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CD5C27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CD5C27">
        <w:rPr>
          <w:rFonts w:ascii="Arial" w:hAnsi="Arial" w:cs="Arial"/>
          <w:b/>
          <w:sz w:val="22"/>
          <w:szCs w:val="22"/>
        </w:rPr>
        <w:t xml:space="preserve">II/128 Pacov – Lukavec, 3. stavba – silnice dle </w:t>
      </w:r>
      <w:proofErr w:type="gramStart"/>
      <w:r w:rsidRPr="00CD5C27">
        <w:rPr>
          <w:rFonts w:ascii="Arial" w:hAnsi="Arial" w:cs="Arial"/>
          <w:b/>
          <w:sz w:val="22"/>
          <w:szCs w:val="22"/>
        </w:rPr>
        <w:t>nového</w:t>
      </w:r>
      <w:proofErr w:type="gramEnd"/>
      <w:r w:rsidRPr="00CD5C27">
        <w:rPr>
          <w:rFonts w:ascii="Arial" w:hAnsi="Arial" w:cs="Arial"/>
          <w:b/>
          <w:sz w:val="22"/>
          <w:szCs w:val="22"/>
        </w:rPr>
        <w:t xml:space="preserve"> ÚP, vyhledávací studie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120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8F5C69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D5C27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25</cp:revision>
  <cp:lastPrinted>2010-05-24T13:35:00Z</cp:lastPrinted>
  <dcterms:created xsi:type="dcterms:W3CDTF">2018-01-18T14:08:00Z</dcterms:created>
  <dcterms:modified xsi:type="dcterms:W3CDTF">2020-12-04T13:11:00Z</dcterms:modified>
</cp:coreProperties>
</file>