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F29595" w14:textId="2845EE72" w:rsidR="000C1E31" w:rsidRPr="00EB0682" w:rsidRDefault="00EB0682" w:rsidP="000C1E31">
      <w:pPr>
        <w:widowControl w:val="0"/>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w:t>
      </w:r>
      <w:r w:rsidR="00956548" w:rsidRPr="00EB0682">
        <w:rPr>
          <w:rFonts w:ascii="Arial" w:hAnsi="Arial" w:cs="Arial"/>
          <w:b/>
          <w:bCs/>
          <w:spacing w:val="60"/>
          <w:kern w:val="40"/>
          <w:sz w:val="40"/>
          <w:szCs w:val="40"/>
        </w:rPr>
        <w:t>MLOUVA O DÍLO</w:t>
      </w:r>
    </w:p>
    <w:p w14:paraId="23612C0E" w14:textId="5D6D00E2" w:rsidR="006E34CF" w:rsidRPr="00284B04" w:rsidRDefault="00DC5B85" w:rsidP="00DC5B85">
      <w:pPr>
        <w:tabs>
          <w:tab w:val="left" w:pos="5013"/>
        </w:tabs>
        <w:ind w:right="567"/>
        <w:jc w:val="both"/>
        <w:rPr>
          <w:rFonts w:ascii="Arial" w:hAnsi="Arial" w:cs="Arial"/>
          <w:sz w:val="20"/>
          <w:szCs w:val="20"/>
        </w:rPr>
      </w:pPr>
      <w:r>
        <w:rPr>
          <w:rFonts w:ascii="Calibri" w:hAnsi="Calibri" w:cs="Calibri"/>
          <w:sz w:val="22"/>
          <w:szCs w:val="22"/>
        </w:rPr>
        <w:tab/>
      </w:r>
    </w:p>
    <w:p w14:paraId="61E3CE08" w14:textId="77777777" w:rsidR="00C0295E" w:rsidRPr="00284B04" w:rsidRDefault="006E34CF" w:rsidP="00BC6D72">
      <w:pPr>
        <w:tabs>
          <w:tab w:val="left" w:pos="9072"/>
        </w:tabs>
        <w:jc w:val="center"/>
        <w:rPr>
          <w:rFonts w:ascii="Arial" w:hAnsi="Arial" w:cs="Arial"/>
          <w:b/>
          <w:sz w:val="20"/>
          <w:szCs w:val="20"/>
          <w:lang w:eastAsia="cs-CZ"/>
        </w:rPr>
      </w:pPr>
      <w:r w:rsidRPr="00284B04">
        <w:rPr>
          <w:rFonts w:ascii="Arial" w:hAnsi="Arial" w:cs="Arial"/>
          <w:i/>
          <w:sz w:val="20"/>
          <w:szCs w:val="20"/>
        </w:rPr>
        <w:t>uzavřená podle ustanovení § 2586 a následujících zákona č. 89/2012 Sb.</w:t>
      </w:r>
      <w:r w:rsidR="00BC6D72" w:rsidRPr="00284B04">
        <w:rPr>
          <w:rFonts w:ascii="Arial" w:hAnsi="Arial" w:cs="Arial"/>
          <w:i/>
          <w:sz w:val="20"/>
          <w:szCs w:val="20"/>
        </w:rPr>
        <w:t>, občanského zákoníku (dále jen </w:t>
      </w:r>
      <w:r w:rsidR="00922742" w:rsidRPr="00284B04">
        <w:rPr>
          <w:rFonts w:ascii="Arial" w:hAnsi="Arial" w:cs="Arial"/>
          <w:i/>
          <w:sz w:val="20"/>
          <w:szCs w:val="20"/>
        </w:rPr>
        <w:t>„</w:t>
      </w:r>
      <w:r w:rsidRPr="00284B04">
        <w:rPr>
          <w:rFonts w:ascii="Arial" w:hAnsi="Arial" w:cs="Arial"/>
          <w:i/>
          <w:sz w:val="20"/>
          <w:szCs w:val="20"/>
        </w:rPr>
        <w:t>OZ</w:t>
      </w:r>
      <w:r w:rsidR="00922742" w:rsidRPr="00284B04">
        <w:rPr>
          <w:rFonts w:ascii="Arial" w:hAnsi="Arial" w:cs="Arial"/>
          <w:i/>
          <w:sz w:val="20"/>
          <w:szCs w:val="20"/>
        </w:rPr>
        <w:t>“</w:t>
      </w:r>
      <w:r w:rsidR="00BC6D72" w:rsidRPr="00284B04">
        <w:rPr>
          <w:rFonts w:ascii="Arial" w:hAnsi="Arial" w:cs="Arial"/>
          <w:i/>
          <w:sz w:val="20"/>
          <w:szCs w:val="20"/>
        </w:rPr>
        <w:t>),</w:t>
      </w:r>
      <w:r w:rsidR="006F6AD4" w:rsidRPr="00284B04">
        <w:rPr>
          <w:rFonts w:ascii="Arial" w:hAnsi="Arial" w:cs="Arial"/>
          <w:i/>
          <w:sz w:val="20"/>
          <w:szCs w:val="20"/>
        </w:rPr>
        <w:t xml:space="preserve"> </w:t>
      </w:r>
      <w:r w:rsidRPr="00284B04">
        <w:rPr>
          <w:rFonts w:ascii="Arial" w:hAnsi="Arial" w:cs="Arial"/>
          <w:i/>
          <w:sz w:val="20"/>
          <w:szCs w:val="20"/>
        </w:rPr>
        <w:t>ve znění pozdějších předpisů</w:t>
      </w:r>
      <w:r w:rsidR="002F026E" w:rsidRPr="00284B04">
        <w:rPr>
          <w:rFonts w:ascii="Arial" w:hAnsi="Arial" w:cs="Arial"/>
          <w:i/>
          <w:sz w:val="20"/>
          <w:szCs w:val="20"/>
        </w:rPr>
        <w:t xml:space="preserve"> (dále také jako „</w:t>
      </w:r>
      <w:r w:rsidR="00D27FCE" w:rsidRPr="00284B04">
        <w:rPr>
          <w:rFonts w:ascii="Arial" w:hAnsi="Arial" w:cs="Arial"/>
          <w:i/>
          <w:sz w:val="20"/>
          <w:szCs w:val="20"/>
        </w:rPr>
        <w:t>s</w:t>
      </w:r>
      <w:r w:rsidR="002F026E" w:rsidRPr="00284B04">
        <w:rPr>
          <w:rFonts w:ascii="Arial" w:hAnsi="Arial" w:cs="Arial"/>
          <w:i/>
          <w:sz w:val="20"/>
          <w:szCs w:val="20"/>
        </w:rPr>
        <w:t>mlouva“)</w:t>
      </w:r>
    </w:p>
    <w:p w14:paraId="7B63E48A" w14:textId="77777777" w:rsidR="00737069" w:rsidRPr="00284B04" w:rsidRDefault="00737069" w:rsidP="00F067FE">
      <w:pPr>
        <w:jc w:val="both"/>
        <w:rPr>
          <w:rFonts w:ascii="Arial" w:hAnsi="Arial" w:cs="Arial"/>
          <w:sz w:val="20"/>
          <w:szCs w:val="20"/>
          <w:lang w:eastAsia="cs-CZ"/>
        </w:rPr>
      </w:pPr>
    </w:p>
    <w:p w14:paraId="424387F4" w14:textId="77777777" w:rsidR="009E54B8" w:rsidRPr="00284B04" w:rsidRDefault="0035697D" w:rsidP="000C1E31">
      <w:pPr>
        <w:keepNext/>
        <w:jc w:val="center"/>
        <w:rPr>
          <w:rFonts w:ascii="Arial" w:hAnsi="Arial" w:cs="Arial"/>
          <w:b/>
          <w:sz w:val="20"/>
          <w:szCs w:val="20"/>
        </w:rPr>
      </w:pPr>
      <w:r w:rsidRPr="00284B04">
        <w:rPr>
          <w:rFonts w:ascii="Arial" w:hAnsi="Arial" w:cs="Arial"/>
          <w:b/>
          <w:sz w:val="20"/>
          <w:szCs w:val="20"/>
        </w:rPr>
        <w:t>Článek I.</w:t>
      </w:r>
    </w:p>
    <w:p w14:paraId="33C3855E" w14:textId="77777777" w:rsidR="008946C4" w:rsidRPr="00284B04" w:rsidRDefault="009E54B8"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Smluvní strany</w:t>
      </w:r>
    </w:p>
    <w:p w14:paraId="6EE025F0"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b/>
          <w:sz w:val="20"/>
          <w:szCs w:val="20"/>
          <w:lang w:eastAsia="cs-CZ"/>
        </w:rPr>
        <w:t>Objednatel:</w:t>
      </w:r>
      <w:r w:rsidRPr="00284B04">
        <w:rPr>
          <w:rFonts w:ascii="Arial" w:hAnsi="Arial" w:cs="Arial"/>
          <w:b/>
          <w:sz w:val="20"/>
          <w:szCs w:val="20"/>
          <w:lang w:eastAsia="cs-CZ"/>
        </w:rPr>
        <w:tab/>
      </w:r>
      <w:r w:rsidRPr="00284B04">
        <w:rPr>
          <w:rFonts w:ascii="Arial" w:hAnsi="Arial" w:cs="Arial"/>
          <w:b/>
          <w:sz w:val="20"/>
          <w:szCs w:val="20"/>
          <w:lang w:eastAsia="cs-CZ"/>
        </w:rPr>
        <w:tab/>
      </w:r>
      <w:r w:rsidRPr="00284B04">
        <w:rPr>
          <w:rFonts w:ascii="Arial" w:hAnsi="Arial" w:cs="Arial"/>
          <w:b/>
          <w:snapToGrid w:val="0"/>
          <w:color w:val="000000"/>
          <w:sz w:val="20"/>
          <w:szCs w:val="20"/>
          <w:lang w:eastAsia="cs-CZ"/>
        </w:rPr>
        <w:t>Krajská správa a údržba silnic Vysočiny, příspěvková organizace</w:t>
      </w:r>
    </w:p>
    <w:p w14:paraId="281C4A45" w14:textId="77777777" w:rsidR="00956548" w:rsidRPr="00284B04" w:rsidRDefault="00956548" w:rsidP="00956548">
      <w:pPr>
        <w:spacing w:before="120" w:after="120"/>
        <w:rPr>
          <w:rFonts w:ascii="Arial" w:hAnsi="Arial" w:cs="Arial"/>
          <w:sz w:val="20"/>
          <w:szCs w:val="20"/>
          <w:lang w:eastAsia="cs-CZ"/>
        </w:rPr>
      </w:pPr>
      <w:r w:rsidRPr="00284B04">
        <w:rPr>
          <w:rFonts w:ascii="Arial" w:hAnsi="Arial" w:cs="Arial"/>
          <w:sz w:val="20"/>
          <w:szCs w:val="20"/>
          <w:lang w:eastAsia="cs-CZ"/>
        </w:rPr>
        <w:t xml:space="preserve">se sídlem: </w:t>
      </w:r>
      <w:r w:rsidRPr="00284B04">
        <w:rPr>
          <w:rFonts w:ascii="Arial" w:hAnsi="Arial" w:cs="Arial"/>
          <w:sz w:val="20"/>
          <w:szCs w:val="20"/>
          <w:lang w:eastAsia="cs-CZ"/>
        </w:rPr>
        <w:tab/>
      </w:r>
      <w:r w:rsidRPr="00284B04">
        <w:rPr>
          <w:rFonts w:ascii="Arial" w:hAnsi="Arial" w:cs="Arial"/>
          <w:sz w:val="20"/>
          <w:szCs w:val="20"/>
          <w:lang w:eastAsia="cs-CZ"/>
        </w:rPr>
        <w:tab/>
        <w:t>Kosovská 1122/16, 586 01 Jihlava</w:t>
      </w:r>
    </w:p>
    <w:p w14:paraId="605A0A10" w14:textId="77777777" w:rsidR="00956548" w:rsidRPr="00284B04" w:rsidRDefault="00956548" w:rsidP="00956548">
      <w:pPr>
        <w:spacing w:before="120" w:after="120"/>
        <w:rPr>
          <w:rFonts w:ascii="Arial" w:hAnsi="Arial" w:cs="Arial"/>
          <w:sz w:val="20"/>
          <w:szCs w:val="20"/>
          <w:lang w:eastAsia="cs-CZ"/>
        </w:rPr>
      </w:pPr>
      <w:r w:rsidRPr="00284B04">
        <w:rPr>
          <w:rFonts w:ascii="Arial" w:hAnsi="Arial" w:cs="Arial"/>
          <w:b/>
          <w:bCs/>
          <w:sz w:val="20"/>
          <w:szCs w:val="20"/>
          <w:lang w:eastAsia="cs-CZ"/>
        </w:rPr>
        <w:t xml:space="preserve">zastoupený: </w:t>
      </w:r>
      <w:r w:rsidRPr="00284B04">
        <w:rPr>
          <w:rFonts w:ascii="Arial" w:hAnsi="Arial" w:cs="Arial"/>
          <w:b/>
          <w:bCs/>
          <w:sz w:val="20"/>
          <w:szCs w:val="20"/>
          <w:lang w:eastAsia="cs-CZ"/>
        </w:rPr>
        <w:tab/>
      </w:r>
      <w:r w:rsidRPr="00284B04">
        <w:rPr>
          <w:rFonts w:ascii="Arial" w:hAnsi="Arial" w:cs="Arial"/>
          <w:b/>
          <w:bCs/>
          <w:sz w:val="20"/>
          <w:szCs w:val="20"/>
          <w:lang w:eastAsia="cs-CZ"/>
        </w:rPr>
        <w:tab/>
        <w:t>Ing. Radovanem Necidem, ředitelem organizace</w:t>
      </w:r>
    </w:p>
    <w:p w14:paraId="7940EF36" w14:textId="77777777" w:rsidR="00956548" w:rsidRPr="00284B04" w:rsidRDefault="00956548" w:rsidP="00956548">
      <w:pPr>
        <w:spacing w:before="120" w:after="120"/>
        <w:rPr>
          <w:rFonts w:ascii="Arial" w:hAnsi="Arial" w:cs="Arial"/>
          <w:bCs/>
          <w:sz w:val="20"/>
          <w:szCs w:val="20"/>
          <w:lang w:eastAsia="cs-CZ"/>
        </w:rPr>
      </w:pPr>
      <w:r w:rsidRPr="00284B04">
        <w:rPr>
          <w:rFonts w:ascii="Arial" w:hAnsi="Arial" w:cs="Arial"/>
          <w:bCs/>
          <w:sz w:val="20"/>
          <w:szCs w:val="20"/>
          <w:lang w:eastAsia="cs-CZ"/>
        </w:rPr>
        <w:t>Osoba pověřená jednat jménem objednatele ve věcech</w:t>
      </w:r>
    </w:p>
    <w:p w14:paraId="4B25DDEE" w14:textId="77777777" w:rsidR="00956548" w:rsidRPr="00284B04" w:rsidRDefault="00956548" w:rsidP="00956548">
      <w:pPr>
        <w:spacing w:before="120" w:after="120"/>
        <w:rPr>
          <w:rFonts w:ascii="Arial" w:hAnsi="Arial" w:cs="Arial"/>
          <w:sz w:val="20"/>
          <w:szCs w:val="20"/>
          <w:lang w:eastAsia="cs-CZ"/>
        </w:rPr>
      </w:pPr>
      <w:r w:rsidRPr="00284B04">
        <w:rPr>
          <w:rFonts w:ascii="Arial" w:hAnsi="Arial" w:cs="Arial"/>
          <w:bCs/>
          <w:sz w:val="20"/>
          <w:szCs w:val="20"/>
          <w:lang w:eastAsia="cs-CZ"/>
        </w:rPr>
        <w:t>smluvních:</w:t>
      </w:r>
      <w:r w:rsidRPr="00284B04">
        <w:rPr>
          <w:rFonts w:ascii="Arial" w:hAnsi="Arial" w:cs="Arial"/>
          <w:bCs/>
          <w:sz w:val="20"/>
          <w:szCs w:val="20"/>
          <w:lang w:eastAsia="cs-CZ"/>
        </w:rPr>
        <w:tab/>
      </w:r>
      <w:r w:rsidRPr="00284B04">
        <w:rPr>
          <w:rFonts w:ascii="Arial" w:hAnsi="Arial" w:cs="Arial"/>
          <w:bCs/>
          <w:sz w:val="20"/>
          <w:szCs w:val="20"/>
          <w:lang w:eastAsia="cs-CZ"/>
        </w:rPr>
        <w:tab/>
        <w:t>Ing. Radovan Necid, ředitel organizace</w:t>
      </w:r>
      <w:r w:rsidRPr="00284B04">
        <w:rPr>
          <w:rFonts w:ascii="Arial" w:hAnsi="Arial" w:cs="Arial"/>
          <w:sz w:val="20"/>
          <w:szCs w:val="20"/>
          <w:lang w:eastAsia="cs-CZ"/>
        </w:rPr>
        <w:t xml:space="preserve"> </w:t>
      </w:r>
    </w:p>
    <w:p w14:paraId="06BFE249" w14:textId="77777777" w:rsidR="00956548" w:rsidRPr="00284B04" w:rsidRDefault="00956548" w:rsidP="00956548">
      <w:pPr>
        <w:spacing w:before="120" w:after="120"/>
        <w:jc w:val="both"/>
        <w:outlineLvl w:val="1"/>
        <w:rPr>
          <w:rFonts w:ascii="Arial" w:hAnsi="Arial" w:cs="Arial"/>
          <w:sz w:val="20"/>
          <w:szCs w:val="20"/>
          <w:lang w:eastAsia="cs-CZ"/>
        </w:rPr>
      </w:pPr>
      <w:r w:rsidRPr="00284B04">
        <w:rPr>
          <w:rFonts w:ascii="Arial" w:hAnsi="Arial" w:cs="Arial"/>
          <w:sz w:val="20"/>
          <w:szCs w:val="20"/>
          <w:lang w:eastAsia="cs-CZ"/>
        </w:rPr>
        <w:t>IČO:</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sz w:val="20"/>
          <w:szCs w:val="20"/>
          <w:lang w:eastAsia="cs-CZ"/>
        </w:rPr>
        <w:tab/>
        <w:t>00090450</w:t>
      </w:r>
    </w:p>
    <w:p w14:paraId="0A58B070" w14:textId="77777777" w:rsidR="00956548" w:rsidRPr="00284B04" w:rsidRDefault="00956548" w:rsidP="00956548">
      <w:pPr>
        <w:spacing w:before="120" w:after="120"/>
        <w:jc w:val="both"/>
        <w:outlineLvl w:val="1"/>
        <w:rPr>
          <w:rFonts w:ascii="Arial" w:hAnsi="Arial" w:cs="Arial"/>
          <w:sz w:val="20"/>
          <w:szCs w:val="20"/>
          <w:lang w:eastAsia="cs-CZ"/>
        </w:rPr>
      </w:pPr>
      <w:r w:rsidRPr="00284B04">
        <w:rPr>
          <w:rFonts w:ascii="Arial" w:hAnsi="Arial" w:cs="Arial"/>
          <w:sz w:val="20"/>
          <w:szCs w:val="20"/>
          <w:lang w:eastAsia="cs-CZ"/>
        </w:rPr>
        <w:t>DIČ:</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sz w:val="20"/>
          <w:szCs w:val="20"/>
          <w:lang w:eastAsia="cs-CZ"/>
        </w:rPr>
        <w:tab/>
        <w:t>CZ00090450</w:t>
      </w:r>
    </w:p>
    <w:p w14:paraId="077568B8" w14:textId="77777777" w:rsidR="00956548" w:rsidRPr="00284B04" w:rsidRDefault="00956548" w:rsidP="00956548">
      <w:pPr>
        <w:spacing w:before="120" w:after="120"/>
        <w:rPr>
          <w:rFonts w:ascii="Arial" w:eastAsia="Arial Unicode MS" w:hAnsi="Arial" w:cs="Arial"/>
          <w:sz w:val="20"/>
          <w:szCs w:val="20"/>
          <w:lang w:eastAsia="cs-CZ"/>
        </w:rPr>
      </w:pPr>
      <w:r w:rsidRPr="00284B04">
        <w:rPr>
          <w:rFonts w:ascii="Arial" w:eastAsia="Arial Unicode MS" w:hAnsi="Arial" w:cs="Arial"/>
          <w:sz w:val="20"/>
          <w:szCs w:val="20"/>
          <w:lang w:eastAsia="cs-CZ"/>
        </w:rPr>
        <w:t>Zřizovatel:</w:t>
      </w:r>
      <w:r w:rsidRPr="00284B04">
        <w:rPr>
          <w:rFonts w:ascii="Arial" w:eastAsia="Arial Unicode MS" w:hAnsi="Arial" w:cs="Arial"/>
          <w:sz w:val="20"/>
          <w:szCs w:val="20"/>
          <w:lang w:eastAsia="cs-CZ"/>
        </w:rPr>
        <w:tab/>
      </w:r>
      <w:r w:rsidRPr="00284B04">
        <w:rPr>
          <w:rFonts w:ascii="Arial" w:eastAsia="Arial Unicode MS" w:hAnsi="Arial" w:cs="Arial"/>
          <w:sz w:val="20"/>
          <w:szCs w:val="20"/>
          <w:lang w:eastAsia="cs-CZ"/>
        </w:rPr>
        <w:tab/>
        <w:t>Kraj Vysočina</w:t>
      </w:r>
    </w:p>
    <w:p w14:paraId="3E3F1EE1" w14:textId="77777777" w:rsidR="00956548" w:rsidRPr="00284B04" w:rsidRDefault="00956548" w:rsidP="00956548">
      <w:pPr>
        <w:spacing w:before="120" w:after="120"/>
        <w:rPr>
          <w:rFonts w:ascii="Arial" w:hAnsi="Arial" w:cs="Arial"/>
          <w:sz w:val="20"/>
          <w:szCs w:val="20"/>
          <w:lang w:eastAsia="cs-CZ"/>
        </w:rPr>
      </w:pPr>
      <w:r w:rsidRPr="00284B04">
        <w:rPr>
          <w:rFonts w:ascii="Arial" w:hAnsi="Arial" w:cs="Arial"/>
          <w:sz w:val="20"/>
          <w:szCs w:val="20"/>
          <w:lang w:eastAsia="cs-CZ"/>
        </w:rPr>
        <w:t>(dále jen „Objednatel“)</w:t>
      </w:r>
    </w:p>
    <w:p w14:paraId="169074E2" w14:textId="77777777" w:rsidR="00956548" w:rsidRPr="00284B04" w:rsidRDefault="00956548" w:rsidP="00956548">
      <w:pPr>
        <w:spacing w:before="120" w:after="120"/>
        <w:rPr>
          <w:rFonts w:ascii="Arial" w:hAnsi="Arial" w:cs="Arial"/>
          <w:b/>
          <w:sz w:val="20"/>
          <w:szCs w:val="20"/>
          <w:lang w:eastAsia="cs-CZ"/>
        </w:rPr>
      </w:pPr>
    </w:p>
    <w:p w14:paraId="3EE0BF18"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b/>
          <w:sz w:val="20"/>
          <w:szCs w:val="20"/>
          <w:lang w:eastAsia="cs-CZ"/>
        </w:rPr>
        <w:t>a</w:t>
      </w:r>
    </w:p>
    <w:p w14:paraId="4F0FD003" w14:textId="77777777" w:rsidR="00956548" w:rsidRPr="00284B04" w:rsidRDefault="00956548" w:rsidP="00956548">
      <w:pPr>
        <w:spacing w:before="120" w:after="120"/>
        <w:rPr>
          <w:rFonts w:ascii="Arial" w:hAnsi="Arial" w:cs="Arial"/>
          <w:b/>
          <w:sz w:val="20"/>
          <w:szCs w:val="20"/>
          <w:lang w:eastAsia="cs-CZ"/>
        </w:rPr>
      </w:pPr>
    </w:p>
    <w:p w14:paraId="2CABEA31" w14:textId="223DC6B2" w:rsidR="00956548" w:rsidRPr="00284B04" w:rsidRDefault="00956548" w:rsidP="00956548">
      <w:pPr>
        <w:spacing w:before="120" w:after="120"/>
        <w:rPr>
          <w:rFonts w:ascii="Arial" w:hAnsi="Arial" w:cs="Arial"/>
          <w:b/>
          <w:sz w:val="20"/>
          <w:szCs w:val="20"/>
          <w:lang w:eastAsia="cs-CZ"/>
        </w:rPr>
      </w:pPr>
      <w:r w:rsidRPr="00284B04">
        <w:rPr>
          <w:rFonts w:ascii="Arial" w:hAnsi="Arial" w:cs="Arial"/>
          <w:b/>
          <w:sz w:val="20"/>
          <w:szCs w:val="20"/>
          <w:lang w:eastAsia="cs-CZ"/>
        </w:rPr>
        <w:t>Zhotovitel:</w:t>
      </w:r>
      <w:r w:rsidR="00EB0682" w:rsidRPr="00284B04">
        <w:rPr>
          <w:rFonts w:ascii="Arial" w:hAnsi="Arial" w:cs="Arial"/>
          <w:b/>
          <w:sz w:val="20"/>
          <w:szCs w:val="20"/>
          <w:lang w:eastAsia="cs-CZ"/>
        </w:rPr>
        <w:tab/>
      </w:r>
      <w:r w:rsidR="00EB0682" w:rsidRPr="00284B04">
        <w:rPr>
          <w:rFonts w:ascii="Arial" w:hAnsi="Arial" w:cs="Arial"/>
          <w:b/>
          <w:sz w:val="20"/>
          <w:szCs w:val="20"/>
          <w:lang w:eastAsia="cs-CZ"/>
        </w:rPr>
        <w:tab/>
      </w:r>
      <w:r w:rsidRPr="00284B04">
        <w:rPr>
          <w:rFonts w:ascii="Arial" w:hAnsi="Arial" w:cs="Arial"/>
          <w:b/>
          <w:sz w:val="20"/>
          <w:szCs w:val="20"/>
          <w:highlight w:val="lightGray"/>
          <w:lang w:eastAsia="cs-CZ"/>
        </w:rPr>
        <w:t>..........................................................…………</w:t>
      </w:r>
    </w:p>
    <w:p w14:paraId="5A44313E"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se sídlem:</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b/>
          <w:sz w:val="20"/>
          <w:szCs w:val="20"/>
          <w:highlight w:val="lightGray"/>
          <w:lang w:eastAsia="cs-CZ"/>
        </w:rPr>
        <w:t>..........................................................…………</w:t>
      </w:r>
    </w:p>
    <w:p w14:paraId="0521F064"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b/>
          <w:sz w:val="20"/>
          <w:szCs w:val="20"/>
          <w:lang w:eastAsia="cs-CZ"/>
        </w:rPr>
        <w:t>zastoupený:</w:t>
      </w:r>
      <w:r w:rsidRPr="00284B04">
        <w:rPr>
          <w:rFonts w:ascii="Arial" w:hAnsi="Arial" w:cs="Arial"/>
          <w:b/>
          <w:sz w:val="20"/>
          <w:szCs w:val="20"/>
          <w:lang w:eastAsia="cs-CZ"/>
        </w:rPr>
        <w:tab/>
      </w:r>
      <w:r w:rsidRPr="00284B04">
        <w:rPr>
          <w:rFonts w:ascii="Arial" w:hAnsi="Arial" w:cs="Arial"/>
          <w:b/>
          <w:sz w:val="20"/>
          <w:szCs w:val="20"/>
          <w:lang w:eastAsia="cs-CZ"/>
        </w:rPr>
        <w:tab/>
      </w:r>
      <w:r w:rsidRPr="00284B04">
        <w:rPr>
          <w:rFonts w:ascii="Arial" w:hAnsi="Arial" w:cs="Arial"/>
          <w:b/>
          <w:sz w:val="20"/>
          <w:szCs w:val="20"/>
          <w:highlight w:val="lightGray"/>
          <w:lang w:eastAsia="cs-CZ"/>
        </w:rPr>
        <w:t>..........................................................…………</w:t>
      </w:r>
      <w:r w:rsidRPr="00284B04">
        <w:rPr>
          <w:rFonts w:ascii="Arial" w:hAnsi="Arial" w:cs="Arial"/>
          <w:b/>
          <w:sz w:val="20"/>
          <w:szCs w:val="20"/>
          <w:lang w:eastAsia="cs-CZ"/>
        </w:rPr>
        <w:tab/>
      </w:r>
    </w:p>
    <w:p w14:paraId="020FF024" w14:textId="43BBB700"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 xml:space="preserve">zapsán v obchodním rejstříku </w:t>
      </w:r>
      <w:r w:rsidRPr="00284B04">
        <w:rPr>
          <w:rFonts w:ascii="Arial" w:hAnsi="Arial" w:cs="Arial"/>
          <w:b/>
          <w:sz w:val="20"/>
          <w:szCs w:val="20"/>
          <w:highlight w:val="lightGray"/>
          <w:lang w:eastAsia="cs-CZ"/>
        </w:rPr>
        <w:t>............................................................</w:t>
      </w:r>
    </w:p>
    <w:p w14:paraId="387C5751" w14:textId="77777777" w:rsidR="00956548" w:rsidRPr="00284B04" w:rsidRDefault="00956548" w:rsidP="00956548">
      <w:pPr>
        <w:tabs>
          <w:tab w:val="left" w:pos="5730"/>
        </w:tabs>
        <w:spacing w:before="120" w:after="120"/>
        <w:rPr>
          <w:rFonts w:ascii="Arial" w:hAnsi="Arial" w:cs="Arial"/>
          <w:sz w:val="20"/>
          <w:szCs w:val="20"/>
          <w:lang w:eastAsia="cs-CZ"/>
        </w:rPr>
      </w:pPr>
      <w:r w:rsidRPr="00284B04">
        <w:rPr>
          <w:rFonts w:ascii="Arial" w:hAnsi="Arial" w:cs="Arial"/>
          <w:sz w:val="20"/>
          <w:szCs w:val="20"/>
          <w:lang w:eastAsia="cs-CZ"/>
        </w:rPr>
        <w:t xml:space="preserve">Osoba pověřená jednat jménem zhotovitele ve věcech </w:t>
      </w:r>
      <w:r w:rsidRPr="00284B04">
        <w:rPr>
          <w:rFonts w:ascii="Arial" w:hAnsi="Arial" w:cs="Arial"/>
          <w:sz w:val="20"/>
          <w:szCs w:val="20"/>
          <w:lang w:eastAsia="cs-CZ"/>
        </w:rPr>
        <w:tab/>
      </w:r>
    </w:p>
    <w:p w14:paraId="152E87C9"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smluvních:</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b/>
          <w:sz w:val="20"/>
          <w:szCs w:val="20"/>
          <w:highlight w:val="lightGray"/>
          <w:lang w:eastAsia="cs-CZ"/>
        </w:rPr>
        <w:t>..........................................................…………</w:t>
      </w:r>
    </w:p>
    <w:p w14:paraId="351BEDD5"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IČO:</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b/>
          <w:sz w:val="20"/>
          <w:szCs w:val="20"/>
          <w:highlight w:val="lightGray"/>
          <w:lang w:eastAsia="cs-CZ"/>
        </w:rPr>
        <w:t>..........................................................…………</w:t>
      </w:r>
    </w:p>
    <w:p w14:paraId="0B7FC69E"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DIČ:</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b/>
          <w:sz w:val="20"/>
          <w:szCs w:val="20"/>
          <w:highlight w:val="lightGray"/>
          <w:lang w:eastAsia="cs-CZ"/>
        </w:rPr>
        <w:t>..........................................................…………</w:t>
      </w:r>
    </w:p>
    <w:p w14:paraId="3FF364C1" w14:textId="77777777" w:rsidR="006F6AD4" w:rsidRPr="00284B04" w:rsidRDefault="00E26071" w:rsidP="00956548">
      <w:pPr>
        <w:widowControl w:val="0"/>
        <w:tabs>
          <w:tab w:val="left" w:pos="2268"/>
        </w:tabs>
        <w:jc w:val="both"/>
        <w:rPr>
          <w:rFonts w:ascii="Arial" w:hAnsi="Arial" w:cs="Arial"/>
          <w:sz w:val="20"/>
          <w:szCs w:val="20"/>
        </w:rPr>
      </w:pPr>
      <w:r w:rsidRPr="00284B04">
        <w:rPr>
          <w:rFonts w:ascii="Arial" w:hAnsi="Arial" w:cs="Arial"/>
          <w:sz w:val="20"/>
          <w:szCs w:val="20"/>
        </w:rPr>
        <w:t>(dále jen jako „</w:t>
      </w:r>
      <w:r w:rsidR="005C150F" w:rsidRPr="00284B04">
        <w:rPr>
          <w:rFonts w:ascii="Arial" w:hAnsi="Arial" w:cs="Arial"/>
          <w:sz w:val="20"/>
          <w:szCs w:val="20"/>
        </w:rPr>
        <w:t>Z</w:t>
      </w:r>
      <w:r w:rsidR="003524A0" w:rsidRPr="00284B04">
        <w:rPr>
          <w:rFonts w:ascii="Arial" w:hAnsi="Arial" w:cs="Arial"/>
          <w:sz w:val="20"/>
          <w:szCs w:val="20"/>
        </w:rPr>
        <w:t>hotovitel</w:t>
      </w:r>
      <w:r w:rsidRPr="00284B04">
        <w:rPr>
          <w:rFonts w:ascii="Arial" w:hAnsi="Arial" w:cs="Arial"/>
          <w:sz w:val="20"/>
          <w:szCs w:val="20"/>
        </w:rPr>
        <w:t xml:space="preserve">“) </w:t>
      </w:r>
    </w:p>
    <w:p w14:paraId="776D1348" w14:textId="77777777" w:rsidR="00E45E70" w:rsidRPr="00284B04" w:rsidRDefault="00E45E70" w:rsidP="00E45E70">
      <w:pPr>
        <w:widowControl w:val="0"/>
        <w:jc w:val="both"/>
        <w:outlineLvl w:val="0"/>
        <w:rPr>
          <w:rFonts w:ascii="Arial" w:hAnsi="Arial" w:cs="Arial"/>
          <w:sz w:val="20"/>
          <w:szCs w:val="20"/>
          <w:lang w:eastAsia="cs-CZ"/>
        </w:rPr>
      </w:pPr>
      <w:r w:rsidRPr="00284B04">
        <w:rPr>
          <w:rFonts w:ascii="Arial" w:hAnsi="Arial" w:cs="Arial"/>
          <w:sz w:val="20"/>
          <w:szCs w:val="20"/>
          <w:lang w:eastAsia="cs-CZ"/>
        </w:rPr>
        <w:t>(společně také jako „</w:t>
      </w:r>
      <w:r w:rsidRPr="00284B04">
        <w:rPr>
          <w:rFonts w:ascii="Arial" w:hAnsi="Arial" w:cs="Arial"/>
          <w:b/>
          <w:sz w:val="20"/>
          <w:szCs w:val="20"/>
          <w:lang w:eastAsia="cs-CZ"/>
        </w:rPr>
        <w:t>Smluvní strany</w:t>
      </w:r>
      <w:r w:rsidRPr="00284B04">
        <w:rPr>
          <w:rFonts w:ascii="Arial" w:hAnsi="Arial" w:cs="Arial"/>
          <w:sz w:val="20"/>
          <w:szCs w:val="20"/>
          <w:lang w:eastAsia="cs-CZ"/>
        </w:rPr>
        <w:t>“ nebo jednotlivě „</w:t>
      </w:r>
      <w:r w:rsidRPr="00284B04">
        <w:rPr>
          <w:rFonts w:ascii="Arial" w:hAnsi="Arial" w:cs="Arial"/>
          <w:b/>
          <w:sz w:val="20"/>
          <w:szCs w:val="20"/>
          <w:lang w:eastAsia="cs-CZ"/>
        </w:rPr>
        <w:t>Smluvní strana</w:t>
      </w:r>
      <w:r w:rsidRPr="00284B04">
        <w:rPr>
          <w:rFonts w:ascii="Arial" w:hAnsi="Arial" w:cs="Arial"/>
          <w:sz w:val="20"/>
          <w:szCs w:val="20"/>
          <w:lang w:eastAsia="cs-CZ"/>
        </w:rPr>
        <w:t>“)</w:t>
      </w:r>
    </w:p>
    <w:p w14:paraId="2E89A2D3" w14:textId="77777777" w:rsidR="00E45E70" w:rsidRPr="00284B04" w:rsidRDefault="00E45E70" w:rsidP="00E26071">
      <w:pPr>
        <w:widowControl w:val="0"/>
        <w:tabs>
          <w:tab w:val="left" w:pos="2268"/>
        </w:tabs>
        <w:jc w:val="both"/>
        <w:rPr>
          <w:rFonts w:ascii="Arial" w:hAnsi="Arial" w:cs="Arial"/>
          <w:sz w:val="20"/>
          <w:szCs w:val="20"/>
        </w:rPr>
      </w:pPr>
    </w:p>
    <w:p w14:paraId="71384141" w14:textId="77777777" w:rsidR="001576D0" w:rsidRPr="00284B04" w:rsidRDefault="001576D0" w:rsidP="001576D0">
      <w:pPr>
        <w:widowControl w:val="0"/>
        <w:tabs>
          <w:tab w:val="left" w:pos="2268"/>
        </w:tabs>
        <w:jc w:val="both"/>
        <w:rPr>
          <w:rFonts w:ascii="Arial" w:hAnsi="Arial" w:cs="Arial"/>
          <w:sz w:val="20"/>
          <w:szCs w:val="20"/>
        </w:rPr>
      </w:pPr>
      <w:r w:rsidRPr="00284B04">
        <w:rPr>
          <w:rFonts w:ascii="Arial" w:hAnsi="Arial" w:cs="Arial"/>
          <w:sz w:val="20"/>
          <w:szCs w:val="20"/>
        </w:rPr>
        <w:t>se dohodl</w:t>
      </w:r>
      <w:r w:rsidR="00F54C04" w:rsidRPr="00284B04">
        <w:rPr>
          <w:rFonts w:ascii="Arial" w:hAnsi="Arial" w:cs="Arial"/>
          <w:sz w:val="20"/>
          <w:szCs w:val="20"/>
        </w:rPr>
        <w:t>y</w:t>
      </w:r>
      <w:r w:rsidRPr="00284B04">
        <w:rPr>
          <w:rFonts w:ascii="Arial" w:hAnsi="Arial" w:cs="Arial"/>
          <w:sz w:val="20"/>
          <w:szCs w:val="20"/>
        </w:rPr>
        <w:t xml:space="preserve"> na následujících ustanoveních:</w:t>
      </w:r>
    </w:p>
    <w:p w14:paraId="1171CED1" w14:textId="77777777" w:rsidR="004B6D15" w:rsidRPr="00284B04" w:rsidRDefault="004B6D15" w:rsidP="000C1E31">
      <w:pPr>
        <w:keepNext/>
        <w:widowControl w:val="0"/>
        <w:tabs>
          <w:tab w:val="left" w:pos="2268"/>
        </w:tabs>
        <w:jc w:val="center"/>
        <w:rPr>
          <w:rFonts w:ascii="Arial" w:hAnsi="Arial" w:cs="Arial"/>
          <w:b/>
          <w:sz w:val="20"/>
          <w:szCs w:val="20"/>
        </w:rPr>
      </w:pPr>
    </w:p>
    <w:p w14:paraId="6B3BD58D" w14:textId="77777777" w:rsidR="004C6451" w:rsidRDefault="004C6451" w:rsidP="000C1E31">
      <w:pPr>
        <w:keepNext/>
        <w:widowControl w:val="0"/>
        <w:tabs>
          <w:tab w:val="left" w:pos="2268"/>
        </w:tabs>
        <w:jc w:val="center"/>
        <w:rPr>
          <w:rFonts w:ascii="Arial" w:hAnsi="Arial" w:cs="Arial"/>
          <w:b/>
          <w:sz w:val="20"/>
          <w:szCs w:val="20"/>
        </w:rPr>
      </w:pPr>
    </w:p>
    <w:p w14:paraId="162C5B31" w14:textId="45550F61" w:rsidR="00E26071" w:rsidRPr="00284B04" w:rsidRDefault="00E26071" w:rsidP="000C1E31">
      <w:pPr>
        <w:keepNext/>
        <w:widowControl w:val="0"/>
        <w:tabs>
          <w:tab w:val="left" w:pos="2268"/>
        </w:tabs>
        <w:jc w:val="center"/>
        <w:rPr>
          <w:rFonts w:ascii="Arial" w:hAnsi="Arial" w:cs="Arial"/>
          <w:b/>
          <w:sz w:val="20"/>
          <w:szCs w:val="20"/>
        </w:rPr>
      </w:pPr>
      <w:r w:rsidRPr="00284B04">
        <w:rPr>
          <w:rFonts w:ascii="Arial" w:hAnsi="Arial" w:cs="Arial"/>
          <w:b/>
          <w:sz w:val="20"/>
          <w:szCs w:val="20"/>
        </w:rPr>
        <w:t>Článek II.</w:t>
      </w:r>
    </w:p>
    <w:p w14:paraId="3EB334F4" w14:textId="77777777" w:rsidR="00B9148F" w:rsidRPr="00284B04" w:rsidRDefault="00E26071"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 xml:space="preserve">Předmět </w:t>
      </w:r>
      <w:r w:rsidR="00D27FCE" w:rsidRPr="00284B04">
        <w:rPr>
          <w:rFonts w:ascii="Arial" w:hAnsi="Arial" w:cs="Arial"/>
          <w:sz w:val="20"/>
          <w:szCs w:val="20"/>
        </w:rPr>
        <w:t>s</w:t>
      </w:r>
      <w:r w:rsidR="00467F3A" w:rsidRPr="00284B04">
        <w:rPr>
          <w:rFonts w:ascii="Arial" w:hAnsi="Arial" w:cs="Arial"/>
          <w:sz w:val="20"/>
          <w:szCs w:val="20"/>
        </w:rPr>
        <w:t>mlo</w:t>
      </w:r>
      <w:r w:rsidRPr="00284B04">
        <w:rPr>
          <w:rFonts w:ascii="Arial" w:hAnsi="Arial" w:cs="Arial"/>
          <w:sz w:val="20"/>
          <w:szCs w:val="20"/>
        </w:rPr>
        <w:t>uvy</w:t>
      </w:r>
    </w:p>
    <w:p w14:paraId="7C03396C" w14:textId="77777777" w:rsidR="002164B8" w:rsidRPr="00284B04" w:rsidRDefault="00524C50" w:rsidP="005A5632">
      <w:pPr>
        <w:pStyle w:val="Zkladntext"/>
        <w:numPr>
          <w:ilvl w:val="1"/>
          <w:numId w:val="12"/>
        </w:numPr>
        <w:tabs>
          <w:tab w:val="left" w:pos="567"/>
        </w:tabs>
        <w:spacing w:after="0"/>
        <w:ind w:left="0" w:firstLine="0"/>
        <w:jc w:val="both"/>
        <w:rPr>
          <w:rFonts w:ascii="Arial" w:hAnsi="Arial" w:cs="Arial"/>
          <w:sz w:val="20"/>
          <w:szCs w:val="20"/>
          <w:lang w:eastAsia="cs-CZ"/>
        </w:rPr>
      </w:pPr>
      <w:r w:rsidRPr="00284B04">
        <w:rPr>
          <w:rFonts w:ascii="Arial" w:hAnsi="Arial" w:cs="Arial"/>
          <w:sz w:val="20"/>
          <w:szCs w:val="20"/>
          <w:lang w:eastAsia="cs-CZ"/>
        </w:rPr>
        <w:t>Zhotovitel se touto</w:t>
      </w:r>
      <w:r w:rsidR="005C150F" w:rsidRPr="00284B04">
        <w:rPr>
          <w:rFonts w:ascii="Arial" w:hAnsi="Arial" w:cs="Arial"/>
          <w:sz w:val="20"/>
          <w:szCs w:val="20"/>
          <w:lang w:eastAsia="cs-CZ"/>
        </w:rPr>
        <w:t xml:space="preserve"> </w:t>
      </w:r>
      <w:r w:rsidR="004703B6" w:rsidRPr="00284B04">
        <w:rPr>
          <w:rFonts w:ascii="Arial" w:hAnsi="Arial" w:cs="Arial"/>
          <w:sz w:val="20"/>
          <w:szCs w:val="20"/>
          <w:lang w:eastAsia="cs-CZ"/>
        </w:rPr>
        <w:t>S</w:t>
      </w:r>
      <w:r w:rsidR="005C150F" w:rsidRPr="00284B04">
        <w:rPr>
          <w:rFonts w:ascii="Arial" w:hAnsi="Arial" w:cs="Arial"/>
          <w:sz w:val="20"/>
          <w:szCs w:val="20"/>
          <w:lang w:eastAsia="cs-CZ"/>
        </w:rPr>
        <w:t>mlouvou zavazuje provést pro O</w:t>
      </w:r>
      <w:r w:rsidRPr="00284B04">
        <w:rPr>
          <w:rFonts w:ascii="Arial" w:hAnsi="Arial" w:cs="Arial"/>
          <w:sz w:val="20"/>
          <w:szCs w:val="20"/>
          <w:lang w:eastAsia="cs-CZ"/>
        </w:rPr>
        <w:t xml:space="preserve">bjednatele na svůj náklad a nebezpečí sjednané dílo dle čl. II </w:t>
      </w:r>
      <w:r w:rsidR="00E4597C" w:rsidRPr="00284B04">
        <w:rPr>
          <w:rFonts w:ascii="Arial" w:hAnsi="Arial" w:cs="Arial"/>
          <w:sz w:val="20"/>
          <w:szCs w:val="20"/>
          <w:lang w:eastAsia="cs-CZ"/>
        </w:rPr>
        <w:t xml:space="preserve">a čl. III. </w:t>
      </w:r>
      <w:r w:rsidR="004703B6" w:rsidRPr="00284B04">
        <w:rPr>
          <w:rFonts w:ascii="Arial" w:hAnsi="Arial" w:cs="Arial"/>
          <w:sz w:val="20"/>
          <w:szCs w:val="20"/>
          <w:lang w:eastAsia="cs-CZ"/>
        </w:rPr>
        <w:t>této S</w:t>
      </w:r>
      <w:r w:rsidR="005C150F" w:rsidRPr="00284B04">
        <w:rPr>
          <w:rFonts w:ascii="Arial" w:hAnsi="Arial" w:cs="Arial"/>
          <w:sz w:val="20"/>
          <w:szCs w:val="20"/>
          <w:lang w:eastAsia="cs-CZ"/>
        </w:rPr>
        <w:t>mlouvy a O</w:t>
      </w:r>
      <w:r w:rsidRPr="00284B04">
        <w:rPr>
          <w:rFonts w:ascii="Arial" w:hAnsi="Arial" w:cs="Arial"/>
          <w:sz w:val="20"/>
          <w:szCs w:val="20"/>
          <w:lang w:eastAsia="cs-CZ"/>
        </w:rPr>
        <w:t xml:space="preserve">bjednatel se zavazuje </w:t>
      </w:r>
      <w:r w:rsidR="00C45663" w:rsidRPr="00284B04">
        <w:rPr>
          <w:rFonts w:ascii="Arial" w:hAnsi="Arial" w:cs="Arial"/>
          <w:sz w:val="20"/>
          <w:szCs w:val="20"/>
          <w:lang w:eastAsia="cs-CZ"/>
        </w:rPr>
        <w:t>dílo převzí</w:t>
      </w:r>
      <w:r w:rsidR="005C150F" w:rsidRPr="00284B04">
        <w:rPr>
          <w:rFonts w:ascii="Arial" w:hAnsi="Arial" w:cs="Arial"/>
          <w:sz w:val="20"/>
          <w:szCs w:val="20"/>
          <w:lang w:eastAsia="cs-CZ"/>
        </w:rPr>
        <w:t>t a za provedené dílo zaplatit Z</w:t>
      </w:r>
      <w:r w:rsidR="00C45663" w:rsidRPr="00284B04">
        <w:rPr>
          <w:rFonts w:ascii="Arial" w:hAnsi="Arial" w:cs="Arial"/>
          <w:sz w:val="20"/>
          <w:szCs w:val="20"/>
          <w:lang w:eastAsia="cs-CZ"/>
        </w:rPr>
        <w:t>hotoviteli cenu ve výši a za podmínek sjednaných v</w:t>
      </w:r>
      <w:r w:rsidR="004703B6" w:rsidRPr="00284B04">
        <w:rPr>
          <w:rFonts w:ascii="Arial" w:hAnsi="Arial" w:cs="Arial"/>
          <w:sz w:val="20"/>
          <w:szCs w:val="20"/>
          <w:lang w:eastAsia="cs-CZ"/>
        </w:rPr>
        <w:t> této S</w:t>
      </w:r>
      <w:r w:rsidR="00C45663" w:rsidRPr="00284B04">
        <w:rPr>
          <w:rFonts w:ascii="Arial" w:hAnsi="Arial" w:cs="Arial"/>
          <w:sz w:val="20"/>
          <w:szCs w:val="20"/>
          <w:lang w:eastAsia="cs-CZ"/>
        </w:rPr>
        <w:t>mlouvě.</w:t>
      </w:r>
    </w:p>
    <w:p w14:paraId="22BEDAB3" w14:textId="77777777" w:rsidR="009E2B13" w:rsidRPr="00284B04" w:rsidRDefault="009E2B13" w:rsidP="009E2B13">
      <w:pPr>
        <w:pStyle w:val="Zkladntext"/>
        <w:tabs>
          <w:tab w:val="left" w:pos="567"/>
        </w:tabs>
        <w:spacing w:after="0"/>
        <w:jc w:val="both"/>
        <w:rPr>
          <w:rFonts w:ascii="Arial" w:hAnsi="Arial" w:cs="Arial"/>
          <w:sz w:val="20"/>
          <w:szCs w:val="20"/>
          <w:lang w:eastAsia="cs-CZ"/>
        </w:rPr>
      </w:pPr>
    </w:p>
    <w:p w14:paraId="0ED8BF40" w14:textId="3B7F8F5A" w:rsidR="00737069" w:rsidRPr="00284B04" w:rsidRDefault="004365D9" w:rsidP="005E085E">
      <w:pPr>
        <w:pStyle w:val="Zkladntext"/>
        <w:numPr>
          <w:ilvl w:val="1"/>
          <w:numId w:val="12"/>
        </w:numPr>
        <w:tabs>
          <w:tab w:val="left" w:pos="567"/>
        </w:tabs>
        <w:spacing w:after="0"/>
        <w:ind w:left="0" w:firstLine="0"/>
        <w:jc w:val="both"/>
        <w:rPr>
          <w:rFonts w:ascii="Arial" w:hAnsi="Arial" w:cs="Arial"/>
          <w:sz w:val="20"/>
          <w:szCs w:val="20"/>
          <w:lang w:eastAsia="cs-CZ"/>
        </w:rPr>
      </w:pPr>
      <w:r w:rsidRPr="00284B04">
        <w:rPr>
          <w:rFonts w:ascii="Arial" w:hAnsi="Arial" w:cs="Arial"/>
          <w:sz w:val="20"/>
          <w:szCs w:val="20"/>
        </w:rPr>
        <w:t>Podkladem p</w:t>
      </w:r>
      <w:r w:rsidR="004703B6" w:rsidRPr="00284B04">
        <w:rPr>
          <w:rFonts w:ascii="Arial" w:hAnsi="Arial" w:cs="Arial"/>
          <w:sz w:val="20"/>
          <w:szCs w:val="20"/>
        </w:rPr>
        <w:t>ro uzavření S</w:t>
      </w:r>
      <w:r w:rsidR="005C150F" w:rsidRPr="00284B04">
        <w:rPr>
          <w:rFonts w:ascii="Arial" w:hAnsi="Arial" w:cs="Arial"/>
          <w:sz w:val="20"/>
          <w:szCs w:val="20"/>
        </w:rPr>
        <w:t>mlouvy je nabídka Z</w:t>
      </w:r>
      <w:r w:rsidRPr="00284B04">
        <w:rPr>
          <w:rFonts w:ascii="Arial" w:hAnsi="Arial" w:cs="Arial"/>
          <w:sz w:val="20"/>
          <w:szCs w:val="20"/>
        </w:rPr>
        <w:t>hotovitele předložená na veřejnou zakázku s názvem „</w:t>
      </w:r>
      <w:r w:rsidR="00766905" w:rsidRPr="0018504A">
        <w:rPr>
          <w:rFonts w:ascii="Arial" w:eastAsia="Calibri" w:hAnsi="Arial" w:cs="Arial"/>
          <w:b/>
          <w:bCs/>
          <w:sz w:val="20"/>
          <w:lang w:eastAsia="en-US"/>
        </w:rPr>
        <w:t>II/401, III/36063, III/36066 Lipník, úprava křižovatky</w:t>
      </w:r>
      <w:r w:rsidRPr="00284B04">
        <w:rPr>
          <w:rFonts w:ascii="Arial" w:hAnsi="Arial" w:cs="Arial"/>
          <w:sz w:val="20"/>
          <w:szCs w:val="20"/>
        </w:rPr>
        <w:t>“ zadávanou v</w:t>
      </w:r>
      <w:r w:rsidR="000B166E" w:rsidRPr="00284B04">
        <w:rPr>
          <w:rFonts w:ascii="Arial" w:hAnsi="Arial" w:cs="Arial"/>
          <w:sz w:val="20"/>
          <w:szCs w:val="20"/>
        </w:rPr>
        <w:t>e zjednodušeném</w:t>
      </w:r>
      <w:r w:rsidR="001B3BAC" w:rsidRPr="00284B04">
        <w:rPr>
          <w:rFonts w:ascii="Arial" w:hAnsi="Arial" w:cs="Arial"/>
          <w:sz w:val="20"/>
          <w:szCs w:val="20"/>
        </w:rPr>
        <w:t xml:space="preserve"> podlimitním</w:t>
      </w:r>
      <w:r w:rsidRPr="00284B04">
        <w:rPr>
          <w:rFonts w:ascii="Arial" w:hAnsi="Arial" w:cs="Arial"/>
          <w:sz w:val="20"/>
          <w:szCs w:val="20"/>
        </w:rPr>
        <w:t xml:space="preserve"> řízení dle zákona č. 134/2016 Sb., o zadávání veřejných zakázek, v platném znění (dále jen „ZZVZ“)</w:t>
      </w:r>
      <w:r w:rsidR="00B174ED" w:rsidRPr="00284B04">
        <w:rPr>
          <w:rFonts w:ascii="Arial" w:hAnsi="Arial" w:cs="Arial"/>
          <w:sz w:val="20"/>
          <w:szCs w:val="20"/>
        </w:rPr>
        <w:t xml:space="preserve"> </w:t>
      </w:r>
      <w:r w:rsidR="00B174ED" w:rsidRPr="00284B04">
        <w:rPr>
          <w:rFonts w:ascii="Arial" w:hAnsi="Arial" w:cs="Arial"/>
          <w:sz w:val="20"/>
          <w:szCs w:val="20"/>
          <w:lang w:eastAsia="cs-CZ"/>
        </w:rPr>
        <w:t xml:space="preserve">a dále </w:t>
      </w:r>
      <w:r w:rsidR="003A4E14" w:rsidRPr="00284B04">
        <w:rPr>
          <w:rFonts w:ascii="Arial" w:hAnsi="Arial" w:cs="Arial"/>
          <w:b/>
          <w:sz w:val="20"/>
          <w:szCs w:val="20"/>
        </w:rPr>
        <w:t>Obchodní</w:t>
      </w:r>
      <w:r w:rsidR="00B174ED" w:rsidRPr="00284B04">
        <w:rPr>
          <w:rFonts w:ascii="Arial" w:hAnsi="Arial" w:cs="Arial"/>
          <w:b/>
          <w:sz w:val="20"/>
          <w:szCs w:val="20"/>
        </w:rPr>
        <w:t xml:space="preserve"> podmínk</w:t>
      </w:r>
      <w:r w:rsidR="003A4E14" w:rsidRPr="00284B04">
        <w:rPr>
          <w:rFonts w:ascii="Arial" w:hAnsi="Arial" w:cs="Arial"/>
          <w:b/>
          <w:sz w:val="20"/>
          <w:szCs w:val="20"/>
        </w:rPr>
        <w:t>y</w:t>
      </w:r>
      <w:r w:rsidR="00B174ED" w:rsidRPr="00284B04">
        <w:rPr>
          <w:rFonts w:ascii="Arial" w:hAnsi="Arial" w:cs="Arial"/>
          <w:b/>
          <w:sz w:val="20"/>
          <w:szCs w:val="20"/>
        </w:rPr>
        <w:t xml:space="preserve"> zadavatele pro veřejné zakázky na stavební práce dle § 37 odst. 1 písm. c) ZZVZ</w:t>
      </w:r>
      <w:r w:rsidR="00B174ED" w:rsidRPr="00284B04">
        <w:rPr>
          <w:rFonts w:ascii="Arial" w:hAnsi="Arial" w:cs="Arial"/>
          <w:sz w:val="20"/>
          <w:szCs w:val="20"/>
        </w:rPr>
        <w:t>,</w:t>
      </w:r>
      <w:r w:rsidR="00B174ED" w:rsidRPr="00284B04">
        <w:rPr>
          <w:rFonts w:ascii="Arial" w:hAnsi="Arial" w:cs="Arial"/>
          <w:b/>
          <w:sz w:val="20"/>
          <w:szCs w:val="20"/>
        </w:rPr>
        <w:t xml:space="preserve"> vydan</w:t>
      </w:r>
      <w:r w:rsidR="003A4E14" w:rsidRPr="00284B04">
        <w:rPr>
          <w:rFonts w:ascii="Arial" w:hAnsi="Arial" w:cs="Arial"/>
          <w:b/>
          <w:sz w:val="20"/>
          <w:szCs w:val="20"/>
        </w:rPr>
        <w:t>é</w:t>
      </w:r>
      <w:r w:rsidR="00B174ED" w:rsidRPr="00284B04">
        <w:rPr>
          <w:rFonts w:ascii="Arial" w:hAnsi="Arial" w:cs="Arial"/>
          <w:b/>
          <w:sz w:val="20"/>
          <w:szCs w:val="20"/>
        </w:rPr>
        <w:t xml:space="preserve"> dle § 1751 a násl. OZ</w:t>
      </w:r>
      <w:r w:rsidR="003A4E14" w:rsidRPr="00284B04">
        <w:rPr>
          <w:rFonts w:ascii="Arial" w:hAnsi="Arial" w:cs="Arial"/>
          <w:b/>
          <w:sz w:val="20"/>
          <w:szCs w:val="20"/>
        </w:rPr>
        <w:t>.</w:t>
      </w:r>
      <w:r w:rsidR="00B174ED" w:rsidRPr="00284B04">
        <w:rPr>
          <w:rFonts w:ascii="Arial" w:hAnsi="Arial" w:cs="Arial"/>
          <w:sz w:val="20"/>
          <w:szCs w:val="20"/>
          <w:lang w:eastAsia="cs-CZ"/>
        </w:rPr>
        <w:t xml:space="preserve"> </w:t>
      </w:r>
    </w:p>
    <w:p w14:paraId="7034E151" w14:textId="77777777" w:rsidR="00BA4C13" w:rsidRPr="00766905" w:rsidRDefault="00BA4C13" w:rsidP="000C1E31">
      <w:pPr>
        <w:keepNext/>
        <w:widowControl w:val="0"/>
        <w:tabs>
          <w:tab w:val="left" w:pos="2268"/>
        </w:tabs>
        <w:jc w:val="center"/>
        <w:rPr>
          <w:rFonts w:ascii="Arial" w:hAnsi="Arial" w:cs="Arial"/>
          <w:b/>
          <w:sz w:val="20"/>
          <w:szCs w:val="20"/>
        </w:rPr>
      </w:pPr>
      <w:r w:rsidRPr="00766905">
        <w:rPr>
          <w:rFonts w:ascii="Arial" w:hAnsi="Arial" w:cs="Arial"/>
          <w:b/>
          <w:sz w:val="20"/>
          <w:szCs w:val="20"/>
        </w:rPr>
        <w:lastRenderedPageBreak/>
        <w:t>Článek III.</w:t>
      </w:r>
    </w:p>
    <w:p w14:paraId="37B4D05F" w14:textId="77777777" w:rsidR="00BA4C13" w:rsidRPr="00766905" w:rsidRDefault="009E2B13" w:rsidP="000C1E31">
      <w:pPr>
        <w:pStyle w:val="Nadpis2"/>
        <w:numPr>
          <w:ilvl w:val="0"/>
          <w:numId w:val="0"/>
        </w:numPr>
        <w:spacing w:after="240"/>
        <w:ind w:left="578" w:hanging="578"/>
        <w:rPr>
          <w:rFonts w:ascii="Arial" w:hAnsi="Arial" w:cs="Arial"/>
          <w:sz w:val="20"/>
          <w:szCs w:val="20"/>
        </w:rPr>
      </w:pPr>
      <w:r w:rsidRPr="00766905">
        <w:rPr>
          <w:rFonts w:ascii="Arial" w:hAnsi="Arial" w:cs="Arial"/>
          <w:sz w:val="20"/>
          <w:szCs w:val="20"/>
        </w:rPr>
        <w:t>Specifikace díla</w:t>
      </w:r>
    </w:p>
    <w:p w14:paraId="1297AA3E" w14:textId="13E06F43" w:rsidR="00766905" w:rsidRPr="00B10B33" w:rsidRDefault="006D3A9B" w:rsidP="00766905">
      <w:pPr>
        <w:widowControl w:val="0"/>
        <w:numPr>
          <w:ilvl w:val="1"/>
          <w:numId w:val="3"/>
        </w:numPr>
        <w:tabs>
          <w:tab w:val="left" w:pos="567"/>
        </w:tabs>
        <w:suppressAutoHyphens w:val="0"/>
        <w:autoSpaceDE w:val="0"/>
        <w:autoSpaceDN w:val="0"/>
        <w:adjustRightInd w:val="0"/>
        <w:spacing w:after="120"/>
        <w:ind w:left="0" w:firstLine="0"/>
        <w:jc w:val="both"/>
        <w:rPr>
          <w:rFonts w:ascii="Arial" w:hAnsi="Arial" w:cs="Arial"/>
          <w:sz w:val="20"/>
          <w:szCs w:val="20"/>
        </w:rPr>
      </w:pPr>
      <w:r w:rsidRPr="00B10B33">
        <w:rPr>
          <w:rFonts w:ascii="Arial" w:hAnsi="Arial" w:cs="Arial"/>
          <w:bCs/>
          <w:sz w:val="20"/>
          <w:szCs w:val="20"/>
          <w:lang w:eastAsia="cs-CZ"/>
        </w:rPr>
        <w:t>Předmětem této S</w:t>
      </w:r>
      <w:r w:rsidR="009E2B13" w:rsidRPr="00B10B33">
        <w:rPr>
          <w:rFonts w:ascii="Arial" w:hAnsi="Arial" w:cs="Arial"/>
          <w:bCs/>
          <w:sz w:val="20"/>
          <w:szCs w:val="20"/>
          <w:lang w:eastAsia="cs-CZ"/>
        </w:rPr>
        <w:t xml:space="preserve">mlouvy je </w:t>
      </w:r>
      <w:r w:rsidR="00766905" w:rsidRPr="00B10B33">
        <w:rPr>
          <w:rFonts w:ascii="Arial" w:hAnsi="Arial" w:cs="Arial"/>
          <w:sz w:val="20"/>
          <w:szCs w:val="20"/>
        </w:rPr>
        <w:t>rekonstrukce silnic</w:t>
      </w:r>
      <w:r w:rsidR="00AB66B6" w:rsidRPr="00B10B33">
        <w:rPr>
          <w:rFonts w:ascii="Arial" w:hAnsi="Arial" w:cs="Arial"/>
          <w:sz w:val="20"/>
          <w:szCs w:val="20"/>
        </w:rPr>
        <w:t xml:space="preserve"> </w:t>
      </w:r>
      <w:r w:rsidR="00766905" w:rsidRPr="00B10B33">
        <w:rPr>
          <w:rFonts w:ascii="Arial" w:hAnsi="Arial" w:cs="Arial"/>
          <w:sz w:val="20"/>
          <w:szCs w:val="20"/>
        </w:rPr>
        <w:t xml:space="preserve">II/401, III/36066, III/36063 a místní komunikace v intravilánu obce Lipník, okres Třebíč, Kraj Vysočina, jejíž součástí je </w:t>
      </w:r>
      <w:r w:rsidR="00863897" w:rsidRPr="00B10B33">
        <w:rPr>
          <w:rFonts w:ascii="Arial" w:hAnsi="Arial" w:cs="Arial"/>
          <w:sz w:val="20"/>
          <w:szCs w:val="20"/>
        </w:rPr>
        <w:t>úprava ploch vozovek, chodníků a těsně přiléhajících ploch, a přeložka vodovodu a napojení dešťové kanalizace. Součástí těchto prací jsou navazující úseky komunikací III/36063 směr Klučov, III/36066 směr Ostašov a II/401 směr Boňov, které nejsou součástí projektové dokumentace „II/401, III/36063, III/36066 Lipník, úprava křižovatky“.</w:t>
      </w:r>
    </w:p>
    <w:p w14:paraId="64E12575" w14:textId="7E67B1FD" w:rsidR="00190768" w:rsidRPr="00B10B33" w:rsidRDefault="00BD1C9A" w:rsidP="00AB66B6">
      <w:pPr>
        <w:widowControl w:val="0"/>
        <w:tabs>
          <w:tab w:val="left" w:pos="567"/>
        </w:tabs>
        <w:suppressAutoHyphens w:val="0"/>
        <w:autoSpaceDE w:val="0"/>
        <w:autoSpaceDN w:val="0"/>
        <w:adjustRightInd w:val="0"/>
        <w:spacing w:after="120"/>
        <w:jc w:val="both"/>
        <w:rPr>
          <w:rFonts w:ascii="Arial" w:hAnsi="Arial" w:cs="Arial"/>
          <w:b/>
          <w:bCs/>
          <w:sz w:val="20"/>
          <w:szCs w:val="20"/>
          <w:lang w:eastAsia="cs-CZ"/>
        </w:rPr>
      </w:pPr>
      <w:r w:rsidRPr="00B10B33">
        <w:rPr>
          <w:rFonts w:ascii="Arial" w:hAnsi="Arial" w:cs="Arial"/>
          <w:sz w:val="20"/>
          <w:szCs w:val="20"/>
        </w:rPr>
        <w:t>Částí díla pro dalšího investora</w:t>
      </w:r>
      <w:r w:rsidR="0035565C" w:rsidRPr="00B10B33">
        <w:rPr>
          <w:rFonts w:ascii="Arial" w:hAnsi="Arial" w:cs="Arial"/>
          <w:sz w:val="20"/>
          <w:szCs w:val="20"/>
        </w:rPr>
        <w:t xml:space="preserve"> </w:t>
      </w:r>
      <w:r w:rsidRPr="00B10B33">
        <w:rPr>
          <w:rFonts w:ascii="Arial" w:hAnsi="Arial" w:cs="Arial"/>
          <w:sz w:val="20"/>
          <w:szCs w:val="20"/>
        </w:rPr>
        <w:t xml:space="preserve">je dále </w:t>
      </w:r>
      <w:r w:rsidR="00190768" w:rsidRPr="00B10B33">
        <w:rPr>
          <w:rFonts w:ascii="Arial" w:hAnsi="Arial" w:cs="Arial"/>
          <w:sz w:val="20"/>
          <w:szCs w:val="20"/>
        </w:rPr>
        <w:t xml:space="preserve">při opravě </w:t>
      </w:r>
      <w:r w:rsidR="00766905" w:rsidRPr="00B10B33">
        <w:rPr>
          <w:rFonts w:ascii="Arial" w:hAnsi="Arial" w:cs="Arial"/>
          <w:sz w:val="20"/>
          <w:szCs w:val="20"/>
        </w:rPr>
        <w:t>silnic II/401, III/36066, III/36063 a místní komunikace úprava chodníků, autobusového nástupiště</w:t>
      </w:r>
      <w:r w:rsidR="00863897" w:rsidRPr="00B10B33">
        <w:rPr>
          <w:rFonts w:ascii="Arial" w:hAnsi="Arial" w:cs="Arial"/>
          <w:sz w:val="20"/>
          <w:szCs w:val="20"/>
        </w:rPr>
        <w:t xml:space="preserve"> a </w:t>
      </w:r>
      <w:r w:rsidR="00766905" w:rsidRPr="00B10B33">
        <w:rPr>
          <w:rFonts w:ascii="Arial" w:hAnsi="Arial" w:cs="Arial"/>
          <w:sz w:val="20"/>
          <w:szCs w:val="20"/>
        </w:rPr>
        <w:t>veřejného osvětlení</w:t>
      </w:r>
      <w:r w:rsidR="00CB1B43" w:rsidRPr="00B10B33">
        <w:rPr>
          <w:rFonts w:ascii="Arial" w:hAnsi="Arial" w:cs="Arial"/>
          <w:sz w:val="20"/>
          <w:szCs w:val="20"/>
        </w:rPr>
        <w:t>.</w:t>
      </w:r>
    </w:p>
    <w:p w14:paraId="419FD69A" w14:textId="57E062AC" w:rsidR="00BD1C9A" w:rsidRPr="00B10B33" w:rsidRDefault="00A56906" w:rsidP="00766905">
      <w:pPr>
        <w:widowControl w:val="0"/>
        <w:numPr>
          <w:ilvl w:val="1"/>
          <w:numId w:val="3"/>
        </w:numPr>
        <w:tabs>
          <w:tab w:val="left" w:pos="567"/>
        </w:tabs>
        <w:suppressAutoHyphens w:val="0"/>
        <w:autoSpaceDE w:val="0"/>
        <w:autoSpaceDN w:val="0"/>
        <w:adjustRightInd w:val="0"/>
        <w:spacing w:after="120"/>
        <w:ind w:left="0" w:firstLine="0"/>
        <w:jc w:val="both"/>
        <w:rPr>
          <w:rFonts w:ascii="Arial" w:hAnsi="Arial" w:cs="Arial"/>
          <w:bCs/>
          <w:iCs/>
          <w:sz w:val="20"/>
          <w:szCs w:val="20"/>
          <w:lang w:eastAsia="cs-CZ"/>
        </w:rPr>
      </w:pPr>
      <w:r w:rsidRPr="00B10B33">
        <w:rPr>
          <w:rFonts w:ascii="Arial" w:hAnsi="Arial" w:cs="Arial"/>
          <w:bCs/>
          <w:sz w:val="20"/>
          <w:szCs w:val="20"/>
          <w:lang w:eastAsia="cs-CZ"/>
        </w:rPr>
        <w:t>Předmětem díla je provedení všech činností, prací a dodávek obsažených v </w:t>
      </w:r>
      <w:r w:rsidR="000C1E31" w:rsidRPr="00B10B33">
        <w:rPr>
          <w:rFonts w:ascii="Arial" w:hAnsi="Arial" w:cs="Arial"/>
          <w:bCs/>
          <w:sz w:val="20"/>
          <w:szCs w:val="20"/>
          <w:lang w:eastAsia="cs-CZ"/>
        </w:rPr>
        <w:t>projektové dokumentaci pro prová</w:t>
      </w:r>
      <w:r w:rsidRPr="00B10B33">
        <w:rPr>
          <w:rFonts w:ascii="Arial" w:hAnsi="Arial" w:cs="Arial"/>
          <w:bCs/>
          <w:sz w:val="20"/>
          <w:szCs w:val="20"/>
          <w:lang w:eastAsia="cs-CZ"/>
        </w:rPr>
        <w:t>d</w:t>
      </w:r>
      <w:r w:rsidR="000C1E31" w:rsidRPr="00B10B33">
        <w:rPr>
          <w:rFonts w:ascii="Arial" w:hAnsi="Arial" w:cs="Arial"/>
          <w:bCs/>
          <w:sz w:val="20"/>
          <w:szCs w:val="20"/>
          <w:lang w:eastAsia="cs-CZ"/>
        </w:rPr>
        <w:t>ě</w:t>
      </w:r>
      <w:r w:rsidRPr="00B10B33">
        <w:rPr>
          <w:rFonts w:ascii="Arial" w:hAnsi="Arial" w:cs="Arial"/>
          <w:bCs/>
          <w:sz w:val="20"/>
          <w:szCs w:val="20"/>
          <w:lang w:eastAsia="cs-CZ"/>
        </w:rPr>
        <w:t>ní stavby s názvem „</w:t>
      </w:r>
      <w:r w:rsidR="00766905" w:rsidRPr="00B10B33">
        <w:rPr>
          <w:rFonts w:ascii="Arial" w:hAnsi="Arial" w:cs="Arial"/>
          <w:b/>
          <w:sz w:val="20"/>
          <w:szCs w:val="20"/>
        </w:rPr>
        <w:t>II/401, III/36063, III/36066 Lipník, úprava křižovatky</w:t>
      </w:r>
      <w:r w:rsidR="00AB66B6" w:rsidRPr="00B10B33">
        <w:rPr>
          <w:rFonts w:ascii="Arial" w:hAnsi="Arial" w:cs="Arial"/>
          <w:sz w:val="20"/>
          <w:szCs w:val="20"/>
        </w:rPr>
        <w:t xml:space="preserve">“ (dále projektová dokumentace), kterou vypracovala společnost </w:t>
      </w:r>
      <w:r w:rsidR="00766905" w:rsidRPr="00B10B33">
        <w:rPr>
          <w:rFonts w:ascii="Arial" w:hAnsi="Arial" w:cs="Arial"/>
          <w:sz w:val="20"/>
          <w:szCs w:val="20"/>
        </w:rPr>
        <w:t>TERRA - POZEMKOVÉ ÚPRAVY, s.r.o., Nemocniční 1852/53, 787 01 Šumperk, IČO: 63320819, odpovědný projektant Ing. Filip Brtna, autorizovaný technik pro dopravní stavby, ČKAIT č. 1201995</w:t>
      </w:r>
      <w:r w:rsidR="005E085E" w:rsidRPr="00B10B33">
        <w:rPr>
          <w:rFonts w:ascii="Arial" w:hAnsi="Arial" w:cs="Arial"/>
          <w:sz w:val="20"/>
          <w:szCs w:val="20"/>
        </w:rPr>
        <w:t xml:space="preserve">, </w:t>
      </w:r>
      <w:r w:rsidR="00B25883" w:rsidRPr="00B10B33">
        <w:rPr>
          <w:rFonts w:ascii="Arial" w:hAnsi="Arial" w:cs="Arial"/>
          <w:bCs/>
          <w:sz w:val="20"/>
          <w:szCs w:val="20"/>
          <w:lang w:eastAsia="cs-CZ"/>
        </w:rPr>
        <w:t>v soupise stavebních prací, dodávek a služeb s výkazem výměr k této projektové dokumentaci</w:t>
      </w:r>
      <w:r w:rsidR="00BD1C9A" w:rsidRPr="00B10B33">
        <w:rPr>
          <w:rFonts w:ascii="Arial" w:hAnsi="Arial" w:cs="Arial"/>
          <w:bCs/>
          <w:sz w:val="20"/>
          <w:szCs w:val="20"/>
          <w:lang w:eastAsia="cs-CZ"/>
        </w:rPr>
        <w:t xml:space="preserve"> v rozsahu stavebních objektů:</w:t>
      </w:r>
    </w:p>
    <w:p w14:paraId="408431AF" w14:textId="1F158DB9" w:rsidR="00766905" w:rsidRPr="00B10B33" w:rsidRDefault="00766905" w:rsidP="00766905">
      <w:pPr>
        <w:pStyle w:val="Zkladntextodsazen3"/>
        <w:widowControl w:val="0"/>
        <w:ind w:left="357" w:firstLine="346"/>
        <w:rPr>
          <w:rFonts w:ascii="Arial" w:hAnsi="Arial" w:cs="Arial"/>
          <w:color w:val="000000"/>
          <w:sz w:val="20"/>
          <w:szCs w:val="20"/>
        </w:rPr>
      </w:pPr>
      <w:r w:rsidRPr="00B10B33">
        <w:rPr>
          <w:rFonts w:ascii="Arial" w:hAnsi="Arial" w:cs="Arial"/>
          <w:color w:val="000000"/>
          <w:sz w:val="20"/>
          <w:szCs w:val="20"/>
        </w:rPr>
        <w:t>SO 011</w:t>
      </w:r>
      <w:r w:rsidRPr="00B10B33">
        <w:rPr>
          <w:rFonts w:ascii="Arial" w:hAnsi="Arial" w:cs="Arial"/>
          <w:color w:val="000000"/>
          <w:sz w:val="20"/>
          <w:szCs w:val="20"/>
        </w:rPr>
        <w:tab/>
      </w:r>
      <w:r w:rsidRPr="00B10B33">
        <w:rPr>
          <w:rFonts w:ascii="Arial" w:hAnsi="Arial" w:cs="Arial"/>
          <w:color w:val="000000"/>
          <w:sz w:val="20"/>
          <w:szCs w:val="20"/>
        </w:rPr>
        <w:tab/>
        <w:t>Vozovka - komunikace hlavní - III/36066 a II/401 (Ostašov – Dolní Vilémovice)</w:t>
      </w:r>
    </w:p>
    <w:p w14:paraId="2A72D76C" w14:textId="77777777" w:rsidR="00766905" w:rsidRPr="00B10B33" w:rsidRDefault="00766905" w:rsidP="00766905">
      <w:pPr>
        <w:pStyle w:val="Zkladntextodsazen3"/>
        <w:widowControl w:val="0"/>
        <w:ind w:left="357" w:firstLine="346"/>
        <w:rPr>
          <w:rFonts w:ascii="Arial" w:hAnsi="Arial" w:cs="Arial"/>
          <w:color w:val="000000"/>
          <w:sz w:val="20"/>
          <w:szCs w:val="20"/>
        </w:rPr>
      </w:pPr>
      <w:r w:rsidRPr="00B10B33">
        <w:rPr>
          <w:rFonts w:ascii="Arial" w:hAnsi="Arial" w:cs="Arial"/>
          <w:color w:val="000000"/>
          <w:sz w:val="20"/>
          <w:szCs w:val="20"/>
        </w:rPr>
        <w:t xml:space="preserve">SO 012 </w:t>
      </w:r>
      <w:r w:rsidRPr="00B10B33">
        <w:rPr>
          <w:rFonts w:ascii="Arial" w:hAnsi="Arial" w:cs="Arial"/>
          <w:color w:val="000000"/>
          <w:sz w:val="20"/>
          <w:szCs w:val="20"/>
        </w:rPr>
        <w:tab/>
        <w:t>Vozovka - komunikace vedlejší II/401 (Myslibořice)</w:t>
      </w:r>
      <w:r w:rsidRPr="00B10B33">
        <w:rPr>
          <w:rFonts w:ascii="Arial" w:hAnsi="Arial" w:cs="Arial"/>
          <w:color w:val="000000"/>
          <w:sz w:val="20"/>
          <w:szCs w:val="20"/>
        </w:rPr>
        <w:tab/>
      </w:r>
    </w:p>
    <w:p w14:paraId="12BF23B4" w14:textId="77777777" w:rsidR="00766905" w:rsidRPr="00B10B33" w:rsidRDefault="00766905" w:rsidP="00766905">
      <w:pPr>
        <w:pStyle w:val="Zkladntextodsazen3"/>
        <w:widowControl w:val="0"/>
        <w:ind w:left="357" w:firstLine="346"/>
        <w:rPr>
          <w:rFonts w:ascii="Arial" w:hAnsi="Arial" w:cs="Arial"/>
          <w:color w:val="000000"/>
          <w:sz w:val="20"/>
          <w:szCs w:val="20"/>
        </w:rPr>
      </w:pPr>
      <w:r w:rsidRPr="00B10B33">
        <w:rPr>
          <w:rFonts w:ascii="Arial" w:hAnsi="Arial" w:cs="Arial"/>
          <w:color w:val="000000"/>
          <w:sz w:val="20"/>
          <w:szCs w:val="20"/>
        </w:rPr>
        <w:t xml:space="preserve">SO 013 </w:t>
      </w:r>
      <w:r w:rsidRPr="00B10B33">
        <w:rPr>
          <w:rFonts w:ascii="Arial" w:hAnsi="Arial" w:cs="Arial"/>
          <w:color w:val="000000"/>
          <w:sz w:val="20"/>
          <w:szCs w:val="20"/>
        </w:rPr>
        <w:tab/>
        <w:t xml:space="preserve">Vozovka - komunikace vedlejší III/36063 (Hrotovice) </w:t>
      </w:r>
    </w:p>
    <w:p w14:paraId="49C95F38" w14:textId="77777777" w:rsidR="00766905" w:rsidRPr="00B10B33" w:rsidRDefault="00766905" w:rsidP="00766905">
      <w:pPr>
        <w:pStyle w:val="Zkladntextodsazen3"/>
        <w:widowControl w:val="0"/>
        <w:ind w:left="357" w:firstLine="346"/>
        <w:rPr>
          <w:rFonts w:ascii="Arial" w:hAnsi="Arial" w:cs="Arial"/>
          <w:color w:val="000000"/>
          <w:sz w:val="20"/>
          <w:szCs w:val="20"/>
        </w:rPr>
      </w:pPr>
      <w:r w:rsidRPr="00B10B33">
        <w:rPr>
          <w:rFonts w:ascii="Arial" w:hAnsi="Arial" w:cs="Arial"/>
          <w:color w:val="000000"/>
          <w:sz w:val="20"/>
          <w:szCs w:val="20"/>
        </w:rPr>
        <w:t xml:space="preserve">SO 014 </w:t>
      </w:r>
      <w:r w:rsidRPr="00B10B33">
        <w:rPr>
          <w:rFonts w:ascii="Arial" w:hAnsi="Arial" w:cs="Arial"/>
          <w:color w:val="000000"/>
          <w:sz w:val="20"/>
          <w:szCs w:val="20"/>
        </w:rPr>
        <w:tab/>
        <w:t xml:space="preserve">Vozovka - komunikace vedlejší III/36063 (Klučov) </w:t>
      </w:r>
    </w:p>
    <w:p w14:paraId="4D56D557" w14:textId="77777777" w:rsidR="00766905" w:rsidRPr="00B10B33" w:rsidRDefault="00766905" w:rsidP="00766905">
      <w:pPr>
        <w:pStyle w:val="Zkladntextodsazen3"/>
        <w:widowControl w:val="0"/>
        <w:ind w:left="357" w:firstLine="346"/>
        <w:rPr>
          <w:rFonts w:ascii="Arial" w:hAnsi="Arial" w:cs="Arial"/>
          <w:color w:val="000000"/>
          <w:sz w:val="20"/>
          <w:szCs w:val="20"/>
        </w:rPr>
      </w:pPr>
      <w:r w:rsidRPr="00B10B33">
        <w:rPr>
          <w:rFonts w:ascii="Arial" w:hAnsi="Arial" w:cs="Arial"/>
          <w:color w:val="000000"/>
          <w:sz w:val="20"/>
          <w:szCs w:val="20"/>
        </w:rPr>
        <w:t xml:space="preserve">SO 016.1 </w:t>
      </w:r>
      <w:r w:rsidRPr="00B10B33">
        <w:rPr>
          <w:rFonts w:ascii="Arial" w:hAnsi="Arial" w:cs="Arial"/>
          <w:color w:val="000000"/>
          <w:sz w:val="20"/>
          <w:szCs w:val="20"/>
        </w:rPr>
        <w:tab/>
        <w:t xml:space="preserve">Vozovka - dopravní značení – svislé </w:t>
      </w:r>
    </w:p>
    <w:p w14:paraId="08A0325E" w14:textId="0812C857" w:rsidR="00766905" w:rsidRPr="00B10B33" w:rsidRDefault="00766905" w:rsidP="00766905">
      <w:pPr>
        <w:pStyle w:val="Zkladntextodsazen3"/>
        <w:widowControl w:val="0"/>
        <w:ind w:left="357" w:firstLine="346"/>
        <w:rPr>
          <w:rFonts w:ascii="Arial" w:hAnsi="Arial" w:cs="Arial"/>
          <w:color w:val="000000"/>
          <w:sz w:val="20"/>
          <w:szCs w:val="20"/>
        </w:rPr>
      </w:pPr>
      <w:r w:rsidRPr="00B10B33">
        <w:rPr>
          <w:rFonts w:ascii="Arial" w:hAnsi="Arial" w:cs="Arial"/>
          <w:color w:val="000000"/>
          <w:sz w:val="20"/>
          <w:szCs w:val="20"/>
        </w:rPr>
        <w:t xml:space="preserve">SO 111  </w:t>
      </w:r>
      <w:r w:rsidRPr="00B10B33">
        <w:rPr>
          <w:rFonts w:ascii="Arial" w:hAnsi="Arial" w:cs="Arial"/>
          <w:color w:val="000000"/>
          <w:sz w:val="20"/>
          <w:szCs w:val="20"/>
        </w:rPr>
        <w:tab/>
        <w:t>Vozovka - komunikace hlavní - III/36066 a II/401 (Ostašov – Dolní Vilémovice)</w:t>
      </w:r>
    </w:p>
    <w:p w14:paraId="04B90011" w14:textId="77777777" w:rsidR="00766905" w:rsidRPr="00B10B33" w:rsidRDefault="00766905" w:rsidP="00766905">
      <w:pPr>
        <w:pStyle w:val="Zkladntextodsazen3"/>
        <w:widowControl w:val="0"/>
        <w:ind w:left="357" w:firstLine="346"/>
        <w:rPr>
          <w:rFonts w:ascii="Arial" w:hAnsi="Arial" w:cs="Arial"/>
          <w:color w:val="000000"/>
          <w:sz w:val="20"/>
          <w:szCs w:val="20"/>
        </w:rPr>
      </w:pPr>
      <w:r w:rsidRPr="00B10B33">
        <w:rPr>
          <w:rFonts w:ascii="Arial" w:hAnsi="Arial" w:cs="Arial"/>
          <w:color w:val="000000"/>
          <w:sz w:val="20"/>
          <w:szCs w:val="20"/>
        </w:rPr>
        <w:t xml:space="preserve">SO 112 </w:t>
      </w:r>
      <w:r w:rsidRPr="00B10B33">
        <w:rPr>
          <w:rFonts w:ascii="Arial" w:hAnsi="Arial" w:cs="Arial"/>
          <w:color w:val="000000"/>
          <w:sz w:val="20"/>
          <w:szCs w:val="20"/>
        </w:rPr>
        <w:tab/>
        <w:t>Vozovka - komunikace vedlejší II/401 (Myslibořice)</w:t>
      </w:r>
    </w:p>
    <w:p w14:paraId="48443D54" w14:textId="77777777" w:rsidR="00766905" w:rsidRPr="00B10B33" w:rsidRDefault="00766905" w:rsidP="00766905">
      <w:pPr>
        <w:pStyle w:val="Zkladntextodsazen3"/>
        <w:widowControl w:val="0"/>
        <w:ind w:left="357" w:firstLine="346"/>
        <w:rPr>
          <w:rFonts w:ascii="Arial" w:hAnsi="Arial" w:cs="Arial"/>
          <w:color w:val="000000"/>
          <w:sz w:val="20"/>
          <w:szCs w:val="20"/>
        </w:rPr>
      </w:pPr>
      <w:r w:rsidRPr="00B10B33">
        <w:rPr>
          <w:rFonts w:ascii="Arial" w:hAnsi="Arial" w:cs="Arial"/>
          <w:color w:val="000000"/>
          <w:sz w:val="20"/>
          <w:szCs w:val="20"/>
        </w:rPr>
        <w:t xml:space="preserve">SO 113 </w:t>
      </w:r>
      <w:r w:rsidRPr="00B10B33">
        <w:rPr>
          <w:rFonts w:ascii="Arial" w:hAnsi="Arial" w:cs="Arial"/>
          <w:color w:val="000000"/>
          <w:sz w:val="20"/>
          <w:szCs w:val="20"/>
        </w:rPr>
        <w:tab/>
        <w:t xml:space="preserve">Vozovka - komunikace vedlejší III/36063 (Hrotovice) </w:t>
      </w:r>
    </w:p>
    <w:p w14:paraId="7CF19F58" w14:textId="77777777" w:rsidR="00766905" w:rsidRPr="00B10B33" w:rsidRDefault="00766905" w:rsidP="00766905">
      <w:pPr>
        <w:pStyle w:val="Zkladntextodsazen3"/>
        <w:widowControl w:val="0"/>
        <w:ind w:left="357" w:firstLine="346"/>
        <w:rPr>
          <w:rFonts w:ascii="Arial" w:hAnsi="Arial" w:cs="Arial"/>
          <w:color w:val="000000"/>
          <w:sz w:val="20"/>
          <w:szCs w:val="20"/>
        </w:rPr>
      </w:pPr>
      <w:r w:rsidRPr="00B10B33">
        <w:rPr>
          <w:rFonts w:ascii="Arial" w:hAnsi="Arial" w:cs="Arial"/>
          <w:color w:val="000000"/>
          <w:sz w:val="20"/>
          <w:szCs w:val="20"/>
        </w:rPr>
        <w:t xml:space="preserve">SO 114 </w:t>
      </w:r>
      <w:r w:rsidRPr="00B10B33">
        <w:rPr>
          <w:rFonts w:ascii="Arial" w:hAnsi="Arial" w:cs="Arial"/>
          <w:color w:val="000000"/>
          <w:sz w:val="20"/>
          <w:szCs w:val="20"/>
        </w:rPr>
        <w:tab/>
        <w:t xml:space="preserve">Vozovka - komunikace vedlejší III/ 36063 (Klučov) </w:t>
      </w:r>
    </w:p>
    <w:p w14:paraId="5C7AFF62" w14:textId="77777777" w:rsidR="00766905" w:rsidRPr="00B10B33" w:rsidRDefault="00766905" w:rsidP="00766905">
      <w:pPr>
        <w:pStyle w:val="Zkladntextodsazen3"/>
        <w:widowControl w:val="0"/>
        <w:ind w:left="357" w:firstLine="346"/>
        <w:rPr>
          <w:rFonts w:ascii="Arial" w:hAnsi="Arial" w:cs="Arial"/>
          <w:color w:val="000000"/>
          <w:sz w:val="20"/>
          <w:szCs w:val="20"/>
        </w:rPr>
      </w:pPr>
      <w:r w:rsidRPr="00B10B33">
        <w:rPr>
          <w:rFonts w:ascii="Arial" w:hAnsi="Arial" w:cs="Arial"/>
          <w:color w:val="000000"/>
          <w:sz w:val="20"/>
          <w:szCs w:val="20"/>
        </w:rPr>
        <w:t xml:space="preserve">SO 116.1 </w:t>
      </w:r>
      <w:r w:rsidRPr="00B10B33">
        <w:rPr>
          <w:rFonts w:ascii="Arial" w:hAnsi="Arial" w:cs="Arial"/>
          <w:color w:val="000000"/>
          <w:sz w:val="20"/>
          <w:szCs w:val="20"/>
        </w:rPr>
        <w:tab/>
        <w:t xml:space="preserve">Vozovka - dopravní značení - svislé </w:t>
      </w:r>
    </w:p>
    <w:p w14:paraId="75A43BB9" w14:textId="77777777" w:rsidR="00766905" w:rsidRPr="00B10B33" w:rsidRDefault="00766905" w:rsidP="00766905">
      <w:pPr>
        <w:pStyle w:val="Zkladntextodsazen3"/>
        <w:widowControl w:val="0"/>
        <w:ind w:left="357" w:firstLine="346"/>
        <w:rPr>
          <w:rFonts w:ascii="Arial" w:hAnsi="Arial" w:cs="Arial"/>
          <w:color w:val="000000"/>
          <w:sz w:val="20"/>
          <w:szCs w:val="20"/>
        </w:rPr>
      </w:pPr>
      <w:r w:rsidRPr="00B10B33">
        <w:rPr>
          <w:rFonts w:ascii="Arial" w:hAnsi="Arial" w:cs="Arial"/>
          <w:color w:val="000000"/>
          <w:sz w:val="20"/>
          <w:szCs w:val="20"/>
        </w:rPr>
        <w:t xml:space="preserve">SO 117.1 </w:t>
      </w:r>
      <w:r w:rsidRPr="00B10B33">
        <w:rPr>
          <w:rFonts w:ascii="Arial" w:hAnsi="Arial" w:cs="Arial"/>
          <w:color w:val="000000"/>
          <w:sz w:val="20"/>
          <w:szCs w:val="20"/>
        </w:rPr>
        <w:tab/>
        <w:t xml:space="preserve">Vozovka - dopravní značení - vodorovné </w:t>
      </w:r>
    </w:p>
    <w:p w14:paraId="38942257" w14:textId="77777777" w:rsidR="00766905" w:rsidRPr="00B10B33" w:rsidRDefault="00766905" w:rsidP="00766905">
      <w:pPr>
        <w:pStyle w:val="Zkladntextodsazen3"/>
        <w:widowControl w:val="0"/>
        <w:ind w:left="357" w:firstLine="346"/>
        <w:rPr>
          <w:rFonts w:ascii="Arial" w:hAnsi="Arial" w:cs="Arial"/>
          <w:color w:val="000000"/>
          <w:sz w:val="20"/>
          <w:szCs w:val="20"/>
        </w:rPr>
      </w:pPr>
      <w:r w:rsidRPr="00B10B33">
        <w:rPr>
          <w:rFonts w:ascii="Arial" w:hAnsi="Arial" w:cs="Arial"/>
          <w:color w:val="000000"/>
          <w:sz w:val="20"/>
          <w:szCs w:val="20"/>
        </w:rPr>
        <w:t xml:space="preserve">SO 118 </w:t>
      </w:r>
      <w:r w:rsidRPr="00B10B33">
        <w:rPr>
          <w:rFonts w:ascii="Arial" w:hAnsi="Arial" w:cs="Arial"/>
          <w:color w:val="000000"/>
          <w:sz w:val="20"/>
          <w:szCs w:val="20"/>
        </w:rPr>
        <w:tab/>
        <w:t xml:space="preserve">Záchytné zařízení </w:t>
      </w:r>
    </w:p>
    <w:p w14:paraId="25F64072" w14:textId="77777777" w:rsidR="00766905" w:rsidRPr="00B10B33" w:rsidRDefault="00766905" w:rsidP="00766905">
      <w:pPr>
        <w:pStyle w:val="Zkladntextodsazen3"/>
        <w:widowControl w:val="0"/>
        <w:ind w:left="357" w:firstLine="346"/>
        <w:rPr>
          <w:rFonts w:ascii="Arial" w:hAnsi="Arial" w:cs="Arial"/>
          <w:color w:val="000000"/>
          <w:sz w:val="20"/>
          <w:szCs w:val="20"/>
        </w:rPr>
      </w:pPr>
      <w:r w:rsidRPr="00B10B33">
        <w:rPr>
          <w:rFonts w:ascii="Arial" w:hAnsi="Arial" w:cs="Arial"/>
          <w:color w:val="000000"/>
          <w:sz w:val="20"/>
          <w:szCs w:val="20"/>
        </w:rPr>
        <w:t>SO 301.1</w:t>
      </w:r>
      <w:r w:rsidRPr="00B10B33">
        <w:rPr>
          <w:rFonts w:ascii="Arial" w:hAnsi="Arial" w:cs="Arial"/>
          <w:color w:val="000000"/>
          <w:sz w:val="20"/>
          <w:szCs w:val="20"/>
        </w:rPr>
        <w:tab/>
        <w:t xml:space="preserve">Přeložka vodovodu </w:t>
      </w:r>
    </w:p>
    <w:p w14:paraId="73130AE9" w14:textId="77777777" w:rsidR="00766905" w:rsidRPr="00B10B33" w:rsidRDefault="00766905" w:rsidP="00766905">
      <w:pPr>
        <w:pStyle w:val="Zkladntextodsazen3"/>
        <w:widowControl w:val="0"/>
        <w:ind w:left="357" w:firstLine="346"/>
        <w:rPr>
          <w:rFonts w:ascii="Arial" w:hAnsi="Arial" w:cs="Arial"/>
          <w:color w:val="000000"/>
          <w:sz w:val="20"/>
          <w:szCs w:val="20"/>
        </w:rPr>
      </w:pPr>
      <w:r w:rsidRPr="00B10B33">
        <w:rPr>
          <w:rFonts w:ascii="Arial" w:hAnsi="Arial" w:cs="Arial"/>
          <w:color w:val="000000"/>
          <w:sz w:val="20"/>
          <w:szCs w:val="20"/>
        </w:rPr>
        <w:t xml:space="preserve">SO 301.2 </w:t>
      </w:r>
      <w:r w:rsidRPr="00B10B33">
        <w:rPr>
          <w:rFonts w:ascii="Arial" w:hAnsi="Arial" w:cs="Arial"/>
          <w:color w:val="000000"/>
          <w:sz w:val="20"/>
          <w:szCs w:val="20"/>
        </w:rPr>
        <w:tab/>
        <w:t xml:space="preserve">Přeložka vodovodu </w:t>
      </w:r>
    </w:p>
    <w:p w14:paraId="3C968102" w14:textId="77777777" w:rsidR="00766905" w:rsidRPr="00B10B33" w:rsidRDefault="00766905" w:rsidP="00766905">
      <w:pPr>
        <w:pStyle w:val="Zkladntextodsazen3"/>
        <w:widowControl w:val="0"/>
        <w:ind w:left="357" w:firstLine="346"/>
        <w:rPr>
          <w:rFonts w:ascii="Arial" w:hAnsi="Arial" w:cs="Arial"/>
          <w:color w:val="000000"/>
          <w:sz w:val="20"/>
          <w:szCs w:val="20"/>
        </w:rPr>
      </w:pPr>
      <w:r w:rsidRPr="00B10B33">
        <w:rPr>
          <w:rFonts w:ascii="Arial" w:hAnsi="Arial" w:cs="Arial"/>
          <w:color w:val="000000"/>
          <w:sz w:val="20"/>
          <w:szCs w:val="20"/>
        </w:rPr>
        <w:t xml:space="preserve">SO 302 </w:t>
      </w:r>
      <w:r w:rsidRPr="00B10B33">
        <w:rPr>
          <w:rFonts w:ascii="Arial" w:hAnsi="Arial" w:cs="Arial"/>
          <w:color w:val="000000"/>
          <w:sz w:val="20"/>
          <w:szCs w:val="20"/>
        </w:rPr>
        <w:tab/>
        <w:t xml:space="preserve">Dešťová kanalizace </w:t>
      </w:r>
    </w:p>
    <w:p w14:paraId="74E00702" w14:textId="77777777" w:rsidR="00766905" w:rsidRPr="00B10B33" w:rsidRDefault="00766905" w:rsidP="00766905">
      <w:pPr>
        <w:pStyle w:val="Zkladntextodsazen3"/>
        <w:widowControl w:val="0"/>
        <w:ind w:left="357" w:firstLine="346"/>
        <w:rPr>
          <w:rFonts w:ascii="Arial" w:hAnsi="Arial" w:cs="Arial"/>
          <w:color w:val="000000"/>
          <w:sz w:val="20"/>
          <w:szCs w:val="20"/>
        </w:rPr>
      </w:pPr>
      <w:r w:rsidRPr="00B10B33">
        <w:rPr>
          <w:rFonts w:ascii="Arial" w:hAnsi="Arial" w:cs="Arial"/>
          <w:color w:val="000000"/>
          <w:sz w:val="20"/>
          <w:szCs w:val="20"/>
        </w:rPr>
        <w:t>SO 303</w:t>
      </w:r>
      <w:r w:rsidRPr="00B10B33">
        <w:rPr>
          <w:rFonts w:ascii="Arial" w:hAnsi="Arial" w:cs="Arial"/>
          <w:color w:val="000000"/>
          <w:sz w:val="20"/>
          <w:szCs w:val="20"/>
        </w:rPr>
        <w:tab/>
      </w:r>
      <w:r w:rsidRPr="00B10B33">
        <w:rPr>
          <w:rFonts w:ascii="Arial" w:hAnsi="Arial" w:cs="Arial"/>
          <w:color w:val="000000"/>
          <w:sz w:val="20"/>
          <w:szCs w:val="20"/>
        </w:rPr>
        <w:tab/>
        <w:t xml:space="preserve">Oprava zatrubnění </w:t>
      </w:r>
    </w:p>
    <w:p w14:paraId="5179DD66" w14:textId="77777777" w:rsidR="00766905" w:rsidRPr="00B10B33" w:rsidRDefault="00766905" w:rsidP="00766905">
      <w:pPr>
        <w:pStyle w:val="Zkladntextodsazen3"/>
        <w:widowControl w:val="0"/>
        <w:ind w:left="357" w:firstLine="346"/>
        <w:rPr>
          <w:rFonts w:ascii="Arial" w:hAnsi="Arial" w:cs="Arial"/>
          <w:color w:val="000000"/>
          <w:sz w:val="20"/>
          <w:szCs w:val="20"/>
        </w:rPr>
      </w:pPr>
      <w:r w:rsidRPr="00B10B33">
        <w:rPr>
          <w:rFonts w:ascii="Arial" w:hAnsi="Arial" w:cs="Arial"/>
          <w:color w:val="000000"/>
          <w:sz w:val="20"/>
          <w:szCs w:val="20"/>
        </w:rPr>
        <w:t xml:space="preserve">SO 801 </w:t>
      </w:r>
      <w:r w:rsidRPr="00B10B33">
        <w:rPr>
          <w:rFonts w:ascii="Arial" w:hAnsi="Arial" w:cs="Arial"/>
          <w:color w:val="000000"/>
          <w:sz w:val="20"/>
          <w:szCs w:val="20"/>
        </w:rPr>
        <w:tab/>
        <w:t xml:space="preserve">Vegetační úpravy </w:t>
      </w:r>
    </w:p>
    <w:p w14:paraId="4B2F6DB1" w14:textId="6BEE6D79" w:rsidR="00766905" w:rsidRPr="00B10B33" w:rsidRDefault="00766905" w:rsidP="00766905">
      <w:pPr>
        <w:pStyle w:val="Zkladntextodsazen3"/>
        <w:widowControl w:val="0"/>
        <w:spacing w:before="120"/>
        <w:ind w:left="357" w:firstLine="346"/>
        <w:rPr>
          <w:rFonts w:ascii="Arial" w:hAnsi="Arial" w:cs="Arial"/>
          <w:color w:val="000000"/>
          <w:sz w:val="20"/>
          <w:szCs w:val="20"/>
        </w:rPr>
      </w:pPr>
      <w:r w:rsidRPr="00B10B33">
        <w:rPr>
          <w:rFonts w:ascii="Arial" w:hAnsi="Arial" w:cs="Arial"/>
          <w:color w:val="000000"/>
          <w:sz w:val="20"/>
          <w:szCs w:val="20"/>
        </w:rPr>
        <w:t xml:space="preserve">VON </w:t>
      </w:r>
      <w:r w:rsidRPr="00B10B33">
        <w:rPr>
          <w:rFonts w:ascii="Arial" w:hAnsi="Arial" w:cs="Arial"/>
          <w:color w:val="000000"/>
          <w:sz w:val="20"/>
          <w:szCs w:val="20"/>
        </w:rPr>
        <w:tab/>
      </w:r>
      <w:r w:rsidRPr="00B10B33">
        <w:rPr>
          <w:rFonts w:ascii="Arial" w:hAnsi="Arial" w:cs="Arial"/>
          <w:color w:val="000000"/>
          <w:sz w:val="20"/>
          <w:szCs w:val="20"/>
        </w:rPr>
        <w:tab/>
        <w:t>Vedlejší a ostatní náklady</w:t>
      </w:r>
      <w:r w:rsidR="003B4168" w:rsidRPr="00B10B33">
        <w:rPr>
          <w:rFonts w:ascii="Arial" w:hAnsi="Arial" w:cs="Arial"/>
          <w:color w:val="000000"/>
          <w:sz w:val="20"/>
          <w:szCs w:val="20"/>
        </w:rPr>
        <w:t>,</w:t>
      </w:r>
    </w:p>
    <w:p w14:paraId="7DC33E86" w14:textId="24B40E10" w:rsidR="008936DF" w:rsidRPr="00B10B33" w:rsidRDefault="00B25883" w:rsidP="00766905">
      <w:pPr>
        <w:pStyle w:val="Zkladntextodsazen3"/>
        <w:tabs>
          <w:tab w:val="left" w:pos="2410"/>
        </w:tabs>
        <w:spacing w:after="0"/>
        <w:ind w:left="284"/>
        <w:rPr>
          <w:rFonts w:ascii="Arial" w:hAnsi="Arial" w:cs="Arial"/>
          <w:bCs/>
          <w:sz w:val="20"/>
          <w:szCs w:val="20"/>
          <w:lang w:eastAsia="cs-CZ"/>
        </w:rPr>
      </w:pPr>
      <w:r w:rsidRPr="00B10B33">
        <w:rPr>
          <w:rFonts w:ascii="Arial" w:hAnsi="Arial" w:cs="Arial"/>
          <w:bCs/>
          <w:sz w:val="20"/>
          <w:szCs w:val="20"/>
          <w:lang w:eastAsia="cs-CZ"/>
        </w:rPr>
        <w:t>kter</w:t>
      </w:r>
      <w:r w:rsidR="00893142" w:rsidRPr="00B10B33">
        <w:rPr>
          <w:rFonts w:ascii="Arial" w:hAnsi="Arial" w:cs="Arial"/>
          <w:bCs/>
          <w:sz w:val="20"/>
          <w:szCs w:val="20"/>
          <w:lang w:eastAsia="cs-CZ"/>
        </w:rPr>
        <w:t>ý</w:t>
      </w:r>
      <w:r w:rsidRPr="00B10B33">
        <w:rPr>
          <w:rFonts w:ascii="Arial" w:hAnsi="Arial" w:cs="Arial"/>
          <w:bCs/>
          <w:sz w:val="20"/>
          <w:szCs w:val="20"/>
          <w:lang w:eastAsia="cs-CZ"/>
        </w:rPr>
        <w:t xml:space="preserve"> tvoří příloh</w:t>
      </w:r>
      <w:r w:rsidR="00893142" w:rsidRPr="00B10B33">
        <w:rPr>
          <w:rFonts w:ascii="Arial" w:hAnsi="Arial" w:cs="Arial"/>
          <w:bCs/>
          <w:sz w:val="20"/>
          <w:szCs w:val="20"/>
          <w:lang w:eastAsia="cs-CZ"/>
        </w:rPr>
        <w:t>u</w:t>
      </w:r>
      <w:r w:rsidRPr="00B10B33">
        <w:rPr>
          <w:rFonts w:ascii="Arial" w:hAnsi="Arial" w:cs="Arial"/>
          <w:bCs/>
          <w:sz w:val="20"/>
          <w:szCs w:val="20"/>
          <w:lang w:eastAsia="cs-CZ"/>
        </w:rPr>
        <w:t xml:space="preserve"> této Smlouvy</w:t>
      </w:r>
      <w:r w:rsidR="00971300" w:rsidRPr="00B10B33">
        <w:rPr>
          <w:rFonts w:ascii="Arial" w:hAnsi="Arial" w:cs="Arial"/>
          <w:bCs/>
          <w:sz w:val="20"/>
          <w:szCs w:val="20"/>
          <w:lang w:eastAsia="cs-CZ"/>
        </w:rPr>
        <w:t>.</w:t>
      </w:r>
    </w:p>
    <w:p w14:paraId="2A8C3895" w14:textId="28ED7FA3" w:rsidR="00E342AE" w:rsidRPr="00B10B33" w:rsidRDefault="00E342AE" w:rsidP="00766905">
      <w:pPr>
        <w:pStyle w:val="Zkladntextodsazen3"/>
        <w:tabs>
          <w:tab w:val="left" w:pos="2410"/>
        </w:tabs>
        <w:spacing w:after="0"/>
        <w:ind w:left="284"/>
        <w:rPr>
          <w:rFonts w:ascii="Arial" w:hAnsi="Arial" w:cs="Arial"/>
          <w:bCs/>
          <w:sz w:val="20"/>
          <w:szCs w:val="20"/>
          <w:lang w:eastAsia="cs-CZ"/>
        </w:rPr>
      </w:pPr>
    </w:p>
    <w:p w14:paraId="6CDFBA3A" w14:textId="4CE1ED63" w:rsidR="00E342AE" w:rsidRPr="00B10B33" w:rsidRDefault="00E342AE" w:rsidP="002F6CB7">
      <w:pPr>
        <w:widowControl w:val="0"/>
        <w:numPr>
          <w:ilvl w:val="1"/>
          <w:numId w:val="3"/>
        </w:numPr>
        <w:tabs>
          <w:tab w:val="left" w:pos="567"/>
        </w:tabs>
        <w:suppressAutoHyphens w:val="0"/>
        <w:autoSpaceDE w:val="0"/>
        <w:autoSpaceDN w:val="0"/>
        <w:adjustRightInd w:val="0"/>
        <w:spacing w:after="120"/>
        <w:ind w:left="0" w:firstLine="0"/>
        <w:jc w:val="both"/>
        <w:rPr>
          <w:rFonts w:ascii="Arial" w:hAnsi="Arial" w:cs="Arial"/>
          <w:bCs/>
          <w:iCs/>
          <w:sz w:val="20"/>
          <w:szCs w:val="20"/>
          <w:lang w:eastAsia="cs-CZ"/>
        </w:rPr>
      </w:pPr>
      <w:r w:rsidRPr="00B10B33">
        <w:rPr>
          <w:rFonts w:ascii="Arial" w:hAnsi="Arial" w:cs="Arial"/>
          <w:bCs/>
          <w:sz w:val="20"/>
          <w:szCs w:val="20"/>
          <w:lang w:eastAsia="cs-CZ"/>
        </w:rPr>
        <w:t xml:space="preserve">Předmětem díla je zároveň provedení všech činností, prací a dodávek týkajících se </w:t>
      </w:r>
      <w:r w:rsidRPr="00B10B33">
        <w:rPr>
          <w:rFonts w:ascii="Arial" w:hAnsi="Arial" w:cs="Arial"/>
          <w:sz w:val="20"/>
          <w:szCs w:val="20"/>
        </w:rPr>
        <w:t xml:space="preserve">navazujících úseků komunikací III/36063 směr Klučov, III/36066 směr Ostašov a II/401 směr Boňov, které </w:t>
      </w:r>
      <w:r w:rsidRPr="00B10B33">
        <w:rPr>
          <w:rFonts w:ascii="Arial" w:hAnsi="Arial" w:cs="Arial"/>
          <w:b/>
          <w:sz w:val="20"/>
          <w:szCs w:val="20"/>
        </w:rPr>
        <w:t>nejsou součástí projektové dokumentace</w:t>
      </w:r>
      <w:r w:rsidRPr="00B10B33">
        <w:rPr>
          <w:rFonts w:ascii="Arial" w:hAnsi="Arial" w:cs="Arial"/>
          <w:sz w:val="20"/>
          <w:szCs w:val="20"/>
        </w:rPr>
        <w:t xml:space="preserve"> „II/401, III/36063, III/36066 Lipník, úprava křižovatky“, </w:t>
      </w:r>
      <w:r w:rsidRPr="00B10B33">
        <w:rPr>
          <w:rFonts w:ascii="Arial" w:hAnsi="Arial" w:cs="Arial"/>
          <w:bCs/>
          <w:sz w:val="20"/>
          <w:szCs w:val="20"/>
          <w:lang w:eastAsia="cs-CZ"/>
        </w:rPr>
        <w:t>v soupise stavebních prací, dodávek a služeb s výkazem výměr v rozsahu stavebních objektů:</w:t>
      </w:r>
    </w:p>
    <w:p w14:paraId="18EABC7A" w14:textId="7607452D" w:rsidR="00E342AE" w:rsidRPr="00B10B33" w:rsidRDefault="00E342AE" w:rsidP="003B4168">
      <w:pPr>
        <w:widowControl w:val="0"/>
        <w:tabs>
          <w:tab w:val="left" w:pos="567"/>
        </w:tabs>
        <w:suppressAutoHyphens w:val="0"/>
        <w:autoSpaceDE w:val="0"/>
        <w:autoSpaceDN w:val="0"/>
        <w:adjustRightInd w:val="0"/>
        <w:spacing w:after="120"/>
        <w:jc w:val="both"/>
        <w:rPr>
          <w:rFonts w:ascii="Arial" w:hAnsi="Arial" w:cs="Arial"/>
          <w:bCs/>
          <w:iCs/>
          <w:sz w:val="20"/>
          <w:szCs w:val="20"/>
          <w:lang w:eastAsia="cs-CZ"/>
        </w:rPr>
      </w:pPr>
      <w:r w:rsidRPr="00B10B33">
        <w:rPr>
          <w:rFonts w:ascii="Arial" w:hAnsi="Arial" w:cs="Arial"/>
          <w:bCs/>
          <w:sz w:val="20"/>
          <w:szCs w:val="20"/>
          <w:lang w:eastAsia="cs-CZ"/>
        </w:rPr>
        <w:tab/>
        <w:t>SO 000</w:t>
      </w:r>
      <w:r w:rsidRPr="00B10B33">
        <w:rPr>
          <w:rFonts w:ascii="Arial" w:hAnsi="Arial" w:cs="Arial"/>
          <w:bCs/>
          <w:sz w:val="20"/>
          <w:szCs w:val="20"/>
          <w:lang w:eastAsia="cs-CZ"/>
        </w:rPr>
        <w:tab/>
      </w:r>
      <w:r w:rsidRPr="00B10B33">
        <w:rPr>
          <w:rFonts w:ascii="Arial" w:hAnsi="Arial" w:cs="Arial"/>
          <w:bCs/>
          <w:sz w:val="20"/>
          <w:szCs w:val="20"/>
          <w:lang w:eastAsia="cs-CZ"/>
        </w:rPr>
        <w:tab/>
        <w:t>Ostatní a vedlejší náklady</w:t>
      </w:r>
    </w:p>
    <w:p w14:paraId="6B33652F" w14:textId="5192279B" w:rsidR="00E342AE" w:rsidRPr="00B10B33" w:rsidRDefault="002F6CB7" w:rsidP="003B4168">
      <w:pPr>
        <w:widowControl w:val="0"/>
        <w:tabs>
          <w:tab w:val="left" w:pos="567"/>
        </w:tabs>
        <w:suppressAutoHyphens w:val="0"/>
        <w:autoSpaceDE w:val="0"/>
        <w:autoSpaceDN w:val="0"/>
        <w:adjustRightInd w:val="0"/>
        <w:spacing w:after="120"/>
        <w:jc w:val="both"/>
        <w:rPr>
          <w:rFonts w:ascii="Arial" w:hAnsi="Arial" w:cs="Arial"/>
          <w:bCs/>
          <w:sz w:val="20"/>
          <w:szCs w:val="20"/>
          <w:lang w:eastAsia="cs-CZ"/>
        </w:rPr>
      </w:pPr>
      <w:r w:rsidRPr="00B10B33">
        <w:rPr>
          <w:rFonts w:ascii="Arial" w:hAnsi="Arial" w:cs="Arial"/>
          <w:bCs/>
          <w:sz w:val="20"/>
          <w:szCs w:val="20"/>
          <w:lang w:eastAsia="cs-CZ"/>
        </w:rPr>
        <w:tab/>
      </w:r>
      <w:r w:rsidR="00E342AE" w:rsidRPr="00B10B33">
        <w:rPr>
          <w:rFonts w:ascii="Arial" w:hAnsi="Arial" w:cs="Arial"/>
          <w:bCs/>
          <w:sz w:val="20"/>
          <w:szCs w:val="20"/>
          <w:lang w:eastAsia="cs-CZ"/>
        </w:rPr>
        <w:t>SO 102</w:t>
      </w:r>
      <w:r w:rsidR="00E342AE" w:rsidRPr="00B10B33">
        <w:rPr>
          <w:rFonts w:ascii="Arial" w:hAnsi="Arial" w:cs="Arial"/>
          <w:bCs/>
          <w:sz w:val="20"/>
          <w:szCs w:val="20"/>
          <w:lang w:eastAsia="cs-CZ"/>
        </w:rPr>
        <w:tab/>
      </w:r>
      <w:r w:rsidR="00E342AE" w:rsidRPr="00B10B33">
        <w:rPr>
          <w:rFonts w:ascii="Arial" w:hAnsi="Arial" w:cs="Arial"/>
          <w:bCs/>
          <w:sz w:val="20"/>
          <w:szCs w:val="20"/>
          <w:lang w:eastAsia="cs-CZ"/>
        </w:rPr>
        <w:tab/>
        <w:t>Oprava vozovky III/360063 – směr Klučov</w:t>
      </w:r>
    </w:p>
    <w:p w14:paraId="2DBDBC81" w14:textId="48FF9032" w:rsidR="00E342AE" w:rsidRPr="00B10B33" w:rsidRDefault="002F6CB7" w:rsidP="003B4168">
      <w:pPr>
        <w:widowControl w:val="0"/>
        <w:tabs>
          <w:tab w:val="left" w:pos="567"/>
        </w:tabs>
        <w:suppressAutoHyphens w:val="0"/>
        <w:autoSpaceDE w:val="0"/>
        <w:autoSpaceDN w:val="0"/>
        <w:adjustRightInd w:val="0"/>
        <w:spacing w:after="120"/>
        <w:jc w:val="both"/>
        <w:rPr>
          <w:rFonts w:ascii="Arial" w:hAnsi="Arial" w:cs="Arial"/>
          <w:bCs/>
          <w:sz w:val="20"/>
          <w:szCs w:val="20"/>
          <w:lang w:eastAsia="cs-CZ"/>
        </w:rPr>
      </w:pPr>
      <w:r w:rsidRPr="00B10B33">
        <w:rPr>
          <w:rFonts w:ascii="Arial" w:hAnsi="Arial" w:cs="Arial"/>
          <w:bCs/>
          <w:sz w:val="20"/>
          <w:szCs w:val="20"/>
          <w:lang w:eastAsia="cs-CZ"/>
        </w:rPr>
        <w:tab/>
      </w:r>
      <w:r w:rsidR="00E342AE" w:rsidRPr="00B10B33">
        <w:rPr>
          <w:rFonts w:ascii="Arial" w:hAnsi="Arial" w:cs="Arial"/>
          <w:bCs/>
          <w:sz w:val="20"/>
          <w:szCs w:val="20"/>
          <w:lang w:eastAsia="cs-CZ"/>
        </w:rPr>
        <w:t xml:space="preserve">SO 103 </w:t>
      </w:r>
      <w:r w:rsidR="00E342AE" w:rsidRPr="00B10B33">
        <w:rPr>
          <w:rFonts w:ascii="Arial" w:hAnsi="Arial" w:cs="Arial"/>
          <w:bCs/>
          <w:sz w:val="20"/>
          <w:szCs w:val="20"/>
          <w:lang w:eastAsia="cs-CZ"/>
        </w:rPr>
        <w:tab/>
      </w:r>
      <w:r w:rsidRPr="00B10B33">
        <w:rPr>
          <w:rFonts w:ascii="Arial" w:hAnsi="Arial" w:cs="Arial"/>
          <w:bCs/>
          <w:sz w:val="20"/>
          <w:szCs w:val="20"/>
          <w:lang w:eastAsia="cs-CZ"/>
        </w:rPr>
        <w:tab/>
      </w:r>
      <w:r w:rsidR="00E342AE" w:rsidRPr="00B10B33">
        <w:rPr>
          <w:rFonts w:ascii="Arial" w:hAnsi="Arial" w:cs="Arial"/>
          <w:bCs/>
          <w:sz w:val="20"/>
          <w:szCs w:val="20"/>
          <w:lang w:eastAsia="cs-CZ"/>
        </w:rPr>
        <w:t>Oprava vozovky III/36066 – směr Ostašov (ke hřbitovu)</w:t>
      </w:r>
    </w:p>
    <w:p w14:paraId="62F5613A" w14:textId="478DFC9A" w:rsidR="00E342AE" w:rsidRPr="00B10B33" w:rsidRDefault="002F6CB7" w:rsidP="003B4168">
      <w:pPr>
        <w:widowControl w:val="0"/>
        <w:tabs>
          <w:tab w:val="left" w:pos="567"/>
        </w:tabs>
        <w:suppressAutoHyphens w:val="0"/>
        <w:autoSpaceDE w:val="0"/>
        <w:autoSpaceDN w:val="0"/>
        <w:adjustRightInd w:val="0"/>
        <w:spacing w:after="120"/>
        <w:jc w:val="both"/>
        <w:rPr>
          <w:rFonts w:ascii="Arial" w:hAnsi="Arial" w:cs="Arial"/>
          <w:bCs/>
          <w:sz w:val="20"/>
          <w:szCs w:val="20"/>
          <w:lang w:eastAsia="cs-CZ"/>
        </w:rPr>
      </w:pPr>
      <w:r w:rsidRPr="00B10B33">
        <w:rPr>
          <w:rFonts w:ascii="Arial" w:hAnsi="Arial" w:cs="Arial"/>
          <w:bCs/>
          <w:sz w:val="20"/>
          <w:szCs w:val="20"/>
          <w:lang w:eastAsia="cs-CZ"/>
        </w:rPr>
        <w:tab/>
      </w:r>
      <w:r w:rsidR="00E342AE" w:rsidRPr="00B10B33">
        <w:rPr>
          <w:rFonts w:ascii="Arial" w:hAnsi="Arial" w:cs="Arial"/>
          <w:bCs/>
          <w:sz w:val="20"/>
          <w:szCs w:val="20"/>
          <w:lang w:eastAsia="cs-CZ"/>
        </w:rPr>
        <w:t xml:space="preserve">SO 104 </w:t>
      </w:r>
      <w:r w:rsidR="00E342AE" w:rsidRPr="00B10B33">
        <w:rPr>
          <w:rFonts w:ascii="Arial" w:hAnsi="Arial" w:cs="Arial"/>
          <w:bCs/>
          <w:sz w:val="20"/>
          <w:szCs w:val="20"/>
          <w:lang w:eastAsia="cs-CZ"/>
        </w:rPr>
        <w:tab/>
      </w:r>
      <w:r w:rsidRPr="00B10B33">
        <w:rPr>
          <w:rFonts w:ascii="Arial" w:hAnsi="Arial" w:cs="Arial"/>
          <w:bCs/>
          <w:sz w:val="20"/>
          <w:szCs w:val="20"/>
          <w:lang w:eastAsia="cs-CZ"/>
        </w:rPr>
        <w:tab/>
      </w:r>
      <w:r w:rsidR="00E342AE" w:rsidRPr="00B10B33">
        <w:rPr>
          <w:rFonts w:ascii="Arial" w:hAnsi="Arial" w:cs="Arial"/>
          <w:bCs/>
          <w:sz w:val="20"/>
          <w:szCs w:val="20"/>
          <w:lang w:eastAsia="cs-CZ"/>
        </w:rPr>
        <w:t>Oprava vozovky II/401 – směr Boňov</w:t>
      </w:r>
      <w:r w:rsidR="003B4168" w:rsidRPr="00B10B33">
        <w:rPr>
          <w:rFonts w:ascii="Arial" w:hAnsi="Arial" w:cs="Arial"/>
          <w:bCs/>
          <w:sz w:val="20"/>
          <w:szCs w:val="20"/>
          <w:lang w:eastAsia="cs-CZ"/>
        </w:rPr>
        <w:t>,</w:t>
      </w:r>
    </w:p>
    <w:p w14:paraId="367A8FEE" w14:textId="77777777" w:rsidR="002F6CB7" w:rsidRPr="00B10B33" w:rsidRDefault="002F6CB7" w:rsidP="002F6CB7">
      <w:pPr>
        <w:pStyle w:val="Zkladntextodsazen3"/>
        <w:tabs>
          <w:tab w:val="left" w:pos="2410"/>
        </w:tabs>
        <w:spacing w:after="0"/>
        <w:ind w:left="284"/>
        <w:rPr>
          <w:rFonts w:ascii="Arial" w:hAnsi="Arial" w:cs="Arial"/>
          <w:bCs/>
          <w:sz w:val="20"/>
          <w:szCs w:val="20"/>
          <w:lang w:eastAsia="cs-CZ"/>
        </w:rPr>
      </w:pPr>
      <w:r w:rsidRPr="00B10B33">
        <w:rPr>
          <w:rFonts w:ascii="Arial" w:hAnsi="Arial" w:cs="Arial"/>
          <w:bCs/>
          <w:sz w:val="20"/>
          <w:szCs w:val="20"/>
          <w:lang w:eastAsia="cs-CZ"/>
        </w:rPr>
        <w:t>který tvoří přílohu této Smlouvy.</w:t>
      </w:r>
    </w:p>
    <w:p w14:paraId="7F847003" w14:textId="77777777" w:rsidR="002F6CB7" w:rsidRPr="00B10B33" w:rsidRDefault="002F6CB7" w:rsidP="003B4168">
      <w:pPr>
        <w:widowControl w:val="0"/>
        <w:tabs>
          <w:tab w:val="left" w:pos="567"/>
        </w:tabs>
        <w:suppressAutoHyphens w:val="0"/>
        <w:autoSpaceDE w:val="0"/>
        <w:autoSpaceDN w:val="0"/>
        <w:adjustRightInd w:val="0"/>
        <w:spacing w:after="120"/>
        <w:jc w:val="both"/>
        <w:rPr>
          <w:rFonts w:ascii="Arial" w:hAnsi="Arial" w:cs="Arial"/>
          <w:bCs/>
          <w:sz w:val="20"/>
          <w:szCs w:val="20"/>
          <w:lang w:eastAsia="cs-CZ"/>
        </w:rPr>
      </w:pPr>
    </w:p>
    <w:p w14:paraId="48B39C11" w14:textId="244C4A5A" w:rsidR="00766905" w:rsidRPr="00B10B33" w:rsidRDefault="002F6CB7" w:rsidP="00766905">
      <w:pPr>
        <w:pStyle w:val="Zkladntextodsazen3"/>
        <w:tabs>
          <w:tab w:val="left" w:pos="2410"/>
        </w:tabs>
        <w:spacing w:after="0"/>
        <w:ind w:left="284"/>
        <w:rPr>
          <w:rFonts w:ascii="Arial" w:eastAsia="MS Mincho" w:hAnsi="Arial" w:cs="Arial"/>
          <w:sz w:val="20"/>
          <w:szCs w:val="20"/>
        </w:rPr>
      </w:pPr>
      <w:r w:rsidRPr="00B10B33">
        <w:rPr>
          <w:rFonts w:ascii="Arial" w:hAnsi="Arial" w:cs="Arial"/>
          <w:bCs/>
          <w:sz w:val="20"/>
          <w:szCs w:val="20"/>
          <w:lang w:eastAsia="cs-CZ"/>
        </w:rPr>
        <w:lastRenderedPageBreak/>
        <w:t>U těchto stavebních objektů nedochází ke změně směrového ani výškového uspořádání</w:t>
      </w:r>
      <w:r w:rsidRPr="00B10B33">
        <w:rPr>
          <w:rFonts w:ascii="Arial" w:eastAsia="MS Mincho" w:hAnsi="Arial" w:cs="Arial"/>
          <w:sz w:val="20"/>
          <w:szCs w:val="20"/>
        </w:rPr>
        <w:t>, práce budou realizovány bez ohlášení, v souladu s §15 Vyhlášky č. 104/1997 Sb., Ministerstva dopravy a spojů, kterou se provádí zákon o pozemních komunikacích. Součástí těchto úseků není oprava přilehlých obrubníků.</w:t>
      </w:r>
    </w:p>
    <w:p w14:paraId="1DCD36BD" w14:textId="77777777" w:rsidR="003B4168" w:rsidRPr="00B10B33" w:rsidRDefault="003B4168" w:rsidP="00766905">
      <w:pPr>
        <w:pStyle w:val="Zkladntextodsazen3"/>
        <w:tabs>
          <w:tab w:val="left" w:pos="2410"/>
        </w:tabs>
        <w:spacing w:after="0"/>
        <w:ind w:left="284"/>
        <w:rPr>
          <w:rFonts w:ascii="Arial" w:hAnsi="Arial" w:cs="Arial"/>
          <w:bCs/>
          <w:sz w:val="20"/>
          <w:szCs w:val="20"/>
          <w:lang w:eastAsia="cs-CZ"/>
        </w:rPr>
      </w:pPr>
    </w:p>
    <w:p w14:paraId="01C71E1A" w14:textId="77777777" w:rsidR="00184FE3" w:rsidRPr="00B10B33" w:rsidRDefault="00A943E5" w:rsidP="005A5632">
      <w:pPr>
        <w:widowControl w:val="0"/>
        <w:numPr>
          <w:ilvl w:val="1"/>
          <w:numId w:val="3"/>
        </w:numPr>
        <w:tabs>
          <w:tab w:val="left" w:pos="567"/>
        </w:tabs>
        <w:suppressAutoHyphens w:val="0"/>
        <w:autoSpaceDE w:val="0"/>
        <w:autoSpaceDN w:val="0"/>
        <w:adjustRightInd w:val="0"/>
        <w:ind w:left="0" w:firstLine="0"/>
        <w:jc w:val="both"/>
        <w:rPr>
          <w:rFonts w:ascii="Arial" w:hAnsi="Arial" w:cs="Arial"/>
          <w:b/>
          <w:bCs/>
          <w:sz w:val="20"/>
          <w:szCs w:val="20"/>
          <w:lang w:eastAsia="cs-CZ"/>
        </w:rPr>
      </w:pPr>
      <w:r w:rsidRPr="00B10B33">
        <w:rPr>
          <w:rFonts w:ascii="Arial" w:hAnsi="Arial" w:cs="Arial"/>
          <w:bCs/>
          <w:sz w:val="20"/>
          <w:szCs w:val="20"/>
          <w:lang w:eastAsia="cs-CZ"/>
        </w:rPr>
        <w:t>P</w:t>
      </w:r>
      <w:r w:rsidR="00184FE3" w:rsidRPr="00B10B33">
        <w:rPr>
          <w:rFonts w:ascii="Arial" w:hAnsi="Arial" w:cs="Arial"/>
          <w:bCs/>
          <w:sz w:val="20"/>
          <w:szCs w:val="20"/>
          <w:lang w:eastAsia="cs-CZ"/>
        </w:rPr>
        <w:t xml:space="preserve">ředmětem díla je provedení všech činností, prací, dodávek a služeb obsažených </w:t>
      </w:r>
      <w:r w:rsidR="00D65D5C" w:rsidRPr="00B10B33">
        <w:rPr>
          <w:rFonts w:ascii="Arial" w:hAnsi="Arial" w:cs="Arial"/>
          <w:bCs/>
          <w:sz w:val="20"/>
          <w:szCs w:val="20"/>
          <w:lang w:eastAsia="cs-CZ"/>
        </w:rPr>
        <w:t>v nabídce Z</w:t>
      </w:r>
      <w:r w:rsidRPr="00B10B33">
        <w:rPr>
          <w:rFonts w:ascii="Arial" w:hAnsi="Arial" w:cs="Arial"/>
          <w:bCs/>
          <w:sz w:val="20"/>
          <w:szCs w:val="20"/>
          <w:lang w:eastAsia="cs-CZ"/>
        </w:rPr>
        <w:t xml:space="preserve">hotovitele, která byla podána na základě zadávacích podmínek obsahujících zejména </w:t>
      </w:r>
      <w:r w:rsidR="00184FE3" w:rsidRPr="00B10B33">
        <w:rPr>
          <w:rFonts w:ascii="Arial" w:hAnsi="Arial" w:cs="Arial"/>
          <w:bCs/>
          <w:sz w:val="20"/>
          <w:szCs w:val="20"/>
          <w:lang w:eastAsia="cs-CZ"/>
        </w:rPr>
        <w:t>projektov</w:t>
      </w:r>
      <w:r w:rsidRPr="00B10B33">
        <w:rPr>
          <w:rFonts w:ascii="Arial" w:hAnsi="Arial" w:cs="Arial"/>
          <w:bCs/>
          <w:sz w:val="20"/>
          <w:szCs w:val="20"/>
          <w:lang w:eastAsia="cs-CZ"/>
        </w:rPr>
        <w:t>ou dokumentaci pro prov</w:t>
      </w:r>
      <w:r w:rsidR="005A5632" w:rsidRPr="00B10B33">
        <w:rPr>
          <w:rFonts w:ascii="Arial" w:hAnsi="Arial" w:cs="Arial"/>
          <w:bCs/>
          <w:sz w:val="20"/>
          <w:szCs w:val="20"/>
          <w:lang w:eastAsia="cs-CZ"/>
        </w:rPr>
        <w:t>á</w:t>
      </w:r>
      <w:r w:rsidRPr="00B10B33">
        <w:rPr>
          <w:rFonts w:ascii="Arial" w:hAnsi="Arial" w:cs="Arial"/>
          <w:bCs/>
          <w:sz w:val="20"/>
          <w:szCs w:val="20"/>
          <w:lang w:eastAsia="cs-CZ"/>
        </w:rPr>
        <w:t>d</w:t>
      </w:r>
      <w:r w:rsidR="005A5632" w:rsidRPr="00B10B33">
        <w:rPr>
          <w:rFonts w:ascii="Arial" w:hAnsi="Arial" w:cs="Arial"/>
          <w:bCs/>
          <w:sz w:val="20"/>
          <w:szCs w:val="20"/>
          <w:lang w:eastAsia="cs-CZ"/>
        </w:rPr>
        <w:t>ě</w:t>
      </w:r>
      <w:r w:rsidRPr="00B10B33">
        <w:rPr>
          <w:rFonts w:ascii="Arial" w:hAnsi="Arial" w:cs="Arial"/>
          <w:bCs/>
          <w:sz w:val="20"/>
          <w:szCs w:val="20"/>
          <w:lang w:eastAsia="cs-CZ"/>
        </w:rPr>
        <w:t>ní stavby, dále soupis prací, dodávek a služeb s výkazem výměr</w:t>
      </w:r>
      <w:r w:rsidR="00184FE3" w:rsidRPr="00B10B33">
        <w:rPr>
          <w:rFonts w:ascii="Arial" w:hAnsi="Arial" w:cs="Arial"/>
          <w:bCs/>
          <w:sz w:val="20"/>
          <w:szCs w:val="20"/>
          <w:lang w:eastAsia="cs-CZ"/>
        </w:rPr>
        <w:t>, a</w:t>
      </w:r>
      <w:r w:rsidRPr="00B10B33">
        <w:rPr>
          <w:rFonts w:ascii="Arial" w:hAnsi="Arial" w:cs="Arial"/>
          <w:bCs/>
          <w:sz w:val="20"/>
          <w:szCs w:val="20"/>
          <w:lang w:eastAsia="cs-CZ"/>
        </w:rPr>
        <w:t xml:space="preserve"> dále </w:t>
      </w:r>
      <w:r w:rsidR="00184FE3" w:rsidRPr="00B10B33">
        <w:rPr>
          <w:rFonts w:ascii="Arial" w:hAnsi="Arial" w:cs="Arial"/>
          <w:bCs/>
          <w:sz w:val="20"/>
          <w:szCs w:val="20"/>
          <w:lang w:eastAsia="cs-CZ"/>
        </w:rPr>
        <w:t>obchodní podmínk</w:t>
      </w:r>
      <w:r w:rsidRPr="00B10B33">
        <w:rPr>
          <w:rFonts w:ascii="Arial" w:hAnsi="Arial" w:cs="Arial"/>
          <w:bCs/>
          <w:sz w:val="20"/>
          <w:szCs w:val="20"/>
          <w:lang w:eastAsia="cs-CZ"/>
        </w:rPr>
        <w:t>y</w:t>
      </w:r>
      <w:r w:rsidR="00184FE3" w:rsidRPr="00B10B33">
        <w:rPr>
          <w:rFonts w:ascii="Arial" w:hAnsi="Arial" w:cs="Arial"/>
          <w:bCs/>
          <w:sz w:val="20"/>
          <w:szCs w:val="20"/>
          <w:lang w:eastAsia="cs-CZ"/>
        </w:rPr>
        <w:t>,</w:t>
      </w:r>
      <w:r w:rsidRPr="00B10B33">
        <w:rPr>
          <w:rFonts w:ascii="Arial" w:hAnsi="Arial" w:cs="Arial"/>
          <w:bCs/>
          <w:sz w:val="20"/>
          <w:szCs w:val="20"/>
          <w:lang w:eastAsia="cs-CZ"/>
        </w:rPr>
        <w:t xml:space="preserve"> jež jsou nedílnou součástí této smlouvy</w:t>
      </w:r>
      <w:r w:rsidR="00184FE3" w:rsidRPr="00B10B33">
        <w:rPr>
          <w:rFonts w:ascii="Arial" w:hAnsi="Arial" w:cs="Arial"/>
          <w:bCs/>
          <w:sz w:val="20"/>
          <w:szCs w:val="20"/>
          <w:lang w:eastAsia="cs-CZ"/>
        </w:rPr>
        <w:t>. Předmětem díla jsou rovněž činnosti, práce a dodávky, které nejsou v dokumentech uvedených v tomto článku s</w:t>
      </w:r>
      <w:r w:rsidR="006D3A9B" w:rsidRPr="00B10B33">
        <w:rPr>
          <w:rFonts w:ascii="Arial" w:hAnsi="Arial" w:cs="Arial"/>
          <w:bCs/>
          <w:sz w:val="20"/>
          <w:szCs w:val="20"/>
          <w:lang w:eastAsia="cs-CZ"/>
        </w:rPr>
        <w:t>mlouvy obsaženy, ale o kterých Z</w:t>
      </w:r>
      <w:r w:rsidR="00184FE3" w:rsidRPr="00B10B33">
        <w:rPr>
          <w:rFonts w:ascii="Arial" w:hAnsi="Arial" w:cs="Arial"/>
          <w:bCs/>
          <w:sz w:val="20"/>
          <w:szCs w:val="20"/>
          <w:lang w:eastAsia="cs-CZ"/>
        </w:rPr>
        <w:t>hotovitel věděl nebo podle svých odborných znalostí vědět měl a/nebo mohl, že jsou k řádnému a kvalitnímu provedení díla dané povahy třeba.</w:t>
      </w:r>
    </w:p>
    <w:p w14:paraId="4EDA6C43" w14:textId="77777777" w:rsidR="00EA02EC" w:rsidRPr="00B10B33" w:rsidRDefault="00EA02EC" w:rsidP="00EA02EC">
      <w:pPr>
        <w:pStyle w:val="Odstavecseseznamem"/>
        <w:rPr>
          <w:rFonts w:ascii="Arial" w:hAnsi="Arial" w:cs="Arial"/>
          <w:bCs/>
          <w:sz w:val="20"/>
          <w:szCs w:val="20"/>
          <w:lang w:eastAsia="cs-CZ"/>
        </w:rPr>
      </w:pPr>
    </w:p>
    <w:p w14:paraId="2C78359D" w14:textId="77777777" w:rsidR="00EA02EC" w:rsidRPr="00B10B33" w:rsidRDefault="00EA02EC" w:rsidP="005A5632">
      <w:pPr>
        <w:widowControl w:val="0"/>
        <w:numPr>
          <w:ilvl w:val="1"/>
          <w:numId w:val="3"/>
        </w:numPr>
        <w:tabs>
          <w:tab w:val="left" w:pos="567"/>
        </w:tabs>
        <w:suppressAutoHyphens w:val="0"/>
        <w:autoSpaceDE w:val="0"/>
        <w:autoSpaceDN w:val="0"/>
        <w:adjustRightInd w:val="0"/>
        <w:ind w:left="0" w:firstLine="0"/>
        <w:jc w:val="both"/>
        <w:rPr>
          <w:rFonts w:ascii="Arial" w:hAnsi="Arial" w:cs="Arial"/>
          <w:bCs/>
          <w:sz w:val="20"/>
          <w:szCs w:val="20"/>
          <w:lang w:eastAsia="cs-CZ"/>
        </w:rPr>
      </w:pPr>
      <w:r w:rsidRPr="00B10B33">
        <w:rPr>
          <w:rFonts w:ascii="Arial" w:hAnsi="Arial" w:cs="Arial"/>
          <w:bCs/>
          <w:sz w:val="20"/>
          <w:szCs w:val="20"/>
          <w:lang w:eastAsia="cs-CZ"/>
        </w:rPr>
        <w:t>Při realizaci díla budou použity pouze</w:t>
      </w:r>
      <w:r w:rsidR="00A943E5" w:rsidRPr="00B10B33">
        <w:rPr>
          <w:rFonts w:ascii="Arial" w:hAnsi="Arial" w:cs="Arial"/>
          <w:bCs/>
          <w:sz w:val="20"/>
          <w:szCs w:val="20"/>
          <w:lang w:eastAsia="cs-CZ"/>
        </w:rPr>
        <w:t xml:space="preserve"> pracovní a technologické postupy a dále </w:t>
      </w:r>
      <w:r w:rsidRPr="00B10B33">
        <w:rPr>
          <w:rFonts w:ascii="Arial" w:hAnsi="Arial" w:cs="Arial"/>
          <w:bCs/>
          <w:sz w:val="20"/>
          <w:szCs w:val="20"/>
          <w:lang w:eastAsia="cs-CZ"/>
        </w:rPr>
        <w:t>výrobky a materiály, které splňují požadavky</w:t>
      </w:r>
      <w:r w:rsidR="00C34E99" w:rsidRPr="00B10B33">
        <w:rPr>
          <w:rFonts w:ascii="Arial" w:hAnsi="Arial" w:cs="Arial"/>
          <w:bCs/>
          <w:sz w:val="20"/>
          <w:szCs w:val="20"/>
          <w:lang w:eastAsia="cs-CZ"/>
        </w:rPr>
        <w:t xml:space="preserve"> stavebního zákona</w:t>
      </w:r>
      <w:r w:rsidR="00A943E5" w:rsidRPr="00B10B33">
        <w:rPr>
          <w:rFonts w:ascii="Arial" w:hAnsi="Arial" w:cs="Arial"/>
          <w:bCs/>
          <w:sz w:val="20"/>
          <w:szCs w:val="20"/>
          <w:lang w:eastAsia="cs-CZ"/>
        </w:rPr>
        <w:t xml:space="preserve"> a dalších právních předpisů upravujících jakost provedených stavebních prací</w:t>
      </w:r>
      <w:r w:rsidR="00C34E99" w:rsidRPr="00B10B33">
        <w:rPr>
          <w:rFonts w:ascii="Arial" w:hAnsi="Arial" w:cs="Arial"/>
          <w:bCs/>
          <w:sz w:val="20"/>
          <w:szCs w:val="20"/>
          <w:lang w:eastAsia="cs-CZ"/>
        </w:rPr>
        <w:t>. Dodávky budou dokladovány k přejímacímu řízení potřebnými platnými certifikáty a prohlášením o shodě.</w:t>
      </w:r>
      <w:r w:rsidR="00A943E5" w:rsidRPr="00B10B33">
        <w:rPr>
          <w:rFonts w:ascii="Arial" w:hAnsi="Arial" w:cs="Arial"/>
          <w:bCs/>
          <w:sz w:val="20"/>
          <w:szCs w:val="20"/>
          <w:lang w:eastAsia="cs-CZ"/>
        </w:rPr>
        <w:t xml:space="preserve"> </w:t>
      </w:r>
    </w:p>
    <w:p w14:paraId="1AAD8867" w14:textId="77777777" w:rsidR="005A3CA2" w:rsidRPr="00B10B33" w:rsidRDefault="005A3CA2" w:rsidP="005A3CA2">
      <w:pPr>
        <w:widowControl w:val="0"/>
        <w:tabs>
          <w:tab w:val="left" w:pos="567"/>
        </w:tabs>
        <w:suppressAutoHyphens w:val="0"/>
        <w:autoSpaceDE w:val="0"/>
        <w:autoSpaceDN w:val="0"/>
        <w:adjustRightInd w:val="0"/>
        <w:jc w:val="both"/>
        <w:rPr>
          <w:rFonts w:ascii="Arial" w:hAnsi="Arial" w:cs="Arial"/>
          <w:bCs/>
          <w:sz w:val="20"/>
          <w:szCs w:val="20"/>
          <w:lang w:eastAsia="cs-CZ"/>
        </w:rPr>
      </w:pPr>
    </w:p>
    <w:p w14:paraId="0E568C05" w14:textId="77777777" w:rsidR="00C34E99" w:rsidRPr="00B10B33" w:rsidRDefault="00C34E99" w:rsidP="005A5632">
      <w:pPr>
        <w:widowControl w:val="0"/>
        <w:numPr>
          <w:ilvl w:val="1"/>
          <w:numId w:val="3"/>
        </w:numPr>
        <w:tabs>
          <w:tab w:val="left" w:pos="567"/>
        </w:tabs>
        <w:suppressAutoHyphens w:val="0"/>
        <w:autoSpaceDE w:val="0"/>
        <w:autoSpaceDN w:val="0"/>
        <w:adjustRightInd w:val="0"/>
        <w:ind w:left="0" w:firstLine="0"/>
        <w:jc w:val="both"/>
        <w:rPr>
          <w:rFonts w:ascii="Arial" w:hAnsi="Arial" w:cs="Arial"/>
          <w:bCs/>
          <w:sz w:val="20"/>
          <w:szCs w:val="20"/>
          <w:lang w:eastAsia="cs-CZ"/>
        </w:rPr>
      </w:pPr>
      <w:r w:rsidRPr="00B10B33">
        <w:rPr>
          <w:rFonts w:ascii="Arial" w:hAnsi="Arial" w:cs="Arial"/>
          <w:bCs/>
          <w:sz w:val="20"/>
          <w:szCs w:val="20"/>
          <w:lang w:eastAsia="cs-CZ"/>
        </w:rPr>
        <w:t>Všechny povrchy, konstrukce, venkovní plochy apod. poškozené v důsledku stavební činnosti bu</w:t>
      </w:r>
      <w:r w:rsidR="003D6E6E" w:rsidRPr="00B10B33">
        <w:rPr>
          <w:rFonts w:ascii="Arial" w:hAnsi="Arial" w:cs="Arial"/>
          <w:bCs/>
          <w:sz w:val="20"/>
          <w:szCs w:val="20"/>
          <w:lang w:eastAsia="cs-CZ"/>
        </w:rPr>
        <w:t>dou po provedení prací uvedeny Z</w:t>
      </w:r>
      <w:r w:rsidRPr="00B10B33">
        <w:rPr>
          <w:rFonts w:ascii="Arial" w:hAnsi="Arial" w:cs="Arial"/>
          <w:bCs/>
          <w:sz w:val="20"/>
          <w:szCs w:val="20"/>
          <w:lang w:eastAsia="cs-CZ"/>
        </w:rPr>
        <w:t xml:space="preserve">hotovitelem do původního </w:t>
      </w:r>
      <w:r w:rsidR="003D6E6E" w:rsidRPr="00B10B33">
        <w:rPr>
          <w:rFonts w:ascii="Arial" w:hAnsi="Arial" w:cs="Arial"/>
          <w:bCs/>
          <w:sz w:val="20"/>
          <w:szCs w:val="20"/>
          <w:lang w:eastAsia="cs-CZ"/>
        </w:rPr>
        <w:t>stavu, v případě zničení budou Z</w:t>
      </w:r>
      <w:r w:rsidRPr="00B10B33">
        <w:rPr>
          <w:rFonts w:ascii="Arial" w:hAnsi="Arial" w:cs="Arial"/>
          <w:bCs/>
          <w:sz w:val="20"/>
          <w:szCs w:val="20"/>
          <w:lang w:eastAsia="cs-CZ"/>
        </w:rPr>
        <w:t>hotovitelem nahrazeny novými.</w:t>
      </w:r>
    </w:p>
    <w:p w14:paraId="294662ED" w14:textId="77777777" w:rsidR="00B9148F" w:rsidRPr="00B10B33" w:rsidRDefault="00B9148F" w:rsidP="006C7E17">
      <w:pPr>
        <w:tabs>
          <w:tab w:val="num" w:pos="709"/>
        </w:tabs>
        <w:suppressAutoHyphens w:val="0"/>
        <w:autoSpaceDE w:val="0"/>
        <w:autoSpaceDN w:val="0"/>
        <w:adjustRightInd w:val="0"/>
        <w:ind w:left="567" w:hanging="567"/>
        <w:jc w:val="both"/>
        <w:rPr>
          <w:rFonts w:ascii="Arial" w:hAnsi="Arial" w:cs="Arial"/>
          <w:bCs/>
          <w:sz w:val="20"/>
          <w:szCs w:val="20"/>
        </w:rPr>
      </w:pPr>
    </w:p>
    <w:p w14:paraId="437FA354" w14:textId="77777777" w:rsidR="00284B04" w:rsidRPr="00B10B33" w:rsidRDefault="00284B04" w:rsidP="000C1E31">
      <w:pPr>
        <w:keepNext/>
        <w:widowControl w:val="0"/>
        <w:tabs>
          <w:tab w:val="left" w:pos="2268"/>
        </w:tabs>
        <w:jc w:val="center"/>
        <w:rPr>
          <w:rFonts w:ascii="Arial" w:hAnsi="Arial" w:cs="Arial"/>
          <w:b/>
          <w:sz w:val="20"/>
          <w:szCs w:val="20"/>
        </w:rPr>
      </w:pPr>
    </w:p>
    <w:p w14:paraId="0C4DE00A" w14:textId="726FBBAC" w:rsidR="003F1103" w:rsidRPr="00B10B33" w:rsidRDefault="0035697D" w:rsidP="000C1E31">
      <w:pPr>
        <w:keepNext/>
        <w:widowControl w:val="0"/>
        <w:tabs>
          <w:tab w:val="left" w:pos="2268"/>
        </w:tabs>
        <w:jc w:val="center"/>
        <w:rPr>
          <w:rFonts w:ascii="Arial" w:hAnsi="Arial" w:cs="Arial"/>
          <w:b/>
          <w:sz w:val="20"/>
          <w:szCs w:val="20"/>
        </w:rPr>
      </w:pPr>
      <w:r w:rsidRPr="00B10B33">
        <w:rPr>
          <w:rFonts w:ascii="Arial" w:hAnsi="Arial" w:cs="Arial"/>
          <w:b/>
          <w:sz w:val="20"/>
          <w:szCs w:val="20"/>
        </w:rPr>
        <w:t>Článek IV.</w:t>
      </w:r>
    </w:p>
    <w:p w14:paraId="22988D1E" w14:textId="77777777" w:rsidR="00B9148F" w:rsidRPr="00B10B33" w:rsidRDefault="002E36D9" w:rsidP="000C1E31">
      <w:pPr>
        <w:pStyle w:val="Nadpis2"/>
        <w:numPr>
          <w:ilvl w:val="0"/>
          <w:numId w:val="0"/>
        </w:numPr>
        <w:spacing w:after="240"/>
        <w:ind w:left="578" w:hanging="578"/>
        <w:rPr>
          <w:rFonts w:ascii="Arial" w:hAnsi="Arial" w:cs="Arial"/>
          <w:sz w:val="20"/>
          <w:szCs w:val="20"/>
        </w:rPr>
      </w:pPr>
      <w:r w:rsidRPr="00B10B33">
        <w:rPr>
          <w:rFonts w:ascii="Arial" w:hAnsi="Arial" w:cs="Arial"/>
          <w:sz w:val="20"/>
          <w:szCs w:val="20"/>
        </w:rPr>
        <w:t>Doba plnění</w:t>
      </w:r>
    </w:p>
    <w:p w14:paraId="516A7530" w14:textId="205D59C2" w:rsidR="0097387A" w:rsidRPr="00B10B33" w:rsidRDefault="002E36D9" w:rsidP="00190768">
      <w:pPr>
        <w:pStyle w:val="Zkladntextodsazen2"/>
        <w:numPr>
          <w:ilvl w:val="1"/>
          <w:numId w:val="4"/>
        </w:numPr>
        <w:tabs>
          <w:tab w:val="left" w:pos="567"/>
        </w:tabs>
        <w:spacing w:line="240" w:lineRule="auto"/>
        <w:ind w:left="0" w:firstLine="0"/>
        <w:jc w:val="both"/>
        <w:rPr>
          <w:rFonts w:ascii="Arial" w:hAnsi="Arial" w:cs="Arial"/>
          <w:sz w:val="20"/>
          <w:szCs w:val="20"/>
          <w:lang w:val="cs-CZ"/>
        </w:rPr>
      </w:pPr>
      <w:r w:rsidRPr="00B10B33">
        <w:rPr>
          <w:rFonts w:ascii="Arial" w:hAnsi="Arial" w:cs="Arial"/>
          <w:snapToGrid w:val="0"/>
          <w:sz w:val="20"/>
          <w:szCs w:val="20"/>
          <w:lang w:val="cs-CZ"/>
        </w:rPr>
        <w:t xml:space="preserve">Zhotovitel se zavazuje řádně a včas provést </w:t>
      </w:r>
      <w:r w:rsidR="0097387A" w:rsidRPr="00B10B33">
        <w:rPr>
          <w:rFonts w:ascii="Arial" w:hAnsi="Arial" w:cs="Arial"/>
          <w:snapToGrid w:val="0"/>
          <w:sz w:val="20"/>
          <w:szCs w:val="20"/>
          <w:lang w:val="cs-CZ"/>
        </w:rPr>
        <w:t>dílo v těchto termínech plnění:</w:t>
      </w:r>
    </w:p>
    <w:p w14:paraId="75EFA226" w14:textId="77777777" w:rsidR="00CB1B43" w:rsidRPr="00B10B33" w:rsidRDefault="00CB1B43" w:rsidP="00CB1B43">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lang w:eastAsia="cs-CZ"/>
        </w:rPr>
      </w:pPr>
      <w:r w:rsidRPr="00B10B33">
        <w:rPr>
          <w:rFonts w:ascii="Arial" w:hAnsi="Arial" w:cs="Arial"/>
          <w:sz w:val="20"/>
          <w:szCs w:val="20"/>
          <w:lang w:eastAsia="cs-CZ"/>
        </w:rPr>
        <w:t xml:space="preserve">zahájení realizace stavby: </w:t>
      </w:r>
      <w:r w:rsidRPr="00B10B33">
        <w:rPr>
          <w:rFonts w:ascii="Arial" w:hAnsi="Arial" w:cs="Arial"/>
          <w:b/>
          <w:sz w:val="20"/>
          <w:szCs w:val="20"/>
          <w:lang w:eastAsia="cs-CZ"/>
        </w:rPr>
        <w:t>dnem předání a převzetí staveniště</w:t>
      </w:r>
      <w:r w:rsidRPr="00B10B33">
        <w:rPr>
          <w:rFonts w:ascii="Arial" w:hAnsi="Arial" w:cs="Arial"/>
          <w:sz w:val="20"/>
          <w:szCs w:val="20"/>
          <w:lang w:eastAsia="cs-CZ"/>
        </w:rPr>
        <w:t xml:space="preserve"> </w:t>
      </w:r>
    </w:p>
    <w:p w14:paraId="6E796FA6" w14:textId="1061932E" w:rsidR="00CB1B43" w:rsidRPr="00B10B33" w:rsidRDefault="00CB1B43" w:rsidP="00CB1B43">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lang w:eastAsia="cs-CZ"/>
        </w:rPr>
      </w:pPr>
      <w:r w:rsidRPr="00B10B33">
        <w:rPr>
          <w:rFonts w:ascii="Arial" w:hAnsi="Arial" w:cs="Arial"/>
          <w:sz w:val="20"/>
          <w:szCs w:val="20"/>
          <w:lang w:eastAsia="cs-CZ"/>
        </w:rPr>
        <w:t>uvedení 1. etapy stavby</w:t>
      </w:r>
      <w:r w:rsidR="00863897" w:rsidRPr="00B10B33">
        <w:rPr>
          <w:rFonts w:ascii="Arial" w:hAnsi="Arial" w:cs="Arial"/>
          <w:sz w:val="20"/>
          <w:szCs w:val="20"/>
          <w:lang w:eastAsia="cs-CZ"/>
        </w:rPr>
        <w:t>, tj.</w:t>
      </w:r>
      <w:r w:rsidRPr="00B10B33">
        <w:rPr>
          <w:rFonts w:ascii="Arial" w:hAnsi="Arial" w:cs="Arial"/>
          <w:sz w:val="20"/>
          <w:szCs w:val="20"/>
          <w:lang w:eastAsia="cs-CZ"/>
        </w:rPr>
        <w:t xml:space="preserve"> </w:t>
      </w:r>
      <w:r w:rsidR="002F6CB7" w:rsidRPr="00B10B33">
        <w:rPr>
          <w:rFonts w:ascii="Arial" w:hAnsi="Arial" w:cs="Arial"/>
          <w:sz w:val="20"/>
          <w:szCs w:val="20"/>
          <w:lang w:eastAsia="cs-CZ"/>
        </w:rPr>
        <w:t>již zrealizovaných stavebních objektů</w:t>
      </w:r>
      <w:r w:rsidR="00DF6FC1" w:rsidRPr="00B10B33">
        <w:rPr>
          <w:rFonts w:ascii="Arial" w:hAnsi="Arial" w:cs="Arial"/>
          <w:sz w:val="20"/>
          <w:szCs w:val="20"/>
          <w:lang w:eastAsia="cs-CZ"/>
        </w:rPr>
        <w:t>,</w:t>
      </w:r>
      <w:r w:rsidR="002F6CB7" w:rsidRPr="00B10B33">
        <w:rPr>
          <w:rFonts w:ascii="Arial" w:hAnsi="Arial" w:cs="Arial"/>
          <w:sz w:val="20"/>
          <w:szCs w:val="20"/>
          <w:lang w:eastAsia="cs-CZ"/>
        </w:rPr>
        <w:t xml:space="preserve"> </w:t>
      </w:r>
      <w:r w:rsidRPr="00B10B33">
        <w:rPr>
          <w:rFonts w:ascii="Arial" w:hAnsi="Arial" w:cs="Arial"/>
          <w:sz w:val="20"/>
          <w:szCs w:val="20"/>
          <w:lang w:eastAsia="cs-CZ"/>
        </w:rPr>
        <w:t xml:space="preserve">do užívání ve smyslu čl. XII. obchodních podmínek (dále i „OP“): </w:t>
      </w:r>
      <w:r w:rsidRPr="00B10B33">
        <w:rPr>
          <w:rFonts w:ascii="Arial" w:hAnsi="Arial" w:cs="Arial"/>
          <w:b/>
          <w:sz w:val="20"/>
          <w:szCs w:val="20"/>
          <w:lang w:eastAsia="cs-CZ"/>
        </w:rPr>
        <w:t xml:space="preserve">do </w:t>
      </w:r>
      <w:r w:rsidR="002F6CB7" w:rsidRPr="00B10B33">
        <w:rPr>
          <w:rFonts w:ascii="Arial" w:hAnsi="Arial" w:cs="Arial"/>
          <w:b/>
          <w:sz w:val="20"/>
          <w:szCs w:val="20"/>
          <w:lang w:eastAsia="cs-CZ"/>
        </w:rPr>
        <w:t>30. 11</w:t>
      </w:r>
      <w:r w:rsidRPr="00B10B33">
        <w:rPr>
          <w:rFonts w:ascii="Arial" w:hAnsi="Arial" w:cs="Arial"/>
          <w:b/>
          <w:sz w:val="20"/>
          <w:szCs w:val="20"/>
          <w:lang w:eastAsia="cs-CZ"/>
        </w:rPr>
        <w:t>. 2022</w:t>
      </w:r>
      <w:r w:rsidRPr="00B10B33">
        <w:rPr>
          <w:rFonts w:ascii="Arial" w:hAnsi="Arial" w:cs="Arial"/>
          <w:sz w:val="20"/>
          <w:szCs w:val="20"/>
          <w:lang w:eastAsia="cs-CZ"/>
        </w:rPr>
        <w:t xml:space="preserve"> </w:t>
      </w:r>
    </w:p>
    <w:p w14:paraId="6A6922A3" w14:textId="7FDC405D" w:rsidR="002F6CB7" w:rsidRPr="00B10B33" w:rsidRDefault="002F6CB7" w:rsidP="003B4168">
      <w:pPr>
        <w:pStyle w:val="Odstavecseseznamem"/>
        <w:widowControl w:val="0"/>
        <w:numPr>
          <w:ilvl w:val="0"/>
          <w:numId w:val="26"/>
        </w:numPr>
        <w:suppressAutoHyphens w:val="0"/>
        <w:overflowPunct w:val="0"/>
        <w:autoSpaceDE w:val="0"/>
        <w:autoSpaceDN w:val="0"/>
        <w:adjustRightInd w:val="0"/>
        <w:spacing w:after="120"/>
        <w:ind w:left="1418" w:hanging="425"/>
        <w:jc w:val="both"/>
        <w:textAlignment w:val="baseline"/>
        <w:rPr>
          <w:rFonts w:ascii="Arial" w:hAnsi="Arial" w:cs="Arial"/>
          <w:sz w:val="20"/>
          <w:szCs w:val="20"/>
          <w:lang w:eastAsia="cs-CZ"/>
        </w:rPr>
      </w:pPr>
      <w:r w:rsidRPr="00B10B33">
        <w:rPr>
          <w:rFonts w:ascii="Arial" w:hAnsi="Arial" w:cs="Arial"/>
          <w:sz w:val="20"/>
          <w:szCs w:val="20"/>
          <w:lang w:eastAsia="cs-CZ"/>
        </w:rPr>
        <w:t xml:space="preserve">součástí celé stavby je zároveň dílo pro dalšího investora, tj. </w:t>
      </w:r>
      <w:r w:rsidR="00F5191D" w:rsidRPr="00B10B33">
        <w:rPr>
          <w:rFonts w:ascii="Arial" w:hAnsi="Arial" w:cs="Arial"/>
          <w:sz w:val="20"/>
          <w:szCs w:val="20"/>
          <w:lang w:eastAsia="cs-CZ"/>
        </w:rPr>
        <w:t xml:space="preserve">podíl na opravě silnic a místní komunikace, </w:t>
      </w:r>
      <w:r w:rsidRPr="00B10B33">
        <w:rPr>
          <w:rFonts w:ascii="Arial" w:hAnsi="Arial" w:cs="Arial"/>
          <w:sz w:val="20"/>
          <w:szCs w:val="20"/>
        </w:rPr>
        <w:t>úprava chodníků, autobusového nástupiště</w:t>
      </w:r>
      <w:r w:rsidR="00863897" w:rsidRPr="00B10B33">
        <w:rPr>
          <w:rFonts w:ascii="Arial" w:hAnsi="Arial" w:cs="Arial"/>
          <w:sz w:val="20"/>
          <w:szCs w:val="20"/>
        </w:rPr>
        <w:t xml:space="preserve"> a</w:t>
      </w:r>
      <w:r w:rsidRPr="00B10B33">
        <w:rPr>
          <w:rFonts w:ascii="Arial" w:hAnsi="Arial" w:cs="Arial"/>
          <w:sz w:val="20"/>
          <w:szCs w:val="20"/>
        </w:rPr>
        <w:t xml:space="preserve"> veřejného osvětlení</w:t>
      </w:r>
      <w:r w:rsidR="00F5191D" w:rsidRPr="00B10B33">
        <w:rPr>
          <w:rFonts w:ascii="Arial" w:hAnsi="Arial" w:cs="Arial"/>
          <w:sz w:val="20"/>
          <w:szCs w:val="20"/>
        </w:rPr>
        <w:t xml:space="preserve"> </w:t>
      </w:r>
    </w:p>
    <w:p w14:paraId="052C893D" w14:textId="23F91B04" w:rsidR="00CB1B43" w:rsidRPr="00B10B33" w:rsidRDefault="00CB1B43" w:rsidP="00CB1B43">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lang w:eastAsia="cs-CZ"/>
        </w:rPr>
      </w:pPr>
      <w:r w:rsidRPr="00B10B33">
        <w:rPr>
          <w:rFonts w:ascii="Arial" w:hAnsi="Arial" w:cs="Arial"/>
          <w:sz w:val="20"/>
          <w:szCs w:val="20"/>
          <w:lang w:eastAsia="cs-CZ"/>
        </w:rPr>
        <w:t xml:space="preserve">uvedení celé stavby do užívání ve smyslu čl. XII. obchodních podmínek (dále i „OP“): </w:t>
      </w:r>
      <w:r w:rsidRPr="00B10B33">
        <w:rPr>
          <w:rFonts w:ascii="Arial" w:hAnsi="Arial" w:cs="Arial"/>
          <w:b/>
          <w:sz w:val="20"/>
          <w:szCs w:val="20"/>
          <w:lang w:eastAsia="cs-CZ"/>
        </w:rPr>
        <w:t>nejpozději</w:t>
      </w:r>
      <w:r w:rsidRPr="00B10B33">
        <w:rPr>
          <w:rFonts w:ascii="Arial" w:hAnsi="Arial" w:cs="Arial"/>
          <w:sz w:val="20"/>
          <w:szCs w:val="20"/>
          <w:lang w:eastAsia="cs-CZ"/>
        </w:rPr>
        <w:t xml:space="preserve"> </w:t>
      </w:r>
      <w:r w:rsidRPr="00B10B33">
        <w:rPr>
          <w:rFonts w:ascii="Arial" w:hAnsi="Arial" w:cs="Arial"/>
          <w:b/>
          <w:sz w:val="20"/>
          <w:szCs w:val="20"/>
          <w:lang w:eastAsia="cs-CZ"/>
        </w:rPr>
        <w:t xml:space="preserve">do 30. </w:t>
      </w:r>
      <w:r w:rsidR="00863897" w:rsidRPr="00B10B33">
        <w:rPr>
          <w:rFonts w:ascii="Arial" w:hAnsi="Arial" w:cs="Arial"/>
          <w:b/>
          <w:sz w:val="20"/>
          <w:szCs w:val="20"/>
          <w:lang w:eastAsia="cs-CZ"/>
        </w:rPr>
        <w:t>09</w:t>
      </w:r>
      <w:r w:rsidRPr="00B10B33">
        <w:rPr>
          <w:rFonts w:ascii="Arial" w:hAnsi="Arial" w:cs="Arial"/>
          <w:b/>
          <w:sz w:val="20"/>
          <w:szCs w:val="20"/>
          <w:lang w:eastAsia="cs-CZ"/>
        </w:rPr>
        <w:t>. 2023</w:t>
      </w:r>
      <w:r w:rsidRPr="00B10B33">
        <w:rPr>
          <w:rFonts w:ascii="Arial" w:hAnsi="Arial" w:cs="Arial"/>
          <w:sz w:val="20"/>
          <w:szCs w:val="20"/>
          <w:lang w:eastAsia="cs-CZ"/>
        </w:rPr>
        <w:t xml:space="preserve"> </w:t>
      </w:r>
    </w:p>
    <w:p w14:paraId="5882663B" w14:textId="6975B53D" w:rsidR="00CB1B43" w:rsidRPr="00B10B33" w:rsidRDefault="00CB1B43" w:rsidP="00CB1B43">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rPr>
      </w:pPr>
      <w:r w:rsidRPr="00B10B33">
        <w:rPr>
          <w:rFonts w:ascii="Arial" w:hAnsi="Arial" w:cs="Arial"/>
          <w:sz w:val="20"/>
          <w:szCs w:val="20"/>
          <w:lang w:eastAsia="cs-CZ"/>
        </w:rPr>
        <w:t>doko</w:t>
      </w:r>
      <w:r w:rsidR="003B4168" w:rsidRPr="00B10B33">
        <w:rPr>
          <w:rFonts w:ascii="Arial" w:hAnsi="Arial" w:cs="Arial"/>
          <w:sz w:val="20"/>
          <w:szCs w:val="20"/>
          <w:lang w:eastAsia="cs-CZ"/>
        </w:rPr>
        <w:t>n</w:t>
      </w:r>
      <w:r w:rsidRPr="00B10B33">
        <w:rPr>
          <w:rFonts w:ascii="Arial" w:hAnsi="Arial" w:cs="Arial"/>
          <w:sz w:val="20"/>
          <w:szCs w:val="20"/>
          <w:lang w:eastAsia="cs-CZ"/>
        </w:rPr>
        <w:t xml:space="preserve">čení díla vč. předání kompletní dokladové části Objednateli: </w:t>
      </w:r>
      <w:r w:rsidRPr="00B10B33">
        <w:rPr>
          <w:rFonts w:ascii="Arial" w:hAnsi="Arial" w:cs="Arial"/>
          <w:b/>
          <w:sz w:val="20"/>
          <w:szCs w:val="20"/>
          <w:lang w:eastAsia="cs-CZ"/>
        </w:rPr>
        <w:t>do 1 měsíce</w:t>
      </w:r>
      <w:r w:rsidRPr="00B10B33">
        <w:rPr>
          <w:rFonts w:ascii="Arial" w:hAnsi="Arial" w:cs="Arial"/>
          <w:sz w:val="20"/>
          <w:szCs w:val="20"/>
          <w:lang w:eastAsia="cs-CZ"/>
        </w:rPr>
        <w:t xml:space="preserve"> od uvedení celé stavby do užívání dle bodu c), (vyjma geometrického plánu)</w:t>
      </w:r>
    </w:p>
    <w:p w14:paraId="1D98C3EC" w14:textId="236579B3" w:rsidR="00CB1B43" w:rsidRPr="00B10B33" w:rsidRDefault="00CB1B43" w:rsidP="003B4168">
      <w:pPr>
        <w:widowControl w:val="0"/>
        <w:numPr>
          <w:ilvl w:val="0"/>
          <w:numId w:val="13"/>
        </w:numPr>
        <w:suppressAutoHyphens w:val="0"/>
        <w:overflowPunct w:val="0"/>
        <w:autoSpaceDE w:val="0"/>
        <w:autoSpaceDN w:val="0"/>
        <w:adjustRightInd w:val="0"/>
        <w:jc w:val="both"/>
        <w:textAlignment w:val="baseline"/>
        <w:rPr>
          <w:rFonts w:ascii="Arial" w:hAnsi="Arial" w:cs="Arial"/>
          <w:snapToGrid w:val="0"/>
          <w:sz w:val="20"/>
          <w:szCs w:val="20"/>
          <w:lang w:eastAsia="cs-CZ"/>
        </w:rPr>
      </w:pPr>
      <w:r w:rsidRPr="00B10B33">
        <w:rPr>
          <w:rFonts w:ascii="Arial" w:hAnsi="Arial" w:cs="Arial"/>
          <w:snapToGrid w:val="0"/>
          <w:sz w:val="20"/>
          <w:szCs w:val="20"/>
          <w:lang w:eastAsia="cs-CZ"/>
        </w:rPr>
        <w:t xml:space="preserve">předání a převzetí ověřeného geometrického plánu: </w:t>
      </w:r>
      <w:r w:rsidRPr="00B10B33">
        <w:rPr>
          <w:rFonts w:ascii="Arial" w:hAnsi="Arial" w:cs="Arial"/>
          <w:b/>
          <w:snapToGrid w:val="0"/>
          <w:sz w:val="20"/>
          <w:szCs w:val="20"/>
          <w:lang w:eastAsia="cs-CZ"/>
        </w:rPr>
        <w:t>do 3 měsíců</w:t>
      </w:r>
      <w:r w:rsidRPr="00B10B33">
        <w:rPr>
          <w:rFonts w:ascii="Arial" w:hAnsi="Arial" w:cs="Arial"/>
          <w:snapToGrid w:val="0"/>
          <w:sz w:val="20"/>
          <w:szCs w:val="20"/>
          <w:lang w:eastAsia="cs-CZ"/>
        </w:rPr>
        <w:t xml:space="preserve"> od uvedení celé stavby do užívání dle bodu c).</w:t>
      </w:r>
    </w:p>
    <w:p w14:paraId="08A0EA16" w14:textId="77777777" w:rsidR="00CB1B43" w:rsidRPr="00B10B33" w:rsidRDefault="00CB1B43" w:rsidP="00CB1B43">
      <w:pPr>
        <w:widowControl w:val="0"/>
        <w:suppressAutoHyphens w:val="0"/>
        <w:overflowPunct w:val="0"/>
        <w:autoSpaceDE w:val="0"/>
        <w:autoSpaceDN w:val="0"/>
        <w:adjustRightInd w:val="0"/>
        <w:ind w:left="928"/>
        <w:jc w:val="both"/>
        <w:textAlignment w:val="baseline"/>
        <w:rPr>
          <w:rFonts w:ascii="Arial" w:hAnsi="Arial" w:cs="Arial"/>
          <w:snapToGrid w:val="0"/>
          <w:sz w:val="20"/>
          <w:szCs w:val="20"/>
          <w:lang w:eastAsia="cs-CZ"/>
        </w:rPr>
      </w:pPr>
    </w:p>
    <w:p w14:paraId="20410E0F" w14:textId="4B18F7DB" w:rsidR="00CB1B43" w:rsidRPr="00B10B33" w:rsidRDefault="00CB1B43" w:rsidP="00CB1B43">
      <w:pPr>
        <w:pStyle w:val="Default"/>
        <w:numPr>
          <w:ilvl w:val="0"/>
          <w:numId w:val="22"/>
        </w:numPr>
        <w:ind w:left="1418" w:hanging="851"/>
        <w:jc w:val="both"/>
        <w:rPr>
          <w:rFonts w:ascii="Arial" w:eastAsiaTheme="minorHAnsi" w:hAnsi="Arial" w:cs="Arial"/>
          <w:b/>
          <w:bCs/>
          <w:sz w:val="20"/>
          <w:szCs w:val="20"/>
          <w:lang w:eastAsia="en-US"/>
        </w:rPr>
      </w:pPr>
      <w:r w:rsidRPr="00B10B33">
        <w:rPr>
          <w:rFonts w:ascii="Arial" w:eastAsiaTheme="minorHAnsi" w:hAnsi="Arial" w:cs="Arial"/>
          <w:b/>
          <w:bCs/>
          <w:sz w:val="20"/>
          <w:szCs w:val="20"/>
          <w:lang w:eastAsia="en-US"/>
        </w:rPr>
        <w:t xml:space="preserve">Zimní přestávka </w:t>
      </w:r>
      <w:r w:rsidRPr="00B10B33">
        <w:rPr>
          <w:rFonts w:ascii="Arial" w:eastAsiaTheme="minorHAnsi" w:hAnsi="Arial" w:cs="Arial"/>
          <w:bCs/>
          <w:sz w:val="20"/>
          <w:szCs w:val="20"/>
          <w:lang w:eastAsia="en-US"/>
        </w:rPr>
        <w:t xml:space="preserve">z důvodu zimní údržby komunikací: </w:t>
      </w:r>
      <w:r w:rsidRPr="00B10B33">
        <w:rPr>
          <w:rFonts w:ascii="Arial" w:eastAsiaTheme="minorHAnsi" w:hAnsi="Arial" w:cs="Arial"/>
          <w:b/>
          <w:bCs/>
          <w:sz w:val="20"/>
          <w:szCs w:val="20"/>
          <w:lang w:eastAsia="en-US"/>
        </w:rPr>
        <w:t xml:space="preserve">01. </w:t>
      </w:r>
      <w:r w:rsidR="00ED009C" w:rsidRPr="00B10B33">
        <w:rPr>
          <w:rFonts w:ascii="Arial" w:eastAsiaTheme="minorHAnsi" w:hAnsi="Arial" w:cs="Arial"/>
          <w:b/>
          <w:bCs/>
          <w:sz w:val="20"/>
          <w:szCs w:val="20"/>
          <w:lang w:eastAsia="en-US"/>
        </w:rPr>
        <w:t>12</w:t>
      </w:r>
      <w:r w:rsidRPr="00B10B33">
        <w:rPr>
          <w:rFonts w:ascii="Arial" w:eastAsiaTheme="minorHAnsi" w:hAnsi="Arial" w:cs="Arial"/>
          <w:b/>
          <w:bCs/>
          <w:sz w:val="20"/>
          <w:szCs w:val="20"/>
          <w:lang w:eastAsia="en-US"/>
        </w:rPr>
        <w:t>. 2022 – 31. 3. 2023.</w:t>
      </w:r>
    </w:p>
    <w:p w14:paraId="7AC51489" w14:textId="77777777" w:rsidR="00CB1B43" w:rsidRPr="00B10B33" w:rsidRDefault="00CB1B43" w:rsidP="00CB1B43">
      <w:pPr>
        <w:pStyle w:val="Default"/>
        <w:ind w:left="1418"/>
        <w:jc w:val="both"/>
        <w:rPr>
          <w:rFonts w:ascii="Arial" w:eastAsiaTheme="minorHAnsi" w:hAnsi="Arial" w:cs="Arial"/>
          <w:b/>
          <w:bCs/>
          <w:sz w:val="20"/>
          <w:szCs w:val="20"/>
          <w:lang w:eastAsia="en-US"/>
        </w:rPr>
      </w:pPr>
    </w:p>
    <w:p w14:paraId="75B1C9B9" w14:textId="10549F9C" w:rsidR="00CB1B43" w:rsidRPr="00B10B33" w:rsidRDefault="00CB1B43" w:rsidP="00CB1B43">
      <w:pPr>
        <w:pStyle w:val="Odstavecseseznamem"/>
        <w:widowControl w:val="0"/>
        <w:numPr>
          <w:ilvl w:val="0"/>
          <w:numId w:val="22"/>
        </w:numPr>
        <w:suppressAutoHyphens w:val="0"/>
        <w:overflowPunct w:val="0"/>
        <w:autoSpaceDE w:val="0"/>
        <w:autoSpaceDN w:val="0"/>
        <w:adjustRightInd w:val="0"/>
        <w:ind w:left="1418" w:hanging="851"/>
        <w:jc w:val="both"/>
        <w:textAlignment w:val="baseline"/>
        <w:rPr>
          <w:rFonts w:ascii="Arial" w:hAnsi="Arial" w:cs="Arial"/>
          <w:snapToGrid w:val="0"/>
          <w:sz w:val="20"/>
          <w:szCs w:val="20"/>
          <w:lang w:eastAsia="cs-CZ"/>
        </w:rPr>
      </w:pPr>
      <w:r w:rsidRPr="00B10B33">
        <w:rPr>
          <w:rFonts w:ascii="Arial" w:hAnsi="Arial" w:cs="Arial"/>
          <w:snapToGrid w:val="0"/>
          <w:sz w:val="20"/>
          <w:szCs w:val="20"/>
          <w:lang w:eastAsia="cs-CZ"/>
        </w:rPr>
        <w:t>V případě příznivých klimatických podmínek pro realizaci stavebních prací v době zimní přestávky a při provádění těchto prací, bude učiněn zápis ve stavebním deníku. Na tyto dny se nebude vztahovat zimní přestávka dle bodu 4.1.1. a budou započítány do celkového termínu plnění stavebních prací dle bodu 4.1. c).</w:t>
      </w:r>
    </w:p>
    <w:p w14:paraId="4EBFAB2B" w14:textId="77777777" w:rsidR="00CB1B43" w:rsidRPr="00B10B33" w:rsidRDefault="00CB1B43" w:rsidP="00CB1B43">
      <w:pPr>
        <w:pStyle w:val="Zkladntextodsazen2"/>
        <w:tabs>
          <w:tab w:val="left" w:pos="567"/>
        </w:tabs>
        <w:spacing w:after="0" w:line="240" w:lineRule="auto"/>
        <w:ind w:left="357"/>
        <w:jc w:val="both"/>
        <w:rPr>
          <w:rFonts w:ascii="Arial" w:hAnsi="Arial" w:cs="Arial"/>
          <w:sz w:val="20"/>
          <w:szCs w:val="20"/>
          <w:lang w:val="cs-CZ"/>
        </w:rPr>
      </w:pPr>
    </w:p>
    <w:p w14:paraId="4B50199F" w14:textId="7FE2436B" w:rsidR="00293CA4" w:rsidRPr="00B10B33" w:rsidRDefault="00293CA4" w:rsidP="00CA283F">
      <w:pPr>
        <w:pStyle w:val="Zkladntextodsazen2"/>
        <w:numPr>
          <w:ilvl w:val="1"/>
          <w:numId w:val="4"/>
        </w:numPr>
        <w:tabs>
          <w:tab w:val="left" w:pos="567"/>
        </w:tabs>
        <w:spacing w:after="0" w:line="240" w:lineRule="auto"/>
        <w:ind w:left="0" w:firstLine="0"/>
        <w:jc w:val="both"/>
        <w:rPr>
          <w:rFonts w:ascii="Arial" w:hAnsi="Arial" w:cs="Arial"/>
          <w:sz w:val="20"/>
          <w:szCs w:val="20"/>
          <w:lang w:eastAsia="cs-CZ"/>
        </w:rPr>
      </w:pPr>
      <w:r w:rsidRPr="00B10B33">
        <w:rPr>
          <w:rFonts w:ascii="Arial" w:hAnsi="Arial" w:cs="Arial"/>
          <w:sz w:val="20"/>
          <w:szCs w:val="20"/>
        </w:rPr>
        <w:t xml:space="preserve">Zhotovitel je povinen realizovat práce dle </w:t>
      </w:r>
      <w:r w:rsidRPr="00B10B33">
        <w:rPr>
          <w:rFonts w:ascii="Arial" w:hAnsi="Arial" w:cs="Arial"/>
          <w:sz w:val="20"/>
          <w:szCs w:val="20"/>
          <w:lang w:val="cs-CZ"/>
        </w:rPr>
        <w:t xml:space="preserve">předem odsouhlaseného </w:t>
      </w:r>
      <w:r w:rsidRPr="00B10B33">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5AF3D8DA" w14:textId="77777777" w:rsidR="00293CA4" w:rsidRPr="00B10B33" w:rsidRDefault="00293CA4" w:rsidP="00293CA4">
      <w:pPr>
        <w:pStyle w:val="Zkladntextodsazen2"/>
        <w:tabs>
          <w:tab w:val="left" w:pos="567"/>
        </w:tabs>
        <w:spacing w:after="0" w:line="240" w:lineRule="auto"/>
        <w:ind w:left="0"/>
        <w:jc w:val="both"/>
        <w:rPr>
          <w:rFonts w:ascii="Arial" w:hAnsi="Arial" w:cs="Arial"/>
          <w:sz w:val="20"/>
          <w:szCs w:val="20"/>
          <w:lang w:eastAsia="cs-CZ"/>
        </w:rPr>
      </w:pPr>
    </w:p>
    <w:p w14:paraId="57D31935" w14:textId="77777777" w:rsidR="00CA283F" w:rsidRPr="00B10B33" w:rsidRDefault="00A44BD8" w:rsidP="00293CA4">
      <w:pPr>
        <w:pStyle w:val="Zkladntextodsazen2"/>
        <w:numPr>
          <w:ilvl w:val="1"/>
          <w:numId w:val="4"/>
        </w:numPr>
        <w:tabs>
          <w:tab w:val="left" w:pos="567"/>
        </w:tabs>
        <w:spacing w:after="0" w:line="240" w:lineRule="auto"/>
        <w:ind w:left="0" w:firstLine="0"/>
        <w:jc w:val="both"/>
        <w:rPr>
          <w:rFonts w:ascii="Arial" w:hAnsi="Arial" w:cs="Arial"/>
          <w:sz w:val="20"/>
          <w:szCs w:val="20"/>
          <w:lang w:eastAsia="cs-CZ"/>
        </w:rPr>
      </w:pPr>
      <w:r w:rsidRPr="00B10B33">
        <w:rPr>
          <w:rFonts w:ascii="Arial" w:hAnsi="Arial" w:cs="Arial"/>
          <w:sz w:val="20"/>
          <w:szCs w:val="20"/>
          <w:lang w:val="cs-CZ" w:eastAsia="cs-CZ"/>
        </w:rPr>
        <w:t xml:space="preserve">Smluvní strany se odlišně od OP dohodly, že </w:t>
      </w:r>
      <w:r w:rsidR="00CA283F" w:rsidRPr="00B10B33">
        <w:rPr>
          <w:rFonts w:ascii="Arial" w:hAnsi="Arial" w:cs="Arial"/>
          <w:sz w:val="20"/>
          <w:szCs w:val="20"/>
          <w:lang w:eastAsia="cs-CZ"/>
        </w:rPr>
        <w:t xml:space="preserve">Harmonogram realizace díla </w:t>
      </w:r>
      <w:r w:rsidR="00293CA4" w:rsidRPr="00B10B33">
        <w:rPr>
          <w:rFonts w:ascii="Arial" w:hAnsi="Arial" w:cs="Arial"/>
          <w:b/>
          <w:sz w:val="20"/>
          <w:szCs w:val="20"/>
          <w:lang w:val="cs-CZ" w:eastAsia="cs-CZ"/>
        </w:rPr>
        <w:t>ne</w:t>
      </w:r>
      <w:r w:rsidR="00CA283F" w:rsidRPr="00B10B33">
        <w:rPr>
          <w:rFonts w:ascii="Arial" w:hAnsi="Arial" w:cs="Arial"/>
          <w:b/>
          <w:sz w:val="20"/>
          <w:szCs w:val="20"/>
          <w:lang w:eastAsia="cs-CZ"/>
        </w:rPr>
        <w:t>tvoří</w:t>
      </w:r>
      <w:r w:rsidR="00CA283F" w:rsidRPr="00B10B33">
        <w:rPr>
          <w:rFonts w:ascii="Arial" w:hAnsi="Arial" w:cs="Arial"/>
          <w:sz w:val="20"/>
          <w:szCs w:val="20"/>
          <w:lang w:eastAsia="cs-CZ"/>
        </w:rPr>
        <w:t xml:space="preserve"> přílohu smlouvy</w:t>
      </w:r>
      <w:r w:rsidR="00293CA4" w:rsidRPr="00B10B33">
        <w:rPr>
          <w:rFonts w:ascii="Arial" w:hAnsi="Arial" w:cs="Arial"/>
          <w:sz w:val="20"/>
          <w:szCs w:val="20"/>
          <w:lang w:val="cs-CZ" w:eastAsia="cs-CZ"/>
        </w:rPr>
        <w:t>, musí být však předem odsouhlasen zástupcem Objednatele nejpozději při předání staveniště. Harmonogram</w:t>
      </w:r>
      <w:r w:rsidR="00CA283F" w:rsidRPr="00B10B33">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w:t>
      </w:r>
      <w:r w:rsidR="00CA283F" w:rsidRPr="00B10B33">
        <w:rPr>
          <w:rFonts w:ascii="Arial" w:hAnsi="Arial" w:cs="Arial"/>
          <w:sz w:val="20"/>
          <w:szCs w:val="20"/>
          <w:lang w:eastAsia="cs-CZ"/>
        </w:rPr>
        <w:lastRenderedPageBreak/>
        <w:t xml:space="preserve">respektovat dílčí termíny realizace díla a termíny dokončení jednotlivých částí díla dle tohoto harmonogramu. </w:t>
      </w:r>
    </w:p>
    <w:p w14:paraId="587AE350" w14:textId="77777777" w:rsidR="0097387A" w:rsidRPr="00B10B33" w:rsidRDefault="0097387A" w:rsidP="001B3BAC">
      <w:pPr>
        <w:pStyle w:val="Zkladntextodsazen2"/>
        <w:tabs>
          <w:tab w:val="left" w:pos="567"/>
        </w:tabs>
        <w:spacing w:after="0" w:line="240" w:lineRule="auto"/>
        <w:ind w:left="0"/>
        <w:jc w:val="both"/>
        <w:rPr>
          <w:rFonts w:ascii="Arial" w:hAnsi="Arial" w:cs="Arial"/>
          <w:sz w:val="20"/>
          <w:szCs w:val="20"/>
          <w:lang w:val="cs-CZ"/>
        </w:rPr>
      </w:pPr>
    </w:p>
    <w:p w14:paraId="7D6F64D3" w14:textId="77777777" w:rsidR="0097387A" w:rsidRPr="00B10B33" w:rsidRDefault="0097387A" w:rsidP="005A5632">
      <w:pPr>
        <w:pStyle w:val="Zkladntextodsazen2"/>
        <w:numPr>
          <w:ilvl w:val="1"/>
          <w:numId w:val="4"/>
        </w:numPr>
        <w:tabs>
          <w:tab w:val="left" w:pos="567"/>
        </w:tabs>
        <w:spacing w:after="0" w:line="240" w:lineRule="auto"/>
        <w:ind w:left="0" w:firstLine="0"/>
        <w:jc w:val="both"/>
        <w:rPr>
          <w:rFonts w:ascii="Arial" w:hAnsi="Arial" w:cs="Arial"/>
          <w:sz w:val="20"/>
          <w:szCs w:val="20"/>
          <w:lang w:val="cs-CZ"/>
        </w:rPr>
      </w:pPr>
      <w:r w:rsidRPr="00B10B33">
        <w:rPr>
          <w:rFonts w:ascii="Arial" w:hAnsi="Arial" w:cs="Arial"/>
          <w:sz w:val="20"/>
          <w:szCs w:val="20"/>
          <w:lang w:eastAsia="cs-CZ"/>
        </w:rPr>
        <w:t xml:space="preserve">Objednatel je povinen předat a Zhotovitel převzít staveniště (nebo jeho ucelenou část) v termínu do </w:t>
      </w:r>
      <w:r w:rsidRPr="00B10B33">
        <w:rPr>
          <w:rFonts w:ascii="Arial" w:hAnsi="Arial" w:cs="Arial"/>
          <w:b/>
          <w:sz w:val="20"/>
          <w:szCs w:val="20"/>
          <w:lang w:eastAsia="cs-CZ"/>
        </w:rPr>
        <w:t>15 kalendářních dnů</w:t>
      </w:r>
      <w:r w:rsidRPr="00B10B33">
        <w:rPr>
          <w:rFonts w:ascii="Arial" w:hAnsi="Arial" w:cs="Arial"/>
          <w:sz w:val="20"/>
          <w:szCs w:val="20"/>
          <w:lang w:eastAsia="cs-CZ"/>
        </w:rPr>
        <w:t xml:space="preserve"> </w:t>
      </w:r>
      <w:r w:rsidRPr="00B10B33">
        <w:rPr>
          <w:rFonts w:ascii="Arial" w:hAnsi="Arial" w:cs="Arial"/>
          <w:b/>
          <w:sz w:val="20"/>
          <w:szCs w:val="20"/>
          <w:lang w:eastAsia="cs-CZ"/>
        </w:rPr>
        <w:t>ode</w:t>
      </w:r>
      <w:r w:rsidRPr="00B10B33">
        <w:rPr>
          <w:rFonts w:ascii="Arial" w:hAnsi="Arial" w:cs="Arial"/>
          <w:sz w:val="20"/>
          <w:szCs w:val="20"/>
          <w:lang w:eastAsia="cs-CZ"/>
        </w:rPr>
        <w:t xml:space="preserve"> </w:t>
      </w:r>
      <w:r w:rsidRPr="00B10B33">
        <w:rPr>
          <w:rFonts w:ascii="Arial" w:hAnsi="Arial" w:cs="Arial"/>
          <w:b/>
          <w:sz w:val="20"/>
          <w:szCs w:val="20"/>
          <w:lang w:eastAsia="cs-CZ"/>
        </w:rPr>
        <w:t>dne účinnosti této Smlouvy</w:t>
      </w:r>
      <w:r w:rsidRPr="00B10B33">
        <w:rPr>
          <w:rFonts w:ascii="Arial" w:hAnsi="Arial" w:cs="Arial"/>
          <w:sz w:val="20"/>
          <w:szCs w:val="20"/>
          <w:lang w:eastAsia="cs-CZ"/>
        </w:rPr>
        <w:t>, včetně volného přístupu k jednotlivým objektům tak, aby Zhotovitel mohl zahájit práce a plynule v nich pokračovat</w:t>
      </w:r>
      <w:r w:rsidR="0062393F" w:rsidRPr="00B10B33">
        <w:rPr>
          <w:rFonts w:ascii="Arial" w:hAnsi="Arial" w:cs="Arial"/>
          <w:sz w:val="20"/>
          <w:szCs w:val="20"/>
          <w:lang w:val="cs-CZ" w:eastAsia="cs-CZ"/>
        </w:rPr>
        <w:t>.</w:t>
      </w:r>
    </w:p>
    <w:p w14:paraId="357C0104" w14:textId="77777777" w:rsidR="004A620B" w:rsidRPr="00B10B33" w:rsidRDefault="004A620B" w:rsidP="004A620B">
      <w:pPr>
        <w:pStyle w:val="Zkladntextodsazen2"/>
        <w:tabs>
          <w:tab w:val="left" w:pos="567"/>
        </w:tabs>
        <w:spacing w:after="0" w:line="240" w:lineRule="auto"/>
        <w:ind w:left="0"/>
        <w:jc w:val="both"/>
        <w:rPr>
          <w:rFonts w:ascii="Arial" w:hAnsi="Arial" w:cs="Arial"/>
          <w:sz w:val="20"/>
          <w:szCs w:val="20"/>
          <w:lang w:val="cs-CZ"/>
        </w:rPr>
      </w:pPr>
    </w:p>
    <w:p w14:paraId="713FD4C9" w14:textId="77B34ECD" w:rsidR="004A620B" w:rsidRPr="00B10B33" w:rsidRDefault="004A620B" w:rsidP="005A5632">
      <w:pPr>
        <w:pStyle w:val="Zkladntextodsazen2"/>
        <w:numPr>
          <w:ilvl w:val="1"/>
          <w:numId w:val="4"/>
        </w:numPr>
        <w:tabs>
          <w:tab w:val="left" w:pos="567"/>
        </w:tabs>
        <w:spacing w:after="0" w:line="240" w:lineRule="auto"/>
        <w:ind w:left="0" w:firstLine="0"/>
        <w:jc w:val="both"/>
        <w:rPr>
          <w:rFonts w:ascii="Arial" w:hAnsi="Arial" w:cs="Arial"/>
          <w:snapToGrid w:val="0"/>
          <w:sz w:val="20"/>
          <w:szCs w:val="20"/>
          <w:lang w:eastAsia="cs-CZ"/>
        </w:rPr>
      </w:pPr>
      <w:r w:rsidRPr="00B10B33">
        <w:rPr>
          <w:rFonts w:ascii="Arial" w:hAnsi="Arial" w:cs="Arial"/>
          <w:snapToGrid w:val="0"/>
          <w:sz w:val="20"/>
          <w:szCs w:val="20"/>
          <w:lang w:eastAsia="cs-CZ"/>
        </w:rPr>
        <w:t xml:space="preserve">Pokud Zhotovitel nezahájí realizaci díla </w:t>
      </w:r>
      <w:r w:rsidRPr="00B10B33">
        <w:rPr>
          <w:rFonts w:ascii="Arial" w:hAnsi="Arial" w:cs="Arial"/>
          <w:b/>
          <w:snapToGrid w:val="0"/>
          <w:sz w:val="20"/>
          <w:szCs w:val="20"/>
          <w:lang w:eastAsia="cs-CZ"/>
        </w:rPr>
        <w:t>do 15 kalendářních dnů</w:t>
      </w:r>
      <w:r w:rsidRPr="00B10B33">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8D31729" w14:textId="77777777" w:rsidR="00B9148F" w:rsidRPr="00B10B33" w:rsidRDefault="00B9148F" w:rsidP="00B9148F">
      <w:pPr>
        <w:rPr>
          <w:rFonts w:ascii="Arial" w:hAnsi="Arial" w:cs="Arial"/>
          <w:sz w:val="20"/>
          <w:szCs w:val="20"/>
        </w:rPr>
      </w:pPr>
    </w:p>
    <w:p w14:paraId="38D66FE3" w14:textId="77777777" w:rsidR="00284B04" w:rsidRPr="00B10B33" w:rsidRDefault="00284B04" w:rsidP="00D93BF5">
      <w:pPr>
        <w:pStyle w:val="Nadpis2"/>
        <w:numPr>
          <w:ilvl w:val="0"/>
          <w:numId w:val="0"/>
        </w:numPr>
        <w:ind w:left="576" w:hanging="576"/>
        <w:rPr>
          <w:rFonts w:ascii="Arial" w:hAnsi="Arial" w:cs="Arial"/>
          <w:sz w:val="20"/>
          <w:szCs w:val="20"/>
        </w:rPr>
      </w:pPr>
    </w:p>
    <w:p w14:paraId="152C485A" w14:textId="4EA2063F" w:rsidR="003F1103" w:rsidRPr="00B10B33" w:rsidRDefault="003F1103" w:rsidP="00D93BF5">
      <w:pPr>
        <w:pStyle w:val="Nadpis2"/>
        <w:numPr>
          <w:ilvl w:val="0"/>
          <w:numId w:val="0"/>
        </w:numPr>
        <w:ind w:left="576" w:hanging="576"/>
        <w:rPr>
          <w:rFonts w:ascii="Arial" w:hAnsi="Arial" w:cs="Arial"/>
          <w:sz w:val="20"/>
          <w:szCs w:val="20"/>
        </w:rPr>
      </w:pPr>
      <w:r w:rsidRPr="00B10B33">
        <w:rPr>
          <w:rFonts w:ascii="Arial" w:hAnsi="Arial" w:cs="Arial"/>
          <w:sz w:val="20"/>
          <w:szCs w:val="20"/>
        </w:rPr>
        <w:t>Článek V</w:t>
      </w:r>
      <w:r w:rsidR="008946C4" w:rsidRPr="00B10B33">
        <w:rPr>
          <w:rFonts w:ascii="Arial" w:hAnsi="Arial" w:cs="Arial"/>
          <w:sz w:val="20"/>
          <w:szCs w:val="20"/>
        </w:rPr>
        <w:t>.</w:t>
      </w:r>
    </w:p>
    <w:p w14:paraId="5EE070F9" w14:textId="77777777" w:rsidR="00B9148F" w:rsidRPr="00B10B33" w:rsidRDefault="002E36D9" w:rsidP="000C1E31">
      <w:pPr>
        <w:pStyle w:val="Nadpis2"/>
        <w:numPr>
          <w:ilvl w:val="0"/>
          <w:numId w:val="0"/>
        </w:numPr>
        <w:spacing w:after="240"/>
        <w:ind w:left="578" w:hanging="578"/>
        <w:rPr>
          <w:rFonts w:ascii="Arial" w:hAnsi="Arial" w:cs="Arial"/>
          <w:sz w:val="20"/>
          <w:szCs w:val="20"/>
        </w:rPr>
      </w:pPr>
      <w:r w:rsidRPr="00B10B33">
        <w:rPr>
          <w:rFonts w:ascii="Arial" w:hAnsi="Arial" w:cs="Arial"/>
          <w:sz w:val="20"/>
          <w:szCs w:val="20"/>
        </w:rPr>
        <w:t>Místo provádění díla</w:t>
      </w:r>
    </w:p>
    <w:p w14:paraId="635AD6D9" w14:textId="77777777" w:rsidR="008946C4" w:rsidRPr="00B10B33" w:rsidRDefault="00401E86" w:rsidP="005A5632">
      <w:pPr>
        <w:pStyle w:val="Zkladntextodsazen"/>
        <w:numPr>
          <w:ilvl w:val="1"/>
          <w:numId w:val="5"/>
        </w:numPr>
        <w:tabs>
          <w:tab w:val="left" w:pos="567"/>
        </w:tabs>
        <w:spacing w:after="0"/>
        <w:ind w:left="0" w:firstLine="0"/>
        <w:jc w:val="both"/>
        <w:rPr>
          <w:rFonts w:ascii="Arial" w:hAnsi="Arial" w:cs="Arial"/>
          <w:sz w:val="20"/>
          <w:szCs w:val="20"/>
        </w:rPr>
      </w:pPr>
      <w:r w:rsidRPr="00B10B33">
        <w:rPr>
          <w:rFonts w:ascii="Arial" w:hAnsi="Arial" w:cs="Arial"/>
          <w:sz w:val="20"/>
          <w:szCs w:val="20"/>
        </w:rPr>
        <w:t xml:space="preserve">Místo </w:t>
      </w:r>
      <w:r w:rsidR="002E36D9" w:rsidRPr="00B10B33">
        <w:rPr>
          <w:rFonts w:ascii="Arial" w:hAnsi="Arial" w:cs="Arial"/>
          <w:sz w:val="20"/>
          <w:szCs w:val="20"/>
        </w:rPr>
        <w:t>provádění díla</w:t>
      </w:r>
      <w:r w:rsidRPr="00B10B33">
        <w:rPr>
          <w:rFonts w:ascii="Arial" w:hAnsi="Arial" w:cs="Arial"/>
          <w:sz w:val="20"/>
          <w:szCs w:val="20"/>
        </w:rPr>
        <w:t xml:space="preserve"> jako prostor staveniště</w:t>
      </w:r>
      <w:r w:rsidR="002E36D9" w:rsidRPr="00B10B33">
        <w:rPr>
          <w:rFonts w:ascii="Arial" w:hAnsi="Arial" w:cs="Arial"/>
          <w:sz w:val="20"/>
          <w:szCs w:val="20"/>
        </w:rPr>
        <w:t xml:space="preserve"> je</w:t>
      </w:r>
      <w:r w:rsidR="00E45E70" w:rsidRPr="00B10B33">
        <w:rPr>
          <w:rFonts w:ascii="Arial" w:hAnsi="Arial" w:cs="Arial"/>
          <w:sz w:val="20"/>
          <w:szCs w:val="20"/>
        </w:rPr>
        <w:t xml:space="preserve"> blíže specifikováno v projektové dokumentaci</w:t>
      </w:r>
      <w:r w:rsidRPr="00B10B33">
        <w:rPr>
          <w:rFonts w:ascii="Arial" w:hAnsi="Arial" w:cs="Arial"/>
          <w:sz w:val="20"/>
          <w:szCs w:val="20"/>
        </w:rPr>
        <w:t xml:space="preserve">, viz </w:t>
      </w:r>
      <w:r w:rsidR="00E45E70" w:rsidRPr="00B10B33">
        <w:rPr>
          <w:rFonts w:ascii="Arial" w:hAnsi="Arial" w:cs="Arial"/>
          <w:sz w:val="20"/>
          <w:szCs w:val="20"/>
        </w:rPr>
        <w:t>odst. 3.2. smlouvy.</w:t>
      </w:r>
    </w:p>
    <w:p w14:paraId="2EF12D3B" w14:textId="77777777" w:rsidR="00B9148F" w:rsidRPr="00B10B33" w:rsidRDefault="00B9148F" w:rsidP="003D3964">
      <w:pPr>
        <w:pStyle w:val="Zkladntextodsazen21"/>
        <w:keepNext/>
        <w:ind w:firstLine="0"/>
        <w:jc w:val="center"/>
        <w:rPr>
          <w:rFonts w:ascii="Arial" w:hAnsi="Arial" w:cs="Arial"/>
          <w:b/>
          <w:sz w:val="20"/>
          <w:szCs w:val="20"/>
        </w:rPr>
      </w:pPr>
    </w:p>
    <w:p w14:paraId="75610792" w14:textId="77777777" w:rsidR="003D3964" w:rsidRPr="00B10B33" w:rsidRDefault="003D3964" w:rsidP="003D3964">
      <w:pPr>
        <w:pStyle w:val="Zkladntextodsazen21"/>
        <w:keepNext/>
        <w:ind w:firstLine="0"/>
        <w:jc w:val="center"/>
        <w:rPr>
          <w:rFonts w:ascii="Arial" w:hAnsi="Arial" w:cs="Arial"/>
          <w:b/>
          <w:sz w:val="20"/>
          <w:szCs w:val="20"/>
        </w:rPr>
      </w:pPr>
      <w:r w:rsidRPr="00B10B33">
        <w:rPr>
          <w:rFonts w:ascii="Arial" w:hAnsi="Arial" w:cs="Arial"/>
          <w:b/>
          <w:sz w:val="20"/>
          <w:szCs w:val="20"/>
        </w:rPr>
        <w:t xml:space="preserve">Článek </w:t>
      </w:r>
      <w:r w:rsidR="00806573" w:rsidRPr="00B10B33">
        <w:rPr>
          <w:rFonts w:ascii="Arial" w:hAnsi="Arial" w:cs="Arial"/>
          <w:b/>
          <w:sz w:val="20"/>
          <w:szCs w:val="20"/>
        </w:rPr>
        <w:t>V</w:t>
      </w:r>
      <w:r w:rsidR="008946C4" w:rsidRPr="00B10B33">
        <w:rPr>
          <w:rFonts w:ascii="Arial" w:hAnsi="Arial" w:cs="Arial"/>
          <w:b/>
          <w:sz w:val="20"/>
          <w:szCs w:val="20"/>
        </w:rPr>
        <w:t>I.</w:t>
      </w:r>
    </w:p>
    <w:p w14:paraId="266C75C2" w14:textId="77777777" w:rsidR="00B9148F" w:rsidRPr="00B10B33" w:rsidRDefault="0097347E" w:rsidP="000C1E31">
      <w:pPr>
        <w:pStyle w:val="Nadpis2"/>
        <w:numPr>
          <w:ilvl w:val="0"/>
          <w:numId w:val="0"/>
        </w:numPr>
        <w:spacing w:after="240"/>
        <w:ind w:left="578" w:hanging="578"/>
        <w:rPr>
          <w:rFonts w:ascii="Arial" w:hAnsi="Arial" w:cs="Arial"/>
          <w:sz w:val="20"/>
          <w:szCs w:val="20"/>
        </w:rPr>
      </w:pPr>
      <w:r w:rsidRPr="00B10B33">
        <w:rPr>
          <w:rFonts w:ascii="Arial" w:hAnsi="Arial" w:cs="Arial"/>
          <w:sz w:val="20"/>
          <w:szCs w:val="20"/>
        </w:rPr>
        <w:t>Cena díla</w:t>
      </w:r>
    </w:p>
    <w:p w14:paraId="29EE67EC" w14:textId="3C44AB77" w:rsidR="00F31222" w:rsidRPr="00B10B33" w:rsidRDefault="0097347E" w:rsidP="00CE75A7">
      <w:pPr>
        <w:widowControl w:val="0"/>
        <w:numPr>
          <w:ilvl w:val="1"/>
          <w:numId w:val="6"/>
        </w:numPr>
        <w:tabs>
          <w:tab w:val="left" w:pos="567"/>
        </w:tabs>
        <w:spacing w:after="240"/>
        <w:ind w:left="0" w:firstLine="0"/>
        <w:jc w:val="both"/>
        <w:rPr>
          <w:rFonts w:ascii="Arial" w:hAnsi="Arial" w:cs="Arial"/>
          <w:snapToGrid w:val="0"/>
          <w:sz w:val="20"/>
          <w:szCs w:val="20"/>
        </w:rPr>
      </w:pPr>
      <w:r w:rsidRPr="00B10B33">
        <w:rPr>
          <w:rFonts w:ascii="Arial" w:hAnsi="Arial" w:cs="Arial"/>
          <w:snapToGrid w:val="0"/>
          <w:sz w:val="20"/>
          <w:szCs w:val="20"/>
        </w:rPr>
        <w:t xml:space="preserve">Celková cena díla dle této </w:t>
      </w:r>
      <w:r w:rsidR="00723485" w:rsidRPr="00B10B33">
        <w:rPr>
          <w:rFonts w:ascii="Arial" w:hAnsi="Arial" w:cs="Arial"/>
          <w:snapToGrid w:val="0"/>
          <w:sz w:val="20"/>
          <w:szCs w:val="20"/>
        </w:rPr>
        <w:t>S</w:t>
      </w:r>
      <w:r w:rsidRPr="00B10B33">
        <w:rPr>
          <w:rFonts w:ascii="Arial" w:hAnsi="Arial" w:cs="Arial"/>
          <w:snapToGrid w:val="0"/>
          <w:sz w:val="20"/>
          <w:szCs w:val="20"/>
        </w:rPr>
        <w:t xml:space="preserve">mlouvy je stanovena </w:t>
      </w:r>
      <w:r w:rsidR="00883FA4" w:rsidRPr="00B10B33">
        <w:rPr>
          <w:rFonts w:ascii="Arial" w:hAnsi="Arial" w:cs="Arial"/>
          <w:snapToGrid w:val="0"/>
          <w:sz w:val="20"/>
          <w:szCs w:val="20"/>
        </w:rPr>
        <w:t xml:space="preserve">na základě podané nabídky v rámci výše uvedeného zadávacího řízení </w:t>
      </w:r>
      <w:r w:rsidR="00655CDA" w:rsidRPr="00B10B33">
        <w:rPr>
          <w:rFonts w:ascii="Arial" w:hAnsi="Arial" w:cs="Arial"/>
          <w:snapToGrid w:val="0"/>
          <w:sz w:val="20"/>
          <w:szCs w:val="20"/>
        </w:rPr>
        <w:t>ve výši</w:t>
      </w:r>
      <w:r w:rsidRPr="00B10B33">
        <w:rPr>
          <w:rFonts w:ascii="Arial" w:hAnsi="Arial" w:cs="Arial"/>
          <w:snapToGrid w:val="0"/>
          <w:sz w:val="20"/>
          <w:szCs w:val="20"/>
        </w:rPr>
        <w:t>:</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1D0B84" w:rsidRPr="00B10B33" w14:paraId="0CEDB8DC" w14:textId="77777777" w:rsidTr="008A229A">
        <w:tc>
          <w:tcPr>
            <w:tcW w:w="4536" w:type="dxa"/>
          </w:tcPr>
          <w:p w14:paraId="55CB4524" w14:textId="67415E56" w:rsidR="001D0B84" w:rsidRPr="00B10B33" w:rsidRDefault="001D0B84" w:rsidP="001D0B84">
            <w:pPr>
              <w:pStyle w:val="Odstavecseseznamem"/>
              <w:autoSpaceDE w:val="0"/>
              <w:autoSpaceDN w:val="0"/>
              <w:adjustRightInd w:val="0"/>
              <w:spacing w:before="120" w:line="269" w:lineRule="auto"/>
              <w:ind w:left="0"/>
              <w:jc w:val="right"/>
              <w:rPr>
                <w:rFonts w:ascii="Arial" w:eastAsia="Arial" w:hAnsi="Arial" w:cs="Arial"/>
                <w:sz w:val="20"/>
                <w:szCs w:val="20"/>
              </w:rPr>
            </w:pPr>
            <w:r w:rsidRPr="00B10B33">
              <w:rPr>
                <w:rFonts w:ascii="Arial" w:eastAsia="Arial" w:hAnsi="Arial" w:cs="Arial"/>
                <w:sz w:val="20"/>
                <w:szCs w:val="20"/>
              </w:rPr>
              <w:t xml:space="preserve">Cena díla </w:t>
            </w:r>
            <w:r w:rsidR="004C10F2" w:rsidRPr="00B10B33">
              <w:rPr>
                <w:rFonts w:ascii="Arial" w:eastAsia="Arial" w:hAnsi="Arial" w:cs="Arial"/>
                <w:sz w:val="20"/>
                <w:szCs w:val="20"/>
              </w:rPr>
              <w:t xml:space="preserve">celkem </w:t>
            </w:r>
            <w:r w:rsidRPr="00B10B33">
              <w:rPr>
                <w:rFonts w:ascii="Arial" w:eastAsia="Arial" w:hAnsi="Arial" w:cs="Arial"/>
                <w:sz w:val="20"/>
                <w:szCs w:val="20"/>
              </w:rPr>
              <w:t>bez DPH</w:t>
            </w:r>
          </w:p>
        </w:tc>
        <w:tc>
          <w:tcPr>
            <w:tcW w:w="2126" w:type="dxa"/>
            <w:shd w:val="clear" w:color="auto" w:fill="auto"/>
          </w:tcPr>
          <w:p w14:paraId="72286232" w14:textId="5FE86BCA" w:rsidR="001D0B84" w:rsidRPr="00B10B33" w:rsidRDefault="001D0B84" w:rsidP="001D0B84">
            <w:pPr>
              <w:pStyle w:val="Odstavecseseznamem"/>
              <w:autoSpaceDE w:val="0"/>
              <w:autoSpaceDN w:val="0"/>
              <w:adjustRightInd w:val="0"/>
              <w:spacing w:before="120" w:line="269" w:lineRule="auto"/>
              <w:ind w:left="0"/>
              <w:jc w:val="right"/>
              <w:rPr>
                <w:rFonts w:ascii="Arial" w:eastAsia="Arial" w:hAnsi="Arial" w:cs="Arial"/>
                <w:b/>
                <w:sz w:val="20"/>
                <w:szCs w:val="20"/>
              </w:rPr>
            </w:pPr>
            <w:r w:rsidRPr="00B10B33">
              <w:rPr>
                <w:rFonts w:ascii="Arial" w:hAnsi="Arial" w:cs="Arial"/>
                <w:b/>
                <w:sz w:val="20"/>
                <w:szCs w:val="20"/>
              </w:rPr>
              <w:t>[Doplní účastník]</w:t>
            </w:r>
          </w:p>
        </w:tc>
        <w:tc>
          <w:tcPr>
            <w:tcW w:w="1701" w:type="dxa"/>
          </w:tcPr>
          <w:p w14:paraId="124C1C7E" w14:textId="1089D87F" w:rsidR="001D0B84" w:rsidRPr="00B10B33" w:rsidRDefault="001D0B84" w:rsidP="001D0B84">
            <w:pPr>
              <w:pStyle w:val="Odstavecseseznamem"/>
              <w:autoSpaceDE w:val="0"/>
              <w:autoSpaceDN w:val="0"/>
              <w:adjustRightInd w:val="0"/>
              <w:spacing w:before="120" w:line="269" w:lineRule="auto"/>
              <w:ind w:left="0"/>
              <w:jc w:val="both"/>
              <w:rPr>
                <w:rFonts w:ascii="Arial" w:eastAsia="Arial" w:hAnsi="Arial" w:cs="Arial"/>
                <w:sz w:val="20"/>
                <w:szCs w:val="20"/>
              </w:rPr>
            </w:pPr>
            <w:r w:rsidRPr="00B10B33">
              <w:rPr>
                <w:rFonts w:ascii="Arial" w:hAnsi="Arial" w:cs="Arial"/>
                <w:sz w:val="20"/>
                <w:szCs w:val="20"/>
              </w:rPr>
              <w:t xml:space="preserve">Kč </w:t>
            </w:r>
          </w:p>
        </w:tc>
      </w:tr>
      <w:tr w:rsidR="001D0B84" w:rsidRPr="00B10B33" w14:paraId="38D19A9F" w14:textId="77777777" w:rsidTr="001D0B84">
        <w:tc>
          <w:tcPr>
            <w:tcW w:w="4536" w:type="dxa"/>
          </w:tcPr>
          <w:p w14:paraId="16D99469" w14:textId="16B9439E" w:rsidR="001D0B84" w:rsidRPr="00B10B33" w:rsidRDefault="001D0B84" w:rsidP="001D0B84">
            <w:pPr>
              <w:pStyle w:val="Odstavecseseznamem"/>
              <w:autoSpaceDE w:val="0"/>
              <w:autoSpaceDN w:val="0"/>
              <w:adjustRightInd w:val="0"/>
              <w:spacing w:line="268" w:lineRule="auto"/>
              <w:ind w:left="0"/>
              <w:jc w:val="right"/>
              <w:rPr>
                <w:rFonts w:ascii="Arial" w:eastAsia="Arial" w:hAnsi="Arial" w:cs="Arial"/>
                <w:sz w:val="20"/>
                <w:szCs w:val="20"/>
              </w:rPr>
            </w:pPr>
            <w:r w:rsidRPr="00B10B33">
              <w:rPr>
                <w:rFonts w:ascii="Arial" w:eastAsia="Arial" w:hAnsi="Arial" w:cs="Arial"/>
                <w:sz w:val="20"/>
                <w:szCs w:val="20"/>
              </w:rPr>
              <w:t>DPH 21 %</w:t>
            </w:r>
          </w:p>
        </w:tc>
        <w:tc>
          <w:tcPr>
            <w:tcW w:w="2126" w:type="dxa"/>
            <w:shd w:val="clear" w:color="auto" w:fill="auto"/>
          </w:tcPr>
          <w:p w14:paraId="341F345F" w14:textId="6C543C71" w:rsidR="001D0B84" w:rsidRPr="00B10B33" w:rsidRDefault="001D0B84" w:rsidP="001D0B84">
            <w:pPr>
              <w:pStyle w:val="Odstavecseseznamem"/>
              <w:autoSpaceDE w:val="0"/>
              <w:autoSpaceDN w:val="0"/>
              <w:adjustRightInd w:val="0"/>
              <w:spacing w:line="268" w:lineRule="auto"/>
              <w:ind w:left="0"/>
              <w:jc w:val="right"/>
              <w:rPr>
                <w:rFonts w:ascii="Arial" w:eastAsia="Arial" w:hAnsi="Arial" w:cs="Arial"/>
                <w:sz w:val="20"/>
                <w:szCs w:val="20"/>
              </w:rPr>
            </w:pPr>
            <w:r w:rsidRPr="00B10B33">
              <w:rPr>
                <w:rFonts w:ascii="Arial" w:hAnsi="Arial" w:cs="Arial"/>
                <w:sz w:val="20"/>
                <w:szCs w:val="20"/>
              </w:rPr>
              <w:t>[Doplní účastník]</w:t>
            </w:r>
          </w:p>
        </w:tc>
        <w:tc>
          <w:tcPr>
            <w:tcW w:w="1701" w:type="dxa"/>
          </w:tcPr>
          <w:p w14:paraId="2C28EB24" w14:textId="4F3C0EC4" w:rsidR="001D0B84" w:rsidRPr="00B10B33" w:rsidRDefault="001D0B84" w:rsidP="001D0B84">
            <w:pPr>
              <w:pStyle w:val="Odstavecseseznamem"/>
              <w:autoSpaceDE w:val="0"/>
              <w:autoSpaceDN w:val="0"/>
              <w:adjustRightInd w:val="0"/>
              <w:spacing w:line="268" w:lineRule="auto"/>
              <w:ind w:left="0"/>
              <w:jc w:val="both"/>
              <w:rPr>
                <w:rFonts w:ascii="Arial" w:eastAsia="Arial" w:hAnsi="Arial" w:cs="Arial"/>
                <w:sz w:val="20"/>
                <w:szCs w:val="20"/>
              </w:rPr>
            </w:pPr>
            <w:r w:rsidRPr="00B10B33">
              <w:rPr>
                <w:rFonts w:ascii="Arial" w:hAnsi="Arial" w:cs="Arial"/>
                <w:sz w:val="20"/>
                <w:szCs w:val="20"/>
              </w:rPr>
              <w:t>Kč</w:t>
            </w:r>
          </w:p>
        </w:tc>
      </w:tr>
      <w:tr w:rsidR="001D0B84" w:rsidRPr="00B10B33" w14:paraId="713AC451" w14:textId="77777777" w:rsidTr="001D0B84">
        <w:tc>
          <w:tcPr>
            <w:tcW w:w="4536" w:type="dxa"/>
          </w:tcPr>
          <w:p w14:paraId="5C2597BB" w14:textId="55EE816C" w:rsidR="001D0B84" w:rsidRPr="00B10B33" w:rsidRDefault="001D0B84" w:rsidP="001D0B84">
            <w:pPr>
              <w:pStyle w:val="Odstavecseseznamem"/>
              <w:autoSpaceDE w:val="0"/>
              <w:autoSpaceDN w:val="0"/>
              <w:adjustRightInd w:val="0"/>
              <w:spacing w:line="268" w:lineRule="auto"/>
              <w:ind w:left="0"/>
              <w:jc w:val="right"/>
              <w:rPr>
                <w:rFonts w:ascii="Arial" w:eastAsia="Arial" w:hAnsi="Arial" w:cs="Arial"/>
                <w:sz w:val="20"/>
                <w:szCs w:val="20"/>
              </w:rPr>
            </w:pPr>
            <w:r w:rsidRPr="00B10B33">
              <w:rPr>
                <w:rFonts w:ascii="Arial" w:eastAsia="Arial" w:hAnsi="Arial" w:cs="Arial"/>
                <w:sz w:val="20"/>
                <w:szCs w:val="20"/>
              </w:rPr>
              <w:t xml:space="preserve">Cena díla </w:t>
            </w:r>
            <w:r w:rsidR="004C10F2" w:rsidRPr="00B10B33">
              <w:rPr>
                <w:rFonts w:ascii="Arial" w:eastAsia="Arial" w:hAnsi="Arial" w:cs="Arial"/>
                <w:sz w:val="20"/>
                <w:szCs w:val="20"/>
              </w:rPr>
              <w:t xml:space="preserve">celkem </w:t>
            </w:r>
            <w:r w:rsidRPr="00B10B33">
              <w:rPr>
                <w:rFonts w:ascii="Arial" w:eastAsia="Arial" w:hAnsi="Arial" w:cs="Arial"/>
                <w:sz w:val="20"/>
                <w:szCs w:val="20"/>
              </w:rPr>
              <w:t>vč. DPH</w:t>
            </w:r>
          </w:p>
        </w:tc>
        <w:tc>
          <w:tcPr>
            <w:tcW w:w="2126" w:type="dxa"/>
            <w:shd w:val="clear" w:color="auto" w:fill="auto"/>
          </w:tcPr>
          <w:p w14:paraId="293AD633" w14:textId="769FBD7F" w:rsidR="001D0B84" w:rsidRPr="00B10B33" w:rsidRDefault="001D0B84" w:rsidP="001D0B84">
            <w:pPr>
              <w:pStyle w:val="Odstavecseseznamem"/>
              <w:autoSpaceDE w:val="0"/>
              <w:autoSpaceDN w:val="0"/>
              <w:adjustRightInd w:val="0"/>
              <w:spacing w:line="268" w:lineRule="auto"/>
              <w:ind w:left="0"/>
              <w:jc w:val="right"/>
              <w:rPr>
                <w:rFonts w:ascii="Arial" w:eastAsia="Arial" w:hAnsi="Arial" w:cs="Arial"/>
                <w:b/>
                <w:sz w:val="20"/>
                <w:szCs w:val="20"/>
              </w:rPr>
            </w:pPr>
            <w:r w:rsidRPr="00B10B33">
              <w:rPr>
                <w:rFonts w:ascii="Arial" w:hAnsi="Arial" w:cs="Arial"/>
                <w:b/>
                <w:sz w:val="20"/>
                <w:szCs w:val="20"/>
              </w:rPr>
              <w:t>[Doplní účastník]</w:t>
            </w:r>
          </w:p>
        </w:tc>
        <w:tc>
          <w:tcPr>
            <w:tcW w:w="1701" w:type="dxa"/>
          </w:tcPr>
          <w:p w14:paraId="51382044" w14:textId="4E0F60CD" w:rsidR="001D0B84" w:rsidRPr="00B10B33" w:rsidRDefault="001D0B84" w:rsidP="001D0B84">
            <w:pPr>
              <w:pStyle w:val="Odstavecseseznamem"/>
              <w:autoSpaceDE w:val="0"/>
              <w:autoSpaceDN w:val="0"/>
              <w:adjustRightInd w:val="0"/>
              <w:spacing w:line="268" w:lineRule="auto"/>
              <w:ind w:left="0"/>
              <w:jc w:val="both"/>
              <w:rPr>
                <w:rFonts w:ascii="Arial" w:eastAsia="Arial" w:hAnsi="Arial" w:cs="Arial"/>
                <w:sz w:val="20"/>
                <w:szCs w:val="20"/>
              </w:rPr>
            </w:pPr>
            <w:r w:rsidRPr="00B10B33">
              <w:rPr>
                <w:rFonts w:ascii="Arial" w:hAnsi="Arial" w:cs="Arial"/>
                <w:sz w:val="20"/>
                <w:szCs w:val="20"/>
              </w:rPr>
              <w:t>Kč</w:t>
            </w:r>
            <w:r w:rsidRPr="00B10B33">
              <w:rPr>
                <w:rFonts w:ascii="Arial" w:hAnsi="Arial" w:cs="Arial"/>
                <w:b/>
                <w:sz w:val="20"/>
                <w:szCs w:val="20"/>
              </w:rPr>
              <w:t xml:space="preserve"> </w:t>
            </w:r>
          </w:p>
        </w:tc>
      </w:tr>
    </w:tbl>
    <w:p w14:paraId="48A9D3BB" w14:textId="77777777" w:rsidR="0097347E" w:rsidRPr="00B10B33" w:rsidRDefault="0097347E" w:rsidP="00AA10D9">
      <w:pPr>
        <w:widowControl w:val="0"/>
        <w:jc w:val="both"/>
        <w:rPr>
          <w:rFonts w:ascii="Arial" w:hAnsi="Arial" w:cs="Arial"/>
          <w:snapToGrid w:val="0"/>
          <w:sz w:val="20"/>
          <w:szCs w:val="20"/>
        </w:rPr>
      </w:pPr>
    </w:p>
    <w:p w14:paraId="362C7A09" w14:textId="77777777" w:rsidR="00F31222" w:rsidRPr="00B10B33" w:rsidRDefault="0097347E" w:rsidP="005A5632">
      <w:pPr>
        <w:widowControl w:val="0"/>
        <w:numPr>
          <w:ilvl w:val="1"/>
          <w:numId w:val="6"/>
        </w:numPr>
        <w:tabs>
          <w:tab w:val="left" w:pos="567"/>
        </w:tabs>
        <w:ind w:left="0" w:firstLine="0"/>
        <w:jc w:val="both"/>
        <w:rPr>
          <w:rFonts w:ascii="Arial" w:hAnsi="Arial" w:cs="Arial"/>
          <w:snapToGrid w:val="0"/>
          <w:sz w:val="20"/>
          <w:szCs w:val="20"/>
        </w:rPr>
      </w:pPr>
      <w:r w:rsidRPr="00B10B33">
        <w:rPr>
          <w:rFonts w:ascii="Arial" w:hAnsi="Arial" w:cs="Arial"/>
          <w:snapToGrid w:val="0"/>
          <w:sz w:val="20"/>
          <w:szCs w:val="20"/>
        </w:rPr>
        <w:t>Podrobná kalkulace ceny díla včetně jednotkových cen je uvedena v soupisu stavebních prací, dodávek a služeb s výk</w:t>
      </w:r>
      <w:r w:rsidR="00A119B3" w:rsidRPr="00B10B33">
        <w:rPr>
          <w:rFonts w:ascii="Arial" w:hAnsi="Arial" w:cs="Arial"/>
          <w:snapToGrid w:val="0"/>
          <w:sz w:val="20"/>
          <w:szCs w:val="20"/>
        </w:rPr>
        <w:t>azem výměr, který tvoří přílohu</w:t>
      </w:r>
      <w:r w:rsidRPr="00B10B33">
        <w:rPr>
          <w:rFonts w:ascii="Arial" w:hAnsi="Arial" w:cs="Arial"/>
          <w:snapToGrid w:val="0"/>
          <w:sz w:val="20"/>
          <w:szCs w:val="20"/>
        </w:rPr>
        <w:t xml:space="preserve"> této smlouvy.</w:t>
      </w:r>
    </w:p>
    <w:p w14:paraId="63528196" w14:textId="77777777" w:rsidR="00D93BF5" w:rsidRPr="00B10B33" w:rsidRDefault="00D93BF5" w:rsidP="00AA10D9">
      <w:pPr>
        <w:pStyle w:val="Odstavecseseznamem"/>
        <w:ind w:left="0"/>
        <w:rPr>
          <w:rFonts w:ascii="Arial" w:hAnsi="Arial" w:cs="Arial"/>
          <w:snapToGrid w:val="0"/>
          <w:sz w:val="20"/>
          <w:szCs w:val="20"/>
        </w:rPr>
      </w:pPr>
    </w:p>
    <w:p w14:paraId="6F423AEB" w14:textId="037E2A10" w:rsidR="00F31222" w:rsidRPr="00B10B33" w:rsidRDefault="0097347E" w:rsidP="005A5632">
      <w:pPr>
        <w:widowControl w:val="0"/>
        <w:numPr>
          <w:ilvl w:val="1"/>
          <w:numId w:val="6"/>
        </w:numPr>
        <w:tabs>
          <w:tab w:val="left" w:pos="567"/>
        </w:tabs>
        <w:ind w:left="0" w:firstLine="0"/>
        <w:jc w:val="both"/>
        <w:rPr>
          <w:rFonts w:ascii="Arial" w:hAnsi="Arial" w:cs="Arial"/>
          <w:snapToGrid w:val="0"/>
          <w:sz w:val="20"/>
          <w:szCs w:val="20"/>
        </w:rPr>
      </w:pPr>
      <w:r w:rsidRPr="00B10B33">
        <w:rPr>
          <w:rFonts w:ascii="Arial" w:hAnsi="Arial" w:cs="Arial"/>
          <w:snapToGrid w:val="0"/>
          <w:sz w:val="20"/>
          <w:szCs w:val="20"/>
        </w:rPr>
        <w:t xml:space="preserve">Zhotovitelem navržená cena </w:t>
      </w:r>
      <w:r w:rsidR="00D96A11" w:rsidRPr="00B10B33">
        <w:rPr>
          <w:rFonts w:ascii="Arial" w:hAnsi="Arial" w:cs="Arial"/>
          <w:snapToGrid w:val="0"/>
          <w:sz w:val="20"/>
          <w:szCs w:val="20"/>
        </w:rPr>
        <w:t xml:space="preserve">díla </w:t>
      </w:r>
      <w:r w:rsidRPr="00B10B33">
        <w:rPr>
          <w:rFonts w:ascii="Arial" w:hAnsi="Arial" w:cs="Arial"/>
          <w:snapToGrid w:val="0"/>
          <w:sz w:val="20"/>
          <w:szCs w:val="20"/>
        </w:rPr>
        <w:t xml:space="preserve">je </w:t>
      </w:r>
      <w:r w:rsidR="00D96A11" w:rsidRPr="00B10B33">
        <w:rPr>
          <w:rFonts w:ascii="Arial" w:hAnsi="Arial" w:cs="Arial"/>
          <w:snapToGrid w:val="0"/>
          <w:sz w:val="20"/>
          <w:szCs w:val="20"/>
        </w:rPr>
        <w:t xml:space="preserve">úplná, </w:t>
      </w:r>
      <w:r w:rsidRPr="00B10B33">
        <w:rPr>
          <w:rFonts w:ascii="Arial" w:hAnsi="Arial" w:cs="Arial"/>
          <w:snapToGrid w:val="0"/>
          <w:sz w:val="20"/>
          <w:szCs w:val="20"/>
        </w:rPr>
        <w:t>konečná</w:t>
      </w:r>
      <w:r w:rsidR="00D96A11" w:rsidRPr="00B10B33">
        <w:rPr>
          <w:rFonts w:ascii="Arial" w:hAnsi="Arial" w:cs="Arial"/>
          <w:snapToGrid w:val="0"/>
          <w:sz w:val="20"/>
          <w:szCs w:val="20"/>
        </w:rPr>
        <w:t xml:space="preserve"> a nepřekročitelná a obsahuje veškeré položky vyplývající ze zadávací dokumentace a projektové dokumentace.</w:t>
      </w:r>
      <w:r w:rsidR="00883FA4" w:rsidRPr="00B10B33">
        <w:rPr>
          <w:rFonts w:ascii="Arial" w:hAnsi="Arial" w:cs="Arial"/>
          <w:snapToGrid w:val="0"/>
          <w:sz w:val="20"/>
          <w:szCs w:val="20"/>
        </w:rPr>
        <w:t xml:space="preserve"> Případné vícepráce budou realizovány </w:t>
      </w:r>
      <w:r w:rsidR="00ED71D4" w:rsidRPr="00B10B33">
        <w:rPr>
          <w:rFonts w:ascii="Arial" w:hAnsi="Arial" w:cs="Arial"/>
          <w:snapToGrid w:val="0"/>
          <w:sz w:val="20"/>
          <w:szCs w:val="20"/>
        </w:rPr>
        <w:t>na základě předchozího postupu Z</w:t>
      </w:r>
      <w:r w:rsidR="00883FA4" w:rsidRPr="00B10B33">
        <w:rPr>
          <w:rFonts w:ascii="Arial" w:hAnsi="Arial" w:cs="Arial"/>
          <w:snapToGrid w:val="0"/>
          <w:sz w:val="20"/>
          <w:szCs w:val="20"/>
        </w:rPr>
        <w:t xml:space="preserve">hotovitele dle § 2594 a 2627 OZ a dále v souladu s § 222 ZZVZ. </w:t>
      </w:r>
    </w:p>
    <w:p w14:paraId="6F434A20" w14:textId="77777777" w:rsidR="00C42C8D" w:rsidRPr="00B10B33" w:rsidRDefault="00C42C8D" w:rsidP="00D93BF5">
      <w:pPr>
        <w:pStyle w:val="Nadpis2"/>
        <w:numPr>
          <w:ilvl w:val="0"/>
          <w:numId w:val="0"/>
        </w:numPr>
        <w:ind w:left="576" w:hanging="576"/>
        <w:rPr>
          <w:rFonts w:ascii="Arial" w:hAnsi="Arial" w:cs="Arial"/>
          <w:sz w:val="20"/>
          <w:szCs w:val="20"/>
        </w:rPr>
      </w:pPr>
    </w:p>
    <w:p w14:paraId="5A3691F3" w14:textId="77777777" w:rsidR="00284B04" w:rsidRPr="00B10B33" w:rsidRDefault="00284B04" w:rsidP="00D8247A">
      <w:pPr>
        <w:pStyle w:val="Nadpis2"/>
        <w:keepNext w:val="0"/>
        <w:widowControl w:val="0"/>
        <w:numPr>
          <w:ilvl w:val="0"/>
          <w:numId w:val="0"/>
        </w:numPr>
        <w:suppressAutoHyphens w:val="0"/>
        <w:ind w:left="576" w:hanging="576"/>
        <w:rPr>
          <w:rFonts w:ascii="Arial" w:hAnsi="Arial" w:cs="Arial"/>
          <w:sz w:val="20"/>
          <w:szCs w:val="20"/>
        </w:rPr>
      </w:pPr>
    </w:p>
    <w:p w14:paraId="5ADB4AFF" w14:textId="71CCD5E4" w:rsidR="00073849" w:rsidRPr="00B10B33" w:rsidRDefault="00073849" w:rsidP="00D8247A">
      <w:pPr>
        <w:pStyle w:val="Nadpis2"/>
        <w:keepNext w:val="0"/>
        <w:widowControl w:val="0"/>
        <w:numPr>
          <w:ilvl w:val="0"/>
          <w:numId w:val="0"/>
        </w:numPr>
        <w:suppressAutoHyphens w:val="0"/>
        <w:ind w:left="576" w:hanging="576"/>
        <w:rPr>
          <w:rFonts w:ascii="Arial" w:hAnsi="Arial" w:cs="Arial"/>
          <w:sz w:val="20"/>
          <w:szCs w:val="20"/>
        </w:rPr>
      </w:pPr>
      <w:r w:rsidRPr="00B10B33">
        <w:rPr>
          <w:rFonts w:ascii="Arial" w:hAnsi="Arial" w:cs="Arial"/>
          <w:sz w:val="20"/>
          <w:szCs w:val="20"/>
        </w:rPr>
        <w:t xml:space="preserve">Článek </w:t>
      </w:r>
      <w:r w:rsidR="00806573" w:rsidRPr="00B10B33">
        <w:rPr>
          <w:rFonts w:ascii="Arial" w:hAnsi="Arial" w:cs="Arial"/>
          <w:sz w:val="20"/>
          <w:szCs w:val="20"/>
        </w:rPr>
        <w:t>VI</w:t>
      </w:r>
      <w:r w:rsidR="00D93BF5" w:rsidRPr="00B10B33">
        <w:rPr>
          <w:rFonts w:ascii="Arial" w:hAnsi="Arial" w:cs="Arial"/>
          <w:sz w:val="20"/>
          <w:szCs w:val="20"/>
        </w:rPr>
        <w:t>I.</w:t>
      </w:r>
    </w:p>
    <w:p w14:paraId="29D8FBC5" w14:textId="77777777" w:rsidR="00B9148F" w:rsidRPr="00B10B33" w:rsidRDefault="00D96A11"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B10B33">
        <w:rPr>
          <w:rFonts w:ascii="Arial" w:hAnsi="Arial" w:cs="Arial"/>
          <w:sz w:val="20"/>
          <w:szCs w:val="20"/>
        </w:rPr>
        <w:t>Smluvní pokuty</w:t>
      </w:r>
    </w:p>
    <w:p w14:paraId="043F73F6" w14:textId="77777777" w:rsidR="00A44BD8" w:rsidRPr="00B10B33" w:rsidRDefault="00A44BD8" w:rsidP="00D8247A">
      <w:pPr>
        <w:pStyle w:val="Zkladntextodsazen"/>
        <w:widowControl w:val="0"/>
        <w:numPr>
          <w:ilvl w:val="1"/>
          <w:numId w:val="7"/>
        </w:numPr>
        <w:tabs>
          <w:tab w:val="left" w:pos="567"/>
        </w:tabs>
        <w:suppressAutoHyphens w:val="0"/>
        <w:spacing w:after="0"/>
        <w:ind w:left="0" w:firstLine="0"/>
        <w:jc w:val="both"/>
        <w:rPr>
          <w:rFonts w:ascii="Arial" w:hAnsi="Arial" w:cs="Arial"/>
          <w:sz w:val="20"/>
          <w:szCs w:val="20"/>
        </w:rPr>
      </w:pPr>
      <w:r w:rsidRPr="00B10B33">
        <w:rPr>
          <w:rFonts w:ascii="Arial" w:hAnsi="Arial" w:cs="Arial"/>
          <w:sz w:val="20"/>
          <w:szCs w:val="20"/>
        </w:rPr>
        <w:t>Smluvní pokuty jsou upraveny v příslušné části OP.</w:t>
      </w:r>
    </w:p>
    <w:p w14:paraId="11504B1C" w14:textId="77777777" w:rsidR="00A44BD8" w:rsidRPr="00B10B33" w:rsidRDefault="00A44BD8" w:rsidP="00D8247A">
      <w:pPr>
        <w:pStyle w:val="Zkladntextodsazen"/>
        <w:widowControl w:val="0"/>
        <w:tabs>
          <w:tab w:val="left" w:pos="567"/>
        </w:tabs>
        <w:suppressAutoHyphens w:val="0"/>
        <w:spacing w:after="0"/>
        <w:ind w:left="0"/>
        <w:jc w:val="both"/>
        <w:rPr>
          <w:rFonts w:ascii="Arial" w:hAnsi="Arial" w:cs="Arial"/>
          <w:sz w:val="20"/>
          <w:szCs w:val="20"/>
        </w:rPr>
      </w:pPr>
    </w:p>
    <w:p w14:paraId="71173E97" w14:textId="77777777" w:rsidR="00284B04" w:rsidRPr="00B10B33" w:rsidRDefault="00284B04" w:rsidP="00D8247A">
      <w:pPr>
        <w:pStyle w:val="Nadpis2"/>
        <w:keepNext w:val="0"/>
        <w:widowControl w:val="0"/>
        <w:numPr>
          <w:ilvl w:val="0"/>
          <w:numId w:val="0"/>
        </w:numPr>
        <w:suppressAutoHyphens w:val="0"/>
        <w:ind w:left="578" w:hanging="578"/>
        <w:rPr>
          <w:rFonts w:ascii="Arial" w:hAnsi="Arial" w:cs="Arial"/>
          <w:sz w:val="20"/>
          <w:szCs w:val="20"/>
        </w:rPr>
      </w:pPr>
    </w:p>
    <w:p w14:paraId="47BA7059" w14:textId="0DF0FC99" w:rsidR="003D3964" w:rsidRPr="00B10B33" w:rsidRDefault="003D3964" w:rsidP="00D8247A">
      <w:pPr>
        <w:pStyle w:val="Nadpis2"/>
        <w:keepNext w:val="0"/>
        <w:widowControl w:val="0"/>
        <w:numPr>
          <w:ilvl w:val="0"/>
          <w:numId w:val="0"/>
        </w:numPr>
        <w:suppressAutoHyphens w:val="0"/>
        <w:ind w:left="578" w:hanging="578"/>
        <w:rPr>
          <w:rFonts w:ascii="Arial" w:hAnsi="Arial" w:cs="Arial"/>
          <w:sz w:val="20"/>
          <w:szCs w:val="20"/>
        </w:rPr>
      </w:pPr>
      <w:r w:rsidRPr="00B10B33">
        <w:rPr>
          <w:rFonts w:ascii="Arial" w:hAnsi="Arial" w:cs="Arial"/>
          <w:sz w:val="20"/>
          <w:szCs w:val="20"/>
        </w:rPr>
        <w:t xml:space="preserve">Článek </w:t>
      </w:r>
      <w:r w:rsidR="00E1220D" w:rsidRPr="00B10B33">
        <w:rPr>
          <w:rFonts w:ascii="Arial" w:hAnsi="Arial" w:cs="Arial"/>
          <w:sz w:val="20"/>
          <w:szCs w:val="20"/>
        </w:rPr>
        <w:t>V</w:t>
      </w:r>
      <w:r w:rsidR="00806573" w:rsidRPr="00B10B33">
        <w:rPr>
          <w:rFonts w:ascii="Arial" w:hAnsi="Arial" w:cs="Arial"/>
          <w:sz w:val="20"/>
          <w:szCs w:val="20"/>
        </w:rPr>
        <w:t>III</w:t>
      </w:r>
      <w:r w:rsidRPr="00B10B33">
        <w:rPr>
          <w:rFonts w:ascii="Arial" w:hAnsi="Arial" w:cs="Arial"/>
          <w:sz w:val="20"/>
          <w:szCs w:val="20"/>
        </w:rPr>
        <w:t>.</w:t>
      </w:r>
    </w:p>
    <w:p w14:paraId="5674E950" w14:textId="77777777" w:rsidR="00B9148F" w:rsidRPr="00B10B33" w:rsidRDefault="00F454AB"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B10B33">
        <w:rPr>
          <w:rFonts w:ascii="Arial" w:hAnsi="Arial" w:cs="Arial"/>
          <w:sz w:val="20"/>
          <w:szCs w:val="20"/>
        </w:rPr>
        <w:t>Další ujednání</w:t>
      </w:r>
    </w:p>
    <w:p w14:paraId="5E2779E0" w14:textId="77777777" w:rsidR="00F454AB" w:rsidRPr="00B10B33" w:rsidRDefault="00F454AB" w:rsidP="00D8247A">
      <w:pPr>
        <w:widowControl w:val="0"/>
        <w:numPr>
          <w:ilvl w:val="1"/>
          <w:numId w:val="8"/>
        </w:numPr>
        <w:tabs>
          <w:tab w:val="left" w:pos="567"/>
        </w:tabs>
        <w:suppressAutoHyphens w:val="0"/>
        <w:snapToGrid w:val="0"/>
        <w:ind w:left="0" w:firstLine="0"/>
        <w:jc w:val="both"/>
        <w:outlineLvl w:val="7"/>
        <w:rPr>
          <w:rFonts w:ascii="Arial" w:hAnsi="Arial" w:cs="Arial"/>
          <w:sz w:val="20"/>
          <w:szCs w:val="20"/>
          <w:lang w:eastAsia="cs-CZ"/>
        </w:rPr>
      </w:pPr>
      <w:r w:rsidRPr="00B10B33">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2B7B8215" w14:textId="77777777" w:rsidR="00F454AB" w:rsidRPr="00B10B33" w:rsidRDefault="00005C9B" w:rsidP="00D8247A">
      <w:pPr>
        <w:widowControl w:val="0"/>
        <w:tabs>
          <w:tab w:val="left" w:pos="567"/>
        </w:tabs>
        <w:suppressAutoHyphens w:val="0"/>
        <w:snapToGrid w:val="0"/>
        <w:jc w:val="both"/>
        <w:outlineLvl w:val="7"/>
        <w:rPr>
          <w:rFonts w:ascii="Arial" w:hAnsi="Arial" w:cs="Arial"/>
          <w:sz w:val="20"/>
          <w:szCs w:val="20"/>
          <w:lang w:eastAsia="cs-CZ"/>
        </w:rPr>
      </w:pPr>
      <w:r w:rsidRPr="00B10B33">
        <w:rPr>
          <w:rFonts w:ascii="Arial" w:hAnsi="Arial" w:cs="Arial"/>
          <w:sz w:val="20"/>
          <w:szCs w:val="20"/>
          <w:lang w:eastAsia="cs-CZ"/>
        </w:rPr>
        <w:tab/>
      </w:r>
    </w:p>
    <w:p w14:paraId="3CBA2DC2" w14:textId="77777777" w:rsidR="0060468F" w:rsidRPr="00B10B33" w:rsidRDefault="0060468F" w:rsidP="0060468F">
      <w:pPr>
        <w:widowControl w:val="0"/>
        <w:numPr>
          <w:ilvl w:val="1"/>
          <w:numId w:val="8"/>
        </w:numPr>
        <w:tabs>
          <w:tab w:val="left" w:pos="567"/>
        </w:tabs>
        <w:suppressAutoHyphens w:val="0"/>
        <w:snapToGrid w:val="0"/>
        <w:ind w:left="0" w:firstLine="0"/>
        <w:jc w:val="both"/>
        <w:outlineLvl w:val="7"/>
        <w:rPr>
          <w:rFonts w:ascii="Arial" w:hAnsi="Arial" w:cs="Arial"/>
          <w:sz w:val="20"/>
          <w:szCs w:val="20"/>
        </w:rPr>
      </w:pPr>
      <w:r w:rsidRPr="00B10B33">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D7A41F1" w14:textId="77777777" w:rsidR="0060468F" w:rsidRPr="00B10B33" w:rsidRDefault="0060468F" w:rsidP="0060468F">
      <w:pPr>
        <w:widowControl w:val="0"/>
        <w:tabs>
          <w:tab w:val="left" w:pos="567"/>
        </w:tabs>
        <w:suppressAutoHyphens w:val="0"/>
        <w:snapToGrid w:val="0"/>
        <w:jc w:val="both"/>
        <w:outlineLvl w:val="7"/>
        <w:rPr>
          <w:rFonts w:ascii="Arial" w:hAnsi="Arial" w:cs="Arial"/>
          <w:sz w:val="20"/>
          <w:szCs w:val="20"/>
        </w:rPr>
      </w:pPr>
    </w:p>
    <w:p w14:paraId="6640ABEA" w14:textId="77777777" w:rsidR="0060468F" w:rsidRPr="00B10B33" w:rsidRDefault="0060468F" w:rsidP="00CB1B43">
      <w:pPr>
        <w:widowControl w:val="0"/>
        <w:numPr>
          <w:ilvl w:val="1"/>
          <w:numId w:val="8"/>
        </w:numPr>
        <w:tabs>
          <w:tab w:val="left" w:pos="567"/>
        </w:tabs>
        <w:suppressAutoHyphens w:val="0"/>
        <w:snapToGrid w:val="0"/>
        <w:spacing w:after="120"/>
        <w:ind w:left="0" w:firstLine="0"/>
        <w:jc w:val="both"/>
        <w:outlineLvl w:val="7"/>
        <w:rPr>
          <w:rFonts w:ascii="Arial" w:hAnsi="Arial" w:cs="Arial"/>
          <w:sz w:val="20"/>
          <w:szCs w:val="20"/>
        </w:rPr>
      </w:pPr>
      <w:r w:rsidRPr="00B10B33">
        <w:rPr>
          <w:rFonts w:ascii="Arial" w:hAnsi="Arial" w:cs="Arial"/>
          <w:sz w:val="20"/>
          <w:szCs w:val="20"/>
        </w:rPr>
        <w:t>Prodávající se zavazuje v rámci plnění této smlouvy nevyužívat v rozsahu vyšším než 10% ceny poddodavatele, který je:</w:t>
      </w:r>
    </w:p>
    <w:p w14:paraId="5A102964" w14:textId="77777777" w:rsidR="0060468F" w:rsidRPr="00B10B33" w:rsidRDefault="0060468F" w:rsidP="00CB1B43">
      <w:pPr>
        <w:pStyle w:val="CM1"/>
        <w:numPr>
          <w:ilvl w:val="0"/>
          <w:numId w:val="24"/>
        </w:numPr>
        <w:spacing w:after="120"/>
        <w:ind w:left="1134" w:hanging="425"/>
        <w:jc w:val="both"/>
        <w:rPr>
          <w:rFonts w:ascii="Arial" w:hAnsi="Arial" w:cs="Arial"/>
          <w:sz w:val="20"/>
          <w:szCs w:val="20"/>
        </w:rPr>
      </w:pPr>
      <w:r w:rsidRPr="00B10B33">
        <w:rPr>
          <w:rFonts w:ascii="Arial" w:hAnsi="Arial" w:cs="Arial"/>
          <w:sz w:val="20"/>
          <w:szCs w:val="20"/>
        </w:rPr>
        <w:lastRenderedPageBreak/>
        <w:t>fyzickou či právnickou osobou nebo subjektem či orgánem se sídlem v Rusku,</w:t>
      </w:r>
    </w:p>
    <w:p w14:paraId="3910C50F" w14:textId="77777777" w:rsidR="0060468F" w:rsidRPr="00B10B33" w:rsidRDefault="0060468F" w:rsidP="00CB1B43">
      <w:pPr>
        <w:pStyle w:val="CM1"/>
        <w:numPr>
          <w:ilvl w:val="0"/>
          <w:numId w:val="24"/>
        </w:numPr>
        <w:spacing w:after="120"/>
        <w:ind w:left="1134" w:hanging="425"/>
        <w:jc w:val="both"/>
        <w:rPr>
          <w:rFonts w:ascii="Arial" w:hAnsi="Arial" w:cs="Arial"/>
          <w:sz w:val="20"/>
          <w:szCs w:val="20"/>
        </w:rPr>
      </w:pPr>
      <w:r w:rsidRPr="00B10B33">
        <w:rPr>
          <w:rFonts w:ascii="Arial" w:hAnsi="Arial" w:cs="Arial"/>
          <w:sz w:val="20"/>
          <w:szCs w:val="20"/>
        </w:rPr>
        <w:t>právnickou osobou, subjektem nebo orgánem, který je z více než 50 % přímo či nepřímo vlastněn některým ze subjektů uvedených v písmeni a) tohoto odstavce, nebo</w:t>
      </w:r>
    </w:p>
    <w:p w14:paraId="5364A139" w14:textId="5AA1943A" w:rsidR="0060468F" w:rsidRPr="00B10B33" w:rsidRDefault="0060468F" w:rsidP="00CB1B43">
      <w:pPr>
        <w:pStyle w:val="CM1"/>
        <w:numPr>
          <w:ilvl w:val="0"/>
          <w:numId w:val="24"/>
        </w:numPr>
        <w:ind w:left="1134" w:hanging="425"/>
        <w:jc w:val="both"/>
        <w:rPr>
          <w:rFonts w:ascii="Arial" w:hAnsi="Arial" w:cs="Arial"/>
          <w:sz w:val="20"/>
          <w:szCs w:val="20"/>
        </w:rPr>
      </w:pPr>
      <w:r w:rsidRPr="00B10B33">
        <w:rPr>
          <w:rFonts w:ascii="Arial" w:hAnsi="Arial" w:cs="Arial"/>
          <w:sz w:val="20"/>
          <w:szCs w:val="20"/>
        </w:rPr>
        <w:t>fyzickou nebo právnickou osobou, subjektem nebo orgánem, který jedná jménem nebo na pokyn některého ze subjektů uvedených v písmeni a) nebo b) tohoto odstavce.</w:t>
      </w:r>
    </w:p>
    <w:p w14:paraId="03C04CBE" w14:textId="77777777" w:rsidR="00CB1B43" w:rsidRPr="00B10B33" w:rsidRDefault="00CB1B43" w:rsidP="00CB1B43">
      <w:pPr>
        <w:pStyle w:val="Default"/>
        <w:rPr>
          <w:lang w:eastAsia="en-US"/>
        </w:rPr>
      </w:pPr>
    </w:p>
    <w:p w14:paraId="5689DA34" w14:textId="77777777" w:rsidR="0060468F" w:rsidRPr="00B10B33" w:rsidRDefault="0060468F" w:rsidP="0060468F">
      <w:pPr>
        <w:widowControl w:val="0"/>
        <w:numPr>
          <w:ilvl w:val="1"/>
          <w:numId w:val="8"/>
        </w:numPr>
        <w:tabs>
          <w:tab w:val="left" w:pos="567"/>
        </w:tabs>
        <w:suppressAutoHyphens w:val="0"/>
        <w:snapToGrid w:val="0"/>
        <w:ind w:left="0" w:firstLine="0"/>
        <w:jc w:val="both"/>
        <w:outlineLvl w:val="7"/>
        <w:rPr>
          <w:rFonts w:ascii="Arial" w:hAnsi="Arial" w:cs="Arial"/>
          <w:sz w:val="20"/>
          <w:szCs w:val="20"/>
          <w:lang w:eastAsia="en-US"/>
        </w:rPr>
      </w:pPr>
      <w:r w:rsidRPr="00B10B33">
        <w:rPr>
          <w:rFonts w:ascii="Arial" w:hAnsi="Arial" w:cs="Arial"/>
          <w:sz w:val="20"/>
          <w:szCs w:val="20"/>
          <w:lang w:eastAsia="en-US"/>
        </w:rPr>
        <w:t>Ke změně ustanovení dle odst. 8</w:t>
      </w:r>
      <w:r w:rsidRPr="00B10B33">
        <w:rPr>
          <w:rFonts w:ascii="Arial" w:hAnsi="Arial" w:cs="Arial"/>
          <w:b/>
          <w:sz w:val="20"/>
          <w:szCs w:val="20"/>
          <w:lang w:eastAsia="en-US"/>
        </w:rPr>
        <w:t>.2.</w:t>
      </w:r>
      <w:r w:rsidRPr="00B10B33">
        <w:rPr>
          <w:rFonts w:ascii="Arial" w:hAnsi="Arial" w:cs="Arial"/>
          <w:sz w:val="20"/>
          <w:szCs w:val="20"/>
          <w:lang w:eastAsia="en-US"/>
        </w:rPr>
        <w:t xml:space="preserve"> a 8</w:t>
      </w:r>
      <w:r w:rsidRPr="00B10B33">
        <w:rPr>
          <w:rFonts w:ascii="Arial" w:hAnsi="Arial" w:cs="Arial"/>
          <w:b/>
          <w:sz w:val="20"/>
          <w:szCs w:val="20"/>
          <w:lang w:eastAsia="en-US"/>
        </w:rPr>
        <w:t>.3.</w:t>
      </w:r>
      <w:r w:rsidRPr="00B10B33">
        <w:rPr>
          <w:rFonts w:ascii="Arial" w:hAnsi="Arial" w:cs="Arial"/>
          <w:sz w:val="20"/>
          <w:szCs w:val="20"/>
          <w:lang w:eastAsia="en-US"/>
        </w:rPr>
        <w:t xml:space="preserve"> může dojít pouze v rámci novelizace Nařízení Rady (EU) č. </w:t>
      </w:r>
      <w:r w:rsidRPr="00B10B33">
        <w:rPr>
          <w:rFonts w:ascii="Arial" w:hAnsi="Arial" w:cs="Arial"/>
          <w:sz w:val="20"/>
          <w:szCs w:val="20"/>
        </w:rPr>
        <w:t xml:space="preserve">833/2014 o omezujících opatřeních vzhledem k činnostem Ruska destabilizujícím situaci na Ukrajině, v aktuálním znění novely Nařízením Rady (EU) č. 2022/576 a </w:t>
      </w:r>
      <w:r w:rsidRPr="00B10B33">
        <w:rPr>
          <w:rFonts w:ascii="Arial" w:hAnsi="Arial" w:cs="Arial"/>
          <w:sz w:val="20"/>
          <w:szCs w:val="20"/>
          <w:lang w:eastAsia="en-US"/>
        </w:rPr>
        <w:t>to formou písemného dodatku k této smlouvě.</w:t>
      </w:r>
    </w:p>
    <w:p w14:paraId="0184D636" w14:textId="77777777" w:rsidR="0060468F" w:rsidRPr="00B10B33" w:rsidRDefault="0060468F" w:rsidP="0060468F">
      <w:pPr>
        <w:widowControl w:val="0"/>
        <w:tabs>
          <w:tab w:val="left" w:pos="567"/>
        </w:tabs>
        <w:suppressAutoHyphens w:val="0"/>
        <w:snapToGrid w:val="0"/>
        <w:jc w:val="both"/>
        <w:outlineLvl w:val="7"/>
        <w:rPr>
          <w:rFonts w:ascii="Arial" w:hAnsi="Arial" w:cs="Arial"/>
          <w:sz w:val="20"/>
          <w:szCs w:val="20"/>
          <w:lang w:eastAsia="en-US"/>
        </w:rPr>
      </w:pPr>
    </w:p>
    <w:p w14:paraId="6537E294" w14:textId="1A583487" w:rsidR="0060468F" w:rsidRPr="00B10B33" w:rsidRDefault="0060468F" w:rsidP="0060468F">
      <w:pPr>
        <w:widowControl w:val="0"/>
        <w:numPr>
          <w:ilvl w:val="1"/>
          <w:numId w:val="8"/>
        </w:numPr>
        <w:tabs>
          <w:tab w:val="left" w:pos="567"/>
        </w:tabs>
        <w:suppressAutoHyphens w:val="0"/>
        <w:snapToGrid w:val="0"/>
        <w:ind w:left="0" w:firstLine="0"/>
        <w:jc w:val="both"/>
        <w:outlineLvl w:val="7"/>
        <w:rPr>
          <w:rFonts w:ascii="Arial" w:hAnsi="Arial" w:cs="Arial"/>
          <w:sz w:val="20"/>
          <w:szCs w:val="20"/>
        </w:rPr>
      </w:pPr>
      <w:r w:rsidRPr="00B10B33">
        <w:rPr>
          <w:rFonts w:ascii="Arial" w:hAnsi="Arial" w:cs="Arial"/>
          <w:sz w:val="20"/>
          <w:szCs w:val="20"/>
          <w:lang w:eastAsia="en-US"/>
        </w:rPr>
        <w:t>Dojde-li ze strany zhotovitele k porušení ustanovení dle odst. 8.2. a 8.3. má objednatel právo od smlouvy odstoupit.</w:t>
      </w:r>
    </w:p>
    <w:p w14:paraId="44E3EF4B" w14:textId="77777777" w:rsidR="0060468F" w:rsidRPr="00B10B33" w:rsidRDefault="0060468F" w:rsidP="009D33D5">
      <w:pPr>
        <w:widowControl w:val="0"/>
        <w:tabs>
          <w:tab w:val="left" w:pos="567"/>
        </w:tabs>
        <w:suppressAutoHyphens w:val="0"/>
        <w:snapToGrid w:val="0"/>
        <w:ind w:left="720"/>
        <w:jc w:val="both"/>
        <w:outlineLvl w:val="7"/>
        <w:rPr>
          <w:rFonts w:ascii="Arial" w:hAnsi="Arial" w:cs="Arial"/>
          <w:sz w:val="20"/>
          <w:szCs w:val="20"/>
        </w:rPr>
      </w:pPr>
    </w:p>
    <w:p w14:paraId="3C3A3533" w14:textId="55EFA272" w:rsidR="00131FE7" w:rsidRPr="00B10B33" w:rsidRDefault="00F454AB" w:rsidP="0060468F">
      <w:pPr>
        <w:widowControl w:val="0"/>
        <w:numPr>
          <w:ilvl w:val="1"/>
          <w:numId w:val="8"/>
        </w:numPr>
        <w:tabs>
          <w:tab w:val="left" w:pos="567"/>
        </w:tabs>
        <w:suppressAutoHyphens w:val="0"/>
        <w:snapToGrid w:val="0"/>
        <w:ind w:left="0" w:firstLine="0"/>
        <w:jc w:val="both"/>
        <w:outlineLvl w:val="7"/>
        <w:rPr>
          <w:rFonts w:ascii="Arial" w:hAnsi="Arial" w:cs="Arial"/>
          <w:sz w:val="20"/>
          <w:szCs w:val="20"/>
        </w:rPr>
      </w:pPr>
      <w:r w:rsidRPr="00B10B33">
        <w:rPr>
          <w:rFonts w:ascii="Arial" w:hAnsi="Arial" w:cs="Arial"/>
          <w:sz w:val="20"/>
          <w:szCs w:val="20"/>
          <w:lang w:eastAsia="cs-CZ"/>
        </w:rPr>
        <w:t xml:space="preserve">Smluvní strany se </w:t>
      </w:r>
      <w:r w:rsidR="00476C97" w:rsidRPr="00B10B33">
        <w:rPr>
          <w:rFonts w:ascii="Arial" w:hAnsi="Arial" w:cs="Arial"/>
          <w:sz w:val="20"/>
          <w:szCs w:val="20"/>
          <w:lang w:eastAsia="cs-CZ"/>
        </w:rPr>
        <w:t xml:space="preserve">dále </w:t>
      </w:r>
      <w:r w:rsidRPr="00B10B33">
        <w:rPr>
          <w:rFonts w:ascii="Arial" w:hAnsi="Arial" w:cs="Arial"/>
          <w:sz w:val="20"/>
          <w:szCs w:val="20"/>
          <w:lang w:eastAsia="cs-CZ"/>
        </w:rPr>
        <w:t>dohodly, že § 1921, §</w:t>
      </w:r>
      <w:r w:rsidR="00476C97" w:rsidRPr="00B10B33">
        <w:rPr>
          <w:rFonts w:ascii="Arial" w:hAnsi="Arial" w:cs="Arial"/>
          <w:sz w:val="20"/>
          <w:szCs w:val="20"/>
          <w:lang w:eastAsia="cs-CZ"/>
        </w:rPr>
        <w:t xml:space="preserve"> </w:t>
      </w:r>
      <w:r w:rsidRPr="00B10B33">
        <w:rPr>
          <w:rFonts w:ascii="Arial" w:hAnsi="Arial" w:cs="Arial"/>
          <w:sz w:val="20"/>
          <w:szCs w:val="20"/>
          <w:lang w:eastAsia="cs-CZ"/>
        </w:rPr>
        <w:t>2112, § 2</w:t>
      </w:r>
      <w:r w:rsidR="00476C97" w:rsidRPr="00B10B33">
        <w:rPr>
          <w:rFonts w:ascii="Arial" w:hAnsi="Arial" w:cs="Arial"/>
          <w:sz w:val="20"/>
          <w:szCs w:val="20"/>
          <w:lang w:eastAsia="cs-CZ"/>
        </w:rPr>
        <w:t>595, § 2</w:t>
      </w:r>
      <w:r w:rsidRPr="00B10B33">
        <w:rPr>
          <w:rFonts w:ascii="Arial" w:hAnsi="Arial" w:cs="Arial"/>
          <w:sz w:val="20"/>
          <w:szCs w:val="20"/>
          <w:lang w:eastAsia="cs-CZ"/>
        </w:rPr>
        <w:t xml:space="preserve">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B10B33">
        <w:rPr>
          <w:rFonts w:ascii="Arial" w:hAnsi="Arial" w:cs="Arial"/>
          <w:sz w:val="20"/>
          <w:szCs w:val="20"/>
          <w:lang w:eastAsia="cs-CZ"/>
        </w:rPr>
        <w:t xml:space="preserve">byť i </w:t>
      </w:r>
      <w:r w:rsidRPr="00B10B33">
        <w:rPr>
          <w:rFonts w:ascii="Arial" w:hAnsi="Arial" w:cs="Arial"/>
          <w:sz w:val="20"/>
          <w:szCs w:val="20"/>
          <w:lang w:eastAsia="cs-CZ"/>
        </w:rPr>
        <w:t>nemají donucující účinky, mají přednost před obchodními zvyklostmi, pokud Smlouva nestanoví jinak.</w:t>
      </w:r>
    </w:p>
    <w:p w14:paraId="2017A9A4" w14:textId="77777777" w:rsidR="001B4F46" w:rsidRPr="00B10B33" w:rsidRDefault="001B4F46" w:rsidP="00D8247A">
      <w:pPr>
        <w:pStyle w:val="Odstavecseseznamem"/>
        <w:widowControl w:val="0"/>
        <w:suppressAutoHyphens w:val="0"/>
        <w:rPr>
          <w:rFonts w:ascii="Arial" w:hAnsi="Arial" w:cs="Arial"/>
          <w:sz w:val="20"/>
          <w:szCs w:val="20"/>
        </w:rPr>
      </w:pPr>
    </w:p>
    <w:p w14:paraId="46D3B053" w14:textId="77777777" w:rsidR="001B4F46" w:rsidRPr="00B10B33" w:rsidRDefault="001B4F46" w:rsidP="00D8247A">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B10B33">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B10B33">
        <w:rPr>
          <w:rFonts w:ascii="Arial" w:hAnsi="Arial" w:cs="Arial"/>
          <w:b/>
          <w:snapToGrid w:val="0"/>
          <w:sz w:val="20"/>
          <w:szCs w:val="20"/>
          <w:lang w:eastAsia="cs-CZ"/>
        </w:rPr>
        <w:t>Režim přenesené daňové povinnosti</w:t>
      </w:r>
      <w:r w:rsidRPr="00B10B33">
        <w:rPr>
          <w:rFonts w:ascii="Arial" w:hAnsi="Arial" w:cs="Arial"/>
          <w:snapToGrid w:val="0"/>
          <w:sz w:val="20"/>
          <w:szCs w:val="20"/>
          <w:lang w:eastAsia="cs-CZ"/>
        </w:rPr>
        <w:t xml:space="preserve"> se na stavební práce dle této Smlouvy nevztahuje.</w:t>
      </w:r>
    </w:p>
    <w:p w14:paraId="42203F63" w14:textId="77777777" w:rsidR="00BA704C" w:rsidRPr="00B10B33" w:rsidRDefault="00BA704C" w:rsidP="00D8247A">
      <w:pPr>
        <w:widowControl w:val="0"/>
        <w:tabs>
          <w:tab w:val="left" w:pos="567"/>
        </w:tabs>
        <w:suppressAutoHyphens w:val="0"/>
        <w:snapToGrid w:val="0"/>
        <w:jc w:val="both"/>
        <w:outlineLvl w:val="7"/>
        <w:rPr>
          <w:rFonts w:ascii="Arial" w:hAnsi="Arial" w:cs="Arial"/>
          <w:snapToGrid w:val="0"/>
          <w:sz w:val="20"/>
          <w:szCs w:val="20"/>
          <w:lang w:eastAsia="cs-CZ"/>
        </w:rPr>
      </w:pPr>
    </w:p>
    <w:p w14:paraId="6A2C8DA2" w14:textId="77777777" w:rsidR="00BA704C" w:rsidRPr="00B10B33" w:rsidRDefault="00BA704C" w:rsidP="00D8247A">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B10B33">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4A42636E" w14:textId="77777777" w:rsidR="00BB7FBF" w:rsidRPr="00B10B33" w:rsidRDefault="00BB7FBF" w:rsidP="002C7613">
      <w:pPr>
        <w:widowControl w:val="0"/>
        <w:suppressAutoHyphens w:val="0"/>
        <w:overflowPunct w:val="0"/>
        <w:autoSpaceDE w:val="0"/>
        <w:autoSpaceDN w:val="0"/>
        <w:adjustRightInd w:val="0"/>
        <w:ind w:left="357"/>
        <w:jc w:val="both"/>
        <w:textAlignment w:val="baseline"/>
        <w:rPr>
          <w:rFonts w:ascii="Arial" w:hAnsi="Arial" w:cs="Arial"/>
          <w:b/>
          <w:snapToGrid w:val="0"/>
          <w:color w:val="000000"/>
          <w:sz w:val="20"/>
          <w:szCs w:val="20"/>
        </w:rPr>
      </w:pPr>
    </w:p>
    <w:p w14:paraId="6F083DEB" w14:textId="70EC528F" w:rsidR="009A465C" w:rsidRPr="00B10B33" w:rsidRDefault="00BB7FBF" w:rsidP="00D8247A">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B10B33">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B10B33">
          <w:rPr>
            <w:rFonts w:ascii="Arial" w:hAnsi="Arial" w:cs="Arial"/>
            <w:sz w:val="20"/>
            <w:szCs w:val="20"/>
            <w:lang w:eastAsia="cs-CZ"/>
          </w:rPr>
          <w:t>ksusv@ksusv.cz</w:t>
        </w:r>
      </w:hyperlink>
      <w:r w:rsidRPr="00B10B33">
        <w:rPr>
          <w:rFonts w:ascii="Arial" w:hAnsi="Arial" w:cs="Arial"/>
          <w:snapToGrid w:val="0"/>
          <w:sz w:val="20"/>
          <w:szCs w:val="20"/>
          <w:lang w:eastAsia="cs-CZ"/>
        </w:rPr>
        <w:t xml:space="preserve">. </w:t>
      </w:r>
    </w:p>
    <w:p w14:paraId="7FA5E4B8" w14:textId="174DDA26" w:rsidR="00095B49" w:rsidRPr="00B10B33" w:rsidRDefault="00095B49" w:rsidP="00095B49">
      <w:pPr>
        <w:widowControl w:val="0"/>
        <w:tabs>
          <w:tab w:val="left" w:pos="567"/>
        </w:tabs>
        <w:suppressAutoHyphens w:val="0"/>
        <w:snapToGrid w:val="0"/>
        <w:jc w:val="both"/>
        <w:outlineLvl w:val="7"/>
        <w:rPr>
          <w:rFonts w:ascii="Arial" w:hAnsi="Arial" w:cs="Arial"/>
          <w:snapToGrid w:val="0"/>
          <w:sz w:val="20"/>
          <w:szCs w:val="20"/>
          <w:lang w:eastAsia="cs-CZ"/>
        </w:rPr>
      </w:pPr>
    </w:p>
    <w:p w14:paraId="702C3D77" w14:textId="70CD34DC" w:rsidR="00043E26" w:rsidRPr="00B10B33" w:rsidRDefault="00043E26" w:rsidP="00D8247A">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B10B33">
        <w:rPr>
          <w:rFonts w:ascii="Arial" w:hAnsi="Arial" w:cs="Arial"/>
          <w:snapToGrid w:val="0"/>
          <w:sz w:val="20"/>
          <w:szCs w:val="20"/>
        </w:rPr>
        <w:t>V souvislosti se závazkem Zhotovitele vůči Objednateli k poskytnutí „Zádržného“ dle odst. 8.19. a 8.20. Obchodních podmínek nepožaduje Objednatel po Zhotoviteli Bankovní záruku za řádné plnění díla dle čl. 19.6. Obchodních podmínek.</w:t>
      </w:r>
    </w:p>
    <w:p w14:paraId="6C3EE8DA" w14:textId="77777777" w:rsidR="004A55B7" w:rsidRPr="00B10B33" w:rsidRDefault="004A55B7" w:rsidP="00D8247A">
      <w:pPr>
        <w:pStyle w:val="Nadpis2"/>
        <w:keepNext w:val="0"/>
        <w:widowControl w:val="0"/>
        <w:numPr>
          <w:ilvl w:val="0"/>
          <w:numId w:val="0"/>
        </w:numPr>
        <w:suppressAutoHyphens w:val="0"/>
        <w:ind w:left="576" w:hanging="576"/>
        <w:rPr>
          <w:rFonts w:ascii="Arial" w:hAnsi="Arial" w:cs="Arial"/>
          <w:sz w:val="20"/>
          <w:szCs w:val="20"/>
        </w:rPr>
      </w:pPr>
    </w:p>
    <w:p w14:paraId="15D91590" w14:textId="77777777" w:rsidR="00284B04" w:rsidRPr="00B10B33" w:rsidRDefault="00284B04" w:rsidP="00D8247A">
      <w:pPr>
        <w:pStyle w:val="Nadpis2"/>
        <w:keepNext w:val="0"/>
        <w:widowControl w:val="0"/>
        <w:numPr>
          <w:ilvl w:val="0"/>
          <w:numId w:val="0"/>
        </w:numPr>
        <w:suppressAutoHyphens w:val="0"/>
        <w:ind w:left="578" w:hanging="578"/>
        <w:rPr>
          <w:rFonts w:ascii="Arial" w:hAnsi="Arial" w:cs="Arial"/>
          <w:sz w:val="20"/>
          <w:szCs w:val="20"/>
        </w:rPr>
      </w:pPr>
    </w:p>
    <w:p w14:paraId="4477DF51" w14:textId="0662C2D5" w:rsidR="003D3964" w:rsidRPr="00B10B33" w:rsidRDefault="003D3964" w:rsidP="00D8247A">
      <w:pPr>
        <w:pStyle w:val="Nadpis2"/>
        <w:keepNext w:val="0"/>
        <w:widowControl w:val="0"/>
        <w:numPr>
          <w:ilvl w:val="0"/>
          <w:numId w:val="0"/>
        </w:numPr>
        <w:suppressAutoHyphens w:val="0"/>
        <w:ind w:left="578" w:hanging="578"/>
        <w:rPr>
          <w:rFonts w:ascii="Arial" w:hAnsi="Arial" w:cs="Arial"/>
          <w:sz w:val="20"/>
          <w:szCs w:val="20"/>
        </w:rPr>
      </w:pPr>
      <w:r w:rsidRPr="00B10B33">
        <w:rPr>
          <w:rFonts w:ascii="Arial" w:hAnsi="Arial" w:cs="Arial"/>
          <w:sz w:val="20"/>
          <w:szCs w:val="20"/>
        </w:rPr>
        <w:t xml:space="preserve">Článek </w:t>
      </w:r>
      <w:r w:rsidR="00806573" w:rsidRPr="00B10B33">
        <w:rPr>
          <w:rFonts w:ascii="Arial" w:hAnsi="Arial" w:cs="Arial"/>
          <w:sz w:val="20"/>
          <w:szCs w:val="20"/>
        </w:rPr>
        <w:t>I</w:t>
      </w:r>
      <w:r w:rsidRPr="00B10B33">
        <w:rPr>
          <w:rFonts w:ascii="Arial" w:hAnsi="Arial" w:cs="Arial"/>
          <w:sz w:val="20"/>
          <w:szCs w:val="20"/>
        </w:rPr>
        <w:t>X.</w:t>
      </w:r>
    </w:p>
    <w:p w14:paraId="45BF0476" w14:textId="77777777" w:rsidR="00B9148F" w:rsidRPr="00B10B33" w:rsidRDefault="00131FE7"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B10B33">
        <w:rPr>
          <w:rFonts w:ascii="Arial" w:hAnsi="Arial" w:cs="Arial"/>
          <w:sz w:val="20"/>
          <w:szCs w:val="20"/>
        </w:rPr>
        <w:t>Obchodní podmínky</w:t>
      </w:r>
    </w:p>
    <w:p w14:paraId="4C1AFB22" w14:textId="77777777" w:rsidR="00A021CA" w:rsidRPr="00B10B33" w:rsidRDefault="00131FE7" w:rsidP="00D8247A">
      <w:pPr>
        <w:widowControl w:val="0"/>
        <w:numPr>
          <w:ilvl w:val="1"/>
          <w:numId w:val="9"/>
        </w:numPr>
        <w:tabs>
          <w:tab w:val="left" w:pos="567"/>
        </w:tabs>
        <w:suppressAutoHyphens w:val="0"/>
        <w:ind w:left="0" w:firstLine="0"/>
        <w:jc w:val="both"/>
        <w:rPr>
          <w:rFonts w:ascii="Arial" w:hAnsi="Arial" w:cs="Arial"/>
          <w:sz w:val="20"/>
          <w:szCs w:val="20"/>
        </w:rPr>
      </w:pPr>
      <w:r w:rsidRPr="00B10B33">
        <w:rPr>
          <w:rFonts w:ascii="Arial" w:hAnsi="Arial" w:cs="Arial"/>
          <w:sz w:val="20"/>
          <w:szCs w:val="20"/>
        </w:rPr>
        <w:t xml:space="preserve">Smluvní strany tímto při určení svých vzájemných práv a povinností odkazují na nedílnou součást této smlouvy, a to na obchodní podmínky </w:t>
      </w:r>
      <w:r w:rsidR="00770282" w:rsidRPr="00B10B33">
        <w:rPr>
          <w:rFonts w:ascii="Arial" w:hAnsi="Arial" w:cs="Arial"/>
          <w:sz w:val="20"/>
          <w:szCs w:val="20"/>
        </w:rPr>
        <w:t>O</w:t>
      </w:r>
      <w:r w:rsidR="003B392A" w:rsidRPr="00B10B33">
        <w:rPr>
          <w:rFonts w:ascii="Arial" w:hAnsi="Arial" w:cs="Arial"/>
          <w:sz w:val="20"/>
          <w:szCs w:val="20"/>
        </w:rPr>
        <w:t xml:space="preserve">bjednatele, jakožto </w:t>
      </w:r>
      <w:r w:rsidRPr="00B10B33">
        <w:rPr>
          <w:rFonts w:ascii="Arial" w:hAnsi="Arial" w:cs="Arial"/>
          <w:sz w:val="20"/>
          <w:szCs w:val="20"/>
        </w:rPr>
        <w:t xml:space="preserve">zadavatele </w:t>
      </w:r>
      <w:r w:rsidR="003B392A" w:rsidRPr="00B10B33">
        <w:rPr>
          <w:rFonts w:ascii="Arial" w:hAnsi="Arial" w:cs="Arial"/>
          <w:sz w:val="20"/>
          <w:szCs w:val="20"/>
        </w:rPr>
        <w:t xml:space="preserve">výše uvedené </w:t>
      </w:r>
      <w:r w:rsidRPr="00B10B33">
        <w:rPr>
          <w:rFonts w:ascii="Arial" w:hAnsi="Arial" w:cs="Arial"/>
          <w:sz w:val="20"/>
          <w:szCs w:val="20"/>
        </w:rPr>
        <w:t>veřejn</w:t>
      </w:r>
      <w:r w:rsidR="003B392A" w:rsidRPr="00B10B33">
        <w:rPr>
          <w:rFonts w:ascii="Arial" w:hAnsi="Arial" w:cs="Arial"/>
          <w:sz w:val="20"/>
          <w:szCs w:val="20"/>
        </w:rPr>
        <w:t>é</w:t>
      </w:r>
      <w:r w:rsidRPr="00B10B33">
        <w:rPr>
          <w:rFonts w:ascii="Arial" w:hAnsi="Arial" w:cs="Arial"/>
          <w:sz w:val="20"/>
          <w:szCs w:val="20"/>
        </w:rPr>
        <w:t xml:space="preserve"> zakázk</w:t>
      </w:r>
      <w:r w:rsidR="003B392A" w:rsidRPr="00B10B33">
        <w:rPr>
          <w:rFonts w:ascii="Arial" w:hAnsi="Arial" w:cs="Arial"/>
          <w:sz w:val="20"/>
          <w:szCs w:val="20"/>
        </w:rPr>
        <w:t>y</w:t>
      </w:r>
      <w:r w:rsidRPr="00B10B33">
        <w:rPr>
          <w:rFonts w:ascii="Arial" w:hAnsi="Arial" w:cs="Arial"/>
          <w:sz w:val="20"/>
          <w:szCs w:val="20"/>
        </w:rPr>
        <w:t>.</w:t>
      </w:r>
    </w:p>
    <w:p w14:paraId="42212024" w14:textId="77777777" w:rsidR="00131FE7" w:rsidRPr="00B10B33" w:rsidRDefault="00131FE7" w:rsidP="00D8247A">
      <w:pPr>
        <w:widowControl w:val="0"/>
        <w:suppressAutoHyphens w:val="0"/>
        <w:ind w:left="720"/>
        <w:jc w:val="both"/>
        <w:rPr>
          <w:rFonts w:ascii="Arial" w:hAnsi="Arial" w:cs="Arial"/>
          <w:sz w:val="20"/>
          <w:szCs w:val="20"/>
        </w:rPr>
      </w:pPr>
    </w:p>
    <w:p w14:paraId="0BDAE849" w14:textId="77777777" w:rsidR="00131FE7" w:rsidRPr="00B10B33" w:rsidRDefault="008A0551" w:rsidP="00D8247A">
      <w:pPr>
        <w:widowControl w:val="0"/>
        <w:numPr>
          <w:ilvl w:val="1"/>
          <w:numId w:val="9"/>
        </w:numPr>
        <w:tabs>
          <w:tab w:val="left" w:pos="567"/>
        </w:tabs>
        <w:suppressAutoHyphens w:val="0"/>
        <w:ind w:left="0" w:firstLine="0"/>
        <w:jc w:val="both"/>
        <w:rPr>
          <w:rFonts w:ascii="Arial" w:hAnsi="Arial" w:cs="Arial"/>
          <w:sz w:val="20"/>
          <w:szCs w:val="20"/>
        </w:rPr>
      </w:pPr>
      <w:r w:rsidRPr="00B10B33">
        <w:rPr>
          <w:rFonts w:ascii="Arial" w:hAnsi="Arial" w:cs="Arial"/>
          <w:sz w:val="20"/>
          <w:szCs w:val="20"/>
        </w:rPr>
        <w:t xml:space="preserve">V případě rozporu obchodních podmínek a této smlouvy mají přednost ustanovení </w:t>
      </w:r>
      <w:r w:rsidR="003B392A" w:rsidRPr="00B10B33">
        <w:rPr>
          <w:rFonts w:ascii="Arial" w:hAnsi="Arial" w:cs="Arial"/>
          <w:sz w:val="20"/>
          <w:szCs w:val="20"/>
        </w:rPr>
        <w:t>uvedená v</w:t>
      </w:r>
      <w:r w:rsidR="009D7CE9" w:rsidRPr="00B10B33">
        <w:rPr>
          <w:rFonts w:ascii="Arial" w:hAnsi="Arial" w:cs="Arial"/>
          <w:sz w:val="20"/>
          <w:szCs w:val="20"/>
        </w:rPr>
        <w:t>e smlouvě</w:t>
      </w:r>
      <w:r w:rsidRPr="00B10B33">
        <w:rPr>
          <w:rFonts w:ascii="Arial" w:hAnsi="Arial" w:cs="Arial"/>
          <w:sz w:val="20"/>
          <w:szCs w:val="20"/>
        </w:rPr>
        <w:t>.</w:t>
      </w:r>
    </w:p>
    <w:p w14:paraId="680DFEE0" w14:textId="77777777" w:rsidR="00A94631" w:rsidRPr="00B10B33" w:rsidRDefault="00A94631" w:rsidP="00D8247A">
      <w:pPr>
        <w:widowControl w:val="0"/>
        <w:tabs>
          <w:tab w:val="left" w:pos="567"/>
        </w:tabs>
        <w:suppressAutoHyphens w:val="0"/>
        <w:jc w:val="both"/>
        <w:rPr>
          <w:rFonts w:ascii="Arial" w:hAnsi="Arial" w:cs="Arial"/>
          <w:sz w:val="20"/>
          <w:szCs w:val="20"/>
        </w:rPr>
      </w:pPr>
    </w:p>
    <w:p w14:paraId="7BF7C6B7" w14:textId="77777777" w:rsidR="0009719D" w:rsidRPr="00B10B33" w:rsidRDefault="0009719D" w:rsidP="00D8247A">
      <w:pPr>
        <w:widowControl w:val="0"/>
        <w:numPr>
          <w:ilvl w:val="1"/>
          <w:numId w:val="9"/>
        </w:numPr>
        <w:tabs>
          <w:tab w:val="left" w:pos="567"/>
        </w:tabs>
        <w:suppressAutoHyphens w:val="0"/>
        <w:jc w:val="both"/>
        <w:rPr>
          <w:rFonts w:ascii="Arial" w:hAnsi="Arial" w:cs="Arial"/>
          <w:sz w:val="20"/>
          <w:szCs w:val="20"/>
        </w:rPr>
      </w:pPr>
      <w:r w:rsidRPr="00B10B33">
        <w:rPr>
          <w:rFonts w:ascii="Arial" w:hAnsi="Arial" w:cs="Arial"/>
          <w:sz w:val="20"/>
          <w:szCs w:val="20"/>
        </w:rPr>
        <w:t xml:space="preserve">Zhotovitel tímto prohlašuje, že OP zadavatele zná, akceptuje je a rozumí jim. </w:t>
      </w:r>
    </w:p>
    <w:p w14:paraId="6B8F5789" w14:textId="77777777" w:rsidR="004A55B7" w:rsidRPr="00B10B33" w:rsidRDefault="004A55B7" w:rsidP="00D8247A">
      <w:pPr>
        <w:widowControl w:val="0"/>
        <w:suppressAutoHyphens w:val="0"/>
        <w:overflowPunct w:val="0"/>
        <w:autoSpaceDE w:val="0"/>
        <w:autoSpaceDN w:val="0"/>
        <w:adjustRightInd w:val="0"/>
        <w:jc w:val="center"/>
        <w:textAlignment w:val="baseline"/>
        <w:outlineLvl w:val="1"/>
        <w:rPr>
          <w:rFonts w:ascii="Arial" w:hAnsi="Arial" w:cs="Arial"/>
          <w:b/>
          <w:bCs/>
          <w:snapToGrid w:val="0"/>
          <w:sz w:val="20"/>
          <w:szCs w:val="20"/>
          <w:lang w:eastAsia="cs-CZ"/>
        </w:rPr>
      </w:pPr>
    </w:p>
    <w:p w14:paraId="0B60D3FE" w14:textId="77777777" w:rsidR="00284B04" w:rsidRPr="00B10B33" w:rsidRDefault="00284B04" w:rsidP="00D8247A">
      <w:pPr>
        <w:widowControl w:val="0"/>
        <w:suppressAutoHyphens w:val="0"/>
        <w:overflowPunct w:val="0"/>
        <w:autoSpaceDE w:val="0"/>
        <w:autoSpaceDN w:val="0"/>
        <w:adjustRightInd w:val="0"/>
        <w:jc w:val="center"/>
        <w:textAlignment w:val="baseline"/>
        <w:outlineLvl w:val="1"/>
        <w:rPr>
          <w:rFonts w:ascii="Arial" w:hAnsi="Arial" w:cs="Arial"/>
          <w:b/>
          <w:bCs/>
          <w:snapToGrid w:val="0"/>
          <w:sz w:val="20"/>
          <w:szCs w:val="20"/>
          <w:lang w:eastAsia="cs-CZ"/>
        </w:rPr>
      </w:pPr>
    </w:p>
    <w:p w14:paraId="751E02C0" w14:textId="757B044C" w:rsidR="00831C04" w:rsidRPr="00B10B33" w:rsidRDefault="00831C04" w:rsidP="00D8247A">
      <w:pPr>
        <w:widowControl w:val="0"/>
        <w:suppressAutoHyphens w:val="0"/>
        <w:overflowPunct w:val="0"/>
        <w:autoSpaceDE w:val="0"/>
        <w:autoSpaceDN w:val="0"/>
        <w:adjustRightInd w:val="0"/>
        <w:jc w:val="center"/>
        <w:textAlignment w:val="baseline"/>
        <w:outlineLvl w:val="1"/>
        <w:rPr>
          <w:rFonts w:ascii="Arial" w:hAnsi="Arial" w:cs="Arial"/>
          <w:b/>
          <w:bCs/>
          <w:snapToGrid w:val="0"/>
          <w:sz w:val="20"/>
          <w:szCs w:val="20"/>
          <w:lang w:eastAsia="cs-CZ"/>
        </w:rPr>
      </w:pPr>
      <w:r w:rsidRPr="00B10B33">
        <w:rPr>
          <w:rFonts w:ascii="Arial" w:hAnsi="Arial" w:cs="Arial"/>
          <w:b/>
          <w:bCs/>
          <w:snapToGrid w:val="0"/>
          <w:sz w:val="20"/>
          <w:szCs w:val="20"/>
          <w:lang w:eastAsia="cs-CZ"/>
        </w:rPr>
        <w:t>Článek X</w:t>
      </w:r>
      <w:r w:rsidR="000C1E31" w:rsidRPr="00B10B33">
        <w:rPr>
          <w:rFonts w:ascii="Arial" w:hAnsi="Arial" w:cs="Arial"/>
          <w:b/>
          <w:bCs/>
          <w:snapToGrid w:val="0"/>
          <w:sz w:val="20"/>
          <w:szCs w:val="20"/>
          <w:lang w:eastAsia="cs-CZ"/>
        </w:rPr>
        <w:t>.</w:t>
      </w:r>
    </w:p>
    <w:p w14:paraId="1B5C73D1" w14:textId="77777777" w:rsidR="00831C04" w:rsidRPr="00B10B33" w:rsidRDefault="00831C04"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B10B33">
        <w:rPr>
          <w:rFonts w:ascii="Arial" w:hAnsi="Arial" w:cs="Arial"/>
          <w:sz w:val="20"/>
          <w:szCs w:val="20"/>
        </w:rPr>
        <w:t>Odpovědnost za vady díla a záruka za jakost</w:t>
      </w:r>
    </w:p>
    <w:p w14:paraId="6F72C1E7" w14:textId="0CD5D2A4" w:rsidR="003A4246" w:rsidRPr="00B10B33" w:rsidRDefault="003A4246" w:rsidP="00D8247A">
      <w:pPr>
        <w:pStyle w:val="Zkladntextodsazen21"/>
        <w:widowControl w:val="0"/>
        <w:numPr>
          <w:ilvl w:val="1"/>
          <w:numId w:val="10"/>
        </w:numPr>
        <w:tabs>
          <w:tab w:val="left" w:pos="567"/>
        </w:tabs>
        <w:suppressAutoHyphens w:val="0"/>
        <w:ind w:left="0" w:firstLine="0"/>
        <w:rPr>
          <w:rFonts w:ascii="Arial" w:hAnsi="Arial" w:cs="Arial"/>
          <w:sz w:val="20"/>
          <w:szCs w:val="20"/>
          <w:lang w:eastAsia="cs-CZ"/>
        </w:rPr>
      </w:pPr>
      <w:r w:rsidRPr="00B10B33">
        <w:rPr>
          <w:rFonts w:ascii="Arial" w:hAnsi="Arial" w:cs="Arial"/>
          <w:sz w:val="20"/>
          <w:szCs w:val="20"/>
          <w:lang w:eastAsia="cs-CZ"/>
        </w:rPr>
        <w:t xml:space="preserve">Zhotovitel poskytuje na dílo, které je předmětem této Smlouvy, záruku za jakost v délce trvání </w:t>
      </w:r>
      <w:r w:rsidRPr="00B10B33">
        <w:rPr>
          <w:rFonts w:ascii="Arial" w:hAnsi="Arial" w:cs="Arial"/>
          <w:b/>
          <w:sz w:val="20"/>
          <w:szCs w:val="20"/>
          <w:lang w:eastAsia="cs-CZ"/>
        </w:rPr>
        <w:t>60 měsíců</w:t>
      </w:r>
      <w:r w:rsidRPr="00B10B33">
        <w:rPr>
          <w:rFonts w:ascii="Arial" w:hAnsi="Arial" w:cs="Arial"/>
          <w:sz w:val="20"/>
          <w:szCs w:val="20"/>
          <w:lang w:eastAsia="cs-CZ"/>
        </w:rPr>
        <w:t>.</w:t>
      </w:r>
    </w:p>
    <w:p w14:paraId="0E6C050A" w14:textId="77777777" w:rsidR="00A94631" w:rsidRPr="00B10B33" w:rsidRDefault="00A94631" w:rsidP="00D8247A">
      <w:pPr>
        <w:pStyle w:val="Zkladntextodsazen21"/>
        <w:widowControl w:val="0"/>
        <w:tabs>
          <w:tab w:val="left" w:pos="567"/>
        </w:tabs>
        <w:suppressAutoHyphens w:val="0"/>
        <w:ind w:firstLine="0"/>
        <w:rPr>
          <w:rFonts w:ascii="Arial" w:hAnsi="Arial" w:cs="Arial"/>
          <w:sz w:val="20"/>
          <w:szCs w:val="20"/>
          <w:lang w:eastAsia="cs-CZ"/>
        </w:rPr>
      </w:pPr>
    </w:p>
    <w:p w14:paraId="610A0468" w14:textId="77777777" w:rsidR="0091657F" w:rsidRPr="00B10B33" w:rsidRDefault="0091657F" w:rsidP="00D8247A">
      <w:pPr>
        <w:pStyle w:val="Zkladntextodsazen21"/>
        <w:widowControl w:val="0"/>
        <w:numPr>
          <w:ilvl w:val="1"/>
          <w:numId w:val="10"/>
        </w:numPr>
        <w:tabs>
          <w:tab w:val="left" w:pos="567"/>
        </w:tabs>
        <w:suppressAutoHyphens w:val="0"/>
        <w:ind w:left="0" w:firstLine="0"/>
        <w:rPr>
          <w:rFonts w:ascii="Arial" w:hAnsi="Arial" w:cs="Arial"/>
          <w:sz w:val="20"/>
          <w:szCs w:val="20"/>
          <w:lang w:eastAsia="cs-CZ"/>
        </w:rPr>
      </w:pPr>
      <w:r w:rsidRPr="00B10B33">
        <w:rPr>
          <w:rFonts w:ascii="Arial" w:hAnsi="Arial" w:cs="Arial"/>
          <w:sz w:val="20"/>
          <w:szCs w:val="20"/>
          <w:lang w:eastAsia="cs-CZ"/>
        </w:rPr>
        <w:t xml:space="preserve">Záruka za jakost počíná běžet ode dne podepsání písemného protokolu o předání a převzetí díla bez vad.  </w:t>
      </w:r>
    </w:p>
    <w:p w14:paraId="5857F753" w14:textId="77777777" w:rsidR="0091657F" w:rsidRPr="00B10B33" w:rsidRDefault="0091657F" w:rsidP="00D8247A">
      <w:pPr>
        <w:widowControl w:val="0"/>
        <w:suppressAutoHyphens w:val="0"/>
        <w:overflowPunct w:val="0"/>
        <w:autoSpaceDE w:val="0"/>
        <w:autoSpaceDN w:val="0"/>
        <w:adjustRightInd w:val="0"/>
        <w:textAlignment w:val="baseline"/>
        <w:outlineLvl w:val="1"/>
        <w:rPr>
          <w:rFonts w:ascii="Arial" w:hAnsi="Arial" w:cs="Arial"/>
          <w:b/>
          <w:bCs/>
          <w:snapToGrid w:val="0"/>
          <w:sz w:val="20"/>
          <w:szCs w:val="20"/>
          <w:lang w:eastAsia="cs-CZ"/>
        </w:rPr>
      </w:pPr>
    </w:p>
    <w:p w14:paraId="41B81A6C" w14:textId="77777777" w:rsidR="00831C04" w:rsidRPr="00B10B33" w:rsidRDefault="00831C04" w:rsidP="00D8247A">
      <w:pPr>
        <w:pStyle w:val="Zkladntextodsazen21"/>
        <w:widowControl w:val="0"/>
        <w:numPr>
          <w:ilvl w:val="1"/>
          <w:numId w:val="10"/>
        </w:numPr>
        <w:tabs>
          <w:tab w:val="left" w:pos="567"/>
        </w:tabs>
        <w:suppressAutoHyphens w:val="0"/>
        <w:ind w:left="0" w:firstLine="0"/>
        <w:rPr>
          <w:rFonts w:ascii="Arial" w:hAnsi="Arial" w:cs="Arial"/>
          <w:sz w:val="20"/>
          <w:szCs w:val="20"/>
        </w:rPr>
      </w:pPr>
      <w:r w:rsidRPr="00B10B33">
        <w:rPr>
          <w:rFonts w:ascii="Arial" w:hAnsi="Arial" w:cs="Arial"/>
          <w:sz w:val="20"/>
          <w:szCs w:val="20"/>
        </w:rPr>
        <w:lastRenderedPageBreak/>
        <w:t>Bližší podmínky upravující odpovědnost za vady díla a záruku za jakost jsou uvedeny v příslušné části OP.</w:t>
      </w:r>
    </w:p>
    <w:p w14:paraId="4EDA70F5" w14:textId="77777777" w:rsidR="00B9148F" w:rsidRPr="00B10B33" w:rsidRDefault="00B9148F" w:rsidP="00D8247A">
      <w:pPr>
        <w:pStyle w:val="Zkladntextodsazen21"/>
        <w:widowControl w:val="0"/>
        <w:suppressAutoHyphens w:val="0"/>
        <w:ind w:firstLine="0"/>
        <w:jc w:val="center"/>
        <w:rPr>
          <w:rFonts w:ascii="Arial" w:hAnsi="Arial" w:cs="Arial"/>
          <w:b/>
          <w:sz w:val="20"/>
          <w:szCs w:val="20"/>
        </w:rPr>
      </w:pPr>
    </w:p>
    <w:p w14:paraId="2D2C4B09" w14:textId="77777777" w:rsidR="00401E86" w:rsidRPr="00B10B33" w:rsidRDefault="00401E86" w:rsidP="00D8247A">
      <w:pPr>
        <w:pStyle w:val="Zkladntextodsazen21"/>
        <w:widowControl w:val="0"/>
        <w:suppressAutoHyphens w:val="0"/>
        <w:ind w:firstLine="0"/>
        <w:jc w:val="center"/>
        <w:rPr>
          <w:rFonts w:ascii="Arial" w:hAnsi="Arial" w:cs="Arial"/>
          <w:b/>
          <w:sz w:val="20"/>
          <w:szCs w:val="20"/>
        </w:rPr>
      </w:pPr>
      <w:r w:rsidRPr="00B10B33">
        <w:rPr>
          <w:rFonts w:ascii="Arial" w:hAnsi="Arial" w:cs="Arial"/>
          <w:b/>
          <w:sz w:val="20"/>
          <w:szCs w:val="20"/>
        </w:rPr>
        <w:t>Článek XI.</w:t>
      </w:r>
    </w:p>
    <w:p w14:paraId="17475E8E" w14:textId="77777777" w:rsidR="00401E86" w:rsidRPr="00B10B33" w:rsidRDefault="00401E86"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B10B33">
        <w:rPr>
          <w:rFonts w:ascii="Arial" w:hAnsi="Arial" w:cs="Arial"/>
          <w:sz w:val="20"/>
          <w:szCs w:val="20"/>
        </w:rPr>
        <w:t>Platnost a účinnost smlouvy</w:t>
      </w:r>
    </w:p>
    <w:p w14:paraId="16E7D1AE" w14:textId="77777777" w:rsidR="00885F11" w:rsidRPr="00B10B33" w:rsidRDefault="00885F11" w:rsidP="00D8247A">
      <w:pPr>
        <w:pStyle w:val="Zkladntextodsazen21"/>
        <w:widowControl w:val="0"/>
        <w:numPr>
          <w:ilvl w:val="0"/>
          <w:numId w:val="15"/>
        </w:numPr>
        <w:tabs>
          <w:tab w:val="left" w:pos="567"/>
        </w:tabs>
        <w:suppressAutoHyphens w:val="0"/>
        <w:ind w:left="0" w:firstLine="0"/>
        <w:rPr>
          <w:rFonts w:ascii="Arial" w:hAnsi="Arial" w:cs="Arial"/>
          <w:sz w:val="20"/>
          <w:szCs w:val="20"/>
        </w:rPr>
      </w:pPr>
      <w:r w:rsidRPr="00B10B33">
        <w:rPr>
          <w:rFonts w:ascii="Arial" w:hAnsi="Arial" w:cs="Arial"/>
          <w:sz w:val="20"/>
          <w:szCs w:val="20"/>
        </w:rPr>
        <w:t>Tato Smlouva o dílo je vyhotovena v elektronické podobě, přičemž obě smluvní strany obdrží její elektronický originál.</w:t>
      </w:r>
    </w:p>
    <w:p w14:paraId="5663B69C" w14:textId="77777777" w:rsidR="00885F11" w:rsidRPr="00B10B33" w:rsidRDefault="00885F11" w:rsidP="00D8247A">
      <w:pPr>
        <w:pStyle w:val="Zkladntextodsazen21"/>
        <w:widowControl w:val="0"/>
        <w:suppressAutoHyphens w:val="0"/>
        <w:ind w:firstLine="0"/>
        <w:rPr>
          <w:rFonts w:ascii="Arial" w:hAnsi="Arial" w:cs="Arial"/>
          <w:sz w:val="20"/>
          <w:szCs w:val="20"/>
        </w:rPr>
      </w:pPr>
    </w:p>
    <w:p w14:paraId="4A615391" w14:textId="77777777" w:rsidR="00885F11" w:rsidRPr="00B10B33" w:rsidRDefault="00885F11" w:rsidP="00D8247A">
      <w:pPr>
        <w:pStyle w:val="Zkladntextodsazen21"/>
        <w:widowControl w:val="0"/>
        <w:numPr>
          <w:ilvl w:val="0"/>
          <w:numId w:val="15"/>
        </w:numPr>
        <w:tabs>
          <w:tab w:val="left" w:pos="567"/>
        </w:tabs>
        <w:suppressAutoHyphens w:val="0"/>
        <w:ind w:left="0" w:firstLine="0"/>
        <w:rPr>
          <w:rFonts w:ascii="Arial" w:hAnsi="Arial" w:cs="Arial"/>
          <w:sz w:val="20"/>
          <w:szCs w:val="20"/>
        </w:rPr>
      </w:pPr>
      <w:r w:rsidRPr="00B10B33">
        <w:rPr>
          <w:rFonts w:ascii="Arial" w:hAnsi="Arial" w:cs="Arial"/>
          <w:sz w:val="20"/>
          <w:szCs w:val="20"/>
        </w:rPr>
        <w:t xml:space="preserve">Smlouva je </w:t>
      </w:r>
      <w:r w:rsidRPr="00B10B33">
        <w:rPr>
          <w:rFonts w:ascii="Arial" w:hAnsi="Arial" w:cs="Arial"/>
          <w:b/>
          <w:sz w:val="20"/>
          <w:szCs w:val="20"/>
          <w:u w:val="single"/>
        </w:rPr>
        <w:t>platná</w:t>
      </w:r>
      <w:r w:rsidRPr="00B10B33">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12CFB3CD" w14:textId="77777777" w:rsidR="00885F11" w:rsidRPr="00B10B33" w:rsidRDefault="00885F11" w:rsidP="00D8247A">
      <w:pPr>
        <w:pStyle w:val="Zkladntextodsazen21"/>
        <w:widowControl w:val="0"/>
        <w:suppressAutoHyphens w:val="0"/>
        <w:ind w:firstLine="0"/>
        <w:rPr>
          <w:rFonts w:ascii="Arial" w:hAnsi="Arial" w:cs="Arial"/>
          <w:sz w:val="20"/>
          <w:szCs w:val="20"/>
        </w:rPr>
      </w:pPr>
    </w:p>
    <w:p w14:paraId="55AC25B4" w14:textId="77777777" w:rsidR="0060468F" w:rsidRPr="00B10B33" w:rsidRDefault="0060468F" w:rsidP="0060468F">
      <w:pPr>
        <w:pStyle w:val="Zkladntextodsazen21"/>
        <w:widowControl w:val="0"/>
        <w:numPr>
          <w:ilvl w:val="0"/>
          <w:numId w:val="15"/>
        </w:numPr>
        <w:tabs>
          <w:tab w:val="left" w:pos="567"/>
        </w:tabs>
        <w:suppressAutoHyphens w:val="0"/>
        <w:ind w:left="0" w:firstLine="0"/>
        <w:rPr>
          <w:rFonts w:ascii="Arial" w:hAnsi="Arial" w:cs="Arial"/>
          <w:sz w:val="20"/>
          <w:szCs w:val="20"/>
        </w:rPr>
      </w:pPr>
      <w:r w:rsidRPr="00B10B33">
        <w:rPr>
          <w:rFonts w:ascii="Arial" w:hAnsi="Arial" w:cs="Arial"/>
          <w:sz w:val="20"/>
          <w:szCs w:val="20"/>
        </w:rPr>
        <w:t xml:space="preserve">Smlouva je </w:t>
      </w:r>
      <w:r w:rsidRPr="00B10B33">
        <w:rPr>
          <w:rFonts w:ascii="Arial" w:hAnsi="Arial" w:cs="Arial"/>
          <w:b/>
          <w:sz w:val="20"/>
          <w:szCs w:val="20"/>
          <w:u w:val="single"/>
        </w:rPr>
        <w:t>účinná</w:t>
      </w:r>
      <w:r w:rsidRPr="00B10B33">
        <w:rPr>
          <w:rFonts w:ascii="Arial" w:hAnsi="Arial" w:cs="Arial"/>
          <w:sz w:val="20"/>
          <w:szCs w:val="20"/>
        </w:rPr>
        <w:t xml:space="preserve"> dnem jejího uveřejnění v registru smluv. </w:t>
      </w:r>
    </w:p>
    <w:p w14:paraId="1A7B190B" w14:textId="1CC2426A" w:rsidR="00303FD5" w:rsidRPr="00B10B33" w:rsidRDefault="00885F11" w:rsidP="000A34B7">
      <w:pPr>
        <w:pStyle w:val="Zkladntextodsazen21"/>
        <w:widowControl w:val="0"/>
        <w:tabs>
          <w:tab w:val="left" w:pos="567"/>
        </w:tabs>
        <w:suppressAutoHyphens w:val="0"/>
        <w:ind w:firstLine="0"/>
        <w:rPr>
          <w:rFonts w:ascii="Arial" w:hAnsi="Arial" w:cs="Arial"/>
          <w:sz w:val="20"/>
          <w:szCs w:val="20"/>
        </w:rPr>
      </w:pPr>
      <w:r w:rsidRPr="00B10B33">
        <w:rPr>
          <w:rFonts w:ascii="Arial" w:hAnsi="Arial" w:cs="Arial"/>
          <w:sz w:val="20"/>
          <w:szCs w:val="20"/>
        </w:rPr>
        <w:t xml:space="preserve"> </w:t>
      </w:r>
    </w:p>
    <w:p w14:paraId="1AE804AB" w14:textId="77777777" w:rsidR="00540A61" w:rsidRPr="00B10B33" w:rsidRDefault="00540A61" w:rsidP="00D8247A">
      <w:pPr>
        <w:pStyle w:val="Zkladntextodsazen21"/>
        <w:widowControl w:val="0"/>
        <w:suppressAutoHyphens w:val="0"/>
        <w:ind w:firstLine="0"/>
        <w:rPr>
          <w:rFonts w:ascii="Arial" w:hAnsi="Arial" w:cs="Arial"/>
          <w:sz w:val="20"/>
          <w:szCs w:val="20"/>
        </w:rPr>
      </w:pPr>
    </w:p>
    <w:p w14:paraId="20DE3445" w14:textId="77777777" w:rsidR="003D3964" w:rsidRPr="00B10B33" w:rsidRDefault="003D3964" w:rsidP="00D8247A">
      <w:pPr>
        <w:pStyle w:val="Zkladntextodsazen21"/>
        <w:widowControl w:val="0"/>
        <w:suppressAutoHyphens w:val="0"/>
        <w:ind w:firstLine="0"/>
        <w:jc w:val="center"/>
        <w:rPr>
          <w:rFonts w:ascii="Arial" w:hAnsi="Arial" w:cs="Arial"/>
          <w:b/>
          <w:sz w:val="20"/>
          <w:szCs w:val="20"/>
        </w:rPr>
      </w:pPr>
      <w:r w:rsidRPr="00B10B33">
        <w:rPr>
          <w:rFonts w:ascii="Arial" w:hAnsi="Arial" w:cs="Arial"/>
          <w:b/>
          <w:sz w:val="20"/>
          <w:szCs w:val="20"/>
        </w:rPr>
        <w:t xml:space="preserve">Článek </w:t>
      </w:r>
      <w:r w:rsidR="00806573" w:rsidRPr="00B10B33">
        <w:rPr>
          <w:rFonts w:ascii="Arial" w:hAnsi="Arial" w:cs="Arial"/>
          <w:b/>
          <w:sz w:val="20"/>
          <w:szCs w:val="20"/>
        </w:rPr>
        <w:t>X</w:t>
      </w:r>
      <w:r w:rsidR="00831C04" w:rsidRPr="00B10B33">
        <w:rPr>
          <w:rFonts w:ascii="Arial" w:hAnsi="Arial" w:cs="Arial"/>
          <w:b/>
          <w:sz w:val="20"/>
          <w:szCs w:val="20"/>
        </w:rPr>
        <w:t>I</w:t>
      </w:r>
      <w:r w:rsidR="00401E86" w:rsidRPr="00B10B33">
        <w:rPr>
          <w:rFonts w:ascii="Arial" w:hAnsi="Arial" w:cs="Arial"/>
          <w:b/>
          <w:sz w:val="20"/>
          <w:szCs w:val="20"/>
        </w:rPr>
        <w:t>I</w:t>
      </w:r>
      <w:r w:rsidR="008946C4" w:rsidRPr="00B10B33">
        <w:rPr>
          <w:rFonts w:ascii="Arial" w:hAnsi="Arial" w:cs="Arial"/>
          <w:b/>
          <w:sz w:val="20"/>
          <w:szCs w:val="20"/>
        </w:rPr>
        <w:t>.</w:t>
      </w:r>
    </w:p>
    <w:p w14:paraId="0787EDB9" w14:textId="77777777" w:rsidR="00F271C4" w:rsidRPr="00B10B33" w:rsidRDefault="008A0551"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B10B33">
        <w:rPr>
          <w:rFonts w:ascii="Arial" w:hAnsi="Arial" w:cs="Arial"/>
          <w:sz w:val="20"/>
          <w:szCs w:val="20"/>
        </w:rPr>
        <w:t>Závěrečná ustanovení</w:t>
      </w:r>
    </w:p>
    <w:p w14:paraId="2A7B0A16" w14:textId="77777777" w:rsidR="00F1384B" w:rsidRPr="00B10B33" w:rsidRDefault="005C150F" w:rsidP="003B4168">
      <w:pPr>
        <w:pStyle w:val="Zkladntextodsazen21"/>
        <w:widowControl w:val="0"/>
        <w:numPr>
          <w:ilvl w:val="0"/>
          <w:numId w:val="27"/>
        </w:numPr>
        <w:tabs>
          <w:tab w:val="left" w:pos="567"/>
        </w:tabs>
        <w:suppressAutoHyphens w:val="0"/>
        <w:ind w:left="0" w:firstLine="0"/>
        <w:rPr>
          <w:rFonts w:ascii="Arial" w:hAnsi="Arial" w:cs="Arial"/>
          <w:sz w:val="20"/>
          <w:szCs w:val="20"/>
          <w:lang w:eastAsia="cs-CZ"/>
        </w:rPr>
      </w:pPr>
      <w:r w:rsidRPr="00B10B33">
        <w:rPr>
          <w:rFonts w:ascii="Arial" w:hAnsi="Arial" w:cs="Arial"/>
          <w:sz w:val="20"/>
          <w:szCs w:val="20"/>
          <w:lang w:eastAsia="cs-CZ"/>
        </w:rPr>
        <w:t xml:space="preserve">Tato </w:t>
      </w:r>
      <w:r w:rsidR="00BF365E" w:rsidRPr="00B10B33">
        <w:rPr>
          <w:rFonts w:ascii="Arial" w:hAnsi="Arial" w:cs="Arial"/>
          <w:sz w:val="20"/>
          <w:szCs w:val="20"/>
          <w:lang w:eastAsia="cs-CZ"/>
        </w:rPr>
        <w:t>S</w:t>
      </w:r>
      <w:r w:rsidRPr="00B10B33">
        <w:rPr>
          <w:rFonts w:ascii="Arial" w:hAnsi="Arial" w:cs="Arial"/>
          <w:sz w:val="20"/>
          <w:szCs w:val="20"/>
          <w:lang w:eastAsia="cs-CZ"/>
        </w:rPr>
        <w:t>mlouva podléh</w:t>
      </w:r>
      <w:r w:rsidR="00BF365E" w:rsidRPr="00B10B33">
        <w:rPr>
          <w:rFonts w:ascii="Arial" w:hAnsi="Arial" w:cs="Arial"/>
          <w:sz w:val="20"/>
          <w:szCs w:val="20"/>
          <w:lang w:eastAsia="cs-CZ"/>
        </w:rPr>
        <w:t>á</w:t>
      </w:r>
      <w:r w:rsidRPr="00B10B33">
        <w:rPr>
          <w:rFonts w:ascii="Arial" w:hAnsi="Arial" w:cs="Arial"/>
          <w:sz w:val="20"/>
          <w:szCs w:val="20"/>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B10B33">
        <w:rPr>
          <w:rFonts w:ascii="Arial" w:hAnsi="Arial" w:cs="Arial"/>
          <w:sz w:val="20"/>
          <w:szCs w:val="20"/>
          <w:lang w:eastAsia="cs-CZ"/>
        </w:rPr>
        <w:t>.</w:t>
      </w:r>
    </w:p>
    <w:p w14:paraId="4D3EBA1E" w14:textId="77777777" w:rsidR="00890156" w:rsidRPr="00B10B33" w:rsidRDefault="00890156" w:rsidP="00D8247A">
      <w:pPr>
        <w:pStyle w:val="Zkladntextodsazen21"/>
        <w:widowControl w:val="0"/>
        <w:suppressAutoHyphens w:val="0"/>
        <w:ind w:firstLine="0"/>
        <w:rPr>
          <w:rFonts w:ascii="Arial" w:hAnsi="Arial" w:cs="Arial"/>
          <w:sz w:val="20"/>
          <w:szCs w:val="20"/>
          <w:lang w:eastAsia="cs-CZ"/>
        </w:rPr>
      </w:pPr>
    </w:p>
    <w:p w14:paraId="7A76FFB7" w14:textId="38A7C1D4" w:rsidR="00F454AB" w:rsidRPr="00B10B33" w:rsidRDefault="00F454AB" w:rsidP="003C0D2A">
      <w:pPr>
        <w:pStyle w:val="Zkladntextodsazen21"/>
        <w:widowControl w:val="0"/>
        <w:numPr>
          <w:ilvl w:val="0"/>
          <w:numId w:val="27"/>
        </w:numPr>
        <w:tabs>
          <w:tab w:val="left" w:pos="567"/>
        </w:tabs>
        <w:suppressAutoHyphens w:val="0"/>
        <w:ind w:left="0" w:firstLine="0"/>
        <w:rPr>
          <w:rFonts w:ascii="Arial" w:hAnsi="Arial" w:cs="Arial"/>
          <w:sz w:val="20"/>
          <w:szCs w:val="20"/>
          <w:lang w:eastAsia="cs-CZ"/>
        </w:rPr>
      </w:pPr>
      <w:r w:rsidRPr="00B10B33">
        <w:rPr>
          <w:rFonts w:ascii="Arial" w:hAnsi="Arial" w:cs="Arial"/>
          <w:sz w:val="20"/>
          <w:szCs w:val="20"/>
          <w:lang w:eastAsia="cs-CZ"/>
        </w:rPr>
        <w:t xml:space="preserve">Zhotovitel souhlasí se zveřejněním </w:t>
      </w:r>
      <w:r w:rsidR="005C150F" w:rsidRPr="00B10B33">
        <w:rPr>
          <w:rFonts w:ascii="Arial" w:hAnsi="Arial" w:cs="Arial"/>
          <w:sz w:val="20"/>
          <w:szCs w:val="20"/>
          <w:lang w:eastAsia="cs-CZ"/>
        </w:rPr>
        <w:t xml:space="preserve">případných informací o této Smlouvě dle zákona č. 106/1999 Sb. o svobodném přístupu k informacím, v jeho platném znění, či se zveřejněním </w:t>
      </w:r>
      <w:r w:rsidRPr="00B10B33">
        <w:rPr>
          <w:rFonts w:ascii="Arial" w:hAnsi="Arial" w:cs="Arial"/>
          <w:sz w:val="20"/>
          <w:szCs w:val="20"/>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w:t>
      </w:r>
      <w:r w:rsidR="006530F7" w:rsidRPr="00B10B33">
        <w:rPr>
          <w:rFonts w:ascii="Arial" w:hAnsi="Arial" w:cs="Arial"/>
          <w:sz w:val="20"/>
          <w:szCs w:val="20"/>
          <w:lang w:eastAsia="cs-CZ"/>
        </w:rPr>
        <w:t xml:space="preserve">o zvláštních podmínkách účinnosti některých smluv, uveřejňování těchto smluv a o registru smluv (zákon o registru smluv). </w:t>
      </w:r>
      <w:r w:rsidRPr="00B10B33">
        <w:rPr>
          <w:rFonts w:ascii="Arial" w:hAnsi="Arial" w:cs="Arial"/>
          <w:sz w:val="20"/>
          <w:szCs w:val="20"/>
          <w:lang w:eastAsia="cs-CZ"/>
        </w:rPr>
        <w:t xml:space="preserve">Smlouvu bude dle vůle </w:t>
      </w:r>
      <w:r w:rsidR="005C150F" w:rsidRPr="00B10B33">
        <w:rPr>
          <w:rFonts w:ascii="Arial" w:hAnsi="Arial" w:cs="Arial"/>
          <w:sz w:val="20"/>
          <w:szCs w:val="20"/>
          <w:lang w:eastAsia="cs-CZ"/>
        </w:rPr>
        <w:t>s</w:t>
      </w:r>
      <w:r w:rsidRPr="00B10B33">
        <w:rPr>
          <w:rFonts w:ascii="Arial" w:hAnsi="Arial" w:cs="Arial"/>
          <w:sz w:val="20"/>
          <w:szCs w:val="20"/>
          <w:lang w:eastAsia="cs-CZ"/>
        </w:rPr>
        <w:t>mluvních stran na profilu zadavatele a v registru smluv v souladu s příslušnými právními předpisy, zejména ve lhůtách stanovených příslušnými právními předpisy, zveřejňovat Objednatel.</w:t>
      </w:r>
    </w:p>
    <w:p w14:paraId="16C3C274" w14:textId="35A0E21A" w:rsidR="004C10F2" w:rsidRPr="00B10B33" w:rsidRDefault="004C10F2" w:rsidP="004C10F2">
      <w:pPr>
        <w:pStyle w:val="Zkladntextodsazen21"/>
        <w:widowControl w:val="0"/>
        <w:suppressAutoHyphens w:val="0"/>
        <w:ind w:firstLine="0"/>
        <w:rPr>
          <w:rFonts w:ascii="Arial" w:hAnsi="Arial" w:cs="Arial"/>
          <w:sz w:val="20"/>
          <w:szCs w:val="20"/>
          <w:lang w:eastAsia="cs-CZ"/>
        </w:rPr>
      </w:pPr>
    </w:p>
    <w:p w14:paraId="35F41EB1" w14:textId="77777777" w:rsidR="004C10F2" w:rsidRPr="00B10B33" w:rsidRDefault="004C10F2" w:rsidP="003C0D2A">
      <w:pPr>
        <w:pStyle w:val="Zkladntextodsazen21"/>
        <w:widowControl w:val="0"/>
        <w:numPr>
          <w:ilvl w:val="0"/>
          <w:numId w:val="27"/>
        </w:numPr>
        <w:tabs>
          <w:tab w:val="left" w:pos="567"/>
        </w:tabs>
        <w:suppressAutoHyphens w:val="0"/>
        <w:ind w:left="0" w:firstLine="0"/>
        <w:rPr>
          <w:rFonts w:ascii="Arial" w:hAnsi="Arial" w:cs="Arial"/>
          <w:color w:val="000000"/>
          <w:sz w:val="20"/>
          <w:szCs w:val="20"/>
        </w:rPr>
      </w:pPr>
      <w:r w:rsidRPr="00B10B33">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B10B33">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B10B33">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B10B33">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B10B33">
        <w:rPr>
          <w:rFonts w:ascii="Arial" w:hAnsi="Arial" w:cs="Arial"/>
          <w:color w:val="000000"/>
          <w:sz w:val="20"/>
          <w:szCs w:val="20"/>
        </w:rPr>
        <w:t xml:space="preserve"> </w:t>
      </w:r>
      <w:r w:rsidRPr="00B10B33">
        <w:rPr>
          <w:rFonts w:ascii="Arial" w:hAnsi="Arial" w:cs="Arial"/>
          <w:color w:val="000000"/>
          <w:sz w:val="20"/>
          <w:szCs w:val="20"/>
        </w:rPr>
        <w:lastRenderedPageBreak/>
        <w:t>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423D021F" w14:textId="77777777" w:rsidR="00F454AB" w:rsidRPr="00B10B33" w:rsidRDefault="00F454AB" w:rsidP="00D8247A">
      <w:pPr>
        <w:pStyle w:val="Zkladntextodsazen21"/>
        <w:widowControl w:val="0"/>
        <w:tabs>
          <w:tab w:val="left" w:pos="567"/>
        </w:tabs>
        <w:suppressAutoHyphens w:val="0"/>
        <w:ind w:firstLine="0"/>
        <w:rPr>
          <w:rFonts w:ascii="Arial" w:hAnsi="Arial" w:cs="Arial"/>
          <w:sz w:val="20"/>
          <w:szCs w:val="20"/>
          <w:lang w:eastAsia="cs-CZ"/>
        </w:rPr>
      </w:pPr>
    </w:p>
    <w:p w14:paraId="398735CE" w14:textId="77777777" w:rsidR="00F454AB" w:rsidRPr="00B10B33" w:rsidRDefault="00F454AB" w:rsidP="003C0D2A">
      <w:pPr>
        <w:pStyle w:val="Zkladntextodsazen21"/>
        <w:widowControl w:val="0"/>
        <w:numPr>
          <w:ilvl w:val="0"/>
          <w:numId w:val="27"/>
        </w:numPr>
        <w:tabs>
          <w:tab w:val="left" w:pos="567"/>
        </w:tabs>
        <w:suppressAutoHyphens w:val="0"/>
        <w:ind w:left="0" w:firstLine="0"/>
        <w:rPr>
          <w:rFonts w:ascii="Arial" w:hAnsi="Arial" w:cs="Arial"/>
          <w:sz w:val="20"/>
          <w:szCs w:val="20"/>
          <w:lang w:eastAsia="cs-CZ"/>
        </w:rPr>
      </w:pPr>
      <w:r w:rsidRPr="00B10B33">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1327F1D0" w14:textId="77777777" w:rsidR="00F454AB" w:rsidRPr="00B10B33" w:rsidRDefault="00F454AB" w:rsidP="00D8247A">
      <w:pPr>
        <w:pStyle w:val="Zkladntextodsazen21"/>
        <w:widowControl w:val="0"/>
        <w:suppressAutoHyphens w:val="0"/>
        <w:ind w:firstLine="0"/>
        <w:rPr>
          <w:rFonts w:ascii="Arial" w:hAnsi="Arial" w:cs="Arial"/>
          <w:sz w:val="20"/>
          <w:szCs w:val="20"/>
          <w:lang w:eastAsia="cs-CZ"/>
        </w:rPr>
      </w:pPr>
    </w:p>
    <w:p w14:paraId="7E746118" w14:textId="77777777" w:rsidR="00F454AB" w:rsidRPr="00B10B33" w:rsidRDefault="00F454AB" w:rsidP="003C0D2A">
      <w:pPr>
        <w:pStyle w:val="Zkladntextodsazen21"/>
        <w:widowControl w:val="0"/>
        <w:numPr>
          <w:ilvl w:val="0"/>
          <w:numId w:val="27"/>
        </w:numPr>
        <w:tabs>
          <w:tab w:val="left" w:pos="567"/>
        </w:tabs>
        <w:suppressAutoHyphens w:val="0"/>
        <w:ind w:left="0" w:firstLine="0"/>
        <w:rPr>
          <w:rFonts w:ascii="Arial" w:hAnsi="Arial" w:cs="Arial"/>
          <w:sz w:val="20"/>
          <w:szCs w:val="20"/>
          <w:lang w:eastAsia="cs-CZ"/>
        </w:rPr>
      </w:pPr>
      <w:r w:rsidRPr="00B10B33">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51BDE02F" w14:textId="77777777" w:rsidR="00F454AB" w:rsidRPr="00B10B33" w:rsidRDefault="00F454AB" w:rsidP="00D8247A">
      <w:pPr>
        <w:pStyle w:val="Zkladntextodsazen21"/>
        <w:widowControl w:val="0"/>
        <w:suppressAutoHyphens w:val="0"/>
        <w:ind w:firstLine="0"/>
        <w:rPr>
          <w:rFonts w:ascii="Arial" w:hAnsi="Arial" w:cs="Arial"/>
          <w:sz w:val="20"/>
          <w:szCs w:val="20"/>
          <w:lang w:eastAsia="cs-CZ"/>
        </w:rPr>
      </w:pPr>
    </w:p>
    <w:p w14:paraId="7C4E5EAF" w14:textId="61C29A0A" w:rsidR="00F454AB" w:rsidRPr="00B10B33" w:rsidRDefault="00F454AB" w:rsidP="003C0D2A">
      <w:pPr>
        <w:pStyle w:val="Zkladntextodsazen21"/>
        <w:widowControl w:val="0"/>
        <w:numPr>
          <w:ilvl w:val="0"/>
          <w:numId w:val="27"/>
        </w:numPr>
        <w:tabs>
          <w:tab w:val="left" w:pos="567"/>
        </w:tabs>
        <w:suppressAutoHyphens w:val="0"/>
        <w:ind w:left="0" w:firstLine="0"/>
        <w:rPr>
          <w:rFonts w:ascii="Arial" w:hAnsi="Arial" w:cs="Arial"/>
          <w:sz w:val="20"/>
          <w:szCs w:val="20"/>
          <w:lang w:eastAsia="cs-CZ"/>
        </w:rPr>
      </w:pPr>
      <w:r w:rsidRPr="00B10B33">
        <w:rPr>
          <w:rFonts w:ascii="Arial" w:hAnsi="Arial" w:cs="Arial"/>
          <w:sz w:val="20"/>
          <w:szCs w:val="20"/>
          <w:lang w:eastAsia="cs-CZ"/>
        </w:rPr>
        <w:t>Změny a doplňky této Smlouvy lze provádět pouze vzestupně číslovanými, písemnými</w:t>
      </w:r>
      <w:r w:rsidR="00BA3AB2" w:rsidRPr="00B10B33">
        <w:rPr>
          <w:rFonts w:ascii="Arial" w:hAnsi="Arial" w:cs="Arial"/>
          <w:sz w:val="20"/>
          <w:szCs w:val="20"/>
          <w:lang w:eastAsia="cs-CZ"/>
        </w:rPr>
        <w:t>,</w:t>
      </w:r>
      <w:r w:rsidRPr="00B10B33">
        <w:rPr>
          <w:rFonts w:ascii="Arial" w:hAnsi="Arial" w:cs="Arial"/>
          <w:sz w:val="20"/>
          <w:szCs w:val="20"/>
          <w:lang w:eastAsia="cs-CZ"/>
        </w:rPr>
        <w:t xml:space="preserve"> oběma Smluvními stranami podepsanými</w:t>
      </w:r>
      <w:r w:rsidRPr="00B10B33" w:rsidDel="00CC14C0">
        <w:rPr>
          <w:rFonts w:ascii="Arial" w:hAnsi="Arial" w:cs="Arial"/>
          <w:sz w:val="20"/>
          <w:szCs w:val="20"/>
          <w:lang w:eastAsia="cs-CZ"/>
        </w:rPr>
        <w:t xml:space="preserve"> </w:t>
      </w:r>
      <w:r w:rsidRPr="00B10B33">
        <w:rPr>
          <w:rFonts w:ascii="Arial" w:hAnsi="Arial" w:cs="Arial"/>
          <w:sz w:val="20"/>
          <w:szCs w:val="20"/>
          <w:lang w:eastAsia="cs-CZ"/>
        </w:rPr>
        <w:t>dodatky, které se stanou nedílnou součástí této Smlouvy.</w:t>
      </w:r>
    </w:p>
    <w:p w14:paraId="65936A31" w14:textId="77777777" w:rsidR="00F454AB" w:rsidRPr="00B10B33" w:rsidRDefault="00F454AB" w:rsidP="00D8247A">
      <w:pPr>
        <w:pStyle w:val="Zkladntextodsazen21"/>
        <w:widowControl w:val="0"/>
        <w:suppressAutoHyphens w:val="0"/>
        <w:ind w:firstLine="0"/>
        <w:rPr>
          <w:rFonts w:ascii="Arial" w:hAnsi="Arial" w:cs="Arial"/>
          <w:sz w:val="20"/>
          <w:szCs w:val="20"/>
          <w:lang w:eastAsia="cs-CZ"/>
        </w:rPr>
      </w:pPr>
    </w:p>
    <w:p w14:paraId="635DB523" w14:textId="77777777" w:rsidR="00F454AB" w:rsidRPr="00B10B33" w:rsidRDefault="00F454AB" w:rsidP="003C0D2A">
      <w:pPr>
        <w:pStyle w:val="Zkladntextodsazen21"/>
        <w:widowControl w:val="0"/>
        <w:numPr>
          <w:ilvl w:val="0"/>
          <w:numId w:val="27"/>
        </w:numPr>
        <w:tabs>
          <w:tab w:val="left" w:pos="567"/>
        </w:tabs>
        <w:suppressAutoHyphens w:val="0"/>
        <w:ind w:left="0" w:firstLine="0"/>
        <w:rPr>
          <w:rFonts w:ascii="Arial" w:hAnsi="Arial" w:cs="Arial"/>
          <w:sz w:val="20"/>
          <w:szCs w:val="20"/>
          <w:lang w:eastAsia="cs-CZ"/>
        </w:rPr>
      </w:pPr>
      <w:r w:rsidRPr="00B10B33">
        <w:rPr>
          <w:rFonts w:ascii="Arial" w:hAnsi="Arial" w:cs="Arial"/>
          <w:sz w:val="20"/>
          <w:szCs w:val="20"/>
          <w:lang w:eastAsia="cs-CZ"/>
        </w:rPr>
        <w:t>V ostatním se řídí práva a povinnosti smluvních stran ustanoveními OZ.</w:t>
      </w:r>
    </w:p>
    <w:p w14:paraId="1CFAE9AA" w14:textId="77777777" w:rsidR="00F454AB" w:rsidRPr="00B10B33" w:rsidRDefault="00F454AB" w:rsidP="00D8247A">
      <w:pPr>
        <w:pStyle w:val="Zkladntextodsazen21"/>
        <w:widowControl w:val="0"/>
        <w:suppressAutoHyphens w:val="0"/>
        <w:ind w:firstLine="0"/>
        <w:rPr>
          <w:rFonts w:ascii="Arial" w:hAnsi="Arial" w:cs="Arial"/>
          <w:sz w:val="20"/>
          <w:szCs w:val="20"/>
          <w:lang w:eastAsia="cs-CZ"/>
        </w:rPr>
      </w:pPr>
    </w:p>
    <w:p w14:paraId="60E2F273" w14:textId="77777777" w:rsidR="00F454AB" w:rsidRPr="00B10B33" w:rsidRDefault="00F454AB" w:rsidP="003C0D2A">
      <w:pPr>
        <w:pStyle w:val="Zkladntextodsazen21"/>
        <w:widowControl w:val="0"/>
        <w:numPr>
          <w:ilvl w:val="0"/>
          <w:numId w:val="27"/>
        </w:numPr>
        <w:tabs>
          <w:tab w:val="left" w:pos="567"/>
        </w:tabs>
        <w:suppressAutoHyphens w:val="0"/>
        <w:ind w:left="0" w:firstLine="0"/>
        <w:rPr>
          <w:rFonts w:ascii="Arial" w:hAnsi="Arial" w:cs="Arial"/>
          <w:sz w:val="20"/>
          <w:szCs w:val="20"/>
          <w:lang w:eastAsia="cs-CZ"/>
        </w:rPr>
      </w:pPr>
      <w:r w:rsidRPr="00B10B33">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7D7C21DB" w14:textId="77777777" w:rsidR="00F454AB" w:rsidRPr="00B10B33" w:rsidRDefault="00F454AB" w:rsidP="00D8247A">
      <w:pPr>
        <w:pStyle w:val="Zkladntextodsazen21"/>
        <w:widowControl w:val="0"/>
        <w:tabs>
          <w:tab w:val="left" w:pos="567"/>
        </w:tabs>
        <w:suppressAutoHyphens w:val="0"/>
        <w:ind w:firstLine="0"/>
        <w:rPr>
          <w:rFonts w:ascii="Arial" w:hAnsi="Arial" w:cs="Arial"/>
          <w:sz w:val="20"/>
          <w:szCs w:val="20"/>
          <w:lang w:eastAsia="cs-CZ"/>
        </w:rPr>
      </w:pPr>
    </w:p>
    <w:p w14:paraId="1E2BC6F9" w14:textId="77777777" w:rsidR="00846A10" w:rsidRPr="00B10B33" w:rsidRDefault="00F454AB" w:rsidP="003C0D2A">
      <w:pPr>
        <w:pStyle w:val="Zkladntextodsazen21"/>
        <w:widowControl w:val="0"/>
        <w:numPr>
          <w:ilvl w:val="0"/>
          <w:numId w:val="27"/>
        </w:numPr>
        <w:tabs>
          <w:tab w:val="left" w:pos="567"/>
        </w:tabs>
        <w:suppressAutoHyphens w:val="0"/>
        <w:ind w:left="0" w:firstLine="0"/>
        <w:rPr>
          <w:rFonts w:ascii="Arial" w:hAnsi="Arial" w:cs="Arial"/>
          <w:sz w:val="20"/>
          <w:szCs w:val="20"/>
          <w:lang w:eastAsia="cs-CZ"/>
        </w:rPr>
      </w:pPr>
      <w:r w:rsidRPr="00B10B33">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r w:rsidR="00711673" w:rsidRPr="00B10B33">
        <w:rPr>
          <w:rFonts w:ascii="Arial" w:hAnsi="Arial" w:cs="Arial"/>
          <w:sz w:val="20"/>
          <w:szCs w:val="20"/>
          <w:lang w:eastAsia="cs-CZ"/>
        </w:rPr>
        <w:t>.</w:t>
      </w:r>
    </w:p>
    <w:p w14:paraId="107CEE0A" w14:textId="77777777" w:rsidR="00F3076C" w:rsidRPr="00B10B33" w:rsidRDefault="00F3076C" w:rsidP="00D8247A">
      <w:pPr>
        <w:pStyle w:val="Zkladntextodsazen21"/>
        <w:widowControl w:val="0"/>
        <w:suppressAutoHyphens w:val="0"/>
        <w:ind w:firstLine="0"/>
        <w:rPr>
          <w:rFonts w:ascii="Arial" w:hAnsi="Arial" w:cs="Arial"/>
          <w:sz w:val="20"/>
          <w:szCs w:val="20"/>
          <w:lang w:eastAsia="cs-CZ"/>
        </w:rPr>
      </w:pPr>
    </w:p>
    <w:p w14:paraId="23C4B639" w14:textId="77777777" w:rsidR="00846A10" w:rsidRPr="00B10B33" w:rsidRDefault="00846A10" w:rsidP="00D8247A">
      <w:pPr>
        <w:pStyle w:val="Zkladntextodsazen21"/>
        <w:widowControl w:val="0"/>
        <w:suppressAutoHyphens w:val="0"/>
        <w:ind w:firstLine="0"/>
        <w:rPr>
          <w:rFonts w:ascii="Arial" w:hAnsi="Arial" w:cs="Arial"/>
          <w:sz w:val="20"/>
          <w:szCs w:val="20"/>
          <w:lang w:eastAsia="cs-CZ"/>
        </w:rPr>
      </w:pPr>
      <w:r w:rsidRPr="00B10B33">
        <w:rPr>
          <w:rFonts w:ascii="Arial" w:hAnsi="Arial" w:cs="Arial"/>
          <w:sz w:val="20"/>
          <w:szCs w:val="20"/>
          <w:lang w:eastAsia="cs-CZ"/>
        </w:rPr>
        <w:t>Nedílnou součástí Smlouvy jsou následující přílohy:</w:t>
      </w:r>
    </w:p>
    <w:p w14:paraId="4C8F7236" w14:textId="77777777" w:rsidR="00846A10" w:rsidRPr="00B10B33" w:rsidRDefault="00846A10" w:rsidP="00D8247A">
      <w:pPr>
        <w:pStyle w:val="slovanodst"/>
        <w:widowControl w:val="0"/>
        <w:numPr>
          <w:ilvl w:val="0"/>
          <w:numId w:val="17"/>
        </w:numPr>
        <w:tabs>
          <w:tab w:val="left" w:pos="567"/>
        </w:tabs>
        <w:rPr>
          <w:rFonts w:cs="Arial"/>
          <w:sz w:val="20"/>
        </w:rPr>
      </w:pPr>
      <w:r w:rsidRPr="00B10B33">
        <w:rPr>
          <w:rFonts w:cs="Arial"/>
          <w:sz w:val="20"/>
        </w:rPr>
        <w:t>Oceněný soupis stavebních prací, dodávek a služeb s</w:t>
      </w:r>
      <w:r w:rsidR="00A119B3" w:rsidRPr="00B10B33">
        <w:rPr>
          <w:rFonts w:cs="Arial"/>
          <w:sz w:val="20"/>
        </w:rPr>
        <w:t> </w:t>
      </w:r>
      <w:r w:rsidRPr="00B10B33">
        <w:rPr>
          <w:rFonts w:cs="Arial"/>
          <w:sz w:val="20"/>
        </w:rPr>
        <w:t>VV</w:t>
      </w:r>
    </w:p>
    <w:p w14:paraId="20613CA2" w14:textId="77777777" w:rsidR="00846A10" w:rsidRPr="00B10B33" w:rsidRDefault="00846A10" w:rsidP="00D8247A">
      <w:pPr>
        <w:pStyle w:val="slovanodst"/>
        <w:widowControl w:val="0"/>
        <w:numPr>
          <w:ilvl w:val="0"/>
          <w:numId w:val="17"/>
        </w:numPr>
        <w:tabs>
          <w:tab w:val="left" w:pos="567"/>
        </w:tabs>
        <w:rPr>
          <w:rFonts w:cs="Arial"/>
          <w:sz w:val="20"/>
        </w:rPr>
      </w:pPr>
      <w:r w:rsidRPr="00B10B33">
        <w:rPr>
          <w:rFonts w:cs="Arial"/>
          <w:sz w:val="20"/>
        </w:rPr>
        <w:t>Obchodní podmínky</w:t>
      </w:r>
      <w:r w:rsidR="00F54C04" w:rsidRPr="00B10B33">
        <w:rPr>
          <w:rFonts w:cs="Arial"/>
          <w:sz w:val="20"/>
        </w:rPr>
        <w:t xml:space="preserve"> zadavatele pro veřejné zakázky na stavební práce</w:t>
      </w:r>
    </w:p>
    <w:p w14:paraId="4D5FDC22" w14:textId="77777777" w:rsidR="0016435C" w:rsidRPr="00B10B33" w:rsidRDefault="0016435C" w:rsidP="00D8247A">
      <w:pPr>
        <w:pStyle w:val="slovanodst"/>
        <w:widowControl w:val="0"/>
        <w:numPr>
          <w:ilvl w:val="0"/>
          <w:numId w:val="17"/>
        </w:numPr>
        <w:tabs>
          <w:tab w:val="left" w:pos="567"/>
        </w:tabs>
        <w:rPr>
          <w:rFonts w:cs="Arial"/>
          <w:sz w:val="20"/>
        </w:rPr>
      </w:pPr>
      <w:r w:rsidRPr="00B10B33">
        <w:rPr>
          <w:rFonts w:cs="Arial"/>
          <w:sz w:val="20"/>
        </w:rPr>
        <w:t>Údaje, které jsou součástí ujednání a nebudou zveřejněny v Registru smluv</w:t>
      </w:r>
    </w:p>
    <w:p w14:paraId="718CD08D" w14:textId="77777777" w:rsidR="00890156" w:rsidRPr="00B10B33" w:rsidRDefault="00890156" w:rsidP="00D8247A">
      <w:pPr>
        <w:pStyle w:val="slovanodst"/>
        <w:widowControl w:val="0"/>
        <w:numPr>
          <w:ilvl w:val="0"/>
          <w:numId w:val="0"/>
        </w:numPr>
        <w:tabs>
          <w:tab w:val="left" w:pos="567"/>
        </w:tabs>
        <w:ind w:left="567"/>
        <w:rPr>
          <w:rFonts w:cs="Arial"/>
          <w:sz w:val="20"/>
        </w:rPr>
      </w:pPr>
    </w:p>
    <w:p w14:paraId="4229A703" w14:textId="77777777" w:rsidR="0016435C" w:rsidRPr="00B10B33" w:rsidRDefault="0016435C" w:rsidP="00D8247A">
      <w:pPr>
        <w:pStyle w:val="slovanodst"/>
        <w:widowControl w:val="0"/>
        <w:numPr>
          <w:ilvl w:val="0"/>
          <w:numId w:val="0"/>
        </w:numPr>
        <w:tabs>
          <w:tab w:val="left" w:pos="567"/>
        </w:tabs>
        <w:ind w:left="567"/>
        <w:rPr>
          <w:rFonts w:cs="Arial"/>
          <w:sz w:val="20"/>
        </w:rPr>
      </w:pPr>
    </w:p>
    <w:p w14:paraId="52F8E63F" w14:textId="77777777" w:rsidR="00711673" w:rsidRPr="00B10B33" w:rsidRDefault="00711673" w:rsidP="00D8247A">
      <w:pPr>
        <w:widowControl w:val="0"/>
        <w:suppressAutoHyphens w:val="0"/>
        <w:spacing w:after="120"/>
        <w:jc w:val="both"/>
        <w:rPr>
          <w:rFonts w:ascii="Arial" w:hAnsi="Arial" w:cs="Arial"/>
          <w:caps/>
          <w:sz w:val="20"/>
          <w:szCs w:val="20"/>
        </w:rPr>
      </w:pPr>
      <w:r w:rsidRPr="00B10B33">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575C4609" w14:textId="77777777" w:rsidR="001D0B84" w:rsidRPr="00B10B33" w:rsidRDefault="001D0B84" w:rsidP="00D8247A">
      <w:pPr>
        <w:widowControl w:val="0"/>
        <w:suppressAutoHyphens w:val="0"/>
        <w:rPr>
          <w:rFonts w:ascii="Arial" w:hAnsi="Arial" w:cs="Arial"/>
          <w:sz w:val="20"/>
          <w:szCs w:val="20"/>
        </w:rPr>
      </w:pPr>
    </w:p>
    <w:p w14:paraId="61210263" w14:textId="77777777" w:rsidR="001D0B84" w:rsidRPr="00B10B33" w:rsidRDefault="001D0B84" w:rsidP="00D8247A">
      <w:pPr>
        <w:widowControl w:val="0"/>
        <w:suppressAutoHyphens w:val="0"/>
        <w:rPr>
          <w:rFonts w:ascii="Arial" w:hAnsi="Arial" w:cs="Arial"/>
          <w:sz w:val="20"/>
          <w:szCs w:val="20"/>
        </w:rPr>
      </w:pPr>
    </w:p>
    <w:p w14:paraId="66EBCE34" w14:textId="77777777" w:rsidR="004C6451" w:rsidRPr="00B10B33" w:rsidRDefault="004C6451" w:rsidP="004C10F2">
      <w:pPr>
        <w:suppressAutoHyphens w:val="0"/>
        <w:rPr>
          <w:rFonts w:ascii="Arial" w:hAnsi="Arial" w:cs="Arial"/>
          <w:sz w:val="20"/>
          <w:szCs w:val="20"/>
        </w:rPr>
      </w:pPr>
    </w:p>
    <w:p w14:paraId="09EB181B" w14:textId="3366EA42" w:rsidR="004C10F2" w:rsidRPr="00B10B33" w:rsidRDefault="004C10F2" w:rsidP="004C10F2">
      <w:pPr>
        <w:suppressAutoHyphens w:val="0"/>
        <w:rPr>
          <w:rFonts w:ascii="Arial" w:hAnsi="Arial" w:cs="Arial"/>
          <w:sz w:val="20"/>
          <w:szCs w:val="20"/>
        </w:rPr>
      </w:pPr>
      <w:r w:rsidRPr="00B10B33">
        <w:rPr>
          <w:rFonts w:ascii="Arial" w:hAnsi="Arial" w:cs="Arial"/>
          <w:sz w:val="20"/>
          <w:szCs w:val="20"/>
        </w:rPr>
        <w:t>V………………</w:t>
      </w:r>
      <w:r w:rsidR="003B4168" w:rsidRPr="00B10B33">
        <w:rPr>
          <w:rFonts w:ascii="Arial" w:hAnsi="Arial" w:cs="Arial"/>
          <w:sz w:val="20"/>
          <w:szCs w:val="20"/>
        </w:rPr>
        <w:t>, dne: viz podpis</w:t>
      </w:r>
      <w:r w:rsidR="003B4168" w:rsidRPr="00B10B33">
        <w:rPr>
          <w:rFonts w:ascii="Arial" w:hAnsi="Arial" w:cs="Arial"/>
          <w:sz w:val="20"/>
          <w:szCs w:val="20"/>
        </w:rPr>
        <w:tab/>
      </w:r>
      <w:r w:rsidRPr="00B10B33">
        <w:rPr>
          <w:rFonts w:ascii="Arial" w:hAnsi="Arial" w:cs="Arial"/>
          <w:sz w:val="20"/>
          <w:szCs w:val="20"/>
        </w:rPr>
        <w:tab/>
      </w:r>
      <w:r w:rsidRPr="00B10B33">
        <w:rPr>
          <w:rFonts w:ascii="Arial" w:hAnsi="Arial" w:cs="Arial"/>
          <w:sz w:val="20"/>
          <w:szCs w:val="20"/>
        </w:rPr>
        <w:tab/>
      </w:r>
      <w:r w:rsidRPr="00B10B33">
        <w:rPr>
          <w:rFonts w:ascii="Arial" w:hAnsi="Arial" w:cs="Arial"/>
          <w:sz w:val="20"/>
          <w:szCs w:val="20"/>
        </w:rPr>
        <w:tab/>
      </w:r>
      <w:r w:rsidRPr="00B10B33">
        <w:rPr>
          <w:rFonts w:ascii="Arial" w:hAnsi="Arial" w:cs="Arial"/>
          <w:sz w:val="20"/>
          <w:szCs w:val="20"/>
        </w:rPr>
        <w:tab/>
        <w:t>V</w:t>
      </w:r>
      <w:r w:rsidR="003B4168" w:rsidRPr="00B10B33">
        <w:rPr>
          <w:rFonts w:ascii="Arial" w:hAnsi="Arial" w:cs="Arial"/>
          <w:sz w:val="20"/>
          <w:szCs w:val="20"/>
        </w:rPr>
        <w:t> </w:t>
      </w:r>
      <w:r w:rsidRPr="00B10B33">
        <w:rPr>
          <w:rFonts w:ascii="Arial" w:hAnsi="Arial" w:cs="Arial"/>
          <w:sz w:val="20"/>
          <w:szCs w:val="20"/>
        </w:rPr>
        <w:t>Jihlavě</w:t>
      </w:r>
      <w:r w:rsidR="003B4168" w:rsidRPr="00B10B33">
        <w:rPr>
          <w:rFonts w:ascii="Arial" w:hAnsi="Arial" w:cs="Arial"/>
          <w:sz w:val="20"/>
          <w:szCs w:val="20"/>
        </w:rPr>
        <w:t>, dne: viz podpis</w:t>
      </w:r>
    </w:p>
    <w:p w14:paraId="1B088A78" w14:textId="77777777" w:rsidR="004C10F2" w:rsidRPr="00B10B33" w:rsidRDefault="004C10F2" w:rsidP="004C10F2">
      <w:pPr>
        <w:suppressAutoHyphens w:val="0"/>
        <w:rPr>
          <w:rFonts w:ascii="Arial" w:hAnsi="Arial" w:cs="Arial"/>
          <w:sz w:val="20"/>
          <w:szCs w:val="20"/>
        </w:rPr>
      </w:pPr>
    </w:p>
    <w:p w14:paraId="31B4DC16" w14:textId="77777777" w:rsidR="004C10F2" w:rsidRPr="00B10B33" w:rsidRDefault="004C10F2" w:rsidP="004C10F2">
      <w:pPr>
        <w:suppressAutoHyphens w:val="0"/>
        <w:rPr>
          <w:rFonts w:ascii="Arial" w:hAnsi="Arial" w:cs="Arial"/>
          <w:sz w:val="20"/>
          <w:szCs w:val="20"/>
        </w:rPr>
      </w:pPr>
    </w:p>
    <w:p w14:paraId="026BFE34" w14:textId="77777777" w:rsidR="004C10F2" w:rsidRPr="00B10B33" w:rsidRDefault="004C10F2" w:rsidP="004C10F2">
      <w:pPr>
        <w:suppressAutoHyphens w:val="0"/>
        <w:rPr>
          <w:rFonts w:ascii="Arial" w:hAnsi="Arial" w:cs="Arial"/>
          <w:sz w:val="20"/>
          <w:szCs w:val="20"/>
        </w:rPr>
      </w:pPr>
    </w:p>
    <w:p w14:paraId="0403CBF0" w14:textId="77777777" w:rsidR="004C10F2" w:rsidRPr="00B10B33" w:rsidRDefault="004C10F2" w:rsidP="004C10F2">
      <w:pPr>
        <w:suppressAutoHyphens w:val="0"/>
        <w:rPr>
          <w:rFonts w:ascii="Arial" w:hAnsi="Arial" w:cs="Arial"/>
          <w:sz w:val="20"/>
          <w:szCs w:val="20"/>
        </w:rPr>
      </w:pPr>
    </w:p>
    <w:p w14:paraId="20B36EC3" w14:textId="77777777" w:rsidR="004C10F2" w:rsidRPr="00B10B33" w:rsidRDefault="004C10F2" w:rsidP="004C10F2">
      <w:pPr>
        <w:suppressAutoHyphens w:val="0"/>
        <w:rPr>
          <w:rFonts w:ascii="Arial" w:hAnsi="Arial" w:cs="Arial"/>
          <w:sz w:val="20"/>
          <w:szCs w:val="20"/>
        </w:rPr>
      </w:pPr>
    </w:p>
    <w:p w14:paraId="1EACFEA2" w14:textId="77777777" w:rsidR="004C10F2" w:rsidRPr="00B10B33" w:rsidRDefault="004C10F2" w:rsidP="004C10F2">
      <w:pPr>
        <w:suppressAutoHyphens w:val="0"/>
        <w:rPr>
          <w:rFonts w:ascii="Arial" w:hAnsi="Arial" w:cs="Arial"/>
          <w:sz w:val="20"/>
          <w:szCs w:val="20"/>
        </w:rPr>
      </w:pPr>
    </w:p>
    <w:p w14:paraId="6DB1423C" w14:textId="77777777" w:rsidR="004C10F2" w:rsidRPr="00B10B33" w:rsidRDefault="004C10F2" w:rsidP="004C10F2">
      <w:pPr>
        <w:suppressAutoHyphens w:val="0"/>
        <w:rPr>
          <w:rFonts w:ascii="Arial" w:hAnsi="Arial" w:cs="Arial"/>
          <w:sz w:val="20"/>
          <w:szCs w:val="20"/>
        </w:rPr>
      </w:pPr>
    </w:p>
    <w:p w14:paraId="4446F4E4" w14:textId="77777777" w:rsidR="004C10F2" w:rsidRPr="00B10B33" w:rsidRDefault="004C10F2" w:rsidP="004C10F2">
      <w:pPr>
        <w:suppressAutoHyphens w:val="0"/>
        <w:rPr>
          <w:rFonts w:ascii="Arial" w:hAnsi="Arial" w:cs="Arial"/>
          <w:sz w:val="20"/>
          <w:szCs w:val="20"/>
        </w:rPr>
      </w:pPr>
    </w:p>
    <w:p w14:paraId="712D9F13" w14:textId="710B8DD7" w:rsidR="004C10F2" w:rsidRPr="00B10B33" w:rsidRDefault="004C10F2" w:rsidP="004C10F2">
      <w:pPr>
        <w:suppressAutoHyphens w:val="0"/>
        <w:rPr>
          <w:rFonts w:ascii="Arial" w:hAnsi="Arial" w:cs="Arial"/>
          <w:sz w:val="20"/>
          <w:szCs w:val="20"/>
        </w:rPr>
      </w:pPr>
      <w:r w:rsidRPr="00B10B33">
        <w:rPr>
          <w:rFonts w:ascii="Arial" w:hAnsi="Arial" w:cs="Arial"/>
          <w:sz w:val="20"/>
          <w:szCs w:val="20"/>
        </w:rPr>
        <w:t>……………………………….</w:t>
      </w:r>
      <w:r w:rsidRPr="00B10B33">
        <w:rPr>
          <w:rFonts w:ascii="Arial" w:hAnsi="Arial" w:cs="Arial"/>
          <w:sz w:val="20"/>
          <w:szCs w:val="20"/>
        </w:rPr>
        <w:tab/>
      </w:r>
      <w:r w:rsidRPr="00B10B33">
        <w:rPr>
          <w:rFonts w:ascii="Arial" w:hAnsi="Arial" w:cs="Arial"/>
          <w:sz w:val="20"/>
          <w:szCs w:val="20"/>
        </w:rPr>
        <w:tab/>
      </w:r>
      <w:r w:rsidRPr="00B10B33">
        <w:rPr>
          <w:rFonts w:ascii="Arial" w:hAnsi="Arial" w:cs="Arial"/>
          <w:sz w:val="20"/>
          <w:szCs w:val="20"/>
        </w:rPr>
        <w:tab/>
      </w:r>
      <w:r w:rsidRPr="00B10B33">
        <w:rPr>
          <w:rFonts w:ascii="Arial" w:hAnsi="Arial" w:cs="Arial"/>
          <w:sz w:val="20"/>
          <w:szCs w:val="20"/>
        </w:rPr>
        <w:tab/>
      </w:r>
      <w:r w:rsidRPr="00B10B33">
        <w:rPr>
          <w:rFonts w:ascii="Arial" w:hAnsi="Arial" w:cs="Arial"/>
          <w:sz w:val="20"/>
          <w:szCs w:val="20"/>
        </w:rPr>
        <w:tab/>
        <w:t>……………………………….</w:t>
      </w:r>
    </w:p>
    <w:p w14:paraId="7E3C8A58" w14:textId="692243C5" w:rsidR="004C10F2" w:rsidRPr="00B10B33" w:rsidRDefault="004C10F2" w:rsidP="004C10F2">
      <w:pPr>
        <w:widowControl w:val="0"/>
        <w:overflowPunct w:val="0"/>
        <w:autoSpaceDE w:val="0"/>
        <w:autoSpaceDN w:val="0"/>
        <w:adjustRightInd w:val="0"/>
        <w:textAlignment w:val="baseline"/>
        <w:rPr>
          <w:rFonts w:ascii="Arial" w:hAnsi="Arial" w:cs="Arial"/>
          <w:color w:val="000000" w:themeColor="text1"/>
          <w:sz w:val="16"/>
          <w:szCs w:val="16"/>
          <w:lang w:eastAsia="cs-CZ"/>
        </w:rPr>
      </w:pPr>
      <w:r w:rsidRPr="00B10B33">
        <w:rPr>
          <w:rFonts w:ascii="Arial" w:hAnsi="Arial" w:cs="Arial"/>
          <w:i/>
          <w:color w:val="000000" w:themeColor="text1"/>
          <w:sz w:val="16"/>
          <w:szCs w:val="16"/>
          <w:lang w:eastAsia="cs-CZ"/>
        </w:rPr>
        <w:t>Titul, jméno, příjmení a funkce osoby</w:t>
      </w:r>
      <w:r w:rsidRPr="00B10B33">
        <w:rPr>
          <w:rFonts w:ascii="Arial" w:hAnsi="Arial" w:cs="Arial"/>
          <w:i/>
          <w:color w:val="000000" w:themeColor="text1"/>
          <w:sz w:val="16"/>
          <w:szCs w:val="16"/>
          <w:lang w:eastAsia="cs-CZ"/>
        </w:rPr>
        <w:tab/>
      </w:r>
      <w:r w:rsidRPr="00B10B33">
        <w:rPr>
          <w:rFonts w:ascii="Arial" w:hAnsi="Arial" w:cs="Arial"/>
          <w:i/>
          <w:color w:val="000000" w:themeColor="text1"/>
          <w:sz w:val="16"/>
          <w:szCs w:val="16"/>
          <w:lang w:eastAsia="cs-CZ"/>
        </w:rPr>
        <w:tab/>
      </w:r>
      <w:r w:rsidRPr="00B10B33">
        <w:rPr>
          <w:rFonts w:ascii="Arial" w:hAnsi="Arial" w:cs="Arial"/>
          <w:i/>
          <w:color w:val="000000" w:themeColor="text1"/>
          <w:sz w:val="16"/>
          <w:szCs w:val="16"/>
          <w:lang w:eastAsia="cs-CZ"/>
        </w:rPr>
        <w:tab/>
      </w:r>
      <w:r w:rsidRPr="00B10B33">
        <w:rPr>
          <w:rFonts w:ascii="Arial" w:hAnsi="Arial" w:cs="Arial"/>
          <w:i/>
          <w:color w:val="000000" w:themeColor="text1"/>
          <w:sz w:val="16"/>
          <w:szCs w:val="16"/>
          <w:lang w:eastAsia="cs-CZ"/>
        </w:rPr>
        <w:tab/>
      </w:r>
      <w:r w:rsidR="00215AA9" w:rsidRPr="00B10B33">
        <w:rPr>
          <w:rFonts w:ascii="Arial" w:hAnsi="Arial" w:cs="Arial"/>
          <w:i/>
          <w:color w:val="000000" w:themeColor="text1"/>
          <w:sz w:val="16"/>
          <w:szCs w:val="16"/>
          <w:lang w:eastAsia="cs-CZ"/>
        </w:rPr>
        <w:tab/>
      </w:r>
      <w:r w:rsidRPr="00B10B33">
        <w:rPr>
          <w:rFonts w:ascii="Arial" w:hAnsi="Arial" w:cs="Arial"/>
          <w:sz w:val="16"/>
          <w:szCs w:val="16"/>
        </w:rPr>
        <w:t>Krajská správa a údržba silnic</w:t>
      </w:r>
    </w:p>
    <w:p w14:paraId="73944847" w14:textId="77777777" w:rsidR="004C10F2" w:rsidRPr="00B10B33" w:rsidRDefault="004C10F2" w:rsidP="004C10F2">
      <w:pPr>
        <w:suppressAutoHyphens w:val="0"/>
        <w:ind w:left="5664" w:hanging="5664"/>
        <w:rPr>
          <w:rFonts w:ascii="Arial" w:hAnsi="Arial" w:cs="Arial"/>
          <w:sz w:val="16"/>
          <w:szCs w:val="16"/>
        </w:rPr>
      </w:pPr>
      <w:r w:rsidRPr="00B10B33">
        <w:rPr>
          <w:rFonts w:ascii="Arial" w:hAnsi="Arial" w:cs="Arial"/>
          <w:i/>
          <w:color w:val="000000" w:themeColor="text1"/>
          <w:sz w:val="16"/>
          <w:szCs w:val="16"/>
          <w:lang w:eastAsia="cs-CZ"/>
        </w:rPr>
        <w:t>oprávněné jednat za zhotovitele</w:t>
      </w:r>
      <w:r w:rsidRPr="00B10B33">
        <w:rPr>
          <w:rFonts w:ascii="Arial" w:hAnsi="Arial" w:cs="Arial"/>
          <w:sz w:val="16"/>
          <w:szCs w:val="16"/>
        </w:rPr>
        <w:tab/>
        <w:t>Vysočiny, příspěvková organizace</w:t>
      </w:r>
    </w:p>
    <w:p w14:paraId="1AA5C4CE" w14:textId="5064B6F3" w:rsidR="004C10F2" w:rsidRPr="00215AA9" w:rsidRDefault="004C10F2" w:rsidP="004C10F2">
      <w:pPr>
        <w:suppressAutoHyphens w:val="0"/>
        <w:ind w:left="4956" w:firstLine="708"/>
        <w:rPr>
          <w:rFonts w:ascii="Arial" w:hAnsi="Arial" w:cs="Arial"/>
          <w:sz w:val="16"/>
          <w:szCs w:val="16"/>
        </w:rPr>
      </w:pPr>
      <w:r w:rsidRPr="00B10B33">
        <w:rPr>
          <w:rFonts w:ascii="Arial" w:hAnsi="Arial" w:cs="Arial"/>
          <w:sz w:val="16"/>
          <w:szCs w:val="16"/>
        </w:rPr>
        <w:t>Ing. Radovan Necid, ředitel organizace</w:t>
      </w:r>
    </w:p>
    <w:p w14:paraId="68640777" w14:textId="77777777" w:rsidR="001D0B84" w:rsidRPr="00284B04" w:rsidRDefault="001D0B84" w:rsidP="00D8247A">
      <w:pPr>
        <w:widowControl w:val="0"/>
        <w:suppressAutoHyphens w:val="0"/>
        <w:rPr>
          <w:rFonts w:ascii="Arial" w:hAnsi="Arial" w:cs="Arial"/>
          <w:sz w:val="20"/>
          <w:szCs w:val="20"/>
        </w:rPr>
      </w:pPr>
    </w:p>
    <w:p w14:paraId="6D8C1365" w14:textId="5AD6400D" w:rsidR="0016435C" w:rsidRPr="00284B04" w:rsidRDefault="0016435C" w:rsidP="00D8247A">
      <w:pPr>
        <w:widowControl w:val="0"/>
        <w:suppressAutoHyphens w:val="0"/>
        <w:rPr>
          <w:rFonts w:ascii="Arial" w:hAnsi="Arial" w:cs="Arial"/>
          <w:sz w:val="20"/>
          <w:szCs w:val="20"/>
          <w:lang w:eastAsia="cs-CZ"/>
        </w:rPr>
      </w:pPr>
      <w:r w:rsidRPr="00284B04">
        <w:rPr>
          <w:rFonts w:ascii="Arial" w:hAnsi="Arial" w:cs="Arial"/>
          <w:sz w:val="20"/>
          <w:szCs w:val="20"/>
        </w:rPr>
        <w:br w:type="page"/>
      </w:r>
    </w:p>
    <w:p w14:paraId="31D0EEEC" w14:textId="210E0596" w:rsidR="0016435C" w:rsidRPr="00284B04" w:rsidRDefault="00293CA4" w:rsidP="00D8247A">
      <w:pPr>
        <w:widowControl w:val="0"/>
        <w:suppressAutoHyphens w:val="0"/>
        <w:jc w:val="right"/>
        <w:rPr>
          <w:rFonts w:ascii="Arial" w:hAnsi="Arial" w:cs="Arial"/>
          <w:b/>
          <w:sz w:val="20"/>
          <w:szCs w:val="20"/>
        </w:rPr>
      </w:pPr>
      <w:r w:rsidRPr="00284B04">
        <w:rPr>
          <w:rFonts w:ascii="Arial" w:hAnsi="Arial" w:cs="Arial"/>
          <w:b/>
          <w:sz w:val="20"/>
          <w:szCs w:val="20"/>
        </w:rPr>
        <w:lastRenderedPageBreak/>
        <w:t xml:space="preserve">Příloha </w:t>
      </w:r>
      <w:r w:rsidR="00D57D62" w:rsidRPr="00284B04">
        <w:rPr>
          <w:rFonts w:ascii="Arial" w:hAnsi="Arial" w:cs="Arial"/>
          <w:b/>
          <w:sz w:val="20"/>
          <w:szCs w:val="20"/>
        </w:rPr>
        <w:t>3</w:t>
      </w:r>
      <w:r w:rsidRPr="00284B04">
        <w:rPr>
          <w:rFonts w:ascii="Arial" w:hAnsi="Arial" w:cs="Arial"/>
          <w:b/>
          <w:sz w:val="20"/>
          <w:szCs w:val="20"/>
        </w:rPr>
        <w:t xml:space="preserve"> SoD</w:t>
      </w:r>
    </w:p>
    <w:p w14:paraId="376A967F" w14:textId="77777777" w:rsidR="00293CA4" w:rsidRPr="00284B04" w:rsidRDefault="00293CA4" w:rsidP="00D8247A">
      <w:pPr>
        <w:widowControl w:val="0"/>
        <w:suppressAutoHyphens w:val="0"/>
        <w:jc w:val="center"/>
        <w:rPr>
          <w:rFonts w:ascii="Arial" w:hAnsi="Arial" w:cs="Arial"/>
          <w:b/>
          <w:sz w:val="20"/>
          <w:szCs w:val="20"/>
        </w:rPr>
      </w:pPr>
    </w:p>
    <w:p w14:paraId="0F1C59E9" w14:textId="77777777" w:rsidR="00293CA4" w:rsidRPr="00284B04" w:rsidRDefault="00293CA4" w:rsidP="00D8247A">
      <w:pPr>
        <w:widowControl w:val="0"/>
        <w:suppressAutoHyphens w:val="0"/>
        <w:jc w:val="center"/>
        <w:rPr>
          <w:rFonts w:ascii="Arial" w:hAnsi="Arial" w:cs="Arial"/>
          <w:b/>
          <w:sz w:val="20"/>
          <w:szCs w:val="20"/>
        </w:rPr>
      </w:pPr>
    </w:p>
    <w:p w14:paraId="4DB1F5F8" w14:textId="77777777" w:rsidR="0016435C" w:rsidRPr="00284B04" w:rsidRDefault="0016435C" w:rsidP="00D8247A">
      <w:pPr>
        <w:widowControl w:val="0"/>
        <w:suppressAutoHyphens w:val="0"/>
        <w:jc w:val="center"/>
        <w:rPr>
          <w:rFonts w:ascii="Arial" w:hAnsi="Arial" w:cs="Arial"/>
          <w:b/>
        </w:rPr>
      </w:pPr>
      <w:r w:rsidRPr="00284B04">
        <w:rPr>
          <w:rFonts w:ascii="Arial" w:hAnsi="Arial" w:cs="Arial"/>
          <w:b/>
        </w:rPr>
        <w:t>Údaje, které jsou součástí ujednání a nebudou zveřejněny v Registru smluv:</w:t>
      </w:r>
    </w:p>
    <w:p w14:paraId="3F35F905" w14:textId="77777777" w:rsidR="0016435C" w:rsidRPr="00284B04" w:rsidRDefault="0016435C" w:rsidP="00D8247A">
      <w:pPr>
        <w:widowControl w:val="0"/>
        <w:suppressAutoHyphens w:val="0"/>
        <w:jc w:val="center"/>
        <w:rPr>
          <w:rFonts w:ascii="Arial" w:hAnsi="Arial" w:cs="Arial"/>
          <w:b/>
          <w:sz w:val="20"/>
          <w:szCs w:val="20"/>
        </w:rPr>
      </w:pPr>
    </w:p>
    <w:p w14:paraId="149F0B10" w14:textId="77777777" w:rsidR="0016435C" w:rsidRPr="00284B04" w:rsidRDefault="0016435C" w:rsidP="00D8247A">
      <w:pPr>
        <w:widowControl w:val="0"/>
        <w:suppressAutoHyphens w:val="0"/>
        <w:jc w:val="center"/>
        <w:rPr>
          <w:rFonts w:ascii="Arial" w:hAnsi="Arial" w:cs="Arial"/>
          <w:b/>
          <w:sz w:val="20"/>
          <w:szCs w:val="20"/>
        </w:rPr>
      </w:pPr>
    </w:p>
    <w:p w14:paraId="34781AE9" w14:textId="77777777" w:rsidR="0016435C" w:rsidRPr="00284B04" w:rsidRDefault="0016435C" w:rsidP="00D8247A">
      <w:pPr>
        <w:widowControl w:val="0"/>
        <w:suppressAutoHyphens w:val="0"/>
        <w:rPr>
          <w:rFonts w:ascii="Arial" w:eastAsia="Batang" w:hAnsi="Arial" w:cs="Arial"/>
          <w:b/>
          <w:sz w:val="20"/>
          <w:szCs w:val="20"/>
        </w:rPr>
      </w:pPr>
      <w:r w:rsidRPr="00284B04">
        <w:rPr>
          <w:rFonts w:ascii="Arial" w:eastAsia="Batang" w:hAnsi="Arial" w:cs="Arial"/>
          <w:b/>
          <w:sz w:val="20"/>
          <w:szCs w:val="20"/>
        </w:rPr>
        <w:t>Objednatel:</w:t>
      </w:r>
    </w:p>
    <w:p w14:paraId="7EAD3C06" w14:textId="77777777" w:rsidR="0016435C" w:rsidRPr="00284B04" w:rsidRDefault="0016435C" w:rsidP="00D8247A">
      <w:pPr>
        <w:widowControl w:val="0"/>
        <w:tabs>
          <w:tab w:val="left" w:pos="7350"/>
        </w:tabs>
        <w:suppressAutoHyphens w:val="0"/>
        <w:rPr>
          <w:rFonts w:ascii="Arial" w:eastAsia="Batang" w:hAnsi="Arial" w:cs="Arial"/>
          <w:sz w:val="20"/>
          <w:szCs w:val="20"/>
        </w:rPr>
      </w:pPr>
      <w:r w:rsidRPr="00284B04">
        <w:rPr>
          <w:rFonts w:ascii="Arial" w:eastAsia="Batang" w:hAnsi="Arial" w:cs="Arial"/>
          <w:b/>
          <w:sz w:val="20"/>
          <w:szCs w:val="20"/>
        </w:rPr>
        <w:t>Krajská správa a údržba silnic Vysočiny, příspěvková organizace</w:t>
      </w:r>
      <w:r w:rsidR="001B0912" w:rsidRPr="00284B04">
        <w:rPr>
          <w:rFonts w:ascii="Arial" w:eastAsia="Batang" w:hAnsi="Arial" w:cs="Arial"/>
          <w:b/>
          <w:sz w:val="20"/>
          <w:szCs w:val="20"/>
        </w:rPr>
        <w:tab/>
      </w:r>
    </w:p>
    <w:p w14:paraId="56E4BB26" w14:textId="77777777" w:rsidR="0016435C" w:rsidRPr="00284B04" w:rsidRDefault="0016435C" w:rsidP="00D8247A">
      <w:pPr>
        <w:widowControl w:val="0"/>
        <w:suppressAutoHyphens w:val="0"/>
        <w:rPr>
          <w:rFonts w:ascii="Arial" w:eastAsia="Batang" w:hAnsi="Arial" w:cs="Arial"/>
          <w:b/>
          <w:sz w:val="20"/>
          <w:szCs w:val="20"/>
        </w:rPr>
      </w:pPr>
      <w:r w:rsidRPr="00284B04">
        <w:rPr>
          <w:rFonts w:ascii="Arial" w:eastAsia="Batang" w:hAnsi="Arial" w:cs="Arial"/>
          <w:sz w:val="20"/>
          <w:szCs w:val="20"/>
        </w:rPr>
        <w:t xml:space="preserve">Číslo účtu: </w:t>
      </w:r>
      <w:r w:rsidRPr="00284B04">
        <w:rPr>
          <w:rFonts w:ascii="Arial" w:eastAsia="Batang" w:hAnsi="Arial" w:cs="Arial"/>
          <w:sz w:val="20"/>
          <w:szCs w:val="20"/>
        </w:rPr>
        <w:tab/>
      </w:r>
      <w:r w:rsidRPr="00284B04">
        <w:rPr>
          <w:rFonts w:ascii="Arial" w:eastAsia="Batang" w:hAnsi="Arial" w:cs="Arial"/>
          <w:sz w:val="20"/>
          <w:szCs w:val="20"/>
        </w:rPr>
        <w:tab/>
        <w:t>18330681/0100</w:t>
      </w:r>
    </w:p>
    <w:p w14:paraId="1FEC7C25" w14:textId="77777777" w:rsidR="0016435C" w:rsidRPr="00284B04" w:rsidRDefault="0016435C" w:rsidP="00D8247A">
      <w:pPr>
        <w:widowControl w:val="0"/>
        <w:suppressAutoHyphens w:val="0"/>
        <w:rPr>
          <w:rFonts w:ascii="Arial" w:eastAsia="Batang" w:hAnsi="Arial" w:cs="Arial"/>
          <w:b/>
          <w:sz w:val="20"/>
          <w:szCs w:val="20"/>
        </w:rPr>
      </w:pPr>
    </w:p>
    <w:p w14:paraId="4E635B07" w14:textId="77777777" w:rsidR="0016435C" w:rsidRPr="00284B04" w:rsidRDefault="0016435C" w:rsidP="00D8247A">
      <w:pPr>
        <w:widowControl w:val="0"/>
        <w:suppressAutoHyphens w:val="0"/>
        <w:rPr>
          <w:rFonts w:ascii="Arial" w:hAnsi="Arial" w:cs="Arial"/>
          <w:bCs/>
          <w:sz w:val="20"/>
          <w:szCs w:val="20"/>
          <w:lang w:eastAsia="cs-CZ"/>
        </w:rPr>
      </w:pPr>
      <w:r w:rsidRPr="00284B04">
        <w:rPr>
          <w:rFonts w:ascii="Arial" w:hAnsi="Arial" w:cs="Arial"/>
          <w:bCs/>
          <w:sz w:val="20"/>
          <w:szCs w:val="20"/>
          <w:lang w:eastAsia="cs-CZ"/>
        </w:rPr>
        <w:t>Osoby pověřené jednat jménem objednatele ve věcech</w:t>
      </w:r>
    </w:p>
    <w:p w14:paraId="54A7EF3D" w14:textId="77777777" w:rsidR="0016435C" w:rsidRPr="00284B04" w:rsidRDefault="0016435C" w:rsidP="00D8247A">
      <w:pPr>
        <w:widowControl w:val="0"/>
        <w:suppressAutoHyphens w:val="0"/>
        <w:rPr>
          <w:rFonts w:ascii="Arial" w:hAnsi="Arial" w:cs="Arial"/>
          <w:sz w:val="20"/>
          <w:szCs w:val="20"/>
          <w:lang w:eastAsia="cs-CZ"/>
        </w:rPr>
      </w:pPr>
      <w:r w:rsidRPr="00284B04">
        <w:rPr>
          <w:rFonts w:ascii="Arial" w:hAnsi="Arial" w:cs="Arial"/>
          <w:bCs/>
          <w:sz w:val="20"/>
          <w:szCs w:val="20"/>
          <w:lang w:eastAsia="cs-CZ"/>
        </w:rPr>
        <w:t>Technických:</w:t>
      </w:r>
      <w:r w:rsidRPr="00284B04">
        <w:rPr>
          <w:rFonts w:ascii="Arial" w:hAnsi="Arial" w:cs="Arial"/>
          <w:bCs/>
          <w:sz w:val="20"/>
          <w:szCs w:val="20"/>
          <w:lang w:eastAsia="cs-CZ"/>
        </w:rPr>
        <w:tab/>
      </w:r>
      <w:r w:rsidRPr="00284B04">
        <w:rPr>
          <w:rFonts w:ascii="Arial" w:hAnsi="Arial" w:cs="Arial"/>
          <w:bCs/>
          <w:sz w:val="20"/>
          <w:szCs w:val="20"/>
          <w:lang w:eastAsia="cs-CZ"/>
        </w:rPr>
        <w:tab/>
      </w:r>
      <w:r w:rsidRPr="00284B04">
        <w:rPr>
          <w:rFonts w:ascii="Arial" w:hAnsi="Arial" w:cs="Arial"/>
          <w:b/>
          <w:sz w:val="20"/>
          <w:szCs w:val="20"/>
        </w:rPr>
        <w:t>„</w:t>
      </w:r>
      <w:r w:rsidRPr="00284B04">
        <w:rPr>
          <w:rFonts w:ascii="Arial" w:hAnsi="Arial" w:cs="Arial"/>
          <w:b/>
          <w:sz w:val="20"/>
          <w:szCs w:val="20"/>
          <w:shd w:val="clear" w:color="auto" w:fill="D9D9D9" w:themeFill="background1" w:themeFillShade="D9"/>
        </w:rPr>
        <w:t>[Bude doplněno před uzavřením smlouvy]</w:t>
      </w:r>
      <w:r w:rsidRPr="00284B04">
        <w:rPr>
          <w:rFonts w:ascii="Arial" w:hAnsi="Arial" w:cs="Arial"/>
          <w:b/>
          <w:sz w:val="20"/>
          <w:szCs w:val="20"/>
        </w:rPr>
        <w:t>”</w:t>
      </w:r>
    </w:p>
    <w:p w14:paraId="1A6263EB" w14:textId="77777777" w:rsidR="00917B07" w:rsidRDefault="00917B07" w:rsidP="00D8247A">
      <w:pPr>
        <w:widowControl w:val="0"/>
        <w:suppressAutoHyphens w:val="0"/>
        <w:rPr>
          <w:rFonts w:ascii="Arial" w:hAnsi="Arial" w:cs="Arial"/>
          <w:bCs/>
          <w:sz w:val="20"/>
          <w:szCs w:val="20"/>
          <w:lang w:eastAsia="cs-CZ"/>
        </w:rPr>
      </w:pPr>
    </w:p>
    <w:p w14:paraId="1E9D1824" w14:textId="77777777" w:rsidR="00917B07" w:rsidRDefault="00917B07" w:rsidP="00D8247A">
      <w:pPr>
        <w:widowControl w:val="0"/>
        <w:suppressAutoHyphens w:val="0"/>
        <w:rPr>
          <w:rFonts w:ascii="Arial" w:hAnsi="Arial" w:cs="Arial"/>
          <w:bCs/>
          <w:sz w:val="20"/>
          <w:szCs w:val="20"/>
          <w:lang w:eastAsia="cs-CZ"/>
        </w:rPr>
      </w:pPr>
    </w:p>
    <w:p w14:paraId="796DA5C8" w14:textId="0D0547B8" w:rsidR="0016435C" w:rsidRDefault="0016435C" w:rsidP="00D8247A">
      <w:pPr>
        <w:widowControl w:val="0"/>
        <w:suppressAutoHyphens w:val="0"/>
        <w:rPr>
          <w:rFonts w:ascii="Arial" w:hAnsi="Arial" w:cs="Arial"/>
          <w:bCs/>
          <w:sz w:val="20"/>
          <w:szCs w:val="20"/>
          <w:lang w:eastAsia="cs-CZ"/>
        </w:rPr>
      </w:pPr>
      <w:r w:rsidRPr="00284B04">
        <w:rPr>
          <w:rFonts w:ascii="Arial" w:hAnsi="Arial" w:cs="Arial"/>
          <w:bCs/>
          <w:sz w:val="20"/>
          <w:szCs w:val="20"/>
          <w:lang w:eastAsia="cs-CZ"/>
        </w:rPr>
        <w:t>Technický dozor</w:t>
      </w:r>
      <w:r w:rsidR="00917B07">
        <w:rPr>
          <w:rFonts w:ascii="Arial" w:hAnsi="Arial" w:cs="Arial"/>
          <w:bCs/>
          <w:sz w:val="20"/>
          <w:szCs w:val="20"/>
          <w:lang w:eastAsia="cs-CZ"/>
        </w:rPr>
        <w:t xml:space="preserve"> a koo</w:t>
      </w:r>
      <w:r w:rsidRPr="00284B04">
        <w:rPr>
          <w:rFonts w:ascii="Arial" w:hAnsi="Arial" w:cs="Arial"/>
          <w:bCs/>
          <w:sz w:val="20"/>
          <w:szCs w:val="20"/>
          <w:lang w:eastAsia="cs-CZ"/>
        </w:rPr>
        <w:t>rdinátor BOZP</w:t>
      </w:r>
      <w:r w:rsidR="00917B07">
        <w:rPr>
          <w:rFonts w:ascii="Arial" w:hAnsi="Arial" w:cs="Arial"/>
          <w:bCs/>
          <w:sz w:val="20"/>
          <w:szCs w:val="20"/>
          <w:lang w:eastAsia="cs-CZ"/>
        </w:rPr>
        <w:t xml:space="preserve"> bude upřesněn do předání staveniště.</w:t>
      </w:r>
      <w:r w:rsidRPr="00284B04">
        <w:rPr>
          <w:rFonts w:ascii="Arial" w:hAnsi="Arial" w:cs="Arial"/>
          <w:bCs/>
          <w:sz w:val="20"/>
          <w:szCs w:val="20"/>
          <w:lang w:eastAsia="cs-CZ"/>
        </w:rPr>
        <w:tab/>
      </w:r>
    </w:p>
    <w:p w14:paraId="126EF48B" w14:textId="48704A8C" w:rsidR="00284B04" w:rsidRDefault="00284B04" w:rsidP="00D8247A">
      <w:pPr>
        <w:widowControl w:val="0"/>
        <w:suppressAutoHyphens w:val="0"/>
        <w:rPr>
          <w:rFonts w:ascii="Arial" w:hAnsi="Arial" w:cs="Arial"/>
          <w:bCs/>
          <w:sz w:val="20"/>
          <w:szCs w:val="20"/>
          <w:lang w:eastAsia="cs-CZ"/>
        </w:rPr>
      </w:pPr>
    </w:p>
    <w:p w14:paraId="16E8C5C3" w14:textId="77777777" w:rsidR="00284B04" w:rsidRPr="00284B04" w:rsidRDefault="00284B04" w:rsidP="00D8247A">
      <w:pPr>
        <w:widowControl w:val="0"/>
        <w:suppressAutoHyphens w:val="0"/>
        <w:rPr>
          <w:rFonts w:ascii="Arial" w:hAnsi="Arial" w:cs="Arial"/>
          <w:bCs/>
          <w:sz w:val="20"/>
          <w:szCs w:val="20"/>
          <w:lang w:eastAsia="cs-CZ"/>
        </w:rPr>
      </w:pPr>
    </w:p>
    <w:p w14:paraId="7E7DE5E2" w14:textId="77777777" w:rsidR="0016435C" w:rsidRPr="00284B04" w:rsidRDefault="0016435C" w:rsidP="00D8247A">
      <w:pPr>
        <w:widowControl w:val="0"/>
        <w:pBdr>
          <w:bottom w:val="single" w:sz="4" w:space="1" w:color="auto"/>
        </w:pBdr>
        <w:suppressAutoHyphens w:val="0"/>
        <w:rPr>
          <w:rFonts w:ascii="Arial" w:eastAsia="Batang" w:hAnsi="Arial" w:cs="Arial"/>
          <w:sz w:val="20"/>
          <w:szCs w:val="20"/>
        </w:rPr>
      </w:pPr>
    </w:p>
    <w:p w14:paraId="3EE91599" w14:textId="77777777" w:rsidR="0016435C" w:rsidRPr="00284B04" w:rsidRDefault="0016435C" w:rsidP="00D8247A">
      <w:pPr>
        <w:widowControl w:val="0"/>
        <w:suppressAutoHyphens w:val="0"/>
        <w:rPr>
          <w:rFonts w:ascii="Arial" w:eastAsia="Batang" w:hAnsi="Arial" w:cs="Arial"/>
          <w:b/>
          <w:bCs/>
          <w:color w:val="C00000"/>
          <w:sz w:val="20"/>
          <w:szCs w:val="20"/>
          <w:highlight w:val="lightGray"/>
        </w:rPr>
      </w:pPr>
    </w:p>
    <w:p w14:paraId="0EEE6A39" w14:textId="77777777" w:rsidR="0016435C" w:rsidRPr="00284B04" w:rsidRDefault="0016435C" w:rsidP="00D8247A">
      <w:pPr>
        <w:widowControl w:val="0"/>
        <w:suppressAutoHyphens w:val="0"/>
        <w:rPr>
          <w:rFonts w:ascii="Arial" w:eastAsia="Batang" w:hAnsi="Arial" w:cs="Arial"/>
          <w:b/>
          <w:bCs/>
          <w:color w:val="C00000"/>
          <w:sz w:val="20"/>
          <w:szCs w:val="20"/>
          <w:highlight w:val="lightGray"/>
        </w:rPr>
      </w:pPr>
    </w:p>
    <w:p w14:paraId="45EA72B5" w14:textId="77777777" w:rsidR="00284B04" w:rsidRDefault="00284B04" w:rsidP="00D8247A">
      <w:pPr>
        <w:widowControl w:val="0"/>
        <w:suppressAutoHyphens w:val="0"/>
        <w:rPr>
          <w:rFonts w:ascii="Arial" w:hAnsi="Arial" w:cs="Arial"/>
          <w:b/>
          <w:sz w:val="20"/>
          <w:szCs w:val="20"/>
          <w:lang w:eastAsia="cs-CZ"/>
        </w:rPr>
      </w:pPr>
    </w:p>
    <w:p w14:paraId="6B6DC5CD" w14:textId="5219E170" w:rsidR="0016435C" w:rsidRPr="00284B04" w:rsidRDefault="0016435C" w:rsidP="00D8247A">
      <w:pPr>
        <w:widowControl w:val="0"/>
        <w:suppressAutoHyphens w:val="0"/>
        <w:rPr>
          <w:rFonts w:ascii="Arial" w:hAnsi="Arial" w:cs="Arial"/>
          <w:b/>
          <w:sz w:val="20"/>
          <w:szCs w:val="20"/>
          <w:lang w:eastAsia="cs-CZ"/>
        </w:rPr>
      </w:pPr>
      <w:r w:rsidRPr="00284B04">
        <w:rPr>
          <w:rFonts w:ascii="Arial" w:hAnsi="Arial" w:cs="Arial"/>
          <w:b/>
          <w:sz w:val="20"/>
          <w:szCs w:val="20"/>
          <w:lang w:eastAsia="cs-CZ"/>
        </w:rPr>
        <w:t>Zhotovitel:</w:t>
      </w:r>
    </w:p>
    <w:p w14:paraId="6D4A330B" w14:textId="77777777" w:rsidR="0016435C" w:rsidRPr="00284B04" w:rsidRDefault="0016435C" w:rsidP="00D8247A">
      <w:pPr>
        <w:widowControl w:val="0"/>
        <w:suppressAutoHyphens w:val="0"/>
        <w:rPr>
          <w:rFonts w:ascii="Arial" w:hAnsi="Arial" w:cs="Arial"/>
          <w:b/>
          <w:sz w:val="20"/>
          <w:szCs w:val="20"/>
          <w:lang w:eastAsia="cs-CZ"/>
        </w:rPr>
      </w:pPr>
      <w:r w:rsidRPr="00284B04">
        <w:rPr>
          <w:rFonts w:ascii="Arial" w:hAnsi="Arial" w:cs="Arial"/>
          <w:b/>
          <w:sz w:val="20"/>
          <w:szCs w:val="20"/>
        </w:rPr>
        <w:t>„</w:t>
      </w:r>
      <w:r w:rsidRPr="00284B04">
        <w:rPr>
          <w:rFonts w:ascii="Arial" w:hAnsi="Arial" w:cs="Arial"/>
          <w:b/>
          <w:sz w:val="20"/>
          <w:szCs w:val="20"/>
          <w:shd w:val="clear" w:color="auto" w:fill="D9D9D9" w:themeFill="background1" w:themeFillShade="D9"/>
        </w:rPr>
        <w:t>[Bude doplněno před uzavřením smlouvy]</w:t>
      </w:r>
      <w:r w:rsidRPr="00284B04">
        <w:rPr>
          <w:rFonts w:ascii="Arial" w:hAnsi="Arial" w:cs="Arial"/>
          <w:b/>
          <w:sz w:val="20"/>
          <w:szCs w:val="20"/>
        </w:rPr>
        <w:t>”</w:t>
      </w:r>
      <w:r w:rsidRPr="00284B04">
        <w:rPr>
          <w:rFonts w:ascii="Arial" w:hAnsi="Arial" w:cs="Arial"/>
          <w:b/>
          <w:sz w:val="20"/>
          <w:szCs w:val="20"/>
          <w:lang w:eastAsia="cs-CZ"/>
        </w:rPr>
        <w:t xml:space="preserve"> </w:t>
      </w:r>
    </w:p>
    <w:p w14:paraId="52952AA6" w14:textId="77777777" w:rsidR="0016435C" w:rsidRPr="00284B04" w:rsidRDefault="0016435C" w:rsidP="00D8247A">
      <w:pPr>
        <w:widowControl w:val="0"/>
        <w:suppressAutoHyphens w:val="0"/>
        <w:rPr>
          <w:rFonts w:ascii="Arial" w:eastAsia="Batang" w:hAnsi="Arial" w:cs="Arial"/>
          <w:b/>
          <w:sz w:val="20"/>
          <w:szCs w:val="20"/>
        </w:rPr>
      </w:pPr>
      <w:r w:rsidRPr="00284B04">
        <w:rPr>
          <w:rFonts w:ascii="Arial" w:eastAsia="Batang" w:hAnsi="Arial" w:cs="Arial"/>
          <w:sz w:val="20"/>
          <w:szCs w:val="20"/>
        </w:rPr>
        <w:t xml:space="preserve">Číslo účtu:                  </w:t>
      </w:r>
      <w:r w:rsidRPr="00284B04">
        <w:rPr>
          <w:rFonts w:ascii="Arial" w:eastAsia="Batang" w:hAnsi="Arial" w:cs="Arial"/>
          <w:sz w:val="20"/>
          <w:szCs w:val="20"/>
        </w:rPr>
        <w:tab/>
      </w:r>
      <w:r w:rsidRPr="00284B04">
        <w:rPr>
          <w:rFonts w:ascii="Arial" w:hAnsi="Arial" w:cs="Arial"/>
          <w:b/>
          <w:sz w:val="20"/>
          <w:szCs w:val="20"/>
        </w:rPr>
        <w:t>„</w:t>
      </w:r>
      <w:r w:rsidRPr="00284B04">
        <w:rPr>
          <w:rFonts w:ascii="Arial" w:hAnsi="Arial" w:cs="Arial"/>
          <w:b/>
          <w:sz w:val="20"/>
          <w:szCs w:val="20"/>
          <w:shd w:val="clear" w:color="auto" w:fill="D9D9D9" w:themeFill="background1" w:themeFillShade="D9"/>
        </w:rPr>
        <w:t>[Bude doplněno před uzavřením smlouvy]</w:t>
      </w:r>
      <w:r w:rsidRPr="00284B04">
        <w:rPr>
          <w:rFonts w:ascii="Arial" w:hAnsi="Arial" w:cs="Arial"/>
          <w:b/>
          <w:sz w:val="20"/>
          <w:szCs w:val="20"/>
        </w:rPr>
        <w:t>”</w:t>
      </w:r>
    </w:p>
    <w:p w14:paraId="3F9213AC" w14:textId="77777777" w:rsidR="0016435C" w:rsidRPr="00284B04" w:rsidRDefault="0016435C" w:rsidP="00D8247A">
      <w:pPr>
        <w:widowControl w:val="0"/>
        <w:suppressAutoHyphens w:val="0"/>
        <w:rPr>
          <w:rFonts w:ascii="Arial" w:hAnsi="Arial" w:cs="Arial"/>
          <w:b/>
          <w:sz w:val="20"/>
          <w:szCs w:val="20"/>
        </w:rPr>
      </w:pPr>
    </w:p>
    <w:p w14:paraId="62098081" w14:textId="77777777" w:rsidR="0016435C" w:rsidRPr="00284B04" w:rsidRDefault="0016435C" w:rsidP="00D8247A">
      <w:pPr>
        <w:widowControl w:val="0"/>
        <w:suppressAutoHyphens w:val="0"/>
        <w:rPr>
          <w:rFonts w:ascii="Arial" w:hAnsi="Arial" w:cs="Arial"/>
          <w:bCs/>
          <w:sz w:val="20"/>
          <w:szCs w:val="20"/>
          <w:lang w:eastAsia="cs-CZ"/>
        </w:rPr>
      </w:pPr>
      <w:r w:rsidRPr="00284B04">
        <w:rPr>
          <w:rFonts w:ascii="Arial" w:hAnsi="Arial" w:cs="Arial"/>
          <w:bCs/>
          <w:sz w:val="20"/>
          <w:szCs w:val="20"/>
          <w:lang w:eastAsia="cs-CZ"/>
        </w:rPr>
        <w:t>Osob</w:t>
      </w:r>
      <w:r w:rsidR="00FF4868" w:rsidRPr="00284B04">
        <w:rPr>
          <w:rFonts w:ascii="Arial" w:hAnsi="Arial" w:cs="Arial"/>
          <w:bCs/>
          <w:sz w:val="20"/>
          <w:szCs w:val="20"/>
          <w:lang w:eastAsia="cs-CZ"/>
        </w:rPr>
        <w:t>y</w:t>
      </w:r>
      <w:r w:rsidRPr="00284B04">
        <w:rPr>
          <w:rFonts w:ascii="Arial" w:hAnsi="Arial" w:cs="Arial"/>
          <w:bCs/>
          <w:sz w:val="20"/>
          <w:szCs w:val="20"/>
          <w:lang w:eastAsia="cs-CZ"/>
        </w:rPr>
        <w:t xml:space="preserve"> pověřen</w:t>
      </w:r>
      <w:r w:rsidR="00FF4868" w:rsidRPr="00284B04">
        <w:rPr>
          <w:rFonts w:ascii="Arial" w:hAnsi="Arial" w:cs="Arial"/>
          <w:bCs/>
          <w:sz w:val="20"/>
          <w:szCs w:val="20"/>
          <w:lang w:eastAsia="cs-CZ"/>
        </w:rPr>
        <w:t>é</w:t>
      </w:r>
      <w:r w:rsidRPr="00284B04">
        <w:rPr>
          <w:rFonts w:ascii="Arial" w:hAnsi="Arial" w:cs="Arial"/>
          <w:bCs/>
          <w:sz w:val="20"/>
          <w:szCs w:val="20"/>
          <w:lang w:eastAsia="cs-CZ"/>
        </w:rPr>
        <w:t xml:space="preserve"> jednat jménem zhotovitele ve věcech</w:t>
      </w:r>
      <w:r w:rsidR="00FF4868" w:rsidRPr="00284B04">
        <w:rPr>
          <w:rFonts w:ascii="Arial" w:hAnsi="Arial" w:cs="Arial"/>
          <w:bCs/>
          <w:sz w:val="20"/>
          <w:szCs w:val="20"/>
          <w:lang w:eastAsia="cs-CZ"/>
        </w:rPr>
        <w:t xml:space="preserve"> technických</w:t>
      </w:r>
    </w:p>
    <w:p w14:paraId="2193B898" w14:textId="77777777" w:rsidR="0016435C" w:rsidRPr="00284B04" w:rsidRDefault="00FF4868" w:rsidP="00D8247A">
      <w:pPr>
        <w:widowControl w:val="0"/>
        <w:suppressAutoHyphens w:val="0"/>
        <w:rPr>
          <w:rFonts w:ascii="Arial" w:hAnsi="Arial" w:cs="Arial"/>
          <w:sz w:val="20"/>
          <w:szCs w:val="20"/>
          <w:lang w:eastAsia="cs-CZ"/>
        </w:rPr>
      </w:pPr>
      <w:r w:rsidRPr="00284B04">
        <w:rPr>
          <w:rFonts w:ascii="Arial" w:hAnsi="Arial" w:cs="Arial"/>
          <w:bCs/>
          <w:sz w:val="20"/>
          <w:szCs w:val="20"/>
          <w:lang w:eastAsia="cs-CZ"/>
        </w:rPr>
        <w:t>Stavbyvedoucí</w:t>
      </w:r>
      <w:r w:rsidR="0016435C" w:rsidRPr="00284B04">
        <w:rPr>
          <w:rFonts w:ascii="Arial" w:hAnsi="Arial" w:cs="Arial"/>
          <w:bCs/>
          <w:sz w:val="20"/>
          <w:szCs w:val="20"/>
          <w:lang w:eastAsia="cs-CZ"/>
        </w:rPr>
        <w:t>:</w:t>
      </w:r>
      <w:r w:rsidR="0016435C" w:rsidRPr="00284B04">
        <w:rPr>
          <w:rFonts w:ascii="Arial" w:hAnsi="Arial" w:cs="Arial"/>
          <w:bCs/>
          <w:sz w:val="20"/>
          <w:szCs w:val="20"/>
          <w:lang w:eastAsia="cs-CZ"/>
        </w:rPr>
        <w:tab/>
      </w:r>
      <w:r w:rsidR="0016435C" w:rsidRPr="00284B04">
        <w:rPr>
          <w:rFonts w:ascii="Arial" w:hAnsi="Arial" w:cs="Arial"/>
          <w:bCs/>
          <w:sz w:val="20"/>
          <w:szCs w:val="20"/>
          <w:lang w:eastAsia="cs-CZ"/>
        </w:rPr>
        <w:tab/>
      </w:r>
      <w:r w:rsidR="0016435C" w:rsidRPr="00284B04">
        <w:rPr>
          <w:rFonts w:ascii="Arial" w:hAnsi="Arial" w:cs="Arial"/>
          <w:b/>
          <w:sz w:val="20"/>
          <w:szCs w:val="20"/>
        </w:rPr>
        <w:t>„</w:t>
      </w:r>
      <w:r w:rsidR="0016435C" w:rsidRPr="00284B04">
        <w:rPr>
          <w:rFonts w:ascii="Arial" w:hAnsi="Arial" w:cs="Arial"/>
          <w:b/>
          <w:sz w:val="20"/>
          <w:szCs w:val="20"/>
          <w:shd w:val="clear" w:color="auto" w:fill="D9D9D9" w:themeFill="background1" w:themeFillShade="D9"/>
        </w:rPr>
        <w:t>[Bude doplněno před uzavřením smlouvy]</w:t>
      </w:r>
      <w:r w:rsidR="0016435C" w:rsidRPr="00284B04">
        <w:rPr>
          <w:rFonts w:ascii="Arial" w:hAnsi="Arial" w:cs="Arial"/>
          <w:b/>
          <w:sz w:val="20"/>
          <w:szCs w:val="20"/>
        </w:rPr>
        <w:t>”</w:t>
      </w:r>
    </w:p>
    <w:p w14:paraId="3B1D6FFE" w14:textId="77777777" w:rsidR="00FF4868" w:rsidRPr="00284B04" w:rsidRDefault="00FF4868" w:rsidP="00D8247A">
      <w:pPr>
        <w:widowControl w:val="0"/>
        <w:suppressAutoHyphens w:val="0"/>
        <w:ind w:left="2832" w:hanging="2832"/>
        <w:rPr>
          <w:rFonts w:ascii="Arial" w:hAnsi="Arial" w:cs="Arial"/>
          <w:sz w:val="20"/>
          <w:szCs w:val="20"/>
          <w:lang w:eastAsia="cs-CZ"/>
        </w:rPr>
      </w:pPr>
      <w:r w:rsidRPr="00284B04">
        <w:rPr>
          <w:rFonts w:ascii="Arial" w:hAnsi="Arial" w:cs="Arial"/>
          <w:bCs/>
          <w:sz w:val="20"/>
          <w:szCs w:val="20"/>
          <w:lang w:eastAsia="cs-CZ"/>
        </w:rPr>
        <w:t>Autorizovaná osoba:</w:t>
      </w:r>
      <w:r w:rsidRPr="00284B04">
        <w:rPr>
          <w:rFonts w:ascii="Arial" w:hAnsi="Arial" w:cs="Arial"/>
          <w:bCs/>
          <w:sz w:val="20"/>
          <w:szCs w:val="20"/>
          <w:lang w:eastAsia="cs-CZ"/>
        </w:rPr>
        <w:tab/>
      </w:r>
      <w:r w:rsidRPr="00284B04">
        <w:rPr>
          <w:rFonts w:ascii="Arial" w:hAnsi="Arial" w:cs="Arial"/>
          <w:b/>
          <w:sz w:val="20"/>
          <w:szCs w:val="20"/>
        </w:rPr>
        <w:t>„</w:t>
      </w:r>
      <w:r w:rsidRPr="00284B04">
        <w:rPr>
          <w:rFonts w:ascii="Arial" w:hAnsi="Arial" w:cs="Arial"/>
          <w:b/>
          <w:sz w:val="20"/>
          <w:szCs w:val="20"/>
          <w:shd w:val="clear" w:color="auto" w:fill="D9D9D9" w:themeFill="background1" w:themeFillShade="D9"/>
        </w:rPr>
        <w:t>[Bude doplněno před uzavřením smlouvy]</w:t>
      </w:r>
      <w:r w:rsidRPr="00284B04">
        <w:rPr>
          <w:rFonts w:ascii="Arial" w:hAnsi="Arial" w:cs="Arial"/>
          <w:b/>
          <w:sz w:val="20"/>
          <w:szCs w:val="20"/>
        </w:rPr>
        <w:t>”</w:t>
      </w:r>
      <w:r w:rsidR="00D01636" w:rsidRPr="00284B04">
        <w:rPr>
          <w:rFonts w:ascii="Arial" w:hAnsi="Arial" w:cs="Arial"/>
          <w:b/>
          <w:sz w:val="20"/>
          <w:szCs w:val="20"/>
        </w:rPr>
        <w:t xml:space="preserve">, </w:t>
      </w:r>
      <w:r w:rsidR="00D01636" w:rsidRPr="00284B04">
        <w:rPr>
          <w:rFonts w:ascii="Arial" w:hAnsi="Arial" w:cs="Arial"/>
          <w:sz w:val="20"/>
          <w:szCs w:val="20"/>
        </w:rPr>
        <w:t xml:space="preserve">číslo osvědčení o autorizaci </w:t>
      </w:r>
      <w:r w:rsidR="00D01636" w:rsidRPr="00284B04">
        <w:rPr>
          <w:rFonts w:ascii="Arial" w:hAnsi="Arial" w:cs="Arial"/>
          <w:b/>
          <w:sz w:val="20"/>
          <w:szCs w:val="20"/>
        </w:rPr>
        <w:t>„</w:t>
      </w:r>
      <w:r w:rsidR="00D01636" w:rsidRPr="00284B04">
        <w:rPr>
          <w:rFonts w:ascii="Arial" w:hAnsi="Arial" w:cs="Arial"/>
          <w:b/>
          <w:sz w:val="20"/>
          <w:szCs w:val="20"/>
          <w:shd w:val="clear" w:color="auto" w:fill="D9D9D9" w:themeFill="background1" w:themeFillShade="D9"/>
        </w:rPr>
        <w:t>[Bude doplněno před uzavřením smlouvy]</w:t>
      </w:r>
      <w:r w:rsidR="00D01636" w:rsidRPr="00284B04">
        <w:rPr>
          <w:rFonts w:ascii="Arial" w:hAnsi="Arial" w:cs="Arial"/>
          <w:b/>
          <w:sz w:val="20"/>
          <w:szCs w:val="20"/>
        </w:rPr>
        <w:t>”</w:t>
      </w:r>
      <w:r w:rsidR="00D01636" w:rsidRPr="00284B04">
        <w:rPr>
          <w:rFonts w:ascii="Arial" w:hAnsi="Arial" w:cs="Arial"/>
          <w:sz w:val="20"/>
          <w:szCs w:val="20"/>
        </w:rPr>
        <w:t xml:space="preserve">v oboru </w:t>
      </w:r>
      <w:r w:rsidR="00D01636" w:rsidRPr="00284B04">
        <w:rPr>
          <w:rFonts w:ascii="Arial" w:hAnsi="Arial" w:cs="Arial"/>
          <w:b/>
          <w:sz w:val="20"/>
          <w:szCs w:val="20"/>
        </w:rPr>
        <w:t>„</w:t>
      </w:r>
      <w:r w:rsidR="00D01636" w:rsidRPr="00284B04">
        <w:rPr>
          <w:rFonts w:ascii="Arial" w:hAnsi="Arial" w:cs="Arial"/>
          <w:b/>
          <w:sz w:val="20"/>
          <w:szCs w:val="20"/>
          <w:shd w:val="clear" w:color="auto" w:fill="D9D9D9" w:themeFill="background1" w:themeFillShade="D9"/>
        </w:rPr>
        <w:t>[Bude doplněno před uzavřením smlouvy]</w:t>
      </w:r>
      <w:r w:rsidR="00D01636" w:rsidRPr="00284B04">
        <w:rPr>
          <w:rFonts w:ascii="Arial" w:hAnsi="Arial" w:cs="Arial"/>
          <w:b/>
          <w:sz w:val="20"/>
          <w:szCs w:val="20"/>
        </w:rPr>
        <w:t>”</w:t>
      </w:r>
    </w:p>
    <w:p w14:paraId="735E35C4" w14:textId="77777777" w:rsidR="0016435C" w:rsidRPr="00284B04" w:rsidRDefault="0016435C" w:rsidP="00D8247A">
      <w:pPr>
        <w:widowControl w:val="0"/>
        <w:suppressAutoHyphens w:val="0"/>
        <w:rPr>
          <w:rFonts w:ascii="Arial" w:hAnsi="Arial" w:cs="Arial"/>
          <w:sz w:val="20"/>
          <w:szCs w:val="20"/>
        </w:rPr>
      </w:pPr>
    </w:p>
    <w:p w14:paraId="00419FE3" w14:textId="77777777" w:rsidR="00254328" w:rsidRPr="00D83785" w:rsidRDefault="00254328" w:rsidP="00D8247A">
      <w:pPr>
        <w:pStyle w:val="Bezmezer"/>
        <w:widowControl w:val="0"/>
        <w:tabs>
          <w:tab w:val="center" w:pos="1985"/>
          <w:tab w:val="center" w:pos="7371"/>
        </w:tabs>
        <w:rPr>
          <w:rFonts w:asciiTheme="minorHAnsi" w:hAnsiTheme="minorHAnsi" w:cstheme="minorHAnsi"/>
        </w:rPr>
      </w:pPr>
    </w:p>
    <w:sectPr w:rsidR="00254328" w:rsidRPr="00D83785" w:rsidSect="003C0D2A">
      <w:headerReference w:type="default" r:id="rId9"/>
      <w:footerReference w:type="default" r:id="rId10"/>
      <w:headerReference w:type="first" r:id="rId11"/>
      <w:footerReference w:type="first" r:id="rId12"/>
      <w:pgSz w:w="11906" w:h="16838" w:code="9"/>
      <w:pgMar w:top="1382" w:right="1247" w:bottom="1276" w:left="1247" w:header="709" w:footer="8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B87F7" w14:textId="77777777" w:rsidR="001432C5" w:rsidRDefault="001432C5" w:rsidP="007C4405">
      <w:r>
        <w:separator/>
      </w:r>
    </w:p>
  </w:endnote>
  <w:endnote w:type="continuationSeparator" w:id="0">
    <w:p w14:paraId="0DB49A62" w14:textId="77777777" w:rsidR="001432C5" w:rsidRDefault="001432C5"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Batang">
    <w:altName w:val="바탕"/>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142D1" w14:textId="350DC5AA" w:rsidR="001432C5" w:rsidRPr="00284B04" w:rsidRDefault="001432C5" w:rsidP="00293CA4">
    <w:pPr>
      <w:pStyle w:val="Zpat"/>
      <w:pBdr>
        <w:top w:val="single" w:sz="4" w:space="1" w:color="auto"/>
      </w:pBdr>
      <w:jc w:val="center"/>
      <w:rPr>
        <w:rFonts w:ascii="Arial" w:hAnsi="Arial" w:cs="Arial"/>
        <w:sz w:val="16"/>
        <w:szCs w:val="16"/>
        <w:lang w:val="cs-CZ"/>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B10B33">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B10B33">
      <w:rPr>
        <w:rFonts w:ascii="Arial" w:hAnsi="Arial" w:cs="Arial"/>
        <w:noProof/>
        <w:sz w:val="16"/>
        <w:szCs w:val="16"/>
      </w:rPr>
      <w:t>8</w:t>
    </w:r>
    <w:r w:rsidRPr="00284B04">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F5830" w14:textId="77777777" w:rsidR="001432C5" w:rsidRDefault="001432C5"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sidR="0094250C">
      <w:rPr>
        <w:b/>
        <w:noProof/>
      </w:rPr>
      <w:t>7</w:t>
    </w:r>
    <w:r>
      <w:rPr>
        <w:b/>
      </w:rPr>
      <w:fldChar w:fldCharType="end"/>
    </w:r>
  </w:p>
  <w:p w14:paraId="7B06E24E" w14:textId="77777777" w:rsidR="001432C5" w:rsidRPr="00530592" w:rsidRDefault="001432C5" w:rsidP="005305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0A28F5" w14:textId="77777777" w:rsidR="001432C5" w:rsidRDefault="001432C5" w:rsidP="007C4405">
      <w:r>
        <w:separator/>
      </w:r>
    </w:p>
  </w:footnote>
  <w:footnote w:type="continuationSeparator" w:id="0">
    <w:p w14:paraId="77DD2F86" w14:textId="77777777" w:rsidR="001432C5" w:rsidRDefault="001432C5" w:rsidP="007C4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1432C5" w:rsidRPr="003E2767" w14:paraId="5311051E" w14:textId="77777777" w:rsidTr="00EB0682">
      <w:trPr>
        <w:trHeight w:val="91"/>
      </w:trPr>
      <w:tc>
        <w:tcPr>
          <w:tcW w:w="4817" w:type="dxa"/>
          <w:vMerge w:val="restart"/>
          <w:tcBorders>
            <w:bottom w:val="single" w:sz="4" w:space="0" w:color="auto"/>
          </w:tcBorders>
        </w:tcPr>
        <w:p w14:paraId="10522E32" w14:textId="77777777" w:rsidR="004B6D15" w:rsidRPr="00EB0682" w:rsidRDefault="004B6D15" w:rsidP="005E085E">
          <w:pPr>
            <w:rPr>
              <w:rFonts w:ascii="Arial" w:hAnsi="Arial" w:cs="Arial"/>
              <w:sz w:val="16"/>
              <w:szCs w:val="16"/>
            </w:rPr>
          </w:pPr>
        </w:p>
        <w:p w14:paraId="3BF23E25" w14:textId="29BBB157" w:rsidR="001432C5" w:rsidRPr="00931CF7" w:rsidRDefault="00931CF7" w:rsidP="00931CF7">
          <w:pPr>
            <w:spacing w:after="120"/>
            <w:rPr>
              <w:rFonts w:ascii="Arial" w:hAnsi="Arial" w:cs="Arial"/>
              <w:sz w:val="16"/>
              <w:szCs w:val="16"/>
            </w:rPr>
          </w:pPr>
          <w:r w:rsidRPr="00931CF7">
            <w:rPr>
              <w:rFonts w:ascii="Arial" w:eastAsia="Calibri" w:hAnsi="Arial" w:cs="Arial"/>
              <w:b/>
              <w:bCs/>
              <w:sz w:val="16"/>
              <w:szCs w:val="16"/>
              <w:lang w:eastAsia="en-US"/>
            </w:rPr>
            <w:t>II/401, III/36063, III/36066 Lipník, úprava křižovatky</w:t>
          </w:r>
        </w:p>
      </w:tc>
      <w:tc>
        <w:tcPr>
          <w:tcW w:w="4811" w:type="dxa"/>
          <w:tcBorders>
            <w:bottom w:val="single" w:sz="4" w:space="0" w:color="auto"/>
          </w:tcBorders>
        </w:tcPr>
        <w:p w14:paraId="7984FBF7" w14:textId="77777777" w:rsidR="003A522E" w:rsidRPr="00EB0682" w:rsidRDefault="003A522E" w:rsidP="00293CA4">
          <w:pPr>
            <w:pStyle w:val="Zhlav"/>
            <w:jc w:val="right"/>
            <w:rPr>
              <w:rFonts w:ascii="Arial" w:hAnsi="Arial" w:cs="Arial"/>
              <w:sz w:val="16"/>
              <w:szCs w:val="16"/>
            </w:rPr>
          </w:pPr>
        </w:p>
        <w:p w14:paraId="5746D2C7" w14:textId="1807AD03" w:rsidR="001432C5" w:rsidRPr="00EB0682" w:rsidRDefault="001432C5" w:rsidP="00293CA4">
          <w:pPr>
            <w:pStyle w:val="Zhlav"/>
            <w:jc w:val="right"/>
            <w:rPr>
              <w:rFonts w:ascii="Arial" w:hAnsi="Arial" w:cs="Arial"/>
              <w:sz w:val="16"/>
              <w:szCs w:val="16"/>
              <w:lang w:val="cs-CZ"/>
            </w:rPr>
          </w:pPr>
          <w:r w:rsidRPr="00EB0682">
            <w:rPr>
              <w:rFonts w:ascii="Arial" w:hAnsi="Arial" w:cs="Arial"/>
              <w:sz w:val="16"/>
              <w:szCs w:val="16"/>
            </w:rPr>
            <w:t>Příloha B2</w:t>
          </w:r>
          <w:r w:rsidR="00BD1C9A" w:rsidRPr="00EB0682">
            <w:rPr>
              <w:rFonts w:ascii="Arial" w:hAnsi="Arial" w:cs="Arial"/>
              <w:sz w:val="16"/>
              <w:szCs w:val="16"/>
              <w:lang w:val="cs-CZ"/>
            </w:rPr>
            <w:t>-1</w:t>
          </w:r>
        </w:p>
      </w:tc>
    </w:tr>
  </w:tbl>
  <w:p w14:paraId="4EFE2E28" w14:textId="2A454C78" w:rsidR="001432C5" w:rsidRPr="003E2767" w:rsidRDefault="001432C5" w:rsidP="00293CA4">
    <w:pPr>
      <w:pStyle w:val="Zhlav"/>
      <w:tabs>
        <w:tab w:val="clear" w:pos="4536"/>
        <w:tab w:val="clear" w:pos="9072"/>
        <w:tab w:val="left" w:pos="3030"/>
      </w:tabs>
      <w:rPr>
        <w:rFonts w:asciiTheme="minorHAnsi" w:hAnsiTheme="minorHAnsi" w:cstheme="minorHAnsi"/>
        <w:sz w:val="20"/>
        <w:szCs w:val="20"/>
        <w:lang w:val="cs-CZ"/>
      </w:rPr>
    </w:pPr>
    <w:r w:rsidRPr="003E2767">
      <w:rPr>
        <w:rFonts w:asciiTheme="minorHAnsi" w:hAnsiTheme="minorHAnsi" w:cstheme="minorHAnsi"/>
        <w:sz w:val="20"/>
        <w:szCs w:val="20"/>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10FC5" w14:textId="77777777" w:rsidR="001432C5" w:rsidRDefault="001432C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1440AA84" wp14:editId="0FDA3617">
          <wp:extent cx="1485900" cy="83820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1432C5" w:rsidRPr="00956548" w14:paraId="10549B28" w14:textId="77777777" w:rsidTr="00956548">
      <w:trPr>
        <w:trHeight w:val="91"/>
      </w:trPr>
      <w:tc>
        <w:tcPr>
          <w:tcW w:w="4960" w:type="dxa"/>
          <w:vMerge w:val="restart"/>
          <w:tcBorders>
            <w:bottom w:val="single" w:sz="4" w:space="0" w:color="auto"/>
          </w:tcBorders>
        </w:tcPr>
        <w:p w14:paraId="3056D09C" w14:textId="77777777" w:rsidR="001432C5" w:rsidRPr="00956548" w:rsidRDefault="001432C5"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0D8DB48F" w14:textId="77777777" w:rsidR="001432C5" w:rsidRPr="00956548" w:rsidRDefault="001432C5"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1432C5" w:rsidRPr="002D7090" w14:paraId="015AD989" w14:textId="77777777" w:rsidTr="00956548">
      <w:trPr>
        <w:trHeight w:val="90"/>
      </w:trPr>
      <w:tc>
        <w:tcPr>
          <w:tcW w:w="4960" w:type="dxa"/>
          <w:vMerge/>
          <w:tcBorders>
            <w:bottom w:val="single" w:sz="4" w:space="0" w:color="auto"/>
          </w:tcBorders>
        </w:tcPr>
        <w:p w14:paraId="18D112C5" w14:textId="77777777" w:rsidR="001432C5" w:rsidRPr="002D7090" w:rsidRDefault="001432C5" w:rsidP="00956548">
          <w:pPr>
            <w:pStyle w:val="Zhlav"/>
            <w:rPr>
              <w:sz w:val="20"/>
              <w:szCs w:val="20"/>
              <w:highlight w:val="yellow"/>
            </w:rPr>
          </w:pPr>
        </w:p>
      </w:tc>
      <w:tc>
        <w:tcPr>
          <w:tcW w:w="4960" w:type="dxa"/>
          <w:tcBorders>
            <w:bottom w:val="single" w:sz="4" w:space="0" w:color="auto"/>
          </w:tcBorders>
        </w:tcPr>
        <w:p w14:paraId="27C9BCC0" w14:textId="77777777" w:rsidR="001432C5" w:rsidRPr="002D7090" w:rsidRDefault="001432C5" w:rsidP="00956548">
          <w:pPr>
            <w:pStyle w:val="Zhlav"/>
            <w:jc w:val="right"/>
            <w:rPr>
              <w:sz w:val="20"/>
              <w:szCs w:val="20"/>
            </w:rPr>
          </w:pPr>
        </w:p>
      </w:tc>
    </w:tr>
  </w:tbl>
  <w:p w14:paraId="155810B3" w14:textId="77777777" w:rsidR="001432C5" w:rsidRPr="00956548" w:rsidRDefault="001432C5"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15:restartNumberingAfterBreak="0">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88217DA"/>
    <w:multiLevelType w:val="hybridMultilevel"/>
    <w:tmpl w:val="5218FC32"/>
    <w:lvl w:ilvl="0" w:tplc="5922E14E">
      <w:start w:val="1"/>
      <w:numFmt w:val="decimal"/>
      <w:lvlText w:val="4.1.%1."/>
      <w:lvlJc w:val="left"/>
      <w:pPr>
        <w:ind w:left="1648" w:hanging="360"/>
      </w:pPr>
      <w:rPr>
        <w:rFonts w:hint="default"/>
        <w:b w:val="0"/>
        <w:strike w:val="0"/>
        <w:sz w:val="24"/>
        <w:szCs w:val="24"/>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8"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25D80948"/>
    <w:multiLevelType w:val="hybridMultilevel"/>
    <w:tmpl w:val="A4722E98"/>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9" w15:restartNumberingAfterBreak="0">
    <w:nsid w:val="4A265354"/>
    <w:multiLevelType w:val="hybridMultilevel"/>
    <w:tmpl w:val="F7C6F9E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50AE7599"/>
    <w:multiLevelType w:val="hybridMultilevel"/>
    <w:tmpl w:val="097AD1D0"/>
    <w:lvl w:ilvl="0" w:tplc="70888916">
      <w:start w:val="1"/>
      <w:numFmt w:val="decimal"/>
      <w:lvlText w:val="12.%1."/>
      <w:lvlJc w:val="left"/>
      <w:pPr>
        <w:ind w:left="360" w:hanging="360"/>
      </w:pPr>
      <w:rPr>
        <w:rFonts w:hint="default"/>
        <w:b/>
      </w:rPr>
    </w:lvl>
    <w:lvl w:ilvl="1" w:tplc="D9E24EA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16E2547"/>
    <w:multiLevelType w:val="hybridMultilevel"/>
    <w:tmpl w:val="2B3627EC"/>
    <w:lvl w:ilvl="0" w:tplc="E398CFD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5"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7"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7"/>
  </w:num>
  <w:num w:numId="3">
    <w:abstractNumId w:val="23"/>
  </w:num>
  <w:num w:numId="4">
    <w:abstractNumId w:val="28"/>
  </w:num>
  <w:num w:numId="5">
    <w:abstractNumId w:val="20"/>
  </w:num>
  <w:num w:numId="6">
    <w:abstractNumId w:val="10"/>
  </w:num>
  <w:num w:numId="7">
    <w:abstractNumId w:val="24"/>
  </w:num>
  <w:num w:numId="8">
    <w:abstractNumId w:val="6"/>
  </w:num>
  <w:num w:numId="9">
    <w:abstractNumId w:val="14"/>
  </w:num>
  <w:num w:numId="10">
    <w:abstractNumId w:val="12"/>
  </w:num>
  <w:num w:numId="11">
    <w:abstractNumId w:val="27"/>
  </w:num>
  <w:num w:numId="12">
    <w:abstractNumId w:val="15"/>
  </w:num>
  <w:num w:numId="13">
    <w:abstractNumId w:val="11"/>
  </w:num>
  <w:num w:numId="14">
    <w:abstractNumId w:val="16"/>
  </w:num>
  <w:num w:numId="15">
    <w:abstractNumId w:val="5"/>
  </w:num>
  <w:num w:numId="16">
    <w:abstractNumId w:val="22"/>
  </w:num>
  <w:num w:numId="17">
    <w:abstractNumId w:val="25"/>
  </w:num>
  <w:num w:numId="18">
    <w:abstractNumId w:val="16"/>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1"/>
  </w:num>
  <w:num w:numId="22">
    <w:abstractNumId w:val="26"/>
  </w:num>
  <w:num w:numId="23">
    <w:abstractNumId w:val="7"/>
  </w:num>
  <w:num w:numId="24">
    <w:abstractNumId w:val="9"/>
  </w:num>
  <w:num w:numId="25">
    <w:abstractNumId w:val="19"/>
  </w:num>
  <w:num w:numId="26">
    <w:abstractNumId w:val="18"/>
  </w:num>
  <w:num w:numId="27">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99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42F"/>
    <w:rsid w:val="00005C9B"/>
    <w:rsid w:val="00007852"/>
    <w:rsid w:val="000078D5"/>
    <w:rsid w:val="00013CD0"/>
    <w:rsid w:val="00015BD4"/>
    <w:rsid w:val="00015CCD"/>
    <w:rsid w:val="00024BF1"/>
    <w:rsid w:val="00025D87"/>
    <w:rsid w:val="00026699"/>
    <w:rsid w:val="00032E81"/>
    <w:rsid w:val="00041E00"/>
    <w:rsid w:val="00043E26"/>
    <w:rsid w:val="00044081"/>
    <w:rsid w:val="00050B01"/>
    <w:rsid w:val="00050EDA"/>
    <w:rsid w:val="00055BDE"/>
    <w:rsid w:val="00056019"/>
    <w:rsid w:val="000639A6"/>
    <w:rsid w:val="00063CB4"/>
    <w:rsid w:val="00065085"/>
    <w:rsid w:val="00067620"/>
    <w:rsid w:val="00070415"/>
    <w:rsid w:val="00071ECA"/>
    <w:rsid w:val="000728DB"/>
    <w:rsid w:val="00072DC1"/>
    <w:rsid w:val="00073849"/>
    <w:rsid w:val="000744EC"/>
    <w:rsid w:val="00076224"/>
    <w:rsid w:val="00077068"/>
    <w:rsid w:val="00080109"/>
    <w:rsid w:val="00081778"/>
    <w:rsid w:val="00081A02"/>
    <w:rsid w:val="00083202"/>
    <w:rsid w:val="000841F0"/>
    <w:rsid w:val="00085669"/>
    <w:rsid w:val="0008570D"/>
    <w:rsid w:val="00085DEF"/>
    <w:rsid w:val="00092393"/>
    <w:rsid w:val="0009372A"/>
    <w:rsid w:val="00095B49"/>
    <w:rsid w:val="0009669F"/>
    <w:rsid w:val="0009719D"/>
    <w:rsid w:val="000A0D67"/>
    <w:rsid w:val="000A2FD4"/>
    <w:rsid w:val="000A34B7"/>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AE0"/>
    <w:rsid w:val="000D1BE1"/>
    <w:rsid w:val="000D2178"/>
    <w:rsid w:val="000D4C84"/>
    <w:rsid w:val="000D734A"/>
    <w:rsid w:val="000E0816"/>
    <w:rsid w:val="000E146C"/>
    <w:rsid w:val="000E21DA"/>
    <w:rsid w:val="000E34F7"/>
    <w:rsid w:val="000E60E9"/>
    <w:rsid w:val="000E6D65"/>
    <w:rsid w:val="000E7399"/>
    <w:rsid w:val="000F4414"/>
    <w:rsid w:val="000F561B"/>
    <w:rsid w:val="001057B6"/>
    <w:rsid w:val="00112891"/>
    <w:rsid w:val="0011517C"/>
    <w:rsid w:val="00122162"/>
    <w:rsid w:val="00122B96"/>
    <w:rsid w:val="00126C39"/>
    <w:rsid w:val="00127DD3"/>
    <w:rsid w:val="00130087"/>
    <w:rsid w:val="001311DB"/>
    <w:rsid w:val="00131FE7"/>
    <w:rsid w:val="0013706D"/>
    <w:rsid w:val="001424F5"/>
    <w:rsid w:val="001432C5"/>
    <w:rsid w:val="001456BA"/>
    <w:rsid w:val="001576D0"/>
    <w:rsid w:val="00160F69"/>
    <w:rsid w:val="0016435C"/>
    <w:rsid w:val="00167B09"/>
    <w:rsid w:val="00170222"/>
    <w:rsid w:val="001716EE"/>
    <w:rsid w:val="00172481"/>
    <w:rsid w:val="00173083"/>
    <w:rsid w:val="00175923"/>
    <w:rsid w:val="00175EFA"/>
    <w:rsid w:val="00176C82"/>
    <w:rsid w:val="001819D1"/>
    <w:rsid w:val="00182636"/>
    <w:rsid w:val="00183A79"/>
    <w:rsid w:val="00184FE3"/>
    <w:rsid w:val="001866B9"/>
    <w:rsid w:val="00190768"/>
    <w:rsid w:val="00194A66"/>
    <w:rsid w:val="00195A93"/>
    <w:rsid w:val="00197650"/>
    <w:rsid w:val="001A37EF"/>
    <w:rsid w:val="001A39CE"/>
    <w:rsid w:val="001B0912"/>
    <w:rsid w:val="001B397A"/>
    <w:rsid w:val="001B3BAC"/>
    <w:rsid w:val="001B4F46"/>
    <w:rsid w:val="001B659C"/>
    <w:rsid w:val="001C07B5"/>
    <w:rsid w:val="001D0B84"/>
    <w:rsid w:val="001E0F8E"/>
    <w:rsid w:val="001E200B"/>
    <w:rsid w:val="001E7A02"/>
    <w:rsid w:val="001F13CB"/>
    <w:rsid w:val="00200D4B"/>
    <w:rsid w:val="002015EA"/>
    <w:rsid w:val="00202A0E"/>
    <w:rsid w:val="00205A52"/>
    <w:rsid w:val="00207616"/>
    <w:rsid w:val="00207698"/>
    <w:rsid w:val="0020779D"/>
    <w:rsid w:val="00215AA9"/>
    <w:rsid w:val="002164B8"/>
    <w:rsid w:val="00224D5A"/>
    <w:rsid w:val="00230C0B"/>
    <w:rsid w:val="00232141"/>
    <w:rsid w:val="00247B46"/>
    <w:rsid w:val="00252E23"/>
    <w:rsid w:val="0025360F"/>
    <w:rsid w:val="00253BD1"/>
    <w:rsid w:val="00254035"/>
    <w:rsid w:val="00254328"/>
    <w:rsid w:val="002614FB"/>
    <w:rsid w:val="00265ED6"/>
    <w:rsid w:val="002705B6"/>
    <w:rsid w:val="00271F0A"/>
    <w:rsid w:val="002767AC"/>
    <w:rsid w:val="00284B04"/>
    <w:rsid w:val="00291097"/>
    <w:rsid w:val="00293161"/>
    <w:rsid w:val="00293CA4"/>
    <w:rsid w:val="00295163"/>
    <w:rsid w:val="0029562E"/>
    <w:rsid w:val="002A3A18"/>
    <w:rsid w:val="002A57C7"/>
    <w:rsid w:val="002A66C9"/>
    <w:rsid w:val="002B6FF4"/>
    <w:rsid w:val="002C078C"/>
    <w:rsid w:val="002C36DB"/>
    <w:rsid w:val="002C48B1"/>
    <w:rsid w:val="002C686F"/>
    <w:rsid w:val="002C74EE"/>
    <w:rsid w:val="002C7613"/>
    <w:rsid w:val="002E0705"/>
    <w:rsid w:val="002E36D9"/>
    <w:rsid w:val="002E6955"/>
    <w:rsid w:val="002F026E"/>
    <w:rsid w:val="002F1573"/>
    <w:rsid w:val="002F1FD2"/>
    <w:rsid w:val="002F5983"/>
    <w:rsid w:val="002F6CB7"/>
    <w:rsid w:val="00301418"/>
    <w:rsid w:val="00302DAF"/>
    <w:rsid w:val="00303FD5"/>
    <w:rsid w:val="00306CE5"/>
    <w:rsid w:val="00310889"/>
    <w:rsid w:val="003176B6"/>
    <w:rsid w:val="003203DA"/>
    <w:rsid w:val="003213FE"/>
    <w:rsid w:val="00332D93"/>
    <w:rsid w:val="0033739D"/>
    <w:rsid w:val="0034094D"/>
    <w:rsid w:val="003457BE"/>
    <w:rsid w:val="00345B5B"/>
    <w:rsid w:val="00350514"/>
    <w:rsid w:val="0035095C"/>
    <w:rsid w:val="003520B7"/>
    <w:rsid w:val="003522A2"/>
    <w:rsid w:val="003524A0"/>
    <w:rsid w:val="0035475F"/>
    <w:rsid w:val="0035565C"/>
    <w:rsid w:val="0035697D"/>
    <w:rsid w:val="003620B2"/>
    <w:rsid w:val="0036413B"/>
    <w:rsid w:val="003647A7"/>
    <w:rsid w:val="00364BF4"/>
    <w:rsid w:val="00364CAB"/>
    <w:rsid w:val="00365000"/>
    <w:rsid w:val="00371F58"/>
    <w:rsid w:val="003805BD"/>
    <w:rsid w:val="00381758"/>
    <w:rsid w:val="00381888"/>
    <w:rsid w:val="00385310"/>
    <w:rsid w:val="003875DC"/>
    <w:rsid w:val="003925FF"/>
    <w:rsid w:val="00392649"/>
    <w:rsid w:val="00395DFD"/>
    <w:rsid w:val="00397136"/>
    <w:rsid w:val="003A1D86"/>
    <w:rsid w:val="003A4246"/>
    <w:rsid w:val="003A4E14"/>
    <w:rsid w:val="003A522E"/>
    <w:rsid w:val="003A5BA3"/>
    <w:rsid w:val="003A685F"/>
    <w:rsid w:val="003B1927"/>
    <w:rsid w:val="003B2FCA"/>
    <w:rsid w:val="003B3049"/>
    <w:rsid w:val="003B36E2"/>
    <w:rsid w:val="003B392A"/>
    <w:rsid w:val="003B4054"/>
    <w:rsid w:val="003B4168"/>
    <w:rsid w:val="003B4CC5"/>
    <w:rsid w:val="003B57FF"/>
    <w:rsid w:val="003B70EA"/>
    <w:rsid w:val="003B765F"/>
    <w:rsid w:val="003C0D2A"/>
    <w:rsid w:val="003C0DE5"/>
    <w:rsid w:val="003C1B8A"/>
    <w:rsid w:val="003C4AD2"/>
    <w:rsid w:val="003C502C"/>
    <w:rsid w:val="003C6D2A"/>
    <w:rsid w:val="003C6E2A"/>
    <w:rsid w:val="003D2AC1"/>
    <w:rsid w:val="003D3964"/>
    <w:rsid w:val="003D59DE"/>
    <w:rsid w:val="003D6E6E"/>
    <w:rsid w:val="003E1B6E"/>
    <w:rsid w:val="003E1E08"/>
    <w:rsid w:val="003E2767"/>
    <w:rsid w:val="003E2C5B"/>
    <w:rsid w:val="003E34A9"/>
    <w:rsid w:val="003F1103"/>
    <w:rsid w:val="003F1543"/>
    <w:rsid w:val="003F397A"/>
    <w:rsid w:val="003F3FCF"/>
    <w:rsid w:val="00401E86"/>
    <w:rsid w:val="0040519C"/>
    <w:rsid w:val="00405467"/>
    <w:rsid w:val="00412E7D"/>
    <w:rsid w:val="00417B30"/>
    <w:rsid w:val="00417D44"/>
    <w:rsid w:val="00420FCB"/>
    <w:rsid w:val="004312FD"/>
    <w:rsid w:val="004365D9"/>
    <w:rsid w:val="00442D48"/>
    <w:rsid w:val="004456D6"/>
    <w:rsid w:val="00451D29"/>
    <w:rsid w:val="00465D7F"/>
    <w:rsid w:val="00467845"/>
    <w:rsid w:val="00467F3A"/>
    <w:rsid w:val="004703B6"/>
    <w:rsid w:val="00471360"/>
    <w:rsid w:val="00472EB3"/>
    <w:rsid w:val="00472F16"/>
    <w:rsid w:val="0047414F"/>
    <w:rsid w:val="0047622D"/>
    <w:rsid w:val="00476C97"/>
    <w:rsid w:val="004845C9"/>
    <w:rsid w:val="004862D7"/>
    <w:rsid w:val="00487A7A"/>
    <w:rsid w:val="00487CC2"/>
    <w:rsid w:val="004964D1"/>
    <w:rsid w:val="004A55B7"/>
    <w:rsid w:val="004A620B"/>
    <w:rsid w:val="004B6D15"/>
    <w:rsid w:val="004C10F2"/>
    <w:rsid w:val="004C5E55"/>
    <w:rsid w:val="004C6451"/>
    <w:rsid w:val="004E0596"/>
    <w:rsid w:val="004E0EAE"/>
    <w:rsid w:val="004F1556"/>
    <w:rsid w:val="004F18EA"/>
    <w:rsid w:val="004F1B06"/>
    <w:rsid w:val="00500981"/>
    <w:rsid w:val="00501FF6"/>
    <w:rsid w:val="005039AA"/>
    <w:rsid w:val="005115FC"/>
    <w:rsid w:val="005139C3"/>
    <w:rsid w:val="00514B4A"/>
    <w:rsid w:val="005216FD"/>
    <w:rsid w:val="00524C50"/>
    <w:rsid w:val="00526420"/>
    <w:rsid w:val="00530592"/>
    <w:rsid w:val="00530B94"/>
    <w:rsid w:val="005336E2"/>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8204D"/>
    <w:rsid w:val="005876C5"/>
    <w:rsid w:val="005A3CA2"/>
    <w:rsid w:val="005A5632"/>
    <w:rsid w:val="005C1083"/>
    <w:rsid w:val="005C150F"/>
    <w:rsid w:val="005C15A8"/>
    <w:rsid w:val="005C3C8C"/>
    <w:rsid w:val="005C56AC"/>
    <w:rsid w:val="005C61D7"/>
    <w:rsid w:val="005C6559"/>
    <w:rsid w:val="005E085E"/>
    <w:rsid w:val="005E1C84"/>
    <w:rsid w:val="005E2CB1"/>
    <w:rsid w:val="005E3E22"/>
    <w:rsid w:val="005E521A"/>
    <w:rsid w:val="005E5874"/>
    <w:rsid w:val="005E6124"/>
    <w:rsid w:val="005F30B7"/>
    <w:rsid w:val="005F3C1B"/>
    <w:rsid w:val="005F3E5B"/>
    <w:rsid w:val="00600DCA"/>
    <w:rsid w:val="00604158"/>
    <w:rsid w:val="0060468F"/>
    <w:rsid w:val="00604B3E"/>
    <w:rsid w:val="00607057"/>
    <w:rsid w:val="00607AB2"/>
    <w:rsid w:val="00611749"/>
    <w:rsid w:val="00612680"/>
    <w:rsid w:val="006164B5"/>
    <w:rsid w:val="00616669"/>
    <w:rsid w:val="00620769"/>
    <w:rsid w:val="00622271"/>
    <w:rsid w:val="0062269D"/>
    <w:rsid w:val="006227AE"/>
    <w:rsid w:val="0062393F"/>
    <w:rsid w:val="00637256"/>
    <w:rsid w:val="006401FE"/>
    <w:rsid w:val="00644567"/>
    <w:rsid w:val="006454E5"/>
    <w:rsid w:val="00650BBE"/>
    <w:rsid w:val="00651DB5"/>
    <w:rsid w:val="00651F86"/>
    <w:rsid w:val="006530F7"/>
    <w:rsid w:val="006546AF"/>
    <w:rsid w:val="00655CDA"/>
    <w:rsid w:val="0065669A"/>
    <w:rsid w:val="0066014A"/>
    <w:rsid w:val="0066348A"/>
    <w:rsid w:val="006654C4"/>
    <w:rsid w:val="006812E4"/>
    <w:rsid w:val="0068190D"/>
    <w:rsid w:val="00683BA6"/>
    <w:rsid w:val="006851E9"/>
    <w:rsid w:val="00690EAA"/>
    <w:rsid w:val="006929B2"/>
    <w:rsid w:val="006A0A6C"/>
    <w:rsid w:val="006A3F2B"/>
    <w:rsid w:val="006A48C8"/>
    <w:rsid w:val="006B38EF"/>
    <w:rsid w:val="006C6606"/>
    <w:rsid w:val="006C7E17"/>
    <w:rsid w:val="006D1DE6"/>
    <w:rsid w:val="006D1F74"/>
    <w:rsid w:val="006D2E6A"/>
    <w:rsid w:val="006D3A9B"/>
    <w:rsid w:val="006D3FED"/>
    <w:rsid w:val="006E11E1"/>
    <w:rsid w:val="006E2DF6"/>
    <w:rsid w:val="006E34CF"/>
    <w:rsid w:val="006F12D6"/>
    <w:rsid w:val="006F2071"/>
    <w:rsid w:val="006F6AD4"/>
    <w:rsid w:val="006F78D8"/>
    <w:rsid w:val="007014D6"/>
    <w:rsid w:val="00701FC1"/>
    <w:rsid w:val="00710E46"/>
    <w:rsid w:val="007111C0"/>
    <w:rsid w:val="00711673"/>
    <w:rsid w:val="0071196C"/>
    <w:rsid w:val="00712A11"/>
    <w:rsid w:val="007215FB"/>
    <w:rsid w:val="00723485"/>
    <w:rsid w:val="00725554"/>
    <w:rsid w:val="0073308F"/>
    <w:rsid w:val="00734112"/>
    <w:rsid w:val="00737069"/>
    <w:rsid w:val="007436F5"/>
    <w:rsid w:val="00746B6D"/>
    <w:rsid w:val="007540F8"/>
    <w:rsid w:val="00760F60"/>
    <w:rsid w:val="00766905"/>
    <w:rsid w:val="00770282"/>
    <w:rsid w:val="007706AB"/>
    <w:rsid w:val="007761A9"/>
    <w:rsid w:val="00783421"/>
    <w:rsid w:val="00791F59"/>
    <w:rsid w:val="00794F7F"/>
    <w:rsid w:val="007A375F"/>
    <w:rsid w:val="007A622A"/>
    <w:rsid w:val="007B2727"/>
    <w:rsid w:val="007B3024"/>
    <w:rsid w:val="007B52B3"/>
    <w:rsid w:val="007B582C"/>
    <w:rsid w:val="007B64B5"/>
    <w:rsid w:val="007C1058"/>
    <w:rsid w:val="007C4405"/>
    <w:rsid w:val="007D1BD6"/>
    <w:rsid w:val="007D21E2"/>
    <w:rsid w:val="007D2EA3"/>
    <w:rsid w:val="007D31B3"/>
    <w:rsid w:val="007D6E6E"/>
    <w:rsid w:val="007F2AD8"/>
    <w:rsid w:val="007F4CA7"/>
    <w:rsid w:val="007F53FE"/>
    <w:rsid w:val="007F6DC4"/>
    <w:rsid w:val="00806573"/>
    <w:rsid w:val="00807035"/>
    <w:rsid w:val="00807BB0"/>
    <w:rsid w:val="008169F4"/>
    <w:rsid w:val="008171E1"/>
    <w:rsid w:val="0083056F"/>
    <w:rsid w:val="00831C04"/>
    <w:rsid w:val="008366BD"/>
    <w:rsid w:val="00841751"/>
    <w:rsid w:val="00841B77"/>
    <w:rsid w:val="00841BA1"/>
    <w:rsid w:val="0084304C"/>
    <w:rsid w:val="00843652"/>
    <w:rsid w:val="008451D4"/>
    <w:rsid w:val="00846120"/>
    <w:rsid w:val="00846A10"/>
    <w:rsid w:val="00847D6D"/>
    <w:rsid w:val="00863136"/>
    <w:rsid w:val="00863897"/>
    <w:rsid w:val="00865957"/>
    <w:rsid w:val="00865D56"/>
    <w:rsid w:val="0086626B"/>
    <w:rsid w:val="00871418"/>
    <w:rsid w:val="00875363"/>
    <w:rsid w:val="00880482"/>
    <w:rsid w:val="00883037"/>
    <w:rsid w:val="00883FA4"/>
    <w:rsid w:val="0088580D"/>
    <w:rsid w:val="00885F11"/>
    <w:rsid w:val="00886563"/>
    <w:rsid w:val="00890156"/>
    <w:rsid w:val="00893142"/>
    <w:rsid w:val="008936DF"/>
    <w:rsid w:val="008946C4"/>
    <w:rsid w:val="008A0551"/>
    <w:rsid w:val="008A229A"/>
    <w:rsid w:val="008A4FFA"/>
    <w:rsid w:val="008A686E"/>
    <w:rsid w:val="008A7953"/>
    <w:rsid w:val="008B1C08"/>
    <w:rsid w:val="008B2732"/>
    <w:rsid w:val="008B6867"/>
    <w:rsid w:val="008B6AD1"/>
    <w:rsid w:val="008C0478"/>
    <w:rsid w:val="008C3434"/>
    <w:rsid w:val="008C362A"/>
    <w:rsid w:val="008C5062"/>
    <w:rsid w:val="008C5FF1"/>
    <w:rsid w:val="008D43B2"/>
    <w:rsid w:val="008D5313"/>
    <w:rsid w:val="008E133F"/>
    <w:rsid w:val="008E50B0"/>
    <w:rsid w:val="008E5F2D"/>
    <w:rsid w:val="008F2928"/>
    <w:rsid w:val="00906ACF"/>
    <w:rsid w:val="009131B0"/>
    <w:rsid w:val="0091657F"/>
    <w:rsid w:val="00917B07"/>
    <w:rsid w:val="00922742"/>
    <w:rsid w:val="0092480A"/>
    <w:rsid w:val="00926449"/>
    <w:rsid w:val="00926DCD"/>
    <w:rsid w:val="00926E8A"/>
    <w:rsid w:val="00931CF7"/>
    <w:rsid w:val="00932A29"/>
    <w:rsid w:val="00937932"/>
    <w:rsid w:val="0094250C"/>
    <w:rsid w:val="009501DE"/>
    <w:rsid w:val="00953BF0"/>
    <w:rsid w:val="009554D4"/>
    <w:rsid w:val="00956548"/>
    <w:rsid w:val="00960F16"/>
    <w:rsid w:val="009709EC"/>
    <w:rsid w:val="00971300"/>
    <w:rsid w:val="0097347E"/>
    <w:rsid w:val="0097387A"/>
    <w:rsid w:val="00973F7C"/>
    <w:rsid w:val="00974F3C"/>
    <w:rsid w:val="009763BC"/>
    <w:rsid w:val="00981DD0"/>
    <w:rsid w:val="00982397"/>
    <w:rsid w:val="009925FE"/>
    <w:rsid w:val="00993FE3"/>
    <w:rsid w:val="0099577B"/>
    <w:rsid w:val="009A43A5"/>
    <w:rsid w:val="009A465C"/>
    <w:rsid w:val="009A64E6"/>
    <w:rsid w:val="009B0C44"/>
    <w:rsid w:val="009B34B5"/>
    <w:rsid w:val="009B63AE"/>
    <w:rsid w:val="009C14D3"/>
    <w:rsid w:val="009C5CD9"/>
    <w:rsid w:val="009C738A"/>
    <w:rsid w:val="009C789C"/>
    <w:rsid w:val="009D115E"/>
    <w:rsid w:val="009D22FA"/>
    <w:rsid w:val="009D2B11"/>
    <w:rsid w:val="009D2EE1"/>
    <w:rsid w:val="009D33D5"/>
    <w:rsid w:val="009D7CE9"/>
    <w:rsid w:val="009E0013"/>
    <w:rsid w:val="009E2B13"/>
    <w:rsid w:val="009E4162"/>
    <w:rsid w:val="009E54B8"/>
    <w:rsid w:val="009F317E"/>
    <w:rsid w:val="009F5F35"/>
    <w:rsid w:val="009F7FBB"/>
    <w:rsid w:val="00A021CA"/>
    <w:rsid w:val="00A05E88"/>
    <w:rsid w:val="00A07B77"/>
    <w:rsid w:val="00A119B3"/>
    <w:rsid w:val="00A21533"/>
    <w:rsid w:val="00A27B32"/>
    <w:rsid w:val="00A32208"/>
    <w:rsid w:val="00A346A9"/>
    <w:rsid w:val="00A34B3E"/>
    <w:rsid w:val="00A35FE4"/>
    <w:rsid w:val="00A36D56"/>
    <w:rsid w:val="00A41BA8"/>
    <w:rsid w:val="00A41DF8"/>
    <w:rsid w:val="00A44BD8"/>
    <w:rsid w:val="00A465AB"/>
    <w:rsid w:val="00A46ACB"/>
    <w:rsid w:val="00A47A2C"/>
    <w:rsid w:val="00A521C9"/>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6162"/>
    <w:rsid w:val="00A97664"/>
    <w:rsid w:val="00AA10D9"/>
    <w:rsid w:val="00AA1BF6"/>
    <w:rsid w:val="00AA41F2"/>
    <w:rsid w:val="00AA4FB1"/>
    <w:rsid w:val="00AB66B6"/>
    <w:rsid w:val="00AC51D0"/>
    <w:rsid w:val="00AC54DD"/>
    <w:rsid w:val="00AC5B63"/>
    <w:rsid w:val="00AD0FF2"/>
    <w:rsid w:val="00AD1052"/>
    <w:rsid w:val="00AD3EEF"/>
    <w:rsid w:val="00AD5EB0"/>
    <w:rsid w:val="00AD5FD2"/>
    <w:rsid w:val="00AE181A"/>
    <w:rsid w:val="00AE195F"/>
    <w:rsid w:val="00AE2185"/>
    <w:rsid w:val="00AE36B9"/>
    <w:rsid w:val="00AE48FF"/>
    <w:rsid w:val="00AE5177"/>
    <w:rsid w:val="00AF0402"/>
    <w:rsid w:val="00AF1FB3"/>
    <w:rsid w:val="00AF3501"/>
    <w:rsid w:val="00AF5457"/>
    <w:rsid w:val="00AF6372"/>
    <w:rsid w:val="00B0313A"/>
    <w:rsid w:val="00B10B33"/>
    <w:rsid w:val="00B11958"/>
    <w:rsid w:val="00B14605"/>
    <w:rsid w:val="00B15595"/>
    <w:rsid w:val="00B16CD3"/>
    <w:rsid w:val="00B1723A"/>
    <w:rsid w:val="00B174ED"/>
    <w:rsid w:val="00B17EF6"/>
    <w:rsid w:val="00B200A9"/>
    <w:rsid w:val="00B228F8"/>
    <w:rsid w:val="00B25883"/>
    <w:rsid w:val="00B31B44"/>
    <w:rsid w:val="00B32F08"/>
    <w:rsid w:val="00B3544C"/>
    <w:rsid w:val="00B43CF2"/>
    <w:rsid w:val="00B43D42"/>
    <w:rsid w:val="00B45CFC"/>
    <w:rsid w:val="00B507DD"/>
    <w:rsid w:val="00B659AB"/>
    <w:rsid w:val="00B72849"/>
    <w:rsid w:val="00B752CD"/>
    <w:rsid w:val="00B774B1"/>
    <w:rsid w:val="00B8190D"/>
    <w:rsid w:val="00B83E30"/>
    <w:rsid w:val="00B84202"/>
    <w:rsid w:val="00B90A32"/>
    <w:rsid w:val="00B9148F"/>
    <w:rsid w:val="00B9317B"/>
    <w:rsid w:val="00B9584F"/>
    <w:rsid w:val="00B95CEF"/>
    <w:rsid w:val="00B96D3E"/>
    <w:rsid w:val="00BA16FA"/>
    <w:rsid w:val="00BA1BAC"/>
    <w:rsid w:val="00BA3AB2"/>
    <w:rsid w:val="00BA4C13"/>
    <w:rsid w:val="00BA63E8"/>
    <w:rsid w:val="00BA704C"/>
    <w:rsid w:val="00BA7709"/>
    <w:rsid w:val="00BB3E60"/>
    <w:rsid w:val="00BB4F15"/>
    <w:rsid w:val="00BB71C3"/>
    <w:rsid w:val="00BB7FBF"/>
    <w:rsid w:val="00BC1C25"/>
    <w:rsid w:val="00BC375B"/>
    <w:rsid w:val="00BC6D72"/>
    <w:rsid w:val="00BD0247"/>
    <w:rsid w:val="00BD0E27"/>
    <w:rsid w:val="00BD173C"/>
    <w:rsid w:val="00BD1C9A"/>
    <w:rsid w:val="00BD20BC"/>
    <w:rsid w:val="00BD375C"/>
    <w:rsid w:val="00BD3950"/>
    <w:rsid w:val="00BD7A88"/>
    <w:rsid w:val="00BE15A5"/>
    <w:rsid w:val="00BE1A6F"/>
    <w:rsid w:val="00BE48E0"/>
    <w:rsid w:val="00BE49DB"/>
    <w:rsid w:val="00BE64C4"/>
    <w:rsid w:val="00BF365E"/>
    <w:rsid w:val="00C02461"/>
    <w:rsid w:val="00C0295E"/>
    <w:rsid w:val="00C058EB"/>
    <w:rsid w:val="00C1073C"/>
    <w:rsid w:val="00C14C04"/>
    <w:rsid w:val="00C17941"/>
    <w:rsid w:val="00C2354F"/>
    <w:rsid w:val="00C26BC7"/>
    <w:rsid w:val="00C270D0"/>
    <w:rsid w:val="00C34E99"/>
    <w:rsid w:val="00C41AFA"/>
    <w:rsid w:val="00C42C8D"/>
    <w:rsid w:val="00C45663"/>
    <w:rsid w:val="00C50D1E"/>
    <w:rsid w:val="00C57756"/>
    <w:rsid w:val="00C64674"/>
    <w:rsid w:val="00C6630C"/>
    <w:rsid w:val="00C752DF"/>
    <w:rsid w:val="00C76DCD"/>
    <w:rsid w:val="00C77925"/>
    <w:rsid w:val="00C83435"/>
    <w:rsid w:val="00C90B17"/>
    <w:rsid w:val="00C94535"/>
    <w:rsid w:val="00C96DE5"/>
    <w:rsid w:val="00CA283F"/>
    <w:rsid w:val="00CA56DD"/>
    <w:rsid w:val="00CA590C"/>
    <w:rsid w:val="00CA5F27"/>
    <w:rsid w:val="00CA63BB"/>
    <w:rsid w:val="00CB1B43"/>
    <w:rsid w:val="00CB2840"/>
    <w:rsid w:val="00CB29F3"/>
    <w:rsid w:val="00CB6B81"/>
    <w:rsid w:val="00CC2626"/>
    <w:rsid w:val="00CC5336"/>
    <w:rsid w:val="00CC60A6"/>
    <w:rsid w:val="00CC629F"/>
    <w:rsid w:val="00CC7DC6"/>
    <w:rsid w:val="00CD55BC"/>
    <w:rsid w:val="00CE5908"/>
    <w:rsid w:val="00CE75A7"/>
    <w:rsid w:val="00CF23FD"/>
    <w:rsid w:val="00CF3446"/>
    <w:rsid w:val="00CF4D84"/>
    <w:rsid w:val="00CF58FC"/>
    <w:rsid w:val="00D00C73"/>
    <w:rsid w:val="00D00C78"/>
    <w:rsid w:val="00D01636"/>
    <w:rsid w:val="00D0219E"/>
    <w:rsid w:val="00D03D17"/>
    <w:rsid w:val="00D10325"/>
    <w:rsid w:val="00D162DD"/>
    <w:rsid w:val="00D17F45"/>
    <w:rsid w:val="00D22F3F"/>
    <w:rsid w:val="00D27FCE"/>
    <w:rsid w:val="00D3303F"/>
    <w:rsid w:val="00D37A43"/>
    <w:rsid w:val="00D447BC"/>
    <w:rsid w:val="00D52B1F"/>
    <w:rsid w:val="00D55AA5"/>
    <w:rsid w:val="00D57D62"/>
    <w:rsid w:val="00D61B16"/>
    <w:rsid w:val="00D65D5C"/>
    <w:rsid w:val="00D667C5"/>
    <w:rsid w:val="00D66DAF"/>
    <w:rsid w:val="00D723F9"/>
    <w:rsid w:val="00D772C1"/>
    <w:rsid w:val="00D77D5C"/>
    <w:rsid w:val="00D77D86"/>
    <w:rsid w:val="00D8034A"/>
    <w:rsid w:val="00D810AF"/>
    <w:rsid w:val="00D81D7B"/>
    <w:rsid w:val="00D8247A"/>
    <w:rsid w:val="00D83785"/>
    <w:rsid w:val="00D93BF5"/>
    <w:rsid w:val="00D96A11"/>
    <w:rsid w:val="00DA0A88"/>
    <w:rsid w:val="00DA38E5"/>
    <w:rsid w:val="00DA6779"/>
    <w:rsid w:val="00DA7AD4"/>
    <w:rsid w:val="00DA7FB1"/>
    <w:rsid w:val="00DB0B20"/>
    <w:rsid w:val="00DB561F"/>
    <w:rsid w:val="00DB766D"/>
    <w:rsid w:val="00DC3964"/>
    <w:rsid w:val="00DC5B85"/>
    <w:rsid w:val="00DC6A77"/>
    <w:rsid w:val="00DD7A1C"/>
    <w:rsid w:val="00DE39B0"/>
    <w:rsid w:val="00DF12BA"/>
    <w:rsid w:val="00DF3AFA"/>
    <w:rsid w:val="00DF58A5"/>
    <w:rsid w:val="00DF6FC1"/>
    <w:rsid w:val="00DF72A9"/>
    <w:rsid w:val="00E0010A"/>
    <w:rsid w:val="00E07504"/>
    <w:rsid w:val="00E1220D"/>
    <w:rsid w:val="00E14BE7"/>
    <w:rsid w:val="00E1722C"/>
    <w:rsid w:val="00E26071"/>
    <w:rsid w:val="00E2629B"/>
    <w:rsid w:val="00E32F3F"/>
    <w:rsid w:val="00E342AE"/>
    <w:rsid w:val="00E3506B"/>
    <w:rsid w:val="00E4336C"/>
    <w:rsid w:val="00E4597C"/>
    <w:rsid w:val="00E45E70"/>
    <w:rsid w:val="00E532AD"/>
    <w:rsid w:val="00E56D72"/>
    <w:rsid w:val="00E63688"/>
    <w:rsid w:val="00E65C06"/>
    <w:rsid w:val="00E67C27"/>
    <w:rsid w:val="00E731CD"/>
    <w:rsid w:val="00E74D8F"/>
    <w:rsid w:val="00E74EEB"/>
    <w:rsid w:val="00E752B4"/>
    <w:rsid w:val="00E80F87"/>
    <w:rsid w:val="00E945C2"/>
    <w:rsid w:val="00EA02EC"/>
    <w:rsid w:val="00EA173C"/>
    <w:rsid w:val="00EA2E41"/>
    <w:rsid w:val="00EA4A93"/>
    <w:rsid w:val="00EA61BA"/>
    <w:rsid w:val="00EA7C8E"/>
    <w:rsid w:val="00EB0682"/>
    <w:rsid w:val="00EB19C1"/>
    <w:rsid w:val="00EB5CA0"/>
    <w:rsid w:val="00EC16E0"/>
    <w:rsid w:val="00EC2243"/>
    <w:rsid w:val="00EC22F6"/>
    <w:rsid w:val="00EC47F1"/>
    <w:rsid w:val="00ED009C"/>
    <w:rsid w:val="00ED5451"/>
    <w:rsid w:val="00ED71D4"/>
    <w:rsid w:val="00EE2F9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191D"/>
    <w:rsid w:val="00F54C04"/>
    <w:rsid w:val="00F54E41"/>
    <w:rsid w:val="00F568E4"/>
    <w:rsid w:val="00F631F7"/>
    <w:rsid w:val="00F7304C"/>
    <w:rsid w:val="00F91692"/>
    <w:rsid w:val="00F937AA"/>
    <w:rsid w:val="00F95A9D"/>
    <w:rsid w:val="00F975CF"/>
    <w:rsid w:val="00FA0C83"/>
    <w:rsid w:val="00FA5420"/>
    <w:rsid w:val="00FB0AF6"/>
    <w:rsid w:val="00FD7954"/>
    <w:rsid w:val="00FE2699"/>
    <w:rsid w:val="00FE3D5B"/>
    <w:rsid w:val="00FE4C86"/>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9681"/>
    <o:shapelayout v:ext="edit">
      <o:idmap v:ext="edit" data="1"/>
    </o:shapelayout>
  </w:shapeDefaults>
  <w:decimalSymbol w:val=","/>
  <w:listSeparator w:val=";"/>
  <w14:docId w14:val="2BA67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 w:type="paragraph" w:customStyle="1" w:styleId="Default">
    <w:name w:val="Default"/>
    <w:rsid w:val="00CB6B81"/>
    <w:pPr>
      <w:autoSpaceDE w:val="0"/>
      <w:autoSpaceDN w:val="0"/>
      <w:adjustRightInd w:val="0"/>
    </w:pPr>
    <w:rPr>
      <w:rFonts w:ascii="Calibri" w:hAnsi="Calibri" w:cs="Calibri"/>
      <w:color w:val="000000"/>
      <w:sz w:val="24"/>
      <w:szCs w:val="24"/>
    </w:rPr>
  </w:style>
  <w:style w:type="paragraph" w:styleId="Zkladntextodsazen3">
    <w:name w:val="Body Text Indent 3"/>
    <w:basedOn w:val="Normln"/>
    <w:link w:val="Zkladntextodsazen3Char"/>
    <w:unhideWhenUsed/>
    <w:rsid w:val="00291097"/>
    <w:pPr>
      <w:spacing w:after="120"/>
      <w:ind w:left="283"/>
    </w:pPr>
    <w:rPr>
      <w:sz w:val="16"/>
      <w:szCs w:val="16"/>
    </w:rPr>
  </w:style>
  <w:style w:type="character" w:customStyle="1" w:styleId="Zkladntextodsazen3Char">
    <w:name w:val="Základní text odsazený 3 Char"/>
    <w:basedOn w:val="Standardnpsmoodstavce"/>
    <w:link w:val="Zkladntextodsazen3"/>
    <w:rsid w:val="00291097"/>
    <w:rPr>
      <w:sz w:val="16"/>
      <w:szCs w:val="16"/>
      <w:lang w:eastAsia="ar-SA"/>
    </w:rPr>
  </w:style>
  <w:style w:type="character" w:customStyle="1" w:styleId="WW8Num5z6">
    <w:name w:val="WW8Num5z6"/>
    <w:rsid w:val="00291097"/>
  </w:style>
  <w:style w:type="paragraph" w:customStyle="1" w:styleId="CM1">
    <w:name w:val="CM1"/>
    <w:basedOn w:val="Default"/>
    <w:next w:val="Default"/>
    <w:uiPriority w:val="99"/>
    <w:rsid w:val="0060468F"/>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31232">
      <w:bodyDiv w:val="1"/>
      <w:marLeft w:val="0"/>
      <w:marRight w:val="0"/>
      <w:marTop w:val="0"/>
      <w:marBottom w:val="0"/>
      <w:divBdr>
        <w:top w:val="none" w:sz="0" w:space="0" w:color="auto"/>
        <w:left w:val="none" w:sz="0" w:space="0" w:color="auto"/>
        <w:bottom w:val="none" w:sz="0" w:space="0" w:color="auto"/>
        <w:right w:val="none" w:sz="0" w:space="0" w:color="auto"/>
      </w:divBdr>
    </w:div>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951011354">
      <w:bodyDiv w:val="1"/>
      <w:marLeft w:val="0"/>
      <w:marRight w:val="0"/>
      <w:marTop w:val="0"/>
      <w:marBottom w:val="0"/>
      <w:divBdr>
        <w:top w:val="none" w:sz="0" w:space="0" w:color="auto"/>
        <w:left w:val="none" w:sz="0" w:space="0" w:color="auto"/>
        <w:bottom w:val="none" w:sz="0" w:space="0" w:color="auto"/>
        <w:right w:val="none" w:sz="0" w:space="0" w:color="auto"/>
      </w:divBdr>
    </w:div>
    <w:div w:id="1725907360">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 w:id="21103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C3E4C-C118-4C8E-84AD-0AAE259A1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3147</Words>
  <Characters>18574</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2019-01-03T12:44:00Z</dcterms:created>
  <dcterms:modified xsi:type="dcterms:W3CDTF">2022-08-05T11:40:00Z</dcterms:modified>
</cp:coreProperties>
</file>