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2A831C" w14:textId="3B6596A7" w:rsidR="00C4146A" w:rsidRPr="00601021" w:rsidRDefault="00874ED1" w:rsidP="00F34E8A">
      <w:pPr>
        <w:pStyle w:val="Nadpis1"/>
        <w:tabs>
          <w:tab w:val="num" w:pos="0"/>
        </w:tabs>
        <w:suppressAutoHyphens/>
        <w:overflowPunct/>
        <w:autoSpaceDE/>
        <w:autoSpaceDN/>
        <w:adjustRightInd/>
        <w:spacing w:after="0" w:line="264" w:lineRule="auto"/>
        <w:jc w:val="center"/>
        <w:textAlignment w:val="auto"/>
        <w:rPr>
          <w:rFonts w:ascii="Arial" w:hAnsi="Arial" w:cs="Arial"/>
          <w:lang w:val="cs-CZ"/>
        </w:rPr>
      </w:pPr>
      <w:r w:rsidRPr="00601021">
        <w:rPr>
          <w:rFonts w:ascii="Arial" w:hAnsi="Arial" w:cs="Arial"/>
        </w:rPr>
        <w:t>SMLOUVA O DÍLO</w:t>
      </w:r>
    </w:p>
    <w:p w14:paraId="2EF48EEE" w14:textId="77777777" w:rsidR="00037139" w:rsidRPr="00601021" w:rsidRDefault="00037139" w:rsidP="00037139">
      <w:pPr>
        <w:rPr>
          <w:rFonts w:ascii="Arial" w:hAnsi="Arial" w:cs="Arial"/>
          <w:lang w:eastAsia="x-none"/>
        </w:rPr>
      </w:pPr>
    </w:p>
    <w:p w14:paraId="771C1E6B" w14:textId="77777777" w:rsidR="00B01C1E" w:rsidRPr="00601021" w:rsidRDefault="00B01C1E" w:rsidP="00F34E8A">
      <w:pPr>
        <w:pStyle w:val="Zkladntext3"/>
        <w:spacing w:line="264" w:lineRule="auto"/>
        <w:jc w:val="center"/>
        <w:rPr>
          <w:rFonts w:ascii="Arial" w:hAnsi="Arial" w:cs="Arial"/>
          <w:sz w:val="22"/>
          <w:szCs w:val="22"/>
        </w:rPr>
      </w:pPr>
      <w:r w:rsidRPr="00601021">
        <w:rPr>
          <w:rFonts w:ascii="Arial" w:hAnsi="Arial" w:cs="Arial"/>
          <w:sz w:val="22"/>
          <w:szCs w:val="22"/>
        </w:rPr>
        <w:t>uzavřená podle § 2586 a násl., zákona č. 89/2012 Sb., občanský zákoník</w:t>
      </w:r>
      <w:r w:rsidR="00330647" w:rsidRPr="00601021">
        <w:rPr>
          <w:rFonts w:ascii="Arial" w:hAnsi="Arial" w:cs="Arial"/>
          <w:sz w:val="22"/>
          <w:szCs w:val="22"/>
        </w:rPr>
        <w:t>,</w:t>
      </w:r>
      <w:r w:rsidRPr="00601021">
        <w:rPr>
          <w:rFonts w:ascii="Arial" w:hAnsi="Arial" w:cs="Arial"/>
          <w:sz w:val="22"/>
          <w:szCs w:val="22"/>
        </w:rPr>
        <w:t xml:space="preserve"> v</w:t>
      </w:r>
      <w:r w:rsidR="00185C33" w:rsidRPr="00601021">
        <w:rPr>
          <w:rFonts w:ascii="Arial" w:hAnsi="Arial" w:cs="Arial"/>
          <w:sz w:val="22"/>
          <w:szCs w:val="22"/>
        </w:rPr>
        <w:t xml:space="preserve">e </w:t>
      </w:r>
      <w:r w:rsidRPr="00601021">
        <w:rPr>
          <w:rFonts w:ascii="Arial" w:hAnsi="Arial" w:cs="Arial"/>
          <w:sz w:val="22"/>
          <w:szCs w:val="22"/>
        </w:rPr>
        <w:t>znění</w:t>
      </w:r>
      <w:r w:rsidR="00185C33" w:rsidRPr="00601021">
        <w:rPr>
          <w:rFonts w:ascii="Arial" w:hAnsi="Arial" w:cs="Arial"/>
          <w:sz w:val="22"/>
          <w:szCs w:val="22"/>
        </w:rPr>
        <w:t xml:space="preserve"> pozdějších předpisů (dále jen </w:t>
      </w:r>
      <w:r w:rsidR="001852E1" w:rsidRPr="00601021">
        <w:rPr>
          <w:rFonts w:ascii="Arial" w:hAnsi="Arial" w:cs="Arial"/>
          <w:sz w:val="22"/>
          <w:szCs w:val="22"/>
        </w:rPr>
        <w:t>„</w:t>
      </w:r>
      <w:r w:rsidR="00185C33" w:rsidRPr="00601021">
        <w:rPr>
          <w:rFonts w:ascii="Arial" w:hAnsi="Arial" w:cs="Arial"/>
          <w:sz w:val="22"/>
          <w:szCs w:val="22"/>
        </w:rPr>
        <w:t>občanský zákoník</w:t>
      </w:r>
      <w:r w:rsidR="001852E1" w:rsidRPr="00601021">
        <w:rPr>
          <w:rFonts w:ascii="Arial" w:hAnsi="Arial" w:cs="Arial"/>
          <w:sz w:val="22"/>
          <w:szCs w:val="22"/>
        </w:rPr>
        <w:t>“</w:t>
      </w:r>
      <w:r w:rsidR="00185C33" w:rsidRPr="00601021">
        <w:rPr>
          <w:rFonts w:ascii="Arial" w:hAnsi="Arial" w:cs="Arial"/>
          <w:sz w:val="22"/>
          <w:szCs w:val="22"/>
        </w:rPr>
        <w:t>)</w:t>
      </w:r>
    </w:p>
    <w:p w14:paraId="0CC7E689" w14:textId="77777777" w:rsidR="00B01C1E" w:rsidRPr="00601021" w:rsidRDefault="00B01C1E" w:rsidP="00F34E8A">
      <w:pPr>
        <w:pStyle w:val="Zkladntext3"/>
        <w:spacing w:line="264" w:lineRule="auto"/>
        <w:jc w:val="center"/>
        <w:rPr>
          <w:rFonts w:ascii="Arial" w:hAnsi="Arial" w:cs="Arial"/>
          <w:sz w:val="22"/>
          <w:szCs w:val="22"/>
        </w:rPr>
      </w:pPr>
    </w:p>
    <w:p w14:paraId="6BE3CC64" w14:textId="2270EA3D" w:rsidR="009608D8" w:rsidRPr="00601021" w:rsidRDefault="00624BAC" w:rsidP="009608D8">
      <w:pPr>
        <w:keepNext/>
        <w:spacing w:line="288" w:lineRule="auto"/>
        <w:jc w:val="center"/>
        <w:outlineLvl w:val="3"/>
        <w:rPr>
          <w:rFonts w:ascii="Arial" w:hAnsi="Arial" w:cs="Arial"/>
          <w:bCs/>
          <w:i/>
          <w:sz w:val="22"/>
          <w:szCs w:val="22"/>
        </w:rPr>
      </w:pPr>
      <w:r w:rsidRPr="00601021">
        <w:rPr>
          <w:rFonts w:ascii="Arial" w:hAnsi="Arial" w:cs="Arial"/>
          <w:sz w:val="22"/>
          <w:szCs w:val="22"/>
        </w:rPr>
        <w:t>pro akci:</w:t>
      </w:r>
      <w:r w:rsidRPr="00601021">
        <w:rPr>
          <w:rFonts w:ascii="Arial" w:hAnsi="Arial" w:cs="Arial"/>
          <w:b/>
          <w:sz w:val="22"/>
          <w:szCs w:val="22"/>
        </w:rPr>
        <w:t xml:space="preserve"> </w:t>
      </w:r>
      <w:r w:rsidR="008124FF">
        <w:rPr>
          <w:rFonts w:ascii="Arial" w:hAnsi="Arial" w:cs="Arial"/>
          <w:b/>
          <w:sz w:val="22"/>
          <w:szCs w:val="22"/>
        </w:rPr>
        <w:t>Most 602-040 a Mosty 602-041 a 042 - Opatření pro zajištění průjezdu NTK</w:t>
      </w:r>
    </w:p>
    <w:p w14:paraId="1D250221" w14:textId="77777777" w:rsidR="00C4146A" w:rsidRPr="00601021" w:rsidRDefault="00C4146A" w:rsidP="00A01474">
      <w:pPr>
        <w:pStyle w:val="Zkladntext3"/>
        <w:spacing w:line="264" w:lineRule="auto"/>
        <w:jc w:val="center"/>
        <w:rPr>
          <w:rFonts w:ascii="Arial" w:hAnsi="Arial" w:cs="Arial"/>
          <w:b/>
          <w:sz w:val="22"/>
          <w:szCs w:val="22"/>
        </w:rPr>
      </w:pPr>
    </w:p>
    <w:p w14:paraId="2FCF71BF" w14:textId="77777777" w:rsidR="00C4146A" w:rsidRPr="00601021" w:rsidRDefault="00C4146A" w:rsidP="00F34E8A">
      <w:pPr>
        <w:pStyle w:val="Zkladntextodsazen"/>
        <w:spacing w:before="240" w:after="120" w:line="264" w:lineRule="auto"/>
        <w:jc w:val="center"/>
        <w:outlineLvl w:val="0"/>
        <w:rPr>
          <w:b/>
          <w:color w:val="auto"/>
        </w:rPr>
      </w:pPr>
      <w:r w:rsidRPr="00601021">
        <w:rPr>
          <w:b/>
          <w:color w:val="auto"/>
        </w:rPr>
        <w:t>Článek 1 – Smluvní strany</w:t>
      </w:r>
    </w:p>
    <w:p w14:paraId="444B8A59" w14:textId="77777777" w:rsidR="006E3510" w:rsidRPr="00601021" w:rsidRDefault="006E3510" w:rsidP="00F34E8A">
      <w:pPr>
        <w:pStyle w:val="Zkladntextodsazen"/>
        <w:spacing w:before="240" w:after="120" w:line="264" w:lineRule="auto"/>
        <w:jc w:val="center"/>
        <w:outlineLvl w:val="0"/>
        <w:rPr>
          <w:b/>
          <w:color w:val="auto"/>
          <w:sz w:val="2"/>
          <w:szCs w:val="2"/>
        </w:rPr>
      </w:pPr>
    </w:p>
    <w:p w14:paraId="210749A2" w14:textId="77777777" w:rsidR="00F01F23" w:rsidRPr="00601021" w:rsidRDefault="004B3CC3" w:rsidP="00F34E8A">
      <w:pPr>
        <w:pStyle w:val="Zkladntextodsazen21"/>
        <w:numPr>
          <w:ilvl w:val="1"/>
          <w:numId w:val="4"/>
        </w:numPr>
        <w:tabs>
          <w:tab w:val="left" w:pos="567"/>
        </w:tabs>
        <w:spacing w:line="264" w:lineRule="auto"/>
        <w:ind w:left="3261" w:hanging="3261"/>
        <w:rPr>
          <w:rFonts w:ascii="Arial" w:eastAsia="MS Mincho" w:hAnsi="Arial" w:cs="Arial"/>
          <w:sz w:val="22"/>
          <w:szCs w:val="22"/>
        </w:rPr>
      </w:pPr>
      <w:r w:rsidRPr="00601021">
        <w:rPr>
          <w:rFonts w:ascii="Arial" w:hAnsi="Arial" w:cs="Arial"/>
          <w:b/>
          <w:sz w:val="22"/>
          <w:szCs w:val="22"/>
        </w:rPr>
        <w:t>Objednatel</w:t>
      </w:r>
      <w:r w:rsidR="00C4146A" w:rsidRPr="00601021">
        <w:rPr>
          <w:rFonts w:ascii="Arial" w:hAnsi="Arial" w:cs="Arial"/>
          <w:b/>
          <w:sz w:val="22"/>
          <w:szCs w:val="22"/>
        </w:rPr>
        <w:t>:</w:t>
      </w:r>
      <w:r w:rsidR="00C4146A" w:rsidRPr="00601021">
        <w:rPr>
          <w:rFonts w:ascii="Arial" w:hAnsi="Arial" w:cs="Arial"/>
          <w:b/>
        </w:rPr>
        <w:tab/>
      </w:r>
      <w:r w:rsidR="00842C29" w:rsidRPr="00601021">
        <w:rPr>
          <w:rFonts w:ascii="Arial" w:hAnsi="Arial" w:cs="Arial"/>
          <w:b/>
        </w:rPr>
        <w:t xml:space="preserve">Kraj </w:t>
      </w:r>
      <w:r w:rsidR="00C4146A" w:rsidRPr="00601021">
        <w:rPr>
          <w:rFonts w:ascii="Arial" w:eastAsia="MS Mincho" w:hAnsi="Arial" w:cs="Arial"/>
          <w:b/>
          <w:sz w:val="22"/>
          <w:szCs w:val="22"/>
        </w:rPr>
        <w:t>Vysočina</w:t>
      </w:r>
    </w:p>
    <w:p w14:paraId="2FA08267" w14:textId="513775B9" w:rsidR="00F01F23" w:rsidRPr="00601021" w:rsidRDefault="00F01F23" w:rsidP="00F01F23">
      <w:pPr>
        <w:pStyle w:val="Zkladntextodsazen21"/>
        <w:tabs>
          <w:tab w:val="left" w:pos="567"/>
          <w:tab w:val="left" w:pos="3261"/>
        </w:tabs>
        <w:spacing w:line="264" w:lineRule="auto"/>
        <w:ind w:left="0" w:firstLine="0"/>
        <w:rPr>
          <w:rFonts w:ascii="Arial" w:eastAsia="MS Mincho" w:hAnsi="Arial" w:cs="Arial"/>
          <w:sz w:val="22"/>
          <w:szCs w:val="22"/>
        </w:rPr>
      </w:pPr>
      <w:r w:rsidRPr="00601021">
        <w:rPr>
          <w:rFonts w:ascii="Arial" w:hAnsi="Arial" w:cs="Arial"/>
          <w:sz w:val="22"/>
          <w:szCs w:val="22"/>
        </w:rPr>
        <w:t>se sídlem:</w:t>
      </w:r>
      <w:r w:rsidRPr="00601021">
        <w:rPr>
          <w:rFonts w:ascii="Arial" w:hAnsi="Arial" w:cs="Arial"/>
          <w:b/>
          <w:sz w:val="22"/>
          <w:szCs w:val="22"/>
        </w:rPr>
        <w:tab/>
      </w:r>
      <w:r w:rsidR="00C4146A" w:rsidRPr="00601021">
        <w:rPr>
          <w:rFonts w:ascii="Arial" w:eastAsia="MS Mincho" w:hAnsi="Arial" w:cs="Arial"/>
          <w:sz w:val="22"/>
          <w:szCs w:val="22"/>
        </w:rPr>
        <w:t xml:space="preserve">Žižkova </w:t>
      </w:r>
      <w:r w:rsidR="00027E70" w:rsidRPr="00601021">
        <w:rPr>
          <w:rFonts w:ascii="Arial" w:eastAsia="MS Mincho" w:hAnsi="Arial" w:cs="Arial"/>
          <w:sz w:val="22"/>
          <w:szCs w:val="22"/>
        </w:rPr>
        <w:t>1882/</w:t>
      </w:r>
      <w:r w:rsidR="00C4146A" w:rsidRPr="00601021">
        <w:rPr>
          <w:rFonts w:ascii="Arial" w:eastAsia="MS Mincho" w:hAnsi="Arial" w:cs="Arial"/>
          <w:sz w:val="22"/>
          <w:szCs w:val="22"/>
        </w:rPr>
        <w:t>57, 58</w:t>
      </w:r>
      <w:r w:rsidR="00DA480A" w:rsidRPr="00601021">
        <w:rPr>
          <w:rFonts w:ascii="Arial" w:eastAsia="MS Mincho" w:hAnsi="Arial" w:cs="Arial"/>
          <w:sz w:val="22"/>
          <w:szCs w:val="22"/>
        </w:rPr>
        <w:t>6</w:t>
      </w:r>
      <w:r w:rsidR="00C4146A" w:rsidRPr="00601021">
        <w:rPr>
          <w:rFonts w:ascii="Arial" w:eastAsia="MS Mincho" w:hAnsi="Arial" w:cs="Arial"/>
          <w:sz w:val="22"/>
          <w:szCs w:val="22"/>
        </w:rPr>
        <w:t xml:space="preserve"> </w:t>
      </w:r>
      <w:r w:rsidR="00DA480A" w:rsidRPr="00601021">
        <w:rPr>
          <w:rFonts w:ascii="Arial" w:eastAsia="MS Mincho" w:hAnsi="Arial" w:cs="Arial"/>
          <w:sz w:val="22"/>
          <w:szCs w:val="22"/>
        </w:rPr>
        <w:t>01</w:t>
      </w:r>
      <w:r w:rsidR="00C4146A" w:rsidRPr="00601021">
        <w:rPr>
          <w:rFonts w:ascii="Arial" w:eastAsia="MS Mincho" w:hAnsi="Arial" w:cs="Arial"/>
          <w:sz w:val="22"/>
          <w:szCs w:val="22"/>
        </w:rPr>
        <w:t xml:space="preserve"> Jihlava</w:t>
      </w:r>
    </w:p>
    <w:p w14:paraId="3BB765E3" w14:textId="637373D4" w:rsidR="00F01F23" w:rsidRPr="00601021" w:rsidRDefault="003954A1" w:rsidP="00F01F23">
      <w:pPr>
        <w:pStyle w:val="Zkladntextodsazen21"/>
        <w:tabs>
          <w:tab w:val="left" w:pos="567"/>
          <w:tab w:val="left" w:pos="3261"/>
        </w:tabs>
        <w:spacing w:line="264" w:lineRule="auto"/>
        <w:ind w:left="0" w:firstLine="0"/>
        <w:rPr>
          <w:rFonts w:ascii="Arial" w:eastAsia="MS Mincho" w:hAnsi="Arial" w:cs="Arial"/>
          <w:sz w:val="22"/>
          <w:szCs w:val="22"/>
        </w:rPr>
      </w:pPr>
      <w:r w:rsidRPr="00601021">
        <w:rPr>
          <w:rFonts w:ascii="Arial" w:eastAsia="MS Mincho" w:hAnsi="Arial" w:cs="Arial"/>
          <w:sz w:val="22"/>
          <w:szCs w:val="22"/>
        </w:rPr>
        <w:t>zastoupený</w:t>
      </w:r>
      <w:r w:rsidR="00F01F23" w:rsidRPr="00601021">
        <w:rPr>
          <w:rFonts w:ascii="Arial" w:eastAsia="MS Mincho" w:hAnsi="Arial" w:cs="Arial"/>
          <w:sz w:val="22"/>
          <w:szCs w:val="22"/>
        </w:rPr>
        <w:t>:</w:t>
      </w:r>
      <w:r w:rsidR="00F01F23" w:rsidRPr="00601021">
        <w:rPr>
          <w:rFonts w:ascii="Arial" w:eastAsia="MS Mincho" w:hAnsi="Arial" w:cs="Arial"/>
          <w:sz w:val="22"/>
          <w:szCs w:val="22"/>
        </w:rPr>
        <w:tab/>
      </w:r>
      <w:r w:rsidR="00045BEF" w:rsidRPr="00601021">
        <w:rPr>
          <w:rFonts w:ascii="Arial" w:eastAsia="MS Mincho" w:hAnsi="Arial" w:cs="Arial"/>
          <w:sz w:val="22"/>
          <w:szCs w:val="22"/>
        </w:rPr>
        <w:t xml:space="preserve">Mgr. Vítězslavem </w:t>
      </w:r>
      <w:proofErr w:type="spellStart"/>
      <w:r w:rsidR="00045BEF" w:rsidRPr="00601021">
        <w:rPr>
          <w:rFonts w:ascii="Arial" w:eastAsia="MS Mincho" w:hAnsi="Arial" w:cs="Arial"/>
          <w:sz w:val="22"/>
          <w:szCs w:val="22"/>
        </w:rPr>
        <w:t>Schrekem</w:t>
      </w:r>
      <w:proofErr w:type="spellEnd"/>
      <w:r w:rsidR="00045BEF" w:rsidRPr="00601021">
        <w:rPr>
          <w:rFonts w:ascii="Arial" w:eastAsia="MS Mincho" w:hAnsi="Arial" w:cs="Arial"/>
          <w:sz w:val="22"/>
          <w:szCs w:val="22"/>
        </w:rPr>
        <w:t>, MBA, hejtmanem</w:t>
      </w:r>
    </w:p>
    <w:p w14:paraId="1FDCBCAA" w14:textId="2D862692" w:rsidR="00A12D17" w:rsidRPr="00601021" w:rsidRDefault="00A12D17" w:rsidP="00A12D17">
      <w:pPr>
        <w:ind w:left="2835" w:hanging="2835"/>
        <w:rPr>
          <w:rFonts w:ascii="Arial" w:eastAsia="MS Mincho" w:hAnsi="Arial" w:cs="Arial"/>
          <w:sz w:val="22"/>
          <w:szCs w:val="22"/>
        </w:rPr>
      </w:pPr>
      <w:r w:rsidRPr="00601021">
        <w:rPr>
          <w:rFonts w:ascii="Arial" w:eastAsia="MS Mincho" w:hAnsi="Arial" w:cs="Arial"/>
          <w:sz w:val="22"/>
          <w:szCs w:val="22"/>
        </w:rPr>
        <w:t>k podpisu smlouvy pověřen:</w:t>
      </w:r>
      <w:r w:rsidRPr="00601021">
        <w:rPr>
          <w:rFonts w:ascii="Arial" w:eastAsia="MS Mincho" w:hAnsi="Arial" w:cs="Arial"/>
          <w:sz w:val="22"/>
          <w:szCs w:val="22"/>
        </w:rPr>
        <w:tab/>
        <w:t xml:space="preserve">       </w:t>
      </w:r>
      <w:r w:rsidRPr="00601021">
        <w:rPr>
          <w:rFonts w:ascii="Arial" w:eastAsia="MS Mincho" w:hAnsi="Arial" w:cs="Arial"/>
          <w:sz w:val="22"/>
        </w:rPr>
        <w:t>Ing. Miroslav Houška, náměstek hejtmana</w:t>
      </w:r>
    </w:p>
    <w:p w14:paraId="113E308F" w14:textId="21B844AD" w:rsidR="00C4146A" w:rsidRPr="00601021" w:rsidRDefault="00C4146A" w:rsidP="00F34E8A">
      <w:pPr>
        <w:spacing w:line="264" w:lineRule="auto"/>
        <w:ind w:left="3261" w:hanging="3261"/>
        <w:jc w:val="both"/>
        <w:rPr>
          <w:rFonts w:ascii="Arial" w:eastAsia="MS Mincho" w:hAnsi="Arial" w:cs="Arial"/>
          <w:sz w:val="22"/>
          <w:szCs w:val="22"/>
        </w:rPr>
      </w:pPr>
      <w:r w:rsidRPr="00601021">
        <w:rPr>
          <w:rFonts w:ascii="Arial" w:eastAsia="MS Mincho" w:hAnsi="Arial" w:cs="Arial"/>
          <w:sz w:val="22"/>
          <w:szCs w:val="22"/>
        </w:rPr>
        <w:t>zástupce pro věci technické:</w:t>
      </w:r>
      <w:r w:rsidRPr="00601021">
        <w:rPr>
          <w:rFonts w:ascii="Arial" w:eastAsia="MS Mincho" w:hAnsi="Arial" w:cs="Arial"/>
          <w:sz w:val="22"/>
          <w:szCs w:val="22"/>
        </w:rPr>
        <w:tab/>
        <w:t xml:space="preserve">Ing. </w:t>
      </w:r>
      <w:r w:rsidR="00874A4E" w:rsidRPr="00601021">
        <w:rPr>
          <w:rFonts w:ascii="Arial" w:eastAsia="MS Mincho" w:hAnsi="Arial" w:cs="Arial"/>
          <w:sz w:val="22"/>
          <w:szCs w:val="22"/>
        </w:rPr>
        <w:t>Iveta Hartmanová Pavlů</w:t>
      </w:r>
      <w:r w:rsidR="001804A6" w:rsidRPr="00601021">
        <w:rPr>
          <w:rFonts w:ascii="Arial" w:eastAsia="MS Mincho" w:hAnsi="Arial" w:cs="Arial"/>
          <w:sz w:val="22"/>
          <w:szCs w:val="22"/>
        </w:rPr>
        <w:t xml:space="preserve">, Ing. </w:t>
      </w:r>
      <w:r w:rsidR="00DA480A" w:rsidRPr="00601021">
        <w:rPr>
          <w:rFonts w:ascii="Arial" w:eastAsia="MS Mincho" w:hAnsi="Arial" w:cs="Arial"/>
          <w:sz w:val="22"/>
          <w:szCs w:val="22"/>
        </w:rPr>
        <w:t>Stanislav Juránek</w:t>
      </w:r>
    </w:p>
    <w:p w14:paraId="19D98C68" w14:textId="6C992F0F" w:rsidR="00C4146A" w:rsidRPr="00601021" w:rsidRDefault="00F01F23" w:rsidP="00F34E8A">
      <w:pPr>
        <w:spacing w:line="264" w:lineRule="auto"/>
        <w:ind w:left="3261" w:hanging="3261"/>
        <w:jc w:val="both"/>
        <w:rPr>
          <w:rFonts w:ascii="Arial" w:hAnsi="Arial" w:cs="Arial"/>
          <w:sz w:val="22"/>
          <w:szCs w:val="22"/>
        </w:rPr>
      </w:pPr>
      <w:r w:rsidRPr="00601021">
        <w:rPr>
          <w:rFonts w:ascii="Arial" w:hAnsi="Arial" w:cs="Arial"/>
          <w:sz w:val="22"/>
          <w:szCs w:val="22"/>
        </w:rPr>
        <w:t>b</w:t>
      </w:r>
      <w:r w:rsidR="00C4146A" w:rsidRPr="00601021">
        <w:rPr>
          <w:rFonts w:ascii="Arial" w:hAnsi="Arial" w:cs="Arial"/>
          <w:sz w:val="22"/>
          <w:szCs w:val="22"/>
        </w:rPr>
        <w:t xml:space="preserve">ankovní </w:t>
      </w:r>
      <w:r w:rsidR="00027E70" w:rsidRPr="00601021">
        <w:rPr>
          <w:rFonts w:ascii="Arial" w:hAnsi="Arial" w:cs="Arial"/>
          <w:sz w:val="22"/>
          <w:szCs w:val="22"/>
        </w:rPr>
        <w:t>spojení:</w:t>
      </w:r>
      <w:r w:rsidR="00027E70" w:rsidRPr="00601021">
        <w:rPr>
          <w:rFonts w:ascii="Arial" w:hAnsi="Arial" w:cs="Arial"/>
          <w:sz w:val="22"/>
          <w:szCs w:val="22"/>
        </w:rPr>
        <w:tab/>
      </w:r>
      <w:r w:rsidR="0047779B" w:rsidRPr="00601021">
        <w:rPr>
          <w:rFonts w:ascii="Arial" w:hAnsi="Arial" w:cs="Arial"/>
          <w:sz w:val="22"/>
          <w:szCs w:val="22"/>
        </w:rPr>
        <w:t>ČNB</w:t>
      </w:r>
      <w:r w:rsidR="00C4146A" w:rsidRPr="00601021">
        <w:rPr>
          <w:rFonts w:ascii="Arial" w:hAnsi="Arial" w:cs="Arial"/>
          <w:sz w:val="22"/>
          <w:szCs w:val="22"/>
        </w:rPr>
        <w:t xml:space="preserve">   </w:t>
      </w:r>
    </w:p>
    <w:p w14:paraId="49EC3CEF" w14:textId="08634740" w:rsidR="00C4146A" w:rsidRPr="00601021" w:rsidRDefault="00F01F23" w:rsidP="00F34E8A">
      <w:pPr>
        <w:spacing w:line="264" w:lineRule="auto"/>
        <w:ind w:left="3261" w:hanging="3261"/>
        <w:jc w:val="both"/>
        <w:rPr>
          <w:rFonts w:ascii="Arial" w:hAnsi="Arial" w:cs="Arial"/>
          <w:sz w:val="22"/>
          <w:szCs w:val="22"/>
        </w:rPr>
      </w:pPr>
      <w:r w:rsidRPr="00601021">
        <w:rPr>
          <w:rFonts w:ascii="Arial" w:hAnsi="Arial" w:cs="Arial"/>
          <w:sz w:val="22"/>
          <w:szCs w:val="22"/>
        </w:rPr>
        <w:t>č</w:t>
      </w:r>
      <w:r w:rsidR="00027E70" w:rsidRPr="00601021">
        <w:rPr>
          <w:rFonts w:ascii="Arial" w:hAnsi="Arial" w:cs="Arial"/>
          <w:sz w:val="22"/>
          <w:szCs w:val="22"/>
        </w:rPr>
        <w:t xml:space="preserve">íslo účtu:              </w:t>
      </w:r>
      <w:r w:rsidR="00027E70" w:rsidRPr="00601021">
        <w:rPr>
          <w:rFonts w:ascii="Arial" w:hAnsi="Arial" w:cs="Arial"/>
          <w:sz w:val="22"/>
          <w:szCs w:val="22"/>
        </w:rPr>
        <w:tab/>
      </w:r>
      <w:r w:rsidR="0047779B" w:rsidRPr="00601021">
        <w:rPr>
          <w:rFonts w:ascii="Arial" w:hAnsi="Arial" w:cs="Arial"/>
          <w:sz w:val="22"/>
          <w:szCs w:val="22"/>
        </w:rPr>
        <w:t>2006-32925681</w:t>
      </w:r>
      <w:r w:rsidR="0003578D" w:rsidRPr="00601021">
        <w:rPr>
          <w:rFonts w:ascii="Arial" w:hAnsi="Arial" w:cs="Arial"/>
          <w:sz w:val="22"/>
          <w:szCs w:val="22"/>
        </w:rPr>
        <w:t>/0</w:t>
      </w:r>
      <w:r w:rsidR="0047779B" w:rsidRPr="00601021">
        <w:rPr>
          <w:rFonts w:ascii="Arial" w:hAnsi="Arial" w:cs="Arial"/>
          <w:sz w:val="22"/>
          <w:szCs w:val="22"/>
        </w:rPr>
        <w:t>71</w:t>
      </w:r>
      <w:r w:rsidR="0003578D" w:rsidRPr="00601021">
        <w:rPr>
          <w:rFonts w:ascii="Arial" w:hAnsi="Arial" w:cs="Arial"/>
          <w:sz w:val="22"/>
          <w:szCs w:val="22"/>
        </w:rPr>
        <w:t>0</w:t>
      </w:r>
    </w:p>
    <w:p w14:paraId="06EA7DC9" w14:textId="77777777" w:rsidR="00C4146A" w:rsidRPr="00601021" w:rsidRDefault="00C4146A" w:rsidP="00F34E8A">
      <w:pPr>
        <w:spacing w:line="264" w:lineRule="auto"/>
        <w:ind w:left="3261" w:hanging="3261"/>
        <w:jc w:val="both"/>
        <w:rPr>
          <w:rFonts w:ascii="Arial" w:eastAsia="MS Mincho" w:hAnsi="Arial" w:cs="Arial"/>
          <w:sz w:val="22"/>
          <w:szCs w:val="22"/>
        </w:rPr>
      </w:pPr>
      <w:r w:rsidRPr="00601021">
        <w:rPr>
          <w:rFonts w:ascii="Arial" w:hAnsi="Arial" w:cs="Arial"/>
          <w:sz w:val="22"/>
          <w:szCs w:val="22"/>
        </w:rPr>
        <w:t>IČ</w:t>
      </w:r>
      <w:r w:rsidR="00C029E1" w:rsidRPr="00601021">
        <w:rPr>
          <w:rFonts w:ascii="Arial" w:hAnsi="Arial" w:cs="Arial"/>
          <w:sz w:val="22"/>
          <w:szCs w:val="22"/>
        </w:rPr>
        <w:t>O</w:t>
      </w:r>
      <w:r w:rsidR="00027E70" w:rsidRPr="00601021">
        <w:rPr>
          <w:rFonts w:ascii="Arial" w:hAnsi="Arial" w:cs="Arial"/>
          <w:sz w:val="22"/>
          <w:szCs w:val="22"/>
        </w:rPr>
        <w:t>:</w:t>
      </w:r>
      <w:r w:rsidR="00027E70" w:rsidRPr="00601021">
        <w:rPr>
          <w:rFonts w:ascii="Arial" w:hAnsi="Arial" w:cs="Arial"/>
          <w:sz w:val="22"/>
          <w:szCs w:val="22"/>
        </w:rPr>
        <w:tab/>
      </w:r>
      <w:r w:rsidRPr="00601021">
        <w:rPr>
          <w:rFonts w:ascii="Arial" w:eastAsia="MS Mincho" w:hAnsi="Arial" w:cs="Arial"/>
          <w:sz w:val="22"/>
          <w:szCs w:val="22"/>
        </w:rPr>
        <w:t>70890749</w:t>
      </w:r>
    </w:p>
    <w:p w14:paraId="6CE83D24" w14:textId="77777777" w:rsidR="00C4146A" w:rsidRPr="00601021" w:rsidRDefault="00355CBD" w:rsidP="00F34E8A">
      <w:pPr>
        <w:spacing w:line="264" w:lineRule="auto"/>
        <w:jc w:val="both"/>
        <w:rPr>
          <w:rFonts w:ascii="Arial" w:hAnsi="Arial" w:cs="Arial"/>
          <w:b/>
          <w:i/>
          <w:sz w:val="22"/>
          <w:szCs w:val="22"/>
        </w:rPr>
      </w:pPr>
      <w:r w:rsidRPr="00601021">
        <w:rPr>
          <w:rFonts w:ascii="Arial" w:hAnsi="Arial" w:cs="Arial"/>
          <w:b/>
          <w:i/>
          <w:sz w:val="22"/>
          <w:szCs w:val="22"/>
        </w:rPr>
        <w:t>(dále jen „</w:t>
      </w:r>
      <w:r w:rsidR="004B3CC3" w:rsidRPr="00601021">
        <w:rPr>
          <w:rFonts w:ascii="Arial" w:hAnsi="Arial" w:cs="Arial"/>
          <w:b/>
          <w:i/>
          <w:sz w:val="22"/>
          <w:szCs w:val="22"/>
        </w:rPr>
        <w:t>Objednatel</w:t>
      </w:r>
      <w:r w:rsidR="00C4146A" w:rsidRPr="00601021">
        <w:rPr>
          <w:rFonts w:ascii="Arial" w:hAnsi="Arial" w:cs="Arial"/>
          <w:b/>
          <w:i/>
          <w:sz w:val="22"/>
          <w:szCs w:val="22"/>
        </w:rPr>
        <w:t>“)</w:t>
      </w:r>
    </w:p>
    <w:p w14:paraId="247E85F7" w14:textId="77777777" w:rsidR="00037139" w:rsidRPr="00601021" w:rsidRDefault="00037139" w:rsidP="00F34E8A">
      <w:pPr>
        <w:spacing w:line="264" w:lineRule="auto"/>
        <w:jc w:val="both"/>
        <w:rPr>
          <w:rFonts w:ascii="Arial" w:hAnsi="Arial" w:cs="Arial"/>
          <w:b/>
          <w:sz w:val="22"/>
          <w:szCs w:val="22"/>
        </w:rPr>
      </w:pPr>
    </w:p>
    <w:p w14:paraId="24E6202F" w14:textId="77777777" w:rsidR="00037139" w:rsidRPr="00601021" w:rsidRDefault="00037139" w:rsidP="00F34E8A">
      <w:pPr>
        <w:spacing w:line="264" w:lineRule="auto"/>
        <w:jc w:val="both"/>
        <w:rPr>
          <w:rFonts w:ascii="Arial" w:hAnsi="Arial" w:cs="Arial"/>
          <w:b/>
          <w:sz w:val="22"/>
          <w:szCs w:val="22"/>
        </w:rPr>
      </w:pPr>
    </w:p>
    <w:p w14:paraId="2B6D818B" w14:textId="77777777" w:rsidR="00C4146A" w:rsidRPr="00601021" w:rsidRDefault="004B3CC3" w:rsidP="00F34E8A">
      <w:pPr>
        <w:pStyle w:val="Zkladntextodsazen21"/>
        <w:numPr>
          <w:ilvl w:val="1"/>
          <w:numId w:val="4"/>
        </w:numPr>
        <w:tabs>
          <w:tab w:val="left" w:pos="567"/>
        </w:tabs>
        <w:spacing w:line="264" w:lineRule="auto"/>
        <w:ind w:left="3261" w:hanging="3261"/>
        <w:rPr>
          <w:rFonts w:ascii="Arial" w:hAnsi="Arial" w:cs="Arial"/>
          <w:b/>
          <w:sz w:val="22"/>
          <w:szCs w:val="22"/>
        </w:rPr>
      </w:pPr>
      <w:r w:rsidRPr="00601021">
        <w:rPr>
          <w:rFonts w:ascii="Arial" w:hAnsi="Arial" w:cs="Arial"/>
          <w:b/>
          <w:sz w:val="22"/>
          <w:szCs w:val="22"/>
        </w:rPr>
        <w:t>Zhotovitel</w:t>
      </w:r>
      <w:r w:rsidR="00C4146A" w:rsidRPr="00601021">
        <w:rPr>
          <w:rFonts w:ascii="Arial" w:hAnsi="Arial" w:cs="Arial"/>
          <w:b/>
          <w:sz w:val="22"/>
          <w:szCs w:val="22"/>
        </w:rPr>
        <w:t>:</w:t>
      </w:r>
      <w:r w:rsidR="00C4146A" w:rsidRPr="00601021">
        <w:rPr>
          <w:rFonts w:ascii="Arial" w:hAnsi="Arial" w:cs="Arial"/>
          <w:b/>
          <w:sz w:val="22"/>
          <w:szCs w:val="22"/>
        </w:rPr>
        <w:tab/>
      </w:r>
      <w:bookmarkStart w:id="0" w:name="Text1"/>
      <w:r w:rsidR="00C4146A" w:rsidRPr="00601021">
        <w:rPr>
          <w:rFonts w:ascii="Arial" w:hAnsi="Arial" w:cs="Arial"/>
          <w:b/>
          <w:sz w:val="22"/>
          <w:szCs w:val="22"/>
        </w:rPr>
        <w:fldChar w:fldCharType="begin">
          <w:ffData>
            <w:name w:val="Text1"/>
            <w:enabled/>
            <w:calcOnExit w:val="0"/>
            <w:textInput>
              <w:default w:val="................................."/>
            </w:textInput>
          </w:ffData>
        </w:fldChar>
      </w:r>
      <w:r w:rsidR="00C4146A" w:rsidRPr="00601021">
        <w:rPr>
          <w:rFonts w:ascii="Arial" w:hAnsi="Arial" w:cs="Arial"/>
          <w:b/>
          <w:sz w:val="22"/>
          <w:szCs w:val="22"/>
        </w:rPr>
        <w:instrText xml:space="preserve"> FORMTEXT </w:instrText>
      </w:r>
      <w:r w:rsidR="00C4146A" w:rsidRPr="00601021">
        <w:rPr>
          <w:rFonts w:ascii="Arial" w:hAnsi="Arial" w:cs="Arial"/>
          <w:b/>
          <w:sz w:val="22"/>
          <w:szCs w:val="22"/>
        </w:rPr>
      </w:r>
      <w:r w:rsidR="00C4146A" w:rsidRPr="00601021">
        <w:rPr>
          <w:rFonts w:ascii="Arial" w:hAnsi="Arial" w:cs="Arial"/>
          <w:b/>
          <w:sz w:val="22"/>
          <w:szCs w:val="22"/>
        </w:rPr>
        <w:fldChar w:fldCharType="separate"/>
      </w:r>
      <w:r w:rsidR="00A34D62" w:rsidRPr="00601021">
        <w:rPr>
          <w:rFonts w:ascii="Arial" w:hAnsi="Arial" w:cs="Arial"/>
          <w:b/>
          <w:noProof/>
          <w:sz w:val="22"/>
          <w:szCs w:val="22"/>
        </w:rPr>
        <w:t>.................................</w:t>
      </w:r>
      <w:r w:rsidR="00C4146A" w:rsidRPr="00601021">
        <w:rPr>
          <w:rFonts w:ascii="Arial" w:hAnsi="Arial" w:cs="Arial"/>
          <w:b/>
          <w:sz w:val="22"/>
          <w:szCs w:val="22"/>
        </w:rPr>
        <w:fldChar w:fldCharType="end"/>
      </w:r>
      <w:bookmarkEnd w:id="0"/>
    </w:p>
    <w:p w14:paraId="230F7C80" w14:textId="77777777" w:rsidR="00C4146A" w:rsidRPr="00601021" w:rsidRDefault="00F01F23" w:rsidP="00F34E8A">
      <w:pPr>
        <w:spacing w:line="264" w:lineRule="auto"/>
        <w:ind w:left="3261" w:hanging="3261"/>
        <w:jc w:val="both"/>
        <w:rPr>
          <w:rFonts w:ascii="Arial" w:hAnsi="Arial" w:cs="Arial"/>
          <w:sz w:val="22"/>
          <w:szCs w:val="22"/>
        </w:rPr>
      </w:pPr>
      <w:r w:rsidRPr="00601021">
        <w:rPr>
          <w:rFonts w:ascii="Arial" w:hAnsi="Arial" w:cs="Arial"/>
          <w:sz w:val="22"/>
          <w:szCs w:val="22"/>
        </w:rPr>
        <w:t>a</w:t>
      </w:r>
      <w:r w:rsidR="00C4146A" w:rsidRPr="00601021">
        <w:rPr>
          <w:rFonts w:ascii="Arial" w:hAnsi="Arial" w:cs="Arial"/>
          <w:sz w:val="22"/>
          <w:szCs w:val="22"/>
        </w:rPr>
        <w:t xml:space="preserve">dresa:  </w:t>
      </w:r>
      <w:r w:rsidR="00C4146A" w:rsidRPr="00601021">
        <w:rPr>
          <w:rFonts w:ascii="Arial" w:hAnsi="Arial" w:cs="Arial"/>
          <w:sz w:val="22"/>
          <w:szCs w:val="22"/>
        </w:rPr>
        <w:tab/>
      </w:r>
      <w:r w:rsidR="00C4146A" w:rsidRPr="00601021">
        <w:rPr>
          <w:rFonts w:ascii="Arial" w:hAnsi="Arial" w:cs="Arial"/>
          <w:sz w:val="22"/>
          <w:szCs w:val="22"/>
        </w:rPr>
        <w:fldChar w:fldCharType="begin">
          <w:ffData>
            <w:name w:val="Text1"/>
            <w:enabled/>
            <w:calcOnExit w:val="0"/>
            <w:textInput>
              <w:default w:val="................................."/>
            </w:textInput>
          </w:ffData>
        </w:fldChar>
      </w:r>
      <w:r w:rsidR="00C4146A" w:rsidRPr="00601021">
        <w:rPr>
          <w:rFonts w:ascii="Arial" w:hAnsi="Arial" w:cs="Arial"/>
          <w:sz w:val="22"/>
          <w:szCs w:val="22"/>
        </w:rPr>
        <w:instrText xml:space="preserve"> FORMTEXT </w:instrText>
      </w:r>
      <w:r w:rsidR="00C4146A" w:rsidRPr="00601021">
        <w:rPr>
          <w:rFonts w:ascii="Arial" w:hAnsi="Arial" w:cs="Arial"/>
          <w:sz w:val="22"/>
          <w:szCs w:val="22"/>
        </w:rPr>
      </w:r>
      <w:r w:rsidR="00C4146A" w:rsidRPr="00601021">
        <w:rPr>
          <w:rFonts w:ascii="Arial" w:hAnsi="Arial" w:cs="Arial"/>
          <w:sz w:val="22"/>
          <w:szCs w:val="22"/>
        </w:rPr>
        <w:fldChar w:fldCharType="separate"/>
      </w:r>
      <w:r w:rsidR="00A34D62" w:rsidRPr="00601021">
        <w:rPr>
          <w:rFonts w:ascii="Arial" w:hAnsi="Arial" w:cs="Arial"/>
          <w:noProof/>
          <w:sz w:val="22"/>
          <w:szCs w:val="22"/>
        </w:rPr>
        <w:t>.................................</w:t>
      </w:r>
      <w:r w:rsidR="00C4146A" w:rsidRPr="00601021">
        <w:rPr>
          <w:rFonts w:ascii="Arial" w:hAnsi="Arial" w:cs="Arial"/>
          <w:sz w:val="22"/>
          <w:szCs w:val="22"/>
        </w:rPr>
        <w:fldChar w:fldCharType="end"/>
      </w:r>
    </w:p>
    <w:p w14:paraId="24280D86" w14:textId="77777777" w:rsidR="00C4146A" w:rsidRPr="00601021" w:rsidRDefault="00C4146A" w:rsidP="00F34E8A">
      <w:pPr>
        <w:spacing w:line="264" w:lineRule="auto"/>
        <w:ind w:left="3261" w:hanging="3261"/>
        <w:jc w:val="both"/>
        <w:rPr>
          <w:rFonts w:ascii="Arial" w:hAnsi="Arial" w:cs="Arial"/>
          <w:sz w:val="22"/>
          <w:szCs w:val="22"/>
        </w:rPr>
      </w:pPr>
      <w:r w:rsidRPr="00601021">
        <w:rPr>
          <w:rFonts w:ascii="Arial" w:eastAsia="MS Mincho" w:hAnsi="Arial" w:cs="Arial"/>
          <w:sz w:val="22"/>
          <w:szCs w:val="22"/>
        </w:rPr>
        <w:t>zástupce pro věci smluvní:</w:t>
      </w:r>
      <w:r w:rsidRPr="00601021">
        <w:rPr>
          <w:rFonts w:ascii="Arial" w:eastAsia="MS Mincho" w:hAnsi="Arial" w:cs="Arial"/>
          <w:sz w:val="22"/>
          <w:szCs w:val="22"/>
        </w:rPr>
        <w:tab/>
      </w:r>
      <w:r w:rsidRPr="00601021">
        <w:rPr>
          <w:rFonts w:ascii="Arial" w:hAnsi="Arial" w:cs="Arial"/>
          <w:sz w:val="22"/>
          <w:szCs w:val="22"/>
        </w:rPr>
        <w:fldChar w:fldCharType="begin">
          <w:ffData>
            <w:name w:val="Text1"/>
            <w:enabled/>
            <w:calcOnExit w:val="0"/>
            <w:textInput>
              <w:default w:val="................................."/>
            </w:textInput>
          </w:ffData>
        </w:fldChar>
      </w:r>
      <w:r w:rsidRPr="00601021">
        <w:rPr>
          <w:rFonts w:ascii="Arial" w:hAnsi="Arial" w:cs="Arial"/>
          <w:sz w:val="22"/>
          <w:szCs w:val="22"/>
        </w:rPr>
        <w:instrText xml:space="preserve"> FORMTEXT </w:instrText>
      </w:r>
      <w:r w:rsidRPr="00601021">
        <w:rPr>
          <w:rFonts w:ascii="Arial" w:hAnsi="Arial" w:cs="Arial"/>
          <w:sz w:val="22"/>
          <w:szCs w:val="22"/>
        </w:rPr>
      </w:r>
      <w:r w:rsidRPr="00601021">
        <w:rPr>
          <w:rFonts w:ascii="Arial" w:hAnsi="Arial" w:cs="Arial"/>
          <w:sz w:val="22"/>
          <w:szCs w:val="22"/>
        </w:rPr>
        <w:fldChar w:fldCharType="separate"/>
      </w:r>
      <w:r w:rsidR="00A34D62" w:rsidRPr="00601021">
        <w:rPr>
          <w:rFonts w:ascii="Arial" w:hAnsi="Arial" w:cs="Arial"/>
          <w:noProof/>
          <w:sz w:val="22"/>
          <w:szCs w:val="22"/>
        </w:rPr>
        <w:t>.................................</w:t>
      </w:r>
      <w:r w:rsidRPr="00601021">
        <w:rPr>
          <w:rFonts w:ascii="Arial" w:hAnsi="Arial" w:cs="Arial"/>
          <w:sz w:val="22"/>
          <w:szCs w:val="22"/>
        </w:rPr>
        <w:fldChar w:fldCharType="end"/>
      </w:r>
    </w:p>
    <w:p w14:paraId="2F9B8B0C" w14:textId="77777777" w:rsidR="00C4146A" w:rsidRPr="00601021" w:rsidRDefault="00C4146A" w:rsidP="00F34E8A">
      <w:pPr>
        <w:spacing w:line="264" w:lineRule="auto"/>
        <w:ind w:left="3261" w:hanging="3261"/>
        <w:jc w:val="both"/>
        <w:rPr>
          <w:rFonts w:ascii="Arial" w:hAnsi="Arial" w:cs="Arial"/>
          <w:sz w:val="22"/>
          <w:szCs w:val="22"/>
        </w:rPr>
      </w:pPr>
      <w:r w:rsidRPr="00601021">
        <w:rPr>
          <w:rFonts w:ascii="Arial" w:eastAsia="MS Mincho" w:hAnsi="Arial" w:cs="Arial"/>
          <w:sz w:val="22"/>
          <w:szCs w:val="22"/>
        </w:rPr>
        <w:t>zástupce pro věci technické:</w:t>
      </w:r>
      <w:r w:rsidRPr="00601021">
        <w:rPr>
          <w:rFonts w:ascii="Arial" w:eastAsia="MS Mincho" w:hAnsi="Arial" w:cs="Arial"/>
          <w:sz w:val="22"/>
          <w:szCs w:val="22"/>
        </w:rPr>
        <w:tab/>
      </w:r>
      <w:r w:rsidRPr="00601021">
        <w:rPr>
          <w:rFonts w:ascii="Arial" w:hAnsi="Arial" w:cs="Arial"/>
          <w:sz w:val="22"/>
          <w:szCs w:val="22"/>
        </w:rPr>
        <w:fldChar w:fldCharType="begin">
          <w:ffData>
            <w:name w:val="Text1"/>
            <w:enabled/>
            <w:calcOnExit w:val="0"/>
            <w:textInput>
              <w:default w:val="................................."/>
            </w:textInput>
          </w:ffData>
        </w:fldChar>
      </w:r>
      <w:r w:rsidRPr="00601021">
        <w:rPr>
          <w:rFonts w:ascii="Arial" w:hAnsi="Arial" w:cs="Arial"/>
          <w:sz w:val="22"/>
          <w:szCs w:val="22"/>
        </w:rPr>
        <w:instrText xml:space="preserve"> FORMTEXT </w:instrText>
      </w:r>
      <w:r w:rsidRPr="00601021">
        <w:rPr>
          <w:rFonts w:ascii="Arial" w:hAnsi="Arial" w:cs="Arial"/>
          <w:sz w:val="22"/>
          <w:szCs w:val="22"/>
        </w:rPr>
      </w:r>
      <w:r w:rsidRPr="00601021">
        <w:rPr>
          <w:rFonts w:ascii="Arial" w:hAnsi="Arial" w:cs="Arial"/>
          <w:sz w:val="22"/>
          <w:szCs w:val="22"/>
        </w:rPr>
        <w:fldChar w:fldCharType="separate"/>
      </w:r>
      <w:r w:rsidR="00A34D62" w:rsidRPr="00601021">
        <w:rPr>
          <w:rFonts w:ascii="Arial" w:hAnsi="Arial" w:cs="Arial"/>
          <w:noProof/>
          <w:sz w:val="22"/>
          <w:szCs w:val="22"/>
        </w:rPr>
        <w:t>.................................</w:t>
      </w:r>
      <w:r w:rsidRPr="00601021">
        <w:rPr>
          <w:rFonts w:ascii="Arial" w:hAnsi="Arial" w:cs="Arial"/>
          <w:sz w:val="22"/>
          <w:szCs w:val="22"/>
        </w:rPr>
        <w:fldChar w:fldCharType="end"/>
      </w:r>
    </w:p>
    <w:p w14:paraId="7D321C21" w14:textId="77777777" w:rsidR="00C4146A" w:rsidRPr="00601021" w:rsidRDefault="00F01F23" w:rsidP="00F34E8A">
      <w:pPr>
        <w:spacing w:line="264" w:lineRule="auto"/>
        <w:ind w:left="3261" w:hanging="3261"/>
        <w:jc w:val="both"/>
        <w:rPr>
          <w:rFonts w:ascii="Arial" w:hAnsi="Arial" w:cs="Arial"/>
          <w:sz w:val="22"/>
          <w:szCs w:val="22"/>
        </w:rPr>
      </w:pPr>
      <w:r w:rsidRPr="00601021">
        <w:rPr>
          <w:rFonts w:ascii="Arial" w:hAnsi="Arial" w:cs="Arial"/>
          <w:sz w:val="22"/>
          <w:szCs w:val="22"/>
        </w:rPr>
        <w:t>b</w:t>
      </w:r>
      <w:r w:rsidR="00C4146A" w:rsidRPr="00601021">
        <w:rPr>
          <w:rFonts w:ascii="Arial" w:hAnsi="Arial" w:cs="Arial"/>
          <w:sz w:val="22"/>
          <w:szCs w:val="22"/>
        </w:rPr>
        <w:t>ankovní spojení:</w:t>
      </w:r>
      <w:r w:rsidR="00C4146A" w:rsidRPr="00601021">
        <w:rPr>
          <w:rFonts w:ascii="Arial" w:hAnsi="Arial" w:cs="Arial"/>
          <w:sz w:val="22"/>
          <w:szCs w:val="22"/>
        </w:rPr>
        <w:tab/>
      </w:r>
      <w:r w:rsidR="00C4146A" w:rsidRPr="00601021">
        <w:rPr>
          <w:rFonts w:ascii="Arial" w:hAnsi="Arial" w:cs="Arial"/>
          <w:sz w:val="22"/>
          <w:szCs w:val="22"/>
        </w:rPr>
        <w:fldChar w:fldCharType="begin">
          <w:ffData>
            <w:name w:val="Text1"/>
            <w:enabled/>
            <w:calcOnExit w:val="0"/>
            <w:textInput>
              <w:default w:val="................................."/>
            </w:textInput>
          </w:ffData>
        </w:fldChar>
      </w:r>
      <w:r w:rsidR="00C4146A" w:rsidRPr="00601021">
        <w:rPr>
          <w:rFonts w:ascii="Arial" w:hAnsi="Arial" w:cs="Arial"/>
          <w:sz w:val="22"/>
          <w:szCs w:val="22"/>
        </w:rPr>
        <w:instrText xml:space="preserve"> FORMTEXT </w:instrText>
      </w:r>
      <w:r w:rsidR="00C4146A" w:rsidRPr="00601021">
        <w:rPr>
          <w:rFonts w:ascii="Arial" w:hAnsi="Arial" w:cs="Arial"/>
          <w:sz w:val="22"/>
          <w:szCs w:val="22"/>
        </w:rPr>
      </w:r>
      <w:r w:rsidR="00C4146A" w:rsidRPr="00601021">
        <w:rPr>
          <w:rFonts w:ascii="Arial" w:hAnsi="Arial" w:cs="Arial"/>
          <w:sz w:val="22"/>
          <w:szCs w:val="22"/>
        </w:rPr>
        <w:fldChar w:fldCharType="separate"/>
      </w:r>
      <w:r w:rsidR="00A34D62" w:rsidRPr="00601021">
        <w:rPr>
          <w:rFonts w:ascii="Arial" w:hAnsi="Arial" w:cs="Arial"/>
          <w:noProof/>
          <w:sz w:val="22"/>
          <w:szCs w:val="22"/>
        </w:rPr>
        <w:t>.................................</w:t>
      </w:r>
      <w:r w:rsidR="00C4146A" w:rsidRPr="00601021">
        <w:rPr>
          <w:rFonts w:ascii="Arial" w:hAnsi="Arial" w:cs="Arial"/>
          <w:sz w:val="22"/>
          <w:szCs w:val="22"/>
        </w:rPr>
        <w:fldChar w:fldCharType="end"/>
      </w:r>
    </w:p>
    <w:p w14:paraId="066E16DA" w14:textId="77777777" w:rsidR="00C4146A" w:rsidRPr="00601021" w:rsidRDefault="00F01F23" w:rsidP="00F34E8A">
      <w:pPr>
        <w:spacing w:line="264" w:lineRule="auto"/>
        <w:ind w:left="3261" w:hanging="3261"/>
        <w:jc w:val="both"/>
        <w:rPr>
          <w:rFonts w:ascii="Arial" w:hAnsi="Arial" w:cs="Arial"/>
          <w:sz w:val="22"/>
          <w:szCs w:val="22"/>
        </w:rPr>
      </w:pPr>
      <w:r w:rsidRPr="00601021">
        <w:rPr>
          <w:rFonts w:ascii="Arial" w:hAnsi="Arial" w:cs="Arial"/>
          <w:sz w:val="22"/>
          <w:szCs w:val="22"/>
        </w:rPr>
        <w:t>č</w:t>
      </w:r>
      <w:r w:rsidR="00C4146A" w:rsidRPr="00601021">
        <w:rPr>
          <w:rFonts w:ascii="Arial" w:hAnsi="Arial" w:cs="Arial"/>
          <w:sz w:val="22"/>
          <w:szCs w:val="22"/>
        </w:rPr>
        <w:t>íslo účtu:</w:t>
      </w:r>
      <w:r w:rsidR="00C4146A" w:rsidRPr="00601021">
        <w:rPr>
          <w:rFonts w:ascii="Arial" w:hAnsi="Arial" w:cs="Arial"/>
          <w:sz w:val="22"/>
          <w:szCs w:val="22"/>
        </w:rPr>
        <w:tab/>
      </w:r>
      <w:r w:rsidR="00C4146A" w:rsidRPr="00601021">
        <w:rPr>
          <w:rFonts w:ascii="Arial" w:hAnsi="Arial" w:cs="Arial"/>
          <w:sz w:val="22"/>
          <w:szCs w:val="22"/>
        </w:rPr>
        <w:fldChar w:fldCharType="begin">
          <w:ffData>
            <w:name w:val="Text1"/>
            <w:enabled/>
            <w:calcOnExit w:val="0"/>
            <w:textInput>
              <w:default w:val="................................."/>
            </w:textInput>
          </w:ffData>
        </w:fldChar>
      </w:r>
      <w:r w:rsidR="00C4146A" w:rsidRPr="00601021">
        <w:rPr>
          <w:rFonts w:ascii="Arial" w:hAnsi="Arial" w:cs="Arial"/>
          <w:sz w:val="22"/>
          <w:szCs w:val="22"/>
        </w:rPr>
        <w:instrText xml:space="preserve"> FORMTEXT </w:instrText>
      </w:r>
      <w:r w:rsidR="00C4146A" w:rsidRPr="00601021">
        <w:rPr>
          <w:rFonts w:ascii="Arial" w:hAnsi="Arial" w:cs="Arial"/>
          <w:sz w:val="22"/>
          <w:szCs w:val="22"/>
        </w:rPr>
      </w:r>
      <w:r w:rsidR="00C4146A" w:rsidRPr="00601021">
        <w:rPr>
          <w:rFonts w:ascii="Arial" w:hAnsi="Arial" w:cs="Arial"/>
          <w:sz w:val="22"/>
          <w:szCs w:val="22"/>
        </w:rPr>
        <w:fldChar w:fldCharType="separate"/>
      </w:r>
      <w:r w:rsidR="00A34D62" w:rsidRPr="00601021">
        <w:rPr>
          <w:rFonts w:ascii="Arial" w:hAnsi="Arial" w:cs="Arial"/>
          <w:noProof/>
          <w:sz w:val="22"/>
          <w:szCs w:val="22"/>
        </w:rPr>
        <w:t>.................................</w:t>
      </w:r>
      <w:r w:rsidR="00C4146A" w:rsidRPr="00601021">
        <w:rPr>
          <w:rFonts w:ascii="Arial" w:hAnsi="Arial" w:cs="Arial"/>
          <w:sz w:val="22"/>
          <w:szCs w:val="22"/>
        </w:rPr>
        <w:fldChar w:fldCharType="end"/>
      </w:r>
    </w:p>
    <w:p w14:paraId="486F5C39" w14:textId="77777777" w:rsidR="00C4146A" w:rsidRPr="00601021" w:rsidRDefault="00C4146A" w:rsidP="00F34E8A">
      <w:pPr>
        <w:spacing w:line="264" w:lineRule="auto"/>
        <w:ind w:left="3261" w:hanging="3261"/>
        <w:jc w:val="both"/>
        <w:rPr>
          <w:rFonts w:ascii="Arial" w:hAnsi="Arial" w:cs="Arial"/>
          <w:sz w:val="22"/>
          <w:szCs w:val="22"/>
        </w:rPr>
      </w:pPr>
      <w:r w:rsidRPr="00601021">
        <w:rPr>
          <w:rFonts w:ascii="Arial" w:hAnsi="Arial" w:cs="Arial"/>
          <w:sz w:val="22"/>
          <w:szCs w:val="22"/>
        </w:rPr>
        <w:t>IČ</w:t>
      </w:r>
      <w:r w:rsidR="00C029E1" w:rsidRPr="00601021">
        <w:rPr>
          <w:rFonts w:ascii="Arial" w:hAnsi="Arial" w:cs="Arial"/>
          <w:sz w:val="22"/>
          <w:szCs w:val="22"/>
        </w:rPr>
        <w:t>O</w:t>
      </w:r>
      <w:r w:rsidRPr="00601021">
        <w:rPr>
          <w:rFonts w:ascii="Arial" w:hAnsi="Arial" w:cs="Arial"/>
          <w:sz w:val="22"/>
          <w:szCs w:val="22"/>
        </w:rPr>
        <w:t xml:space="preserve">:                          </w:t>
      </w:r>
      <w:r w:rsidRPr="00601021">
        <w:rPr>
          <w:rFonts w:ascii="Arial" w:hAnsi="Arial" w:cs="Arial"/>
          <w:sz w:val="22"/>
          <w:szCs w:val="22"/>
        </w:rPr>
        <w:tab/>
      </w:r>
      <w:r w:rsidRPr="00601021">
        <w:rPr>
          <w:rFonts w:ascii="Arial" w:hAnsi="Arial" w:cs="Arial"/>
          <w:sz w:val="22"/>
          <w:szCs w:val="22"/>
        </w:rPr>
        <w:fldChar w:fldCharType="begin">
          <w:ffData>
            <w:name w:val="Text1"/>
            <w:enabled/>
            <w:calcOnExit w:val="0"/>
            <w:textInput>
              <w:default w:val="................................."/>
            </w:textInput>
          </w:ffData>
        </w:fldChar>
      </w:r>
      <w:r w:rsidRPr="00601021">
        <w:rPr>
          <w:rFonts w:ascii="Arial" w:hAnsi="Arial" w:cs="Arial"/>
          <w:sz w:val="22"/>
          <w:szCs w:val="22"/>
        </w:rPr>
        <w:instrText xml:space="preserve"> FORMTEXT </w:instrText>
      </w:r>
      <w:r w:rsidRPr="00601021">
        <w:rPr>
          <w:rFonts w:ascii="Arial" w:hAnsi="Arial" w:cs="Arial"/>
          <w:sz w:val="22"/>
          <w:szCs w:val="22"/>
        </w:rPr>
      </w:r>
      <w:r w:rsidRPr="00601021">
        <w:rPr>
          <w:rFonts w:ascii="Arial" w:hAnsi="Arial" w:cs="Arial"/>
          <w:sz w:val="22"/>
          <w:szCs w:val="22"/>
        </w:rPr>
        <w:fldChar w:fldCharType="separate"/>
      </w:r>
      <w:r w:rsidR="00A34D62" w:rsidRPr="00601021">
        <w:rPr>
          <w:rFonts w:ascii="Arial" w:hAnsi="Arial" w:cs="Arial"/>
          <w:noProof/>
          <w:sz w:val="22"/>
          <w:szCs w:val="22"/>
        </w:rPr>
        <w:t>.................................</w:t>
      </w:r>
      <w:r w:rsidRPr="00601021">
        <w:rPr>
          <w:rFonts w:ascii="Arial" w:hAnsi="Arial" w:cs="Arial"/>
          <w:sz w:val="22"/>
          <w:szCs w:val="22"/>
        </w:rPr>
        <w:fldChar w:fldCharType="end"/>
      </w:r>
    </w:p>
    <w:p w14:paraId="7331C4EE" w14:textId="77777777" w:rsidR="00C4146A" w:rsidRPr="00601021" w:rsidRDefault="00C4146A" w:rsidP="00F34E8A">
      <w:pPr>
        <w:spacing w:line="264" w:lineRule="auto"/>
        <w:ind w:left="3261" w:hanging="3261"/>
        <w:jc w:val="both"/>
        <w:rPr>
          <w:rFonts w:ascii="Arial" w:hAnsi="Arial" w:cs="Arial"/>
          <w:sz w:val="22"/>
          <w:szCs w:val="22"/>
        </w:rPr>
      </w:pPr>
      <w:r w:rsidRPr="00601021">
        <w:rPr>
          <w:rFonts w:ascii="Arial" w:hAnsi="Arial" w:cs="Arial"/>
          <w:sz w:val="22"/>
          <w:szCs w:val="22"/>
        </w:rPr>
        <w:t>DIČ:</w:t>
      </w:r>
      <w:r w:rsidRPr="00601021">
        <w:rPr>
          <w:rFonts w:ascii="Arial" w:hAnsi="Arial" w:cs="Arial"/>
          <w:sz w:val="22"/>
          <w:szCs w:val="22"/>
        </w:rPr>
        <w:tab/>
      </w:r>
      <w:r w:rsidRPr="00601021">
        <w:rPr>
          <w:rFonts w:ascii="Arial" w:hAnsi="Arial" w:cs="Arial"/>
          <w:sz w:val="22"/>
          <w:szCs w:val="22"/>
        </w:rPr>
        <w:fldChar w:fldCharType="begin">
          <w:ffData>
            <w:name w:val="Text1"/>
            <w:enabled/>
            <w:calcOnExit w:val="0"/>
            <w:textInput>
              <w:default w:val="................................."/>
            </w:textInput>
          </w:ffData>
        </w:fldChar>
      </w:r>
      <w:r w:rsidRPr="00601021">
        <w:rPr>
          <w:rFonts w:ascii="Arial" w:hAnsi="Arial" w:cs="Arial"/>
          <w:sz w:val="22"/>
          <w:szCs w:val="22"/>
        </w:rPr>
        <w:instrText xml:space="preserve"> FORMTEXT </w:instrText>
      </w:r>
      <w:r w:rsidRPr="00601021">
        <w:rPr>
          <w:rFonts w:ascii="Arial" w:hAnsi="Arial" w:cs="Arial"/>
          <w:sz w:val="22"/>
          <w:szCs w:val="22"/>
        </w:rPr>
      </w:r>
      <w:r w:rsidRPr="00601021">
        <w:rPr>
          <w:rFonts w:ascii="Arial" w:hAnsi="Arial" w:cs="Arial"/>
          <w:sz w:val="22"/>
          <w:szCs w:val="22"/>
        </w:rPr>
        <w:fldChar w:fldCharType="separate"/>
      </w:r>
      <w:r w:rsidR="00A34D62" w:rsidRPr="00601021">
        <w:rPr>
          <w:rFonts w:ascii="Arial" w:hAnsi="Arial" w:cs="Arial"/>
          <w:noProof/>
          <w:sz w:val="22"/>
          <w:szCs w:val="22"/>
        </w:rPr>
        <w:t>.................................</w:t>
      </w:r>
      <w:r w:rsidRPr="00601021">
        <w:rPr>
          <w:rFonts w:ascii="Arial" w:hAnsi="Arial" w:cs="Arial"/>
          <w:sz w:val="22"/>
          <w:szCs w:val="22"/>
        </w:rPr>
        <w:fldChar w:fldCharType="end"/>
      </w:r>
    </w:p>
    <w:p w14:paraId="575CD093" w14:textId="77777777" w:rsidR="00C4146A" w:rsidRPr="00601021" w:rsidRDefault="00C4146A" w:rsidP="00F34E8A">
      <w:pPr>
        <w:spacing w:line="264" w:lineRule="auto"/>
        <w:ind w:left="3261" w:hanging="3261"/>
        <w:jc w:val="both"/>
        <w:rPr>
          <w:rFonts w:ascii="Arial" w:hAnsi="Arial" w:cs="Arial"/>
          <w:b/>
          <w:sz w:val="22"/>
          <w:szCs w:val="22"/>
        </w:rPr>
      </w:pPr>
      <w:r w:rsidRPr="00601021">
        <w:rPr>
          <w:rFonts w:ascii="Arial" w:eastAsia="MS Mincho" w:hAnsi="Arial" w:cs="Arial"/>
          <w:sz w:val="22"/>
          <w:szCs w:val="22"/>
        </w:rPr>
        <w:t>zápis v obchodním rejstříku:</w:t>
      </w:r>
      <w:r w:rsidRPr="00601021">
        <w:rPr>
          <w:rFonts w:ascii="Arial" w:eastAsia="MS Mincho" w:hAnsi="Arial" w:cs="Arial"/>
          <w:sz w:val="22"/>
          <w:szCs w:val="22"/>
        </w:rPr>
        <w:tab/>
      </w:r>
      <w:r w:rsidRPr="00601021">
        <w:rPr>
          <w:rFonts w:ascii="Arial" w:hAnsi="Arial" w:cs="Arial"/>
          <w:sz w:val="22"/>
          <w:szCs w:val="22"/>
        </w:rPr>
        <w:fldChar w:fldCharType="begin">
          <w:ffData>
            <w:name w:val="Text1"/>
            <w:enabled/>
            <w:calcOnExit w:val="0"/>
            <w:textInput>
              <w:default w:val="................................."/>
            </w:textInput>
          </w:ffData>
        </w:fldChar>
      </w:r>
      <w:r w:rsidRPr="00601021">
        <w:rPr>
          <w:rFonts w:ascii="Arial" w:hAnsi="Arial" w:cs="Arial"/>
          <w:sz w:val="22"/>
          <w:szCs w:val="22"/>
        </w:rPr>
        <w:instrText xml:space="preserve"> FORMTEXT </w:instrText>
      </w:r>
      <w:r w:rsidRPr="00601021">
        <w:rPr>
          <w:rFonts w:ascii="Arial" w:hAnsi="Arial" w:cs="Arial"/>
          <w:sz w:val="22"/>
          <w:szCs w:val="22"/>
        </w:rPr>
      </w:r>
      <w:r w:rsidRPr="00601021">
        <w:rPr>
          <w:rFonts w:ascii="Arial" w:hAnsi="Arial" w:cs="Arial"/>
          <w:sz w:val="22"/>
          <w:szCs w:val="22"/>
        </w:rPr>
        <w:fldChar w:fldCharType="separate"/>
      </w:r>
      <w:r w:rsidR="00A34D62" w:rsidRPr="00601021">
        <w:rPr>
          <w:rFonts w:ascii="Arial" w:hAnsi="Arial" w:cs="Arial"/>
          <w:noProof/>
          <w:sz w:val="22"/>
          <w:szCs w:val="22"/>
        </w:rPr>
        <w:t>.................................</w:t>
      </w:r>
      <w:r w:rsidRPr="00601021">
        <w:rPr>
          <w:rFonts w:ascii="Arial" w:hAnsi="Arial" w:cs="Arial"/>
          <w:sz w:val="22"/>
          <w:szCs w:val="22"/>
        </w:rPr>
        <w:fldChar w:fldCharType="end"/>
      </w:r>
      <w:r w:rsidRPr="00601021">
        <w:rPr>
          <w:rFonts w:ascii="Arial" w:hAnsi="Arial" w:cs="Arial"/>
          <w:b/>
          <w:sz w:val="22"/>
          <w:szCs w:val="22"/>
        </w:rPr>
        <w:t xml:space="preserve"> </w:t>
      </w:r>
    </w:p>
    <w:p w14:paraId="1EBA89D2" w14:textId="77777777" w:rsidR="00C4146A" w:rsidRPr="00601021" w:rsidRDefault="00355CBD" w:rsidP="00F34E8A">
      <w:pPr>
        <w:spacing w:line="264" w:lineRule="auto"/>
        <w:jc w:val="both"/>
        <w:rPr>
          <w:rFonts w:ascii="Arial" w:hAnsi="Arial" w:cs="Arial"/>
          <w:b/>
          <w:i/>
          <w:sz w:val="22"/>
          <w:szCs w:val="22"/>
        </w:rPr>
      </w:pPr>
      <w:r w:rsidRPr="00601021">
        <w:rPr>
          <w:rFonts w:ascii="Arial" w:hAnsi="Arial" w:cs="Arial"/>
          <w:b/>
          <w:i/>
          <w:sz w:val="22"/>
          <w:szCs w:val="22"/>
        </w:rPr>
        <w:t>(dále jen „</w:t>
      </w:r>
      <w:r w:rsidR="004B3CC3" w:rsidRPr="00601021">
        <w:rPr>
          <w:rFonts w:ascii="Arial" w:hAnsi="Arial" w:cs="Arial"/>
          <w:b/>
          <w:i/>
          <w:sz w:val="22"/>
          <w:szCs w:val="22"/>
        </w:rPr>
        <w:t>Zhotovitel</w:t>
      </w:r>
      <w:r w:rsidR="00C4146A" w:rsidRPr="00601021">
        <w:rPr>
          <w:rFonts w:ascii="Arial" w:hAnsi="Arial" w:cs="Arial"/>
          <w:b/>
          <w:i/>
          <w:sz w:val="22"/>
          <w:szCs w:val="22"/>
        </w:rPr>
        <w:t>“)</w:t>
      </w:r>
    </w:p>
    <w:p w14:paraId="7545FEC6" w14:textId="77777777" w:rsidR="00C4146A" w:rsidRPr="00601021" w:rsidRDefault="00C4146A" w:rsidP="00F34E8A">
      <w:pPr>
        <w:spacing w:line="264" w:lineRule="auto"/>
        <w:ind w:right="110"/>
        <w:jc w:val="both"/>
        <w:rPr>
          <w:rFonts w:ascii="Arial" w:hAnsi="Arial" w:cs="Arial"/>
          <w:b/>
          <w:bCs/>
          <w:sz w:val="22"/>
        </w:rPr>
      </w:pPr>
    </w:p>
    <w:p w14:paraId="194BE8B2" w14:textId="77777777" w:rsidR="007212AA" w:rsidRPr="00601021" w:rsidRDefault="007212AA" w:rsidP="00F34E8A">
      <w:pPr>
        <w:pStyle w:val="bntext"/>
        <w:spacing w:line="264" w:lineRule="auto"/>
      </w:pPr>
    </w:p>
    <w:p w14:paraId="102AA466" w14:textId="77777777" w:rsidR="00C4146A" w:rsidRPr="00601021" w:rsidRDefault="00FD7DC8" w:rsidP="00F34E8A">
      <w:pPr>
        <w:pStyle w:val="bntext"/>
        <w:spacing w:line="264" w:lineRule="auto"/>
      </w:pPr>
      <w:r w:rsidRPr="00601021">
        <w:rPr>
          <w:b/>
        </w:rPr>
        <w:t>1.3.</w:t>
      </w:r>
      <w:r w:rsidRPr="00601021">
        <w:t xml:space="preserve"> </w:t>
      </w:r>
      <w:r w:rsidR="00C4146A" w:rsidRPr="00601021">
        <w:t>V případě změny údajů uvedených v</w:t>
      </w:r>
      <w:r w:rsidR="002F2CBD" w:rsidRPr="00601021">
        <w:t> odst.</w:t>
      </w:r>
      <w:r w:rsidR="00C4146A" w:rsidRPr="00601021">
        <w:t xml:space="preserve"> </w:t>
      </w:r>
      <w:proofErr w:type="gramStart"/>
      <w:r w:rsidR="00355CBD" w:rsidRPr="00601021">
        <w:t>1.</w:t>
      </w:r>
      <w:r w:rsidR="00CD4AAF" w:rsidRPr="00601021">
        <w:t>1</w:t>
      </w:r>
      <w:proofErr w:type="gramEnd"/>
      <w:r w:rsidR="00C4146A" w:rsidRPr="00601021">
        <w:t xml:space="preserve">. a 1.2. článku 1 této smlouvy je povinna smluvní </w:t>
      </w:r>
      <w:r w:rsidR="00C4146A" w:rsidRPr="00601021">
        <w:rPr>
          <w:spacing w:val="-2"/>
        </w:rPr>
        <w:t>strana, u které změna nastala, informovat o ní druhou smluvní stranu, a to průkazným způsobem</w:t>
      </w:r>
      <w:r w:rsidR="00C4146A" w:rsidRPr="00601021">
        <w:t xml:space="preserve"> a bez zbytečného odkladu. V případě, že z důvodu nedodržení nebo porušení této povinnosti dojde ke škodě, zavazuje se strana, která škodu způsobila, tuto škodu nahradit.</w:t>
      </w:r>
    </w:p>
    <w:p w14:paraId="4EF18537" w14:textId="77777777" w:rsidR="00E836BA" w:rsidRPr="00601021" w:rsidRDefault="00E836BA" w:rsidP="00037139">
      <w:pPr>
        <w:spacing w:before="240" w:after="120" w:line="264" w:lineRule="auto"/>
        <w:jc w:val="center"/>
        <w:outlineLvl w:val="0"/>
        <w:rPr>
          <w:rFonts w:ascii="Arial" w:hAnsi="Arial" w:cs="Arial"/>
          <w:b/>
          <w:sz w:val="12"/>
          <w:szCs w:val="12"/>
        </w:rPr>
      </w:pPr>
    </w:p>
    <w:p w14:paraId="2290769C" w14:textId="77777777" w:rsidR="005463CC" w:rsidRPr="00601021" w:rsidRDefault="00C4146A" w:rsidP="00037139">
      <w:pPr>
        <w:spacing w:before="240" w:after="120" w:line="264" w:lineRule="auto"/>
        <w:jc w:val="center"/>
        <w:outlineLvl w:val="0"/>
        <w:rPr>
          <w:rFonts w:ascii="Arial" w:hAnsi="Arial" w:cs="Arial"/>
          <w:b/>
          <w:sz w:val="22"/>
          <w:szCs w:val="22"/>
        </w:rPr>
      </w:pPr>
      <w:r w:rsidRPr="00601021">
        <w:rPr>
          <w:rFonts w:ascii="Arial" w:hAnsi="Arial" w:cs="Arial"/>
          <w:b/>
          <w:sz w:val="22"/>
          <w:szCs w:val="22"/>
        </w:rPr>
        <w:t>Článek 2 – Předmět smlouvy</w:t>
      </w:r>
    </w:p>
    <w:p w14:paraId="1B22FA2B" w14:textId="77777777" w:rsidR="007276D8" w:rsidRPr="00601021" w:rsidRDefault="007276D8" w:rsidP="00037139">
      <w:pPr>
        <w:spacing w:before="240" w:after="120" w:line="264" w:lineRule="auto"/>
        <w:jc w:val="center"/>
        <w:outlineLvl w:val="0"/>
        <w:rPr>
          <w:rFonts w:ascii="Arial" w:hAnsi="Arial" w:cs="Arial"/>
          <w:b/>
          <w:sz w:val="4"/>
          <w:szCs w:val="4"/>
        </w:rPr>
      </w:pPr>
    </w:p>
    <w:p w14:paraId="27E3FFA4" w14:textId="228CD730" w:rsidR="00F01F23" w:rsidRPr="00601021" w:rsidRDefault="00F01F23" w:rsidP="0047779B">
      <w:pPr>
        <w:pStyle w:val="Zkladntextodsazen21"/>
        <w:numPr>
          <w:ilvl w:val="1"/>
          <w:numId w:val="5"/>
        </w:numPr>
        <w:spacing w:line="264" w:lineRule="auto"/>
        <w:rPr>
          <w:rFonts w:ascii="Arial" w:hAnsi="Arial" w:cs="Arial"/>
          <w:sz w:val="22"/>
          <w:szCs w:val="22"/>
        </w:rPr>
      </w:pPr>
      <w:r w:rsidRPr="00601021">
        <w:rPr>
          <w:rFonts w:ascii="Arial" w:hAnsi="Arial" w:cs="Arial"/>
          <w:sz w:val="22"/>
          <w:szCs w:val="22"/>
        </w:rPr>
        <w:t xml:space="preserve">Smlouva je uzavřena na základě výsledků zadávacího řízení veřejné zakázky (dále jen „Řízení veřejné zakázky“) s názvem </w:t>
      </w:r>
      <w:r w:rsidR="00B81CBB">
        <w:rPr>
          <w:rFonts w:ascii="Arial" w:hAnsi="Arial" w:cs="Arial"/>
          <w:b/>
          <w:sz w:val="22"/>
          <w:szCs w:val="22"/>
        </w:rPr>
        <w:t>Most 602-040 a Mosty 602-041 a 042 - Opatření pro zajištění průjezdu NTK</w:t>
      </w:r>
      <w:r w:rsidRPr="00601021">
        <w:rPr>
          <w:rFonts w:ascii="Arial" w:hAnsi="Arial" w:cs="Arial"/>
          <w:sz w:val="22"/>
          <w:szCs w:val="22"/>
        </w:rPr>
        <w:t>. Jednotlivá ujednání smlouvy tak budou vykládána v souladu se zadávacími podmínkami veřejné zakázky a nabídkou Zhotovitele podanou do Řízení veřejné zakázky.</w:t>
      </w:r>
    </w:p>
    <w:p w14:paraId="70D2FD02" w14:textId="77777777" w:rsidR="00F01F23" w:rsidRPr="00601021" w:rsidRDefault="00F01F23" w:rsidP="00F01F23">
      <w:pPr>
        <w:pStyle w:val="Zkladntextodsazen21"/>
        <w:spacing w:line="264" w:lineRule="auto"/>
        <w:ind w:left="0" w:firstLine="0"/>
        <w:rPr>
          <w:rFonts w:ascii="Arial" w:hAnsi="Arial" w:cs="Arial"/>
          <w:sz w:val="22"/>
          <w:szCs w:val="22"/>
        </w:rPr>
      </w:pPr>
    </w:p>
    <w:p w14:paraId="0AE7405D" w14:textId="6CB5C4DA" w:rsidR="00361CF5" w:rsidRDefault="00361CF5" w:rsidP="00361CF5">
      <w:pPr>
        <w:numPr>
          <w:ilvl w:val="1"/>
          <w:numId w:val="5"/>
        </w:numPr>
        <w:suppressAutoHyphens/>
        <w:overflowPunct/>
        <w:autoSpaceDE/>
        <w:autoSpaceDN/>
        <w:adjustRightInd/>
        <w:spacing w:after="120" w:line="288" w:lineRule="auto"/>
        <w:jc w:val="both"/>
        <w:textAlignment w:val="auto"/>
        <w:rPr>
          <w:rFonts w:ascii="Arial" w:hAnsi="Arial" w:cs="Arial"/>
          <w:sz w:val="22"/>
          <w:szCs w:val="22"/>
        </w:rPr>
      </w:pPr>
      <w:r w:rsidRPr="00601021">
        <w:rPr>
          <w:rFonts w:ascii="Arial" w:hAnsi="Arial" w:cs="Arial"/>
          <w:sz w:val="22"/>
          <w:szCs w:val="22"/>
        </w:rPr>
        <w:t xml:space="preserve">Předmětem plnění veřejné zakázky je </w:t>
      </w:r>
      <w:r w:rsidR="00033EA1">
        <w:rPr>
          <w:rFonts w:ascii="Arial" w:hAnsi="Arial" w:cs="Arial"/>
          <w:sz w:val="22"/>
          <w:szCs w:val="22"/>
        </w:rPr>
        <w:t>pro každou z akcí:</w:t>
      </w:r>
    </w:p>
    <w:p w14:paraId="7D095692" w14:textId="77777777" w:rsidR="00033EA1" w:rsidRPr="002341F4" w:rsidRDefault="00033EA1" w:rsidP="00033EA1">
      <w:pPr>
        <w:pStyle w:val="Odstavecseseznamem"/>
        <w:numPr>
          <w:ilvl w:val="0"/>
          <w:numId w:val="20"/>
        </w:numPr>
        <w:spacing w:before="120" w:after="80"/>
        <w:jc w:val="both"/>
        <w:rPr>
          <w:rFonts w:ascii="Arial" w:hAnsi="Arial" w:cs="Arial"/>
          <w:sz w:val="22"/>
          <w:szCs w:val="22"/>
        </w:rPr>
      </w:pPr>
      <w:r w:rsidRPr="002341F4">
        <w:rPr>
          <w:rFonts w:ascii="Arial" w:hAnsi="Arial" w:cs="Arial"/>
          <w:sz w:val="22"/>
          <w:szCs w:val="22"/>
        </w:rPr>
        <w:t>Most ev. č. 602 – 040</w:t>
      </w:r>
      <w:r>
        <w:rPr>
          <w:rFonts w:ascii="Arial" w:hAnsi="Arial" w:cs="Arial"/>
          <w:sz w:val="22"/>
          <w:szCs w:val="22"/>
        </w:rPr>
        <w:t xml:space="preserve"> v k. </w:t>
      </w:r>
      <w:proofErr w:type="spellStart"/>
      <w:r>
        <w:rPr>
          <w:rFonts w:ascii="Arial" w:hAnsi="Arial" w:cs="Arial"/>
          <w:sz w:val="22"/>
          <w:szCs w:val="22"/>
        </w:rPr>
        <w:t>ú.</w:t>
      </w:r>
      <w:proofErr w:type="spellEnd"/>
      <w:r>
        <w:rPr>
          <w:rFonts w:ascii="Arial" w:hAnsi="Arial" w:cs="Arial"/>
          <w:sz w:val="22"/>
          <w:szCs w:val="22"/>
        </w:rPr>
        <w:t xml:space="preserve"> Velký </w:t>
      </w:r>
      <w:proofErr w:type="spellStart"/>
      <w:r>
        <w:rPr>
          <w:rFonts w:ascii="Arial" w:hAnsi="Arial" w:cs="Arial"/>
          <w:sz w:val="22"/>
          <w:szCs w:val="22"/>
        </w:rPr>
        <w:t>Beranov</w:t>
      </w:r>
      <w:proofErr w:type="spellEnd"/>
    </w:p>
    <w:p w14:paraId="144DCCF8" w14:textId="29955128" w:rsidR="00033EA1" w:rsidRDefault="00033EA1" w:rsidP="00033EA1">
      <w:pPr>
        <w:pStyle w:val="Odstavecseseznamem"/>
        <w:numPr>
          <w:ilvl w:val="0"/>
          <w:numId w:val="20"/>
        </w:numPr>
        <w:suppressAutoHyphens/>
        <w:overflowPunct/>
        <w:autoSpaceDE/>
        <w:autoSpaceDN/>
        <w:adjustRightInd/>
        <w:spacing w:after="120" w:line="288" w:lineRule="auto"/>
        <w:jc w:val="both"/>
        <w:textAlignment w:val="auto"/>
        <w:rPr>
          <w:rFonts w:ascii="Arial" w:hAnsi="Arial" w:cs="Arial"/>
          <w:sz w:val="22"/>
          <w:szCs w:val="22"/>
        </w:rPr>
      </w:pPr>
      <w:r w:rsidRPr="002341F4">
        <w:rPr>
          <w:rFonts w:ascii="Arial" w:hAnsi="Arial" w:cs="Arial"/>
          <w:sz w:val="22"/>
          <w:szCs w:val="22"/>
        </w:rPr>
        <w:lastRenderedPageBreak/>
        <w:t>Most ev. č. 602 – 041</w:t>
      </w:r>
      <w:r>
        <w:rPr>
          <w:rFonts w:ascii="Arial" w:hAnsi="Arial" w:cs="Arial"/>
          <w:sz w:val="22"/>
          <w:szCs w:val="22"/>
        </w:rPr>
        <w:t xml:space="preserve"> </w:t>
      </w:r>
      <w:r w:rsidRPr="002341F4">
        <w:rPr>
          <w:rFonts w:ascii="Arial" w:hAnsi="Arial" w:cs="Arial"/>
          <w:sz w:val="22"/>
          <w:szCs w:val="22"/>
        </w:rPr>
        <w:t xml:space="preserve">a most ev. č. 602 </w:t>
      </w:r>
      <w:r>
        <w:rPr>
          <w:rFonts w:ascii="Arial" w:hAnsi="Arial" w:cs="Arial"/>
          <w:sz w:val="22"/>
          <w:szCs w:val="22"/>
        </w:rPr>
        <w:t>–</w:t>
      </w:r>
      <w:r w:rsidRPr="002341F4">
        <w:rPr>
          <w:rFonts w:ascii="Arial" w:hAnsi="Arial" w:cs="Arial"/>
          <w:sz w:val="22"/>
          <w:szCs w:val="22"/>
        </w:rPr>
        <w:t xml:space="preserve"> 042</w:t>
      </w:r>
      <w:r>
        <w:rPr>
          <w:rFonts w:ascii="Arial" w:hAnsi="Arial" w:cs="Arial"/>
          <w:sz w:val="22"/>
          <w:szCs w:val="22"/>
        </w:rPr>
        <w:t xml:space="preserve">, oba v k. </w:t>
      </w:r>
      <w:proofErr w:type="spellStart"/>
      <w:r>
        <w:rPr>
          <w:rFonts w:ascii="Arial" w:hAnsi="Arial" w:cs="Arial"/>
          <w:sz w:val="22"/>
          <w:szCs w:val="22"/>
        </w:rPr>
        <w:t>ú.</w:t>
      </w:r>
      <w:proofErr w:type="spellEnd"/>
      <w:r>
        <w:rPr>
          <w:rFonts w:ascii="Arial" w:hAnsi="Arial" w:cs="Arial"/>
          <w:sz w:val="22"/>
          <w:szCs w:val="22"/>
        </w:rPr>
        <w:t xml:space="preserve"> Jihlava</w:t>
      </w:r>
    </w:p>
    <w:p w14:paraId="6057363C" w14:textId="42CA4A19" w:rsidR="00033EA1" w:rsidRPr="00033EA1" w:rsidRDefault="00033EA1" w:rsidP="00033EA1">
      <w:pPr>
        <w:suppressAutoHyphens/>
        <w:overflowPunct/>
        <w:autoSpaceDE/>
        <w:autoSpaceDN/>
        <w:adjustRightInd/>
        <w:spacing w:after="120" w:line="288" w:lineRule="auto"/>
        <w:jc w:val="both"/>
        <w:textAlignment w:val="auto"/>
        <w:rPr>
          <w:rFonts w:ascii="Arial" w:hAnsi="Arial" w:cs="Arial"/>
          <w:sz w:val="22"/>
          <w:szCs w:val="22"/>
        </w:rPr>
      </w:pPr>
      <w:r>
        <w:rPr>
          <w:rFonts w:ascii="Arial" w:hAnsi="Arial" w:cs="Arial"/>
          <w:sz w:val="22"/>
          <w:szCs w:val="22"/>
        </w:rPr>
        <w:t>n</w:t>
      </w:r>
      <w:r w:rsidRPr="005473E1">
        <w:rPr>
          <w:rFonts w:ascii="Arial" w:hAnsi="Arial" w:cs="Arial"/>
          <w:sz w:val="22"/>
          <w:szCs w:val="22"/>
        </w:rPr>
        <w:t xml:space="preserve">ávrh opatření pro zajištění průjezdu </w:t>
      </w:r>
      <w:r>
        <w:rPr>
          <w:rFonts w:ascii="Arial" w:hAnsi="Arial" w:cs="Arial"/>
          <w:sz w:val="22"/>
          <w:szCs w:val="22"/>
        </w:rPr>
        <w:t>soupravy s nadrozměrnými a technickými komponenty (dále NTK)</w:t>
      </w:r>
      <w:r w:rsidRPr="005473E1">
        <w:rPr>
          <w:rFonts w:ascii="Arial" w:hAnsi="Arial" w:cs="Arial"/>
          <w:sz w:val="22"/>
          <w:szCs w:val="22"/>
        </w:rPr>
        <w:t xml:space="preserve"> </w:t>
      </w:r>
      <w:r>
        <w:rPr>
          <w:rFonts w:ascii="Arial" w:hAnsi="Arial" w:cs="Arial"/>
          <w:sz w:val="22"/>
          <w:szCs w:val="22"/>
        </w:rPr>
        <w:t>přes most ev. č. 602-040 / mos</w:t>
      </w:r>
      <w:r w:rsidRPr="002A1109">
        <w:rPr>
          <w:rFonts w:ascii="Arial" w:hAnsi="Arial" w:cs="Arial"/>
          <w:sz w:val="22"/>
          <w:szCs w:val="22"/>
        </w:rPr>
        <w:t xml:space="preserve">ty ev. č. 602 – 041 a 042 včetně statického posouzení a odhadu nákladů na realizaci těchto opatření. </w:t>
      </w:r>
      <w:r w:rsidR="003521CC" w:rsidRPr="008C144C">
        <w:rPr>
          <w:rFonts w:ascii="Arial" w:hAnsi="Arial" w:cs="Arial"/>
          <w:sz w:val="22"/>
          <w:szCs w:val="22"/>
        </w:rPr>
        <w:t xml:space="preserve">Součástí je provedení dílčího diagnostického průzkumu mostů </w:t>
      </w:r>
      <w:proofErr w:type="spellStart"/>
      <w:r w:rsidR="003521CC" w:rsidRPr="008C144C">
        <w:rPr>
          <w:rFonts w:ascii="Arial" w:hAnsi="Arial" w:cs="Arial"/>
          <w:sz w:val="22"/>
          <w:szCs w:val="22"/>
        </w:rPr>
        <w:t>ev</w:t>
      </w:r>
      <w:proofErr w:type="spellEnd"/>
      <w:r w:rsidR="003521CC" w:rsidRPr="008C144C">
        <w:rPr>
          <w:rFonts w:ascii="Arial" w:hAnsi="Arial" w:cs="Arial"/>
          <w:sz w:val="22"/>
          <w:szCs w:val="22"/>
        </w:rPr>
        <w:t xml:space="preserve"> č. 602-040, ev. č. 602-041 a 042.</w:t>
      </w:r>
      <w:r w:rsidR="003521CC" w:rsidRPr="002A1109">
        <w:rPr>
          <w:rFonts w:ascii="Arial" w:hAnsi="Arial" w:cs="Arial"/>
          <w:sz w:val="22"/>
          <w:szCs w:val="22"/>
        </w:rPr>
        <w:t xml:space="preserve"> </w:t>
      </w:r>
      <w:r w:rsidRPr="002A1109">
        <w:rPr>
          <w:rFonts w:ascii="Arial" w:hAnsi="Arial" w:cs="Arial"/>
          <w:sz w:val="22"/>
          <w:szCs w:val="22"/>
        </w:rPr>
        <w:t xml:space="preserve"> Dílčí diagnostický průzkum bude zpracován v rozsahu nutném pro řádné splnění předmětu VZ, především jako podklad pro posouzení zatížitelnosti mostní konstrukce pro průjezd NTK. NTK jsou nezbytné pro realizaci nového jaderného zdroje v lokalitě Dukovany. Součástí je také geodetické zaměření území v potřebném rozsahu.</w:t>
      </w:r>
    </w:p>
    <w:p w14:paraId="649CF28B" w14:textId="295D9DFB" w:rsidR="00361CF5" w:rsidRPr="00601021" w:rsidRDefault="00033EA1" w:rsidP="00361CF5">
      <w:pPr>
        <w:spacing w:before="120" w:after="80"/>
        <w:jc w:val="both"/>
        <w:rPr>
          <w:rFonts w:ascii="Arial" w:hAnsi="Arial" w:cs="Arial"/>
          <w:sz w:val="22"/>
          <w:szCs w:val="22"/>
        </w:rPr>
      </w:pPr>
      <w:r>
        <w:rPr>
          <w:rFonts w:ascii="Arial" w:hAnsi="Arial" w:cs="Arial"/>
          <w:sz w:val="22"/>
          <w:szCs w:val="22"/>
        </w:rPr>
        <w:t>Součástí předmětu plnění je</w:t>
      </w:r>
      <w:r w:rsidR="00361CF5" w:rsidRPr="00601021">
        <w:rPr>
          <w:rFonts w:ascii="Arial" w:hAnsi="Arial" w:cs="Arial"/>
          <w:sz w:val="22"/>
          <w:szCs w:val="22"/>
        </w:rPr>
        <w:t xml:space="preserve">: </w:t>
      </w:r>
    </w:p>
    <w:p w14:paraId="4D6F19FD" w14:textId="77777777" w:rsidR="00033EA1" w:rsidRPr="002A1109" w:rsidRDefault="00033EA1" w:rsidP="00033EA1">
      <w:pPr>
        <w:pStyle w:val="Odstavecseseznamem"/>
        <w:numPr>
          <w:ilvl w:val="0"/>
          <w:numId w:val="17"/>
        </w:numPr>
        <w:spacing w:before="120" w:after="80"/>
        <w:jc w:val="both"/>
        <w:rPr>
          <w:rFonts w:ascii="Arial" w:hAnsi="Arial" w:cs="Arial"/>
          <w:sz w:val="22"/>
          <w:szCs w:val="22"/>
        </w:rPr>
      </w:pPr>
      <w:r w:rsidRPr="002A1109">
        <w:rPr>
          <w:rFonts w:ascii="Arial" w:hAnsi="Arial" w:cs="Arial"/>
          <w:sz w:val="22"/>
          <w:szCs w:val="22"/>
        </w:rPr>
        <w:t>Geodetické zaměření území mostů v potřebném rozsahu</w:t>
      </w:r>
    </w:p>
    <w:p w14:paraId="3A44D634" w14:textId="77777777" w:rsidR="00033EA1" w:rsidRPr="002A1109" w:rsidRDefault="00033EA1" w:rsidP="00033EA1">
      <w:pPr>
        <w:pStyle w:val="Odstavecseseznamem"/>
        <w:numPr>
          <w:ilvl w:val="0"/>
          <w:numId w:val="17"/>
        </w:numPr>
        <w:spacing w:before="120" w:after="80"/>
        <w:jc w:val="both"/>
        <w:rPr>
          <w:rFonts w:ascii="Arial" w:hAnsi="Arial" w:cs="Arial"/>
          <w:sz w:val="22"/>
          <w:szCs w:val="22"/>
        </w:rPr>
      </w:pPr>
      <w:r w:rsidRPr="002A1109">
        <w:rPr>
          <w:rFonts w:ascii="Arial" w:hAnsi="Arial" w:cs="Arial"/>
          <w:sz w:val="22"/>
          <w:szCs w:val="22"/>
        </w:rPr>
        <w:t>Vypracování dílčího diagnostického průzkumu mostů</w:t>
      </w:r>
    </w:p>
    <w:p w14:paraId="7DDA53D1" w14:textId="77777777" w:rsidR="00033EA1" w:rsidRPr="002A1109" w:rsidRDefault="00033EA1" w:rsidP="00033EA1">
      <w:pPr>
        <w:pStyle w:val="Odstavecseseznamem"/>
        <w:numPr>
          <w:ilvl w:val="0"/>
          <w:numId w:val="17"/>
        </w:numPr>
        <w:spacing w:before="120" w:after="80"/>
        <w:jc w:val="both"/>
        <w:rPr>
          <w:rFonts w:ascii="Arial" w:hAnsi="Arial" w:cs="Arial"/>
          <w:sz w:val="22"/>
          <w:szCs w:val="22"/>
        </w:rPr>
      </w:pPr>
      <w:r w:rsidRPr="002A1109">
        <w:rPr>
          <w:rFonts w:ascii="Arial" w:hAnsi="Arial" w:cs="Arial"/>
          <w:sz w:val="22"/>
          <w:szCs w:val="22"/>
        </w:rPr>
        <w:t>Posouzení zatížitelnosti mostních konstrukcí pro průjezd NTK</w:t>
      </w:r>
    </w:p>
    <w:p w14:paraId="3BCE6B58" w14:textId="114243F8" w:rsidR="00033EA1" w:rsidRPr="002A1109" w:rsidRDefault="00033EA1" w:rsidP="00033EA1">
      <w:pPr>
        <w:pStyle w:val="Odstavecseseznamem"/>
        <w:numPr>
          <w:ilvl w:val="0"/>
          <w:numId w:val="17"/>
        </w:numPr>
        <w:spacing w:before="120" w:after="80"/>
        <w:jc w:val="both"/>
        <w:rPr>
          <w:rFonts w:ascii="Arial" w:hAnsi="Arial" w:cs="Arial"/>
          <w:sz w:val="22"/>
          <w:szCs w:val="22"/>
        </w:rPr>
      </w:pPr>
      <w:r w:rsidRPr="002A1109">
        <w:rPr>
          <w:rFonts w:ascii="Arial" w:hAnsi="Arial" w:cs="Arial"/>
          <w:sz w:val="22"/>
          <w:szCs w:val="22"/>
        </w:rPr>
        <w:t>Návrh opatření pro zajištění průjezdu NTK včetně statického posouzení, odhadu nákladů na</w:t>
      </w:r>
      <w:r>
        <w:rPr>
          <w:rFonts w:ascii="Arial" w:hAnsi="Arial" w:cs="Arial"/>
          <w:sz w:val="22"/>
          <w:szCs w:val="22"/>
        </w:rPr>
        <w:t> </w:t>
      </w:r>
      <w:r w:rsidRPr="002A1109">
        <w:rPr>
          <w:rFonts w:ascii="Arial" w:hAnsi="Arial" w:cs="Arial"/>
          <w:sz w:val="22"/>
          <w:szCs w:val="22"/>
        </w:rPr>
        <w:t>realizaci těchto opatření a projednání s dotčenými orgány státní správy, zejména s DI PČR a silničním správním úřadem</w:t>
      </w:r>
      <w:r w:rsidR="00723A77">
        <w:rPr>
          <w:rFonts w:ascii="Arial" w:hAnsi="Arial" w:cs="Arial"/>
          <w:sz w:val="22"/>
          <w:szCs w:val="22"/>
        </w:rPr>
        <w:t>, zpracování záborového elaborátu</w:t>
      </w:r>
    </w:p>
    <w:p w14:paraId="706EF443" w14:textId="78F8D087" w:rsidR="00AA7C2E" w:rsidRPr="00AA7C2E" w:rsidRDefault="00033EA1" w:rsidP="00033EA1">
      <w:pPr>
        <w:pStyle w:val="Odstavecseseznamem"/>
        <w:numPr>
          <w:ilvl w:val="0"/>
          <w:numId w:val="17"/>
        </w:numPr>
        <w:spacing w:before="120" w:after="80"/>
        <w:jc w:val="both"/>
        <w:rPr>
          <w:rFonts w:ascii="Arial" w:hAnsi="Arial" w:cs="Arial"/>
          <w:sz w:val="22"/>
          <w:szCs w:val="22"/>
        </w:rPr>
      </w:pPr>
      <w:r w:rsidRPr="002A1109">
        <w:rPr>
          <w:rFonts w:ascii="Arial" w:hAnsi="Arial" w:cs="Arial"/>
          <w:sz w:val="22"/>
          <w:szCs w:val="22"/>
        </w:rPr>
        <w:t>Spuštění a provozování Společného datového prostředí (dále jen CDE) dle Přílohy č. 2 Smlouvy o dílo Požadavky na Společné datové prostředí</w:t>
      </w:r>
    </w:p>
    <w:p w14:paraId="53CD48D6" w14:textId="77777777" w:rsidR="00361CF5" w:rsidRPr="00601021" w:rsidRDefault="00361CF5" w:rsidP="00361CF5">
      <w:pPr>
        <w:pStyle w:val="Odstavecseseznamem"/>
        <w:spacing w:before="120" w:after="80"/>
        <w:ind w:left="720"/>
        <w:jc w:val="both"/>
        <w:rPr>
          <w:rFonts w:ascii="Arial" w:hAnsi="Arial" w:cs="Arial"/>
          <w:sz w:val="22"/>
          <w:szCs w:val="22"/>
        </w:rPr>
      </w:pPr>
    </w:p>
    <w:p w14:paraId="6FD78348" w14:textId="59BF0FFA" w:rsidR="00033EA1" w:rsidRDefault="00033EA1" w:rsidP="004E08D6">
      <w:pPr>
        <w:suppressAutoHyphens/>
        <w:spacing w:before="120" w:after="120"/>
        <w:jc w:val="both"/>
        <w:rPr>
          <w:rFonts w:ascii="Arial" w:hAnsi="Arial" w:cs="Arial"/>
          <w:bCs/>
          <w:sz w:val="22"/>
        </w:rPr>
      </w:pPr>
      <w:r w:rsidRPr="00286B3D">
        <w:rPr>
          <w:rFonts w:ascii="Arial" w:hAnsi="Arial" w:cs="Arial"/>
          <w:sz w:val="22"/>
          <w:szCs w:val="22"/>
        </w:rPr>
        <w:t>D</w:t>
      </w:r>
      <w:r>
        <w:rPr>
          <w:rFonts w:ascii="Arial" w:hAnsi="Arial" w:cs="Arial"/>
          <w:sz w:val="22"/>
          <w:szCs w:val="22"/>
        </w:rPr>
        <w:t>ílčí d</w:t>
      </w:r>
      <w:r w:rsidRPr="00286B3D">
        <w:rPr>
          <w:rFonts w:ascii="Arial" w:hAnsi="Arial" w:cs="Arial"/>
          <w:sz w:val="22"/>
          <w:szCs w:val="22"/>
        </w:rPr>
        <w:t>iagnostický průzkum</w:t>
      </w:r>
      <w:r>
        <w:rPr>
          <w:rFonts w:ascii="Arial" w:hAnsi="Arial" w:cs="Arial"/>
          <w:sz w:val="22"/>
          <w:szCs w:val="22"/>
        </w:rPr>
        <w:t xml:space="preserve"> (dle písm. b)</w:t>
      </w:r>
      <w:r w:rsidRPr="00286B3D">
        <w:rPr>
          <w:rFonts w:ascii="Arial" w:hAnsi="Arial" w:cs="Arial"/>
          <w:sz w:val="22"/>
          <w:szCs w:val="22"/>
        </w:rPr>
        <w:t xml:space="preserve"> bude vypracován v souladu s TP 72 – Diagnostický </w:t>
      </w:r>
      <w:r>
        <w:rPr>
          <w:rFonts w:ascii="Arial" w:hAnsi="Arial" w:cs="Arial"/>
          <w:sz w:val="22"/>
          <w:szCs w:val="22"/>
        </w:rPr>
        <w:t>průzkum mostů</w:t>
      </w:r>
      <w:r w:rsidRPr="000213F6">
        <w:rPr>
          <w:rFonts w:ascii="Arial" w:hAnsi="Arial" w:cs="Arial"/>
          <w:sz w:val="22"/>
          <w:szCs w:val="22"/>
        </w:rPr>
        <w:t xml:space="preserve"> </w:t>
      </w:r>
      <w:r>
        <w:rPr>
          <w:rFonts w:ascii="Arial" w:hAnsi="Arial" w:cs="Arial"/>
          <w:sz w:val="22"/>
          <w:szCs w:val="22"/>
        </w:rPr>
        <w:t>PK. B</w:t>
      </w:r>
      <w:r w:rsidRPr="00286B3D">
        <w:rPr>
          <w:rFonts w:ascii="Arial" w:hAnsi="Arial" w:cs="Arial"/>
          <w:bCs/>
          <w:sz w:val="22"/>
        </w:rPr>
        <w:t xml:space="preserve">ude </w:t>
      </w:r>
      <w:r>
        <w:rPr>
          <w:rFonts w:ascii="Arial" w:hAnsi="Arial" w:cs="Arial"/>
          <w:bCs/>
          <w:sz w:val="22"/>
        </w:rPr>
        <w:t xml:space="preserve">předložen </w:t>
      </w:r>
      <w:r w:rsidRPr="00286B3D">
        <w:rPr>
          <w:rFonts w:ascii="Arial" w:hAnsi="Arial" w:cs="Arial"/>
          <w:bCs/>
          <w:sz w:val="22"/>
        </w:rPr>
        <w:t>včetně fotodokumentace a dalších obrazových záznamů</w:t>
      </w:r>
      <w:r>
        <w:rPr>
          <w:rFonts w:ascii="Arial" w:hAnsi="Arial" w:cs="Arial"/>
          <w:bCs/>
          <w:sz w:val="22"/>
        </w:rPr>
        <w:t xml:space="preserve"> ve</w:t>
      </w:r>
      <w:r w:rsidR="00617F57">
        <w:rPr>
          <w:rFonts w:ascii="Arial" w:hAnsi="Arial" w:cs="Arial"/>
          <w:bCs/>
          <w:sz w:val="22"/>
        </w:rPr>
        <w:t> </w:t>
      </w:r>
      <w:r>
        <w:rPr>
          <w:rFonts w:ascii="Arial" w:hAnsi="Arial" w:cs="Arial"/>
          <w:bCs/>
          <w:sz w:val="22"/>
        </w:rPr>
        <w:t>třech vyhotoveních v písemné podobě a 1x v digitální podobě.</w:t>
      </w:r>
    </w:p>
    <w:p w14:paraId="0AB23C78" w14:textId="7999F1CD" w:rsidR="00E576F2" w:rsidRDefault="005D11C2" w:rsidP="004E08D6">
      <w:pPr>
        <w:suppressAutoHyphens/>
        <w:spacing w:before="120" w:after="120"/>
        <w:jc w:val="both"/>
        <w:rPr>
          <w:rFonts w:ascii="Arial" w:hAnsi="Arial" w:cs="Arial"/>
          <w:bCs/>
          <w:sz w:val="22"/>
          <w:szCs w:val="22"/>
        </w:rPr>
      </w:pPr>
      <w:r w:rsidRPr="00601021">
        <w:rPr>
          <w:rFonts w:ascii="Arial" w:hAnsi="Arial" w:cs="Arial"/>
          <w:sz w:val="22"/>
          <w:szCs w:val="22"/>
        </w:rPr>
        <w:t>Geodetické zaměření (dle písm. a)</w:t>
      </w:r>
      <w:r w:rsidR="00033EA1">
        <w:rPr>
          <w:rFonts w:ascii="Arial" w:hAnsi="Arial" w:cs="Arial"/>
          <w:sz w:val="22"/>
          <w:szCs w:val="22"/>
        </w:rPr>
        <w:t>,</w:t>
      </w:r>
      <w:r w:rsidRPr="00601021">
        <w:rPr>
          <w:rFonts w:ascii="Arial" w:hAnsi="Arial" w:cs="Arial"/>
          <w:sz w:val="22"/>
          <w:szCs w:val="22"/>
        </w:rPr>
        <w:t xml:space="preserve"> z</w:t>
      </w:r>
      <w:r w:rsidR="00CC2ECF" w:rsidRPr="00601021">
        <w:rPr>
          <w:rFonts w:ascii="Arial" w:hAnsi="Arial" w:cs="Arial"/>
          <w:sz w:val="22"/>
          <w:szCs w:val="22"/>
        </w:rPr>
        <w:t xml:space="preserve">práva o posouzení </w:t>
      </w:r>
      <w:r w:rsidR="00033EA1">
        <w:rPr>
          <w:rFonts w:ascii="Arial" w:hAnsi="Arial" w:cs="Arial"/>
          <w:sz w:val="22"/>
          <w:szCs w:val="22"/>
        </w:rPr>
        <w:t>zatížitelnosti mostní</w:t>
      </w:r>
      <w:r w:rsidR="00CC2ECF" w:rsidRPr="00601021">
        <w:rPr>
          <w:rFonts w:ascii="Arial" w:hAnsi="Arial" w:cs="Arial"/>
          <w:sz w:val="22"/>
          <w:szCs w:val="22"/>
        </w:rPr>
        <w:t xml:space="preserve"> konstrukce (dle písm. c) a p</w:t>
      </w:r>
      <w:r w:rsidR="00286B3D" w:rsidRPr="00601021">
        <w:rPr>
          <w:rFonts w:ascii="Arial" w:hAnsi="Arial" w:cs="Arial"/>
          <w:sz w:val="22"/>
          <w:szCs w:val="22"/>
        </w:rPr>
        <w:t>rojektová dokumentace opatření</w:t>
      </w:r>
      <w:r w:rsidR="000213F6" w:rsidRPr="00601021">
        <w:rPr>
          <w:rFonts w:ascii="Arial" w:hAnsi="Arial" w:cs="Arial"/>
          <w:sz w:val="22"/>
          <w:szCs w:val="22"/>
        </w:rPr>
        <w:t xml:space="preserve"> (dle písm. d)</w:t>
      </w:r>
      <w:r w:rsidR="00286B3D" w:rsidRPr="00601021">
        <w:rPr>
          <w:rFonts w:ascii="Arial" w:hAnsi="Arial" w:cs="Arial"/>
          <w:sz w:val="22"/>
          <w:szCs w:val="22"/>
        </w:rPr>
        <w:t xml:space="preserve"> bude předána ve třec</w:t>
      </w:r>
      <w:r w:rsidR="00164451" w:rsidRPr="00601021">
        <w:rPr>
          <w:rFonts w:ascii="Arial" w:hAnsi="Arial" w:cs="Arial"/>
          <w:sz w:val="22"/>
          <w:szCs w:val="22"/>
        </w:rPr>
        <w:t>h vyhotoveních v písemné podobě</w:t>
      </w:r>
      <w:r w:rsidR="00286B3D" w:rsidRPr="00601021">
        <w:rPr>
          <w:rFonts w:ascii="Arial" w:hAnsi="Arial" w:cs="Arial"/>
          <w:sz w:val="22"/>
          <w:szCs w:val="22"/>
        </w:rPr>
        <w:t xml:space="preserve"> a 1x v digitální podobě ve formátu PDF a otevřeném formátu (např. DWG)</w:t>
      </w:r>
      <w:r w:rsidR="00286B3D" w:rsidRPr="00601021">
        <w:rPr>
          <w:rFonts w:ascii="Arial" w:hAnsi="Arial" w:cs="Arial"/>
          <w:bCs/>
          <w:sz w:val="22"/>
          <w:szCs w:val="22"/>
        </w:rPr>
        <w:t xml:space="preserve"> v plném rozsahu listinné formy.</w:t>
      </w:r>
    </w:p>
    <w:p w14:paraId="1EBE2B76" w14:textId="38BB3C26" w:rsidR="00E576F2" w:rsidRDefault="00E576F2" w:rsidP="00E576F2">
      <w:pPr>
        <w:suppressAutoHyphens/>
        <w:spacing w:after="120" w:line="288" w:lineRule="auto"/>
        <w:rPr>
          <w:rFonts w:ascii="Arial" w:hAnsi="Arial" w:cs="Arial"/>
          <w:sz w:val="22"/>
          <w:szCs w:val="22"/>
        </w:rPr>
      </w:pPr>
      <w:r>
        <w:rPr>
          <w:rFonts w:ascii="Arial" w:hAnsi="Arial" w:cs="Arial"/>
          <w:sz w:val="22"/>
          <w:szCs w:val="22"/>
        </w:rPr>
        <w:t xml:space="preserve">Zhotovitel bude předávat, sdílet a schvalovat dokumenty s Objednatelem </w:t>
      </w:r>
      <w:r w:rsidR="00587B3D">
        <w:rPr>
          <w:rFonts w:ascii="Arial" w:hAnsi="Arial" w:cs="Arial"/>
          <w:sz w:val="22"/>
          <w:szCs w:val="22"/>
        </w:rPr>
        <w:t>prostřednictvím</w:t>
      </w:r>
      <w:r>
        <w:rPr>
          <w:rFonts w:ascii="Arial" w:hAnsi="Arial" w:cs="Arial"/>
          <w:sz w:val="22"/>
          <w:szCs w:val="22"/>
        </w:rPr>
        <w:t xml:space="preserve"> CDE.</w:t>
      </w:r>
    </w:p>
    <w:p w14:paraId="3197E3B7" w14:textId="6AA864C5" w:rsidR="00361CF5" w:rsidRPr="00601021" w:rsidRDefault="00E576F2" w:rsidP="00E43771">
      <w:pPr>
        <w:suppressAutoHyphens/>
        <w:spacing w:after="120" w:line="288" w:lineRule="auto"/>
        <w:jc w:val="both"/>
        <w:rPr>
          <w:rFonts w:ascii="Arial" w:hAnsi="Arial" w:cs="Arial"/>
          <w:sz w:val="22"/>
          <w:szCs w:val="22"/>
        </w:rPr>
      </w:pPr>
      <w:r w:rsidRPr="00E80B91">
        <w:rPr>
          <w:rFonts w:ascii="Arial" w:hAnsi="Arial" w:cs="Arial"/>
          <w:sz w:val="22"/>
          <w:szCs w:val="22"/>
        </w:rPr>
        <w:t xml:space="preserve">Zhotovitel bude v rámci Společného datového prostředí udržovat aktuální </w:t>
      </w:r>
      <w:r w:rsidR="001E48F8">
        <w:rPr>
          <w:rFonts w:ascii="Arial" w:hAnsi="Arial" w:cs="Arial"/>
          <w:sz w:val="22"/>
          <w:szCs w:val="22"/>
        </w:rPr>
        <w:t>d</w:t>
      </w:r>
      <w:r w:rsidRPr="00E80B91">
        <w:rPr>
          <w:rFonts w:ascii="Arial" w:hAnsi="Arial" w:cs="Arial"/>
          <w:sz w:val="22"/>
          <w:szCs w:val="22"/>
        </w:rPr>
        <w:t xml:space="preserve">okumenty, </w:t>
      </w:r>
      <w:r w:rsidR="001E48F8">
        <w:rPr>
          <w:rFonts w:ascii="Arial" w:hAnsi="Arial" w:cs="Arial"/>
          <w:sz w:val="22"/>
          <w:szCs w:val="22"/>
        </w:rPr>
        <w:t>p</w:t>
      </w:r>
      <w:r w:rsidRPr="00E80B91">
        <w:rPr>
          <w:rFonts w:ascii="Arial" w:hAnsi="Arial" w:cs="Arial"/>
          <w:sz w:val="22"/>
          <w:szCs w:val="22"/>
        </w:rPr>
        <w:t xml:space="preserve">růzkumy, výkresy, vyjádření, dokumentace a další </w:t>
      </w:r>
      <w:r>
        <w:rPr>
          <w:rFonts w:ascii="Arial" w:hAnsi="Arial" w:cs="Arial"/>
          <w:sz w:val="22"/>
          <w:szCs w:val="22"/>
        </w:rPr>
        <w:t>d</w:t>
      </w:r>
      <w:r w:rsidRPr="00E80B91">
        <w:rPr>
          <w:rFonts w:ascii="Arial" w:hAnsi="Arial" w:cs="Arial"/>
          <w:sz w:val="22"/>
          <w:szCs w:val="22"/>
        </w:rPr>
        <w:t xml:space="preserve">okumenty dle </w:t>
      </w:r>
      <w:r>
        <w:rPr>
          <w:rFonts w:ascii="Arial" w:hAnsi="Arial" w:cs="Arial"/>
          <w:sz w:val="22"/>
          <w:szCs w:val="22"/>
        </w:rPr>
        <w:t xml:space="preserve">této smlouvy </w:t>
      </w:r>
      <w:r w:rsidRPr="00E80B91">
        <w:rPr>
          <w:rFonts w:ascii="Arial" w:hAnsi="Arial" w:cs="Arial"/>
          <w:sz w:val="22"/>
          <w:szCs w:val="22"/>
        </w:rPr>
        <w:t>tak, aby byly k dispozici Objednateli.</w:t>
      </w:r>
    </w:p>
    <w:p w14:paraId="25F2F274" w14:textId="73E199EE" w:rsidR="00286B3D" w:rsidRPr="00601021" w:rsidRDefault="00CC2ECF" w:rsidP="004E08D6">
      <w:pPr>
        <w:suppressAutoHyphens/>
        <w:spacing w:before="120" w:after="120"/>
        <w:jc w:val="both"/>
        <w:rPr>
          <w:rFonts w:ascii="Arial" w:hAnsi="Arial" w:cs="Arial"/>
          <w:bCs/>
          <w:sz w:val="22"/>
          <w:szCs w:val="22"/>
        </w:rPr>
      </w:pPr>
      <w:r w:rsidRPr="00601021">
        <w:rPr>
          <w:rFonts w:ascii="Arial" w:hAnsi="Arial" w:cs="Arial"/>
          <w:sz w:val="22"/>
          <w:szCs w:val="22"/>
        </w:rPr>
        <w:t xml:space="preserve">Odevzdávané dokumenty budou </w:t>
      </w:r>
      <w:r w:rsidR="00286B3D" w:rsidRPr="00601021">
        <w:rPr>
          <w:rFonts w:ascii="Arial" w:hAnsi="Arial" w:cs="Arial"/>
          <w:bCs/>
          <w:sz w:val="22"/>
          <w:szCs w:val="22"/>
        </w:rPr>
        <w:t>v konceptu předloženy objednateli k odsouhlasení, a to nejméně 14 dnů před odevzdáním čistopisu.</w:t>
      </w:r>
      <w:r w:rsidR="00582DDC" w:rsidRPr="00601021">
        <w:rPr>
          <w:rFonts w:ascii="Arial" w:hAnsi="Arial" w:cs="Arial"/>
          <w:bCs/>
          <w:sz w:val="22"/>
          <w:szCs w:val="22"/>
        </w:rPr>
        <w:t xml:space="preserve"> V průběhu zpracování budou zhotovitelem svolávány výrobní výbory, předpoklad 1x měsíčně.</w:t>
      </w:r>
    </w:p>
    <w:p w14:paraId="41188E5F" w14:textId="14C59E11" w:rsidR="0047779B" w:rsidRPr="00601021" w:rsidRDefault="0047779B" w:rsidP="0047779B">
      <w:pPr>
        <w:rPr>
          <w:rFonts w:ascii="Arial" w:hAnsi="Arial" w:cs="Arial"/>
          <w:iCs/>
        </w:rPr>
      </w:pPr>
    </w:p>
    <w:p w14:paraId="661AB50A" w14:textId="77777777" w:rsidR="0047779B" w:rsidRPr="00601021" w:rsidRDefault="0047779B" w:rsidP="0047779B">
      <w:pPr>
        <w:pStyle w:val="Zkladntextodsazen21"/>
        <w:numPr>
          <w:ilvl w:val="1"/>
          <w:numId w:val="5"/>
        </w:numPr>
        <w:rPr>
          <w:rFonts w:ascii="Arial" w:hAnsi="Arial" w:cs="Arial"/>
          <w:sz w:val="22"/>
          <w:szCs w:val="22"/>
        </w:rPr>
      </w:pPr>
      <w:r w:rsidRPr="00601021">
        <w:rPr>
          <w:rFonts w:ascii="Arial" w:hAnsi="Arial" w:cs="Arial"/>
          <w:sz w:val="22"/>
          <w:szCs w:val="22"/>
        </w:rPr>
        <w:t>Při zjištění mimořádné události ohrožující bezpečnost provozu či zdraví nebo majetek třetích osob zhotovitel bezodkladně uvědomí objednatele o nutnosti provedení neodkladného opatření, včetně návrhu opatření k odstranění mimořádné události.</w:t>
      </w:r>
    </w:p>
    <w:p w14:paraId="29A03B5E" w14:textId="77777777" w:rsidR="0047779B" w:rsidRPr="00601021" w:rsidRDefault="0047779B" w:rsidP="0047779B">
      <w:pPr>
        <w:pStyle w:val="Zkladntextodsazen21"/>
        <w:ind w:left="360" w:firstLine="0"/>
        <w:rPr>
          <w:rFonts w:ascii="Arial" w:hAnsi="Arial" w:cs="Arial"/>
          <w:sz w:val="22"/>
          <w:szCs w:val="22"/>
        </w:rPr>
      </w:pPr>
    </w:p>
    <w:p w14:paraId="03124CDC" w14:textId="77777777" w:rsidR="0047779B" w:rsidRPr="00601021" w:rsidRDefault="0047779B" w:rsidP="0047779B">
      <w:pPr>
        <w:pStyle w:val="Zkladntextodsazen21"/>
        <w:numPr>
          <w:ilvl w:val="1"/>
          <w:numId w:val="5"/>
        </w:numPr>
        <w:rPr>
          <w:rFonts w:ascii="Arial" w:hAnsi="Arial" w:cs="Arial"/>
          <w:sz w:val="22"/>
          <w:szCs w:val="22"/>
        </w:rPr>
      </w:pPr>
      <w:r w:rsidRPr="00601021">
        <w:rPr>
          <w:rFonts w:ascii="Arial" w:hAnsi="Arial" w:cs="Arial"/>
          <w:sz w:val="22"/>
          <w:szCs w:val="22"/>
        </w:rPr>
        <w:t>Zhotovitel se zavazuje, že provede dílo v rozsahu, způsobem, jakosti a za podmínek dohodnutých v této smlouvě svým jménem a na vlastní odpovědnost a objednatel se zavazuje k zaplacení dohodnuté ceny.</w:t>
      </w:r>
    </w:p>
    <w:p w14:paraId="701B40E0" w14:textId="77777777" w:rsidR="0047779B" w:rsidRPr="00601021" w:rsidRDefault="0047779B" w:rsidP="0047779B">
      <w:pPr>
        <w:pStyle w:val="Zkladntextodsazen21"/>
        <w:ind w:left="0" w:firstLine="0"/>
        <w:rPr>
          <w:rFonts w:ascii="Arial" w:hAnsi="Arial" w:cs="Arial"/>
          <w:sz w:val="22"/>
          <w:szCs w:val="22"/>
        </w:rPr>
      </w:pPr>
    </w:p>
    <w:p w14:paraId="155E4E13" w14:textId="6E7730E7" w:rsidR="00C41B71" w:rsidRPr="005D0050" w:rsidRDefault="0047779B" w:rsidP="005D0050">
      <w:pPr>
        <w:pStyle w:val="Zkladntextodsazen21"/>
        <w:numPr>
          <w:ilvl w:val="1"/>
          <w:numId w:val="5"/>
        </w:numPr>
        <w:rPr>
          <w:rFonts w:ascii="Arial" w:hAnsi="Arial" w:cs="Arial"/>
          <w:sz w:val="22"/>
          <w:szCs w:val="22"/>
        </w:rPr>
      </w:pPr>
      <w:r w:rsidRPr="00601021">
        <w:rPr>
          <w:rFonts w:ascii="Arial" w:eastAsia="MS Mincho" w:hAnsi="Arial" w:cs="Arial"/>
          <w:sz w:val="22"/>
          <w:szCs w:val="22"/>
        </w:rPr>
        <w:t>Jakékoli změny oproti sjednanému předmětu díla, jeho rozsahu a termínu dokončení díla, které vyplynou z dodatečných požadavků objednatele, ze změny obecně závazných předpisů, z požadavků veřejnoprávních orgánů nebo z důvodu vyšší moci, budou předmětem písemných dodatků k této smlouvě. V těchto dodatcích smluvní strany dohodnou odpovídající změnu předmětu díla, doby plnění a ceny za dílo.</w:t>
      </w:r>
    </w:p>
    <w:p w14:paraId="1CEC2FDD" w14:textId="77777777" w:rsidR="00C4146A" w:rsidRPr="00601021" w:rsidRDefault="00EE2CD5" w:rsidP="00F34E8A">
      <w:pPr>
        <w:pStyle w:val="Zkladntextodsazen"/>
        <w:spacing w:before="240" w:after="120" w:line="264" w:lineRule="auto"/>
        <w:jc w:val="center"/>
        <w:outlineLvl w:val="0"/>
        <w:rPr>
          <w:b/>
          <w:color w:val="auto"/>
        </w:rPr>
      </w:pPr>
      <w:r w:rsidRPr="00601021">
        <w:rPr>
          <w:b/>
          <w:color w:val="auto"/>
        </w:rPr>
        <w:lastRenderedPageBreak/>
        <w:t>Článek 3 – T</w:t>
      </w:r>
      <w:r w:rsidR="00C4146A" w:rsidRPr="00601021">
        <w:rPr>
          <w:b/>
          <w:color w:val="auto"/>
        </w:rPr>
        <w:t>ermín plnění</w:t>
      </w:r>
    </w:p>
    <w:p w14:paraId="2BF4FA7E" w14:textId="77777777" w:rsidR="007276D8" w:rsidRPr="00601021" w:rsidRDefault="007276D8" w:rsidP="00F34E8A">
      <w:pPr>
        <w:pStyle w:val="Zkladntextodsazen"/>
        <w:spacing w:before="240" w:after="120" w:line="264" w:lineRule="auto"/>
        <w:jc w:val="center"/>
        <w:outlineLvl w:val="0"/>
        <w:rPr>
          <w:b/>
          <w:color w:val="auto"/>
          <w:sz w:val="4"/>
          <w:szCs w:val="4"/>
        </w:rPr>
      </w:pPr>
    </w:p>
    <w:p w14:paraId="703A7901" w14:textId="6ADD998E" w:rsidR="00C4146A" w:rsidRPr="00601021" w:rsidRDefault="004B3CC3" w:rsidP="00F34E8A">
      <w:pPr>
        <w:numPr>
          <w:ilvl w:val="1"/>
          <w:numId w:val="6"/>
        </w:numPr>
        <w:tabs>
          <w:tab w:val="clear" w:pos="705"/>
          <w:tab w:val="num" w:pos="567"/>
        </w:tabs>
        <w:overflowPunct/>
        <w:autoSpaceDE/>
        <w:autoSpaceDN/>
        <w:adjustRightInd/>
        <w:spacing w:line="264" w:lineRule="auto"/>
        <w:ind w:left="0" w:firstLine="0"/>
        <w:jc w:val="both"/>
        <w:textAlignment w:val="auto"/>
        <w:rPr>
          <w:rFonts w:ascii="Arial" w:hAnsi="Arial" w:cs="Arial"/>
          <w:sz w:val="22"/>
          <w:szCs w:val="22"/>
        </w:rPr>
      </w:pPr>
      <w:r w:rsidRPr="00601021">
        <w:rPr>
          <w:rFonts w:ascii="Arial" w:hAnsi="Arial" w:cs="Arial"/>
          <w:sz w:val="22"/>
          <w:szCs w:val="22"/>
        </w:rPr>
        <w:t>Zhotovitel</w:t>
      </w:r>
      <w:r w:rsidR="00C4146A" w:rsidRPr="00601021">
        <w:rPr>
          <w:rFonts w:ascii="Arial" w:hAnsi="Arial" w:cs="Arial"/>
          <w:sz w:val="22"/>
          <w:szCs w:val="22"/>
        </w:rPr>
        <w:t xml:space="preserve"> se zavazuje </w:t>
      </w:r>
      <w:r w:rsidR="0093037A" w:rsidRPr="00601021">
        <w:rPr>
          <w:rFonts w:ascii="Arial" w:eastAsia="MS Mincho" w:hAnsi="Arial" w:cs="Arial"/>
          <w:sz w:val="22"/>
        </w:rPr>
        <w:t>realizovat</w:t>
      </w:r>
      <w:r w:rsidR="00C4146A" w:rsidRPr="00601021">
        <w:rPr>
          <w:rFonts w:ascii="Arial" w:eastAsia="MS Mincho" w:hAnsi="Arial" w:cs="Arial"/>
          <w:sz w:val="22"/>
        </w:rPr>
        <w:t xml:space="preserve"> dílo</w:t>
      </w:r>
      <w:r w:rsidR="00C4146A" w:rsidRPr="00601021">
        <w:rPr>
          <w:rFonts w:ascii="Arial" w:hAnsi="Arial" w:cs="Arial"/>
          <w:sz w:val="22"/>
          <w:szCs w:val="22"/>
        </w:rPr>
        <w:t xml:space="preserve"> v těch</w:t>
      </w:r>
      <w:r w:rsidR="005D11C2" w:rsidRPr="00601021">
        <w:rPr>
          <w:rFonts w:ascii="Arial" w:hAnsi="Arial" w:cs="Arial"/>
          <w:sz w:val="22"/>
          <w:szCs w:val="22"/>
        </w:rPr>
        <w:t>to sjednaných termínech plnění:</w:t>
      </w:r>
    </w:p>
    <w:p w14:paraId="0E411546" w14:textId="77777777" w:rsidR="00C4146A" w:rsidRPr="00257239" w:rsidRDefault="00C4146A" w:rsidP="00F34E8A">
      <w:pPr>
        <w:pStyle w:val="Bntext2"/>
        <w:spacing w:line="264" w:lineRule="auto"/>
        <w:rPr>
          <w:rFonts w:cs="Arial"/>
        </w:rPr>
      </w:pPr>
    </w:p>
    <w:p w14:paraId="71D9E649" w14:textId="275EBBF8" w:rsidR="003049FC" w:rsidRPr="00601021" w:rsidRDefault="003049FC" w:rsidP="003049FC">
      <w:pPr>
        <w:spacing w:before="120" w:line="288" w:lineRule="auto"/>
        <w:ind w:left="7371" w:hanging="7371"/>
        <w:jc w:val="both"/>
        <w:rPr>
          <w:rFonts w:ascii="Arial" w:hAnsi="Arial" w:cs="Arial"/>
          <w:sz w:val="22"/>
          <w:szCs w:val="22"/>
        </w:rPr>
      </w:pPr>
      <w:r w:rsidRPr="00601021">
        <w:rPr>
          <w:rFonts w:ascii="Arial" w:hAnsi="Arial" w:cs="Arial"/>
          <w:sz w:val="22"/>
          <w:szCs w:val="22"/>
        </w:rPr>
        <w:t>Zahájení realizace</w:t>
      </w:r>
      <w:r w:rsidR="001C106C" w:rsidRPr="00601021">
        <w:rPr>
          <w:rFonts w:ascii="Arial" w:hAnsi="Arial" w:cs="Arial"/>
          <w:sz w:val="22"/>
          <w:szCs w:val="22"/>
        </w:rPr>
        <w:t xml:space="preserve"> po podpisu smlouvy</w:t>
      </w:r>
      <w:r w:rsidR="001C106C" w:rsidRPr="00601021">
        <w:rPr>
          <w:rFonts w:ascii="Arial" w:hAnsi="Arial" w:cs="Arial"/>
          <w:sz w:val="22"/>
          <w:szCs w:val="22"/>
        </w:rPr>
        <w:tab/>
        <w:t xml:space="preserve">předpoklad </w:t>
      </w:r>
      <w:r w:rsidR="008155BB" w:rsidRPr="00601021">
        <w:rPr>
          <w:rFonts w:ascii="Arial" w:hAnsi="Arial" w:cs="Arial"/>
          <w:sz w:val="22"/>
          <w:szCs w:val="22"/>
        </w:rPr>
        <w:t>0</w:t>
      </w:r>
      <w:r w:rsidR="006245A3">
        <w:rPr>
          <w:rFonts w:ascii="Arial" w:hAnsi="Arial" w:cs="Arial"/>
          <w:sz w:val="22"/>
          <w:szCs w:val="22"/>
        </w:rPr>
        <w:t>8</w:t>
      </w:r>
      <w:r w:rsidRPr="00601021">
        <w:rPr>
          <w:rFonts w:ascii="Arial" w:hAnsi="Arial" w:cs="Arial"/>
          <w:sz w:val="22"/>
          <w:szCs w:val="22"/>
        </w:rPr>
        <w:t>/20</w:t>
      </w:r>
      <w:r w:rsidR="008155BB" w:rsidRPr="00601021">
        <w:rPr>
          <w:rFonts w:ascii="Arial" w:hAnsi="Arial" w:cs="Arial"/>
          <w:sz w:val="22"/>
          <w:szCs w:val="22"/>
        </w:rPr>
        <w:t>23</w:t>
      </w:r>
    </w:p>
    <w:p w14:paraId="58E11622" w14:textId="77777777" w:rsidR="009812D5" w:rsidRPr="00601021" w:rsidRDefault="009812D5" w:rsidP="003049FC">
      <w:pPr>
        <w:spacing w:line="288" w:lineRule="auto"/>
        <w:ind w:left="7371" w:hanging="7371"/>
        <w:jc w:val="both"/>
        <w:rPr>
          <w:rFonts w:ascii="Arial" w:hAnsi="Arial" w:cs="Arial"/>
          <w:sz w:val="22"/>
          <w:szCs w:val="22"/>
        </w:rPr>
      </w:pPr>
    </w:p>
    <w:p w14:paraId="4F645FC7" w14:textId="595B2511" w:rsidR="003049FC" w:rsidRPr="00601021" w:rsidRDefault="008155BB" w:rsidP="003049FC">
      <w:pPr>
        <w:spacing w:line="288" w:lineRule="auto"/>
        <w:ind w:left="7371" w:hanging="7371"/>
        <w:jc w:val="both"/>
        <w:rPr>
          <w:rFonts w:ascii="Arial" w:hAnsi="Arial" w:cs="Arial"/>
          <w:sz w:val="22"/>
          <w:szCs w:val="22"/>
        </w:rPr>
      </w:pPr>
      <w:r w:rsidRPr="00601021">
        <w:rPr>
          <w:rFonts w:ascii="Arial" w:hAnsi="Arial" w:cs="Arial"/>
          <w:sz w:val="22"/>
          <w:szCs w:val="22"/>
        </w:rPr>
        <w:t xml:space="preserve">Dokončení </w:t>
      </w:r>
      <w:r w:rsidR="00582DDC" w:rsidRPr="00601021">
        <w:rPr>
          <w:rFonts w:ascii="Arial" w:hAnsi="Arial" w:cs="Arial"/>
          <w:sz w:val="22"/>
          <w:szCs w:val="22"/>
        </w:rPr>
        <w:t>předmětu plnění</w:t>
      </w:r>
      <w:r w:rsidR="003049FC" w:rsidRPr="00601021">
        <w:rPr>
          <w:rFonts w:ascii="Arial" w:hAnsi="Arial" w:cs="Arial"/>
          <w:sz w:val="22"/>
          <w:szCs w:val="22"/>
        </w:rPr>
        <w:tab/>
      </w:r>
      <w:r w:rsidR="006245A3">
        <w:rPr>
          <w:rFonts w:ascii="Arial" w:hAnsi="Arial" w:cs="Arial"/>
          <w:sz w:val="22"/>
          <w:szCs w:val="22"/>
        </w:rPr>
        <w:t>29. 2</w:t>
      </w:r>
      <w:r w:rsidR="003827AB" w:rsidRPr="00601021">
        <w:rPr>
          <w:rFonts w:ascii="Arial" w:hAnsi="Arial" w:cs="Arial"/>
          <w:sz w:val="22"/>
          <w:szCs w:val="22"/>
        </w:rPr>
        <w:t>.</w:t>
      </w:r>
      <w:r w:rsidR="001540AB" w:rsidRPr="00601021">
        <w:rPr>
          <w:rFonts w:ascii="Arial" w:hAnsi="Arial" w:cs="Arial"/>
          <w:sz w:val="22"/>
          <w:szCs w:val="22"/>
        </w:rPr>
        <w:t xml:space="preserve"> </w:t>
      </w:r>
      <w:r w:rsidR="003049FC" w:rsidRPr="00601021">
        <w:rPr>
          <w:rFonts w:ascii="Arial" w:hAnsi="Arial" w:cs="Arial"/>
          <w:sz w:val="22"/>
          <w:szCs w:val="22"/>
        </w:rPr>
        <w:t>202</w:t>
      </w:r>
      <w:r w:rsidR="00516D36">
        <w:rPr>
          <w:rFonts w:ascii="Arial" w:hAnsi="Arial" w:cs="Arial"/>
          <w:sz w:val="22"/>
          <w:szCs w:val="22"/>
        </w:rPr>
        <w:t>4</w:t>
      </w:r>
    </w:p>
    <w:p w14:paraId="58BB2670" w14:textId="77777777" w:rsidR="00185C33" w:rsidRPr="00601021" w:rsidRDefault="00185C33" w:rsidP="003049FC">
      <w:pPr>
        <w:spacing w:line="288" w:lineRule="auto"/>
        <w:ind w:left="7371" w:hanging="7371"/>
        <w:jc w:val="both"/>
        <w:rPr>
          <w:rFonts w:ascii="Arial" w:hAnsi="Arial" w:cs="Arial"/>
          <w:sz w:val="22"/>
          <w:szCs w:val="22"/>
        </w:rPr>
      </w:pPr>
    </w:p>
    <w:p w14:paraId="1EBE8C07" w14:textId="5D662270" w:rsidR="00C4146A" w:rsidRPr="00601021" w:rsidRDefault="00C4146A" w:rsidP="00F34E8A">
      <w:pPr>
        <w:numPr>
          <w:ilvl w:val="1"/>
          <w:numId w:val="6"/>
        </w:numPr>
        <w:tabs>
          <w:tab w:val="clear" w:pos="705"/>
          <w:tab w:val="num" w:pos="567"/>
        </w:tabs>
        <w:overflowPunct/>
        <w:autoSpaceDE/>
        <w:autoSpaceDN/>
        <w:adjustRightInd/>
        <w:spacing w:line="264" w:lineRule="auto"/>
        <w:ind w:left="0" w:firstLine="0"/>
        <w:jc w:val="both"/>
        <w:textAlignment w:val="auto"/>
        <w:rPr>
          <w:rFonts w:ascii="Arial" w:hAnsi="Arial" w:cs="Arial"/>
          <w:sz w:val="22"/>
          <w:szCs w:val="22"/>
        </w:rPr>
      </w:pPr>
      <w:r w:rsidRPr="00601021">
        <w:rPr>
          <w:rFonts w:ascii="Arial" w:eastAsia="MS Mincho" w:hAnsi="Arial" w:cs="Arial"/>
          <w:sz w:val="22"/>
        </w:rPr>
        <w:t xml:space="preserve">Dílo bude předáno v sídle </w:t>
      </w:r>
      <w:r w:rsidR="004B3CC3" w:rsidRPr="00601021">
        <w:rPr>
          <w:rFonts w:ascii="Arial" w:eastAsia="MS Mincho" w:hAnsi="Arial" w:cs="Arial"/>
          <w:sz w:val="22"/>
        </w:rPr>
        <w:t>Objednatele</w:t>
      </w:r>
      <w:r w:rsidRPr="00601021">
        <w:rPr>
          <w:rFonts w:ascii="Arial" w:eastAsia="MS Mincho" w:hAnsi="Arial" w:cs="Arial"/>
          <w:sz w:val="22"/>
        </w:rPr>
        <w:t xml:space="preserve"> formou protokolu o předání</w:t>
      </w:r>
      <w:r w:rsidR="0093037A" w:rsidRPr="00601021">
        <w:rPr>
          <w:rFonts w:ascii="Arial" w:eastAsia="MS Mincho" w:hAnsi="Arial" w:cs="Arial"/>
          <w:sz w:val="22"/>
        </w:rPr>
        <w:t xml:space="preserve"> díla</w:t>
      </w:r>
      <w:r w:rsidRPr="00601021">
        <w:rPr>
          <w:rFonts w:ascii="Arial" w:eastAsia="MS Mincho" w:hAnsi="Arial" w:cs="Arial"/>
          <w:sz w:val="22"/>
        </w:rPr>
        <w:t xml:space="preserve"> odsouhlaseného zástupci obou smluvních stran.</w:t>
      </w:r>
    </w:p>
    <w:p w14:paraId="0F0EAD41" w14:textId="77777777" w:rsidR="00C4146A" w:rsidRPr="00601021" w:rsidRDefault="00C4146A" w:rsidP="00F34E8A">
      <w:pPr>
        <w:overflowPunct/>
        <w:autoSpaceDE/>
        <w:autoSpaceDN/>
        <w:adjustRightInd/>
        <w:spacing w:line="264" w:lineRule="auto"/>
        <w:jc w:val="both"/>
        <w:textAlignment w:val="auto"/>
        <w:rPr>
          <w:rFonts w:ascii="Arial" w:hAnsi="Arial" w:cs="Arial"/>
          <w:sz w:val="22"/>
          <w:szCs w:val="22"/>
        </w:rPr>
      </w:pPr>
    </w:p>
    <w:p w14:paraId="41195FBE" w14:textId="0F8EB7DC" w:rsidR="00C4146A" w:rsidRPr="00601021" w:rsidRDefault="004B3CC3" w:rsidP="00F34E8A">
      <w:pPr>
        <w:numPr>
          <w:ilvl w:val="1"/>
          <w:numId w:val="6"/>
        </w:numPr>
        <w:tabs>
          <w:tab w:val="clear" w:pos="705"/>
          <w:tab w:val="num" w:pos="567"/>
        </w:tabs>
        <w:overflowPunct/>
        <w:autoSpaceDE/>
        <w:autoSpaceDN/>
        <w:adjustRightInd/>
        <w:spacing w:line="264" w:lineRule="auto"/>
        <w:ind w:left="0" w:firstLine="0"/>
        <w:jc w:val="both"/>
        <w:textAlignment w:val="auto"/>
        <w:rPr>
          <w:rFonts w:ascii="Arial" w:hAnsi="Arial" w:cs="Arial"/>
          <w:spacing w:val="-2"/>
          <w:sz w:val="22"/>
          <w:szCs w:val="22"/>
        </w:rPr>
      </w:pPr>
      <w:r w:rsidRPr="00601021">
        <w:rPr>
          <w:rFonts w:ascii="Arial" w:eastAsia="MS Mincho" w:hAnsi="Arial" w:cs="Arial"/>
          <w:spacing w:val="-2"/>
          <w:sz w:val="22"/>
          <w:szCs w:val="22"/>
        </w:rPr>
        <w:t>Zhotovitel</w:t>
      </w:r>
      <w:r w:rsidR="00C4146A" w:rsidRPr="00601021">
        <w:rPr>
          <w:rFonts w:ascii="Arial" w:eastAsia="MS Mincho" w:hAnsi="Arial" w:cs="Arial"/>
          <w:spacing w:val="-2"/>
          <w:sz w:val="22"/>
          <w:szCs w:val="22"/>
        </w:rPr>
        <w:t xml:space="preserve"> je oprávněn</w:t>
      </w:r>
      <w:r w:rsidR="00C4146A" w:rsidRPr="00601021">
        <w:rPr>
          <w:rFonts w:ascii="Arial" w:hAnsi="Arial" w:cs="Arial"/>
          <w:spacing w:val="-2"/>
          <w:sz w:val="22"/>
          <w:szCs w:val="22"/>
        </w:rPr>
        <w:t xml:space="preserve"> dokončit </w:t>
      </w:r>
      <w:r w:rsidR="0093037A" w:rsidRPr="00601021">
        <w:rPr>
          <w:rFonts w:ascii="Arial" w:hAnsi="Arial" w:cs="Arial"/>
          <w:spacing w:val="-2"/>
          <w:sz w:val="22"/>
          <w:szCs w:val="22"/>
        </w:rPr>
        <w:t xml:space="preserve">dílo </w:t>
      </w:r>
      <w:r w:rsidR="008155BB" w:rsidRPr="00601021">
        <w:rPr>
          <w:rFonts w:ascii="Arial" w:hAnsi="Arial" w:cs="Arial"/>
          <w:spacing w:val="-2"/>
          <w:sz w:val="22"/>
          <w:szCs w:val="22"/>
        </w:rPr>
        <w:t xml:space="preserve">dle </w:t>
      </w:r>
      <w:r w:rsidR="008C3A26" w:rsidRPr="00601021">
        <w:rPr>
          <w:rFonts w:ascii="Arial" w:hAnsi="Arial" w:cs="Arial"/>
          <w:spacing w:val="-2"/>
          <w:sz w:val="22"/>
          <w:szCs w:val="22"/>
        </w:rPr>
        <w:t>této smlouvy o dílo</w:t>
      </w:r>
      <w:r w:rsidR="00C4146A" w:rsidRPr="00601021">
        <w:rPr>
          <w:rFonts w:ascii="Arial" w:eastAsia="MS Mincho" w:hAnsi="Arial" w:cs="Arial"/>
          <w:spacing w:val="-2"/>
          <w:sz w:val="22"/>
          <w:szCs w:val="22"/>
        </w:rPr>
        <w:t xml:space="preserve"> </w:t>
      </w:r>
      <w:r w:rsidR="008C3A26" w:rsidRPr="00601021">
        <w:rPr>
          <w:rFonts w:ascii="Arial" w:eastAsia="MS Mincho" w:hAnsi="Arial" w:cs="Arial"/>
          <w:spacing w:val="-2"/>
          <w:sz w:val="22"/>
          <w:szCs w:val="22"/>
        </w:rPr>
        <w:t xml:space="preserve">i </w:t>
      </w:r>
      <w:r w:rsidR="00C4146A" w:rsidRPr="00601021">
        <w:rPr>
          <w:rFonts w:ascii="Arial" w:eastAsia="MS Mincho" w:hAnsi="Arial" w:cs="Arial"/>
          <w:spacing w:val="-2"/>
          <w:sz w:val="22"/>
          <w:szCs w:val="22"/>
        </w:rPr>
        <w:t>před sjednanou dobou</w:t>
      </w:r>
      <w:r w:rsidR="00C4146A" w:rsidRPr="00601021">
        <w:rPr>
          <w:rFonts w:ascii="Arial" w:hAnsi="Arial" w:cs="Arial"/>
          <w:spacing w:val="-2"/>
          <w:sz w:val="22"/>
          <w:szCs w:val="22"/>
        </w:rPr>
        <w:t>.</w:t>
      </w:r>
    </w:p>
    <w:p w14:paraId="057AE0A8" w14:textId="77777777" w:rsidR="00C4146A" w:rsidRPr="00601021" w:rsidRDefault="00C4146A" w:rsidP="00F34E8A">
      <w:pPr>
        <w:overflowPunct/>
        <w:autoSpaceDE/>
        <w:autoSpaceDN/>
        <w:adjustRightInd/>
        <w:spacing w:line="264" w:lineRule="auto"/>
        <w:jc w:val="both"/>
        <w:textAlignment w:val="auto"/>
        <w:rPr>
          <w:rFonts w:ascii="Arial" w:hAnsi="Arial" w:cs="Arial"/>
          <w:sz w:val="22"/>
          <w:szCs w:val="22"/>
        </w:rPr>
      </w:pPr>
    </w:p>
    <w:p w14:paraId="56093E55" w14:textId="4FF88691" w:rsidR="00C4146A" w:rsidRPr="00601021" w:rsidRDefault="004B3CC3" w:rsidP="00F34E8A">
      <w:pPr>
        <w:numPr>
          <w:ilvl w:val="1"/>
          <w:numId w:val="6"/>
        </w:numPr>
        <w:tabs>
          <w:tab w:val="clear" w:pos="705"/>
          <w:tab w:val="num" w:pos="567"/>
        </w:tabs>
        <w:overflowPunct/>
        <w:autoSpaceDE/>
        <w:autoSpaceDN/>
        <w:adjustRightInd/>
        <w:spacing w:line="264" w:lineRule="auto"/>
        <w:ind w:left="0" w:firstLine="0"/>
        <w:jc w:val="both"/>
        <w:textAlignment w:val="auto"/>
        <w:rPr>
          <w:rFonts w:ascii="Arial" w:hAnsi="Arial" w:cs="Arial"/>
          <w:sz w:val="22"/>
          <w:szCs w:val="22"/>
        </w:rPr>
      </w:pPr>
      <w:r w:rsidRPr="00601021">
        <w:rPr>
          <w:rFonts w:ascii="Arial" w:eastAsia="MS Mincho" w:hAnsi="Arial" w:cs="Arial"/>
          <w:sz w:val="22"/>
          <w:szCs w:val="22"/>
        </w:rPr>
        <w:t>Objednatel</w:t>
      </w:r>
      <w:r w:rsidR="00C4146A" w:rsidRPr="00601021">
        <w:rPr>
          <w:rFonts w:ascii="Arial" w:eastAsia="MS Mincho" w:hAnsi="Arial" w:cs="Arial"/>
          <w:sz w:val="22"/>
          <w:szCs w:val="22"/>
        </w:rPr>
        <w:t xml:space="preserve"> se zavazuje, že odsouhlasen</w:t>
      </w:r>
      <w:r w:rsidR="0093037A" w:rsidRPr="00601021">
        <w:rPr>
          <w:rFonts w:ascii="Arial" w:eastAsia="MS Mincho" w:hAnsi="Arial" w:cs="Arial"/>
          <w:sz w:val="22"/>
          <w:szCs w:val="22"/>
        </w:rPr>
        <w:t>é</w:t>
      </w:r>
      <w:r w:rsidR="00C4146A" w:rsidRPr="00601021">
        <w:rPr>
          <w:rFonts w:ascii="Arial" w:eastAsia="MS Mincho" w:hAnsi="Arial" w:cs="Arial"/>
          <w:sz w:val="22"/>
          <w:szCs w:val="22"/>
        </w:rPr>
        <w:t xml:space="preserve"> a řádně dokončen</w:t>
      </w:r>
      <w:r w:rsidR="0093037A" w:rsidRPr="00601021">
        <w:rPr>
          <w:rFonts w:ascii="Arial" w:eastAsia="MS Mincho" w:hAnsi="Arial" w:cs="Arial"/>
          <w:sz w:val="22"/>
          <w:szCs w:val="22"/>
        </w:rPr>
        <w:t>é dílo</w:t>
      </w:r>
      <w:r w:rsidR="00C4146A" w:rsidRPr="00601021">
        <w:rPr>
          <w:rFonts w:ascii="Arial" w:eastAsia="MS Mincho" w:hAnsi="Arial" w:cs="Arial"/>
          <w:sz w:val="22"/>
          <w:szCs w:val="22"/>
        </w:rPr>
        <w:t xml:space="preserve"> převezme a zaplatí za jeho zhotovení dohodnutou cenu.</w:t>
      </w:r>
    </w:p>
    <w:p w14:paraId="3BA930A6" w14:textId="77777777" w:rsidR="00077D4B" w:rsidRPr="00601021" w:rsidRDefault="00077D4B" w:rsidP="00F34E8A">
      <w:pPr>
        <w:pStyle w:val="Odstavecseseznamem"/>
        <w:spacing w:line="264" w:lineRule="auto"/>
        <w:rPr>
          <w:rFonts w:ascii="Arial" w:hAnsi="Arial" w:cs="Arial"/>
          <w:sz w:val="22"/>
          <w:szCs w:val="22"/>
        </w:rPr>
      </w:pPr>
    </w:p>
    <w:p w14:paraId="64BC2E1D" w14:textId="77777777" w:rsidR="00C4146A" w:rsidRDefault="004B3CC3" w:rsidP="00F34E8A">
      <w:pPr>
        <w:numPr>
          <w:ilvl w:val="1"/>
          <w:numId w:val="6"/>
        </w:numPr>
        <w:tabs>
          <w:tab w:val="clear" w:pos="705"/>
          <w:tab w:val="num" w:pos="567"/>
        </w:tabs>
        <w:overflowPunct/>
        <w:autoSpaceDE/>
        <w:autoSpaceDN/>
        <w:adjustRightInd/>
        <w:spacing w:line="264" w:lineRule="auto"/>
        <w:ind w:left="0" w:firstLine="0"/>
        <w:jc w:val="both"/>
        <w:textAlignment w:val="auto"/>
        <w:rPr>
          <w:rFonts w:ascii="Arial" w:hAnsi="Arial" w:cs="Arial"/>
          <w:sz w:val="22"/>
          <w:szCs w:val="22"/>
        </w:rPr>
      </w:pPr>
      <w:r w:rsidRPr="00601021">
        <w:rPr>
          <w:rFonts w:ascii="Arial" w:hAnsi="Arial" w:cs="Arial"/>
          <w:sz w:val="22"/>
          <w:szCs w:val="22"/>
        </w:rPr>
        <w:t>Zhotovitel</w:t>
      </w:r>
      <w:r w:rsidR="00C4146A" w:rsidRPr="00601021">
        <w:rPr>
          <w:rFonts w:ascii="Arial" w:hAnsi="Arial" w:cs="Arial"/>
          <w:sz w:val="22"/>
          <w:szCs w:val="22"/>
        </w:rPr>
        <w:t xml:space="preserve"> neodpovídá za prodlení s provedením díla způsobené zásahem třetích osob, rozhodnutím státní správy a samosprávy apod., pokud takový zásah či rozhodnutí nezavinil.</w:t>
      </w:r>
    </w:p>
    <w:p w14:paraId="118185DD" w14:textId="77777777" w:rsidR="00BE0353" w:rsidRDefault="00BE0353" w:rsidP="00E43771">
      <w:pPr>
        <w:overflowPunct/>
        <w:autoSpaceDE/>
        <w:autoSpaceDN/>
        <w:adjustRightInd/>
        <w:spacing w:line="264" w:lineRule="auto"/>
        <w:ind w:left="705"/>
        <w:jc w:val="both"/>
        <w:textAlignment w:val="auto"/>
        <w:rPr>
          <w:rFonts w:ascii="Arial" w:hAnsi="Arial" w:cs="Arial"/>
          <w:sz w:val="22"/>
          <w:szCs w:val="22"/>
        </w:rPr>
      </w:pPr>
    </w:p>
    <w:p w14:paraId="22020871" w14:textId="43B733F6" w:rsidR="00BE0353" w:rsidRPr="00601021" w:rsidRDefault="00BE0353" w:rsidP="00F34E8A">
      <w:pPr>
        <w:numPr>
          <w:ilvl w:val="1"/>
          <w:numId w:val="6"/>
        </w:numPr>
        <w:tabs>
          <w:tab w:val="clear" w:pos="705"/>
          <w:tab w:val="num" w:pos="567"/>
        </w:tabs>
        <w:overflowPunct/>
        <w:autoSpaceDE/>
        <w:autoSpaceDN/>
        <w:adjustRightInd/>
        <w:spacing w:line="264" w:lineRule="auto"/>
        <w:ind w:left="0" w:firstLine="0"/>
        <w:jc w:val="both"/>
        <w:textAlignment w:val="auto"/>
        <w:rPr>
          <w:rFonts w:ascii="Arial" w:hAnsi="Arial" w:cs="Arial"/>
          <w:sz w:val="22"/>
          <w:szCs w:val="22"/>
        </w:rPr>
      </w:pPr>
      <w:r>
        <w:rPr>
          <w:rFonts w:ascii="Arial" w:hAnsi="Arial" w:cs="Arial"/>
          <w:sz w:val="22"/>
          <w:szCs w:val="22"/>
        </w:rPr>
        <w:t xml:space="preserve">Zhotovitel je povinen </w:t>
      </w:r>
      <w:r w:rsidR="00D61768">
        <w:rPr>
          <w:rFonts w:ascii="Arial" w:hAnsi="Arial" w:cs="Arial"/>
          <w:sz w:val="22"/>
          <w:szCs w:val="22"/>
        </w:rPr>
        <w:t xml:space="preserve">spustit CDE nejpozději do </w:t>
      </w:r>
      <w:r w:rsidR="0053676D">
        <w:rPr>
          <w:rFonts w:ascii="Arial" w:hAnsi="Arial" w:cs="Arial"/>
          <w:sz w:val="22"/>
          <w:szCs w:val="22"/>
        </w:rPr>
        <w:t>4</w:t>
      </w:r>
      <w:r w:rsidR="00D61768">
        <w:rPr>
          <w:rFonts w:ascii="Arial" w:hAnsi="Arial" w:cs="Arial"/>
          <w:sz w:val="22"/>
          <w:szCs w:val="22"/>
        </w:rPr>
        <w:t xml:space="preserve"> týdnů od podpisu </w:t>
      </w:r>
      <w:r w:rsidR="009620FA">
        <w:rPr>
          <w:rFonts w:ascii="Arial" w:hAnsi="Arial" w:cs="Arial"/>
          <w:sz w:val="22"/>
          <w:szCs w:val="22"/>
        </w:rPr>
        <w:t>smlouvy.</w:t>
      </w:r>
      <w:r w:rsidR="00E851A8">
        <w:rPr>
          <w:rFonts w:ascii="Arial" w:hAnsi="Arial" w:cs="Arial"/>
          <w:sz w:val="22"/>
          <w:szCs w:val="22"/>
        </w:rPr>
        <w:t xml:space="preserve"> </w:t>
      </w:r>
    </w:p>
    <w:p w14:paraId="2241F843" w14:textId="77777777" w:rsidR="00557266" w:rsidRPr="00601021" w:rsidRDefault="00557266" w:rsidP="006C0C90">
      <w:pPr>
        <w:overflowPunct/>
        <w:autoSpaceDE/>
        <w:autoSpaceDN/>
        <w:adjustRightInd/>
        <w:spacing w:after="120" w:line="264" w:lineRule="auto"/>
        <w:jc w:val="both"/>
        <w:textAlignment w:val="auto"/>
        <w:rPr>
          <w:rFonts w:ascii="Arial" w:hAnsi="Arial" w:cs="Arial"/>
          <w:sz w:val="22"/>
          <w:szCs w:val="22"/>
        </w:rPr>
      </w:pPr>
    </w:p>
    <w:p w14:paraId="57DDE121" w14:textId="77777777" w:rsidR="00205DB5" w:rsidRPr="00601021" w:rsidRDefault="00205DB5" w:rsidP="004F5668">
      <w:pPr>
        <w:overflowPunct/>
        <w:autoSpaceDE/>
        <w:autoSpaceDN/>
        <w:adjustRightInd/>
        <w:spacing w:line="264" w:lineRule="auto"/>
        <w:jc w:val="both"/>
        <w:textAlignment w:val="auto"/>
        <w:rPr>
          <w:rFonts w:ascii="Arial" w:hAnsi="Arial" w:cs="Arial"/>
          <w:sz w:val="22"/>
          <w:szCs w:val="22"/>
        </w:rPr>
      </w:pPr>
    </w:p>
    <w:p w14:paraId="76129111" w14:textId="77777777" w:rsidR="00C4146A" w:rsidRPr="00601021" w:rsidRDefault="00C4146A" w:rsidP="00EE2CD5">
      <w:pPr>
        <w:pStyle w:val="Zkladntextodsazen"/>
        <w:spacing w:after="120" w:line="264" w:lineRule="auto"/>
        <w:jc w:val="center"/>
        <w:outlineLvl w:val="0"/>
        <w:rPr>
          <w:b/>
          <w:color w:val="auto"/>
        </w:rPr>
      </w:pPr>
      <w:r w:rsidRPr="00601021">
        <w:rPr>
          <w:b/>
          <w:color w:val="auto"/>
        </w:rPr>
        <w:t>Článek 4 – Cenové ujednání</w:t>
      </w:r>
    </w:p>
    <w:p w14:paraId="41543076" w14:textId="77777777" w:rsidR="007276D8" w:rsidRPr="00601021" w:rsidRDefault="007276D8" w:rsidP="00EE2CD5">
      <w:pPr>
        <w:pStyle w:val="Zkladntextodsazen"/>
        <w:spacing w:after="120" w:line="264" w:lineRule="auto"/>
        <w:jc w:val="center"/>
        <w:outlineLvl w:val="0"/>
        <w:rPr>
          <w:b/>
          <w:color w:val="auto"/>
          <w:sz w:val="4"/>
          <w:szCs w:val="4"/>
        </w:rPr>
      </w:pPr>
    </w:p>
    <w:p w14:paraId="55D3FF4D" w14:textId="77777777" w:rsidR="00C4146A" w:rsidRPr="00601021" w:rsidRDefault="004B3CC3" w:rsidP="00F34E8A">
      <w:pPr>
        <w:pStyle w:val="Zkladntextodsazen"/>
        <w:numPr>
          <w:ilvl w:val="1"/>
          <w:numId w:val="7"/>
        </w:numPr>
        <w:tabs>
          <w:tab w:val="clear" w:pos="996"/>
          <w:tab w:val="num" w:pos="567"/>
        </w:tabs>
        <w:suppressAutoHyphens/>
        <w:overflowPunct/>
        <w:autoSpaceDE/>
        <w:autoSpaceDN/>
        <w:adjustRightInd/>
        <w:spacing w:line="264" w:lineRule="auto"/>
        <w:ind w:left="0" w:firstLine="0"/>
        <w:jc w:val="both"/>
        <w:textAlignment w:val="auto"/>
        <w:rPr>
          <w:color w:val="auto"/>
        </w:rPr>
      </w:pPr>
      <w:r w:rsidRPr="00601021">
        <w:rPr>
          <w:color w:val="auto"/>
        </w:rPr>
        <w:t>Objednatel</w:t>
      </w:r>
      <w:r w:rsidR="00231260" w:rsidRPr="00601021">
        <w:rPr>
          <w:color w:val="auto"/>
        </w:rPr>
        <w:t xml:space="preserve"> se zavazuje zaplatit </w:t>
      </w:r>
      <w:r w:rsidRPr="00601021">
        <w:rPr>
          <w:color w:val="auto"/>
        </w:rPr>
        <w:t>Zhotoviteli</w:t>
      </w:r>
      <w:r w:rsidR="00C4146A" w:rsidRPr="00601021">
        <w:rPr>
          <w:color w:val="auto"/>
        </w:rPr>
        <w:t xml:space="preserve"> dohodnutou smluvní cenu za provedení díla stanoveno</w:t>
      </w:r>
      <w:r w:rsidR="00231260" w:rsidRPr="00601021">
        <w:rPr>
          <w:color w:val="auto"/>
        </w:rPr>
        <w:t xml:space="preserve">u v souladu s cenovou nabídkou </w:t>
      </w:r>
      <w:r w:rsidRPr="00601021">
        <w:rPr>
          <w:color w:val="auto"/>
        </w:rPr>
        <w:t>Zhotovitele</w:t>
      </w:r>
      <w:r w:rsidR="00C4146A" w:rsidRPr="00601021">
        <w:rPr>
          <w:color w:val="auto"/>
        </w:rPr>
        <w:t>, která je jako jej</w:t>
      </w:r>
      <w:r w:rsidR="00B371FC" w:rsidRPr="00601021">
        <w:rPr>
          <w:color w:val="auto"/>
        </w:rPr>
        <w:t xml:space="preserve">í nedílná součást přílohou </w:t>
      </w:r>
      <w:r w:rsidR="00C4146A" w:rsidRPr="00601021">
        <w:rPr>
          <w:color w:val="auto"/>
        </w:rPr>
        <w:t xml:space="preserve">této smlouvy, a v souladu </w:t>
      </w:r>
      <w:r w:rsidR="00B371FC" w:rsidRPr="00601021">
        <w:rPr>
          <w:color w:val="auto"/>
        </w:rPr>
        <w:t xml:space="preserve">se </w:t>
      </w:r>
      <w:r w:rsidR="00C4146A" w:rsidRPr="00601021">
        <w:rPr>
          <w:color w:val="auto"/>
        </w:rPr>
        <w:t xml:space="preserve">zákonem č. 526/1990 Sb., o cenách, ve znění pozdějších předpisů. </w:t>
      </w:r>
    </w:p>
    <w:p w14:paraId="40F5FE0C" w14:textId="77777777" w:rsidR="00C4146A" w:rsidRPr="00601021" w:rsidRDefault="00C4146A" w:rsidP="00F34E8A">
      <w:pPr>
        <w:pStyle w:val="Zkladntextodsazen"/>
        <w:tabs>
          <w:tab w:val="num" w:pos="2007"/>
        </w:tabs>
        <w:spacing w:line="264" w:lineRule="auto"/>
        <w:jc w:val="both"/>
        <w:rPr>
          <w:color w:val="auto"/>
        </w:rPr>
      </w:pPr>
    </w:p>
    <w:p w14:paraId="381FDA5E" w14:textId="33D21E38" w:rsidR="00F1582D" w:rsidRPr="00601021" w:rsidRDefault="00B03B70" w:rsidP="00F34E8A">
      <w:pPr>
        <w:pStyle w:val="Zkladntextodsazen"/>
        <w:numPr>
          <w:ilvl w:val="1"/>
          <w:numId w:val="7"/>
        </w:numPr>
        <w:tabs>
          <w:tab w:val="clear" w:pos="996"/>
          <w:tab w:val="num" w:pos="567"/>
        </w:tabs>
        <w:suppressAutoHyphens/>
        <w:overflowPunct/>
        <w:autoSpaceDE/>
        <w:autoSpaceDN/>
        <w:adjustRightInd/>
        <w:spacing w:line="264" w:lineRule="auto"/>
        <w:ind w:left="0" w:firstLine="0"/>
        <w:jc w:val="both"/>
        <w:textAlignment w:val="auto"/>
        <w:rPr>
          <w:color w:val="auto"/>
        </w:rPr>
      </w:pPr>
      <w:r w:rsidRPr="00601021">
        <w:rPr>
          <w:color w:val="auto"/>
        </w:rPr>
        <w:t>Cena za provedení díla, která je specifikována v</w:t>
      </w:r>
      <w:r w:rsidR="00B371FC" w:rsidRPr="00601021">
        <w:rPr>
          <w:color w:val="auto"/>
        </w:rPr>
        <w:t> odst.</w:t>
      </w:r>
      <w:r w:rsidRPr="00601021">
        <w:rPr>
          <w:color w:val="auto"/>
        </w:rPr>
        <w:t xml:space="preserve"> </w:t>
      </w:r>
      <w:proofErr w:type="gramStart"/>
      <w:r w:rsidRPr="00601021">
        <w:rPr>
          <w:color w:val="auto"/>
        </w:rPr>
        <w:t>4.3</w:t>
      </w:r>
      <w:r w:rsidR="00231260" w:rsidRPr="00601021">
        <w:rPr>
          <w:color w:val="auto"/>
        </w:rPr>
        <w:t>.</w:t>
      </w:r>
      <w:r w:rsidR="00C10F16" w:rsidRPr="00601021">
        <w:rPr>
          <w:color w:val="auto"/>
        </w:rPr>
        <w:t xml:space="preserve"> </w:t>
      </w:r>
      <w:r w:rsidRPr="00601021">
        <w:rPr>
          <w:color w:val="auto"/>
        </w:rPr>
        <w:t>této</w:t>
      </w:r>
      <w:proofErr w:type="gramEnd"/>
      <w:r w:rsidRPr="00601021">
        <w:rPr>
          <w:color w:val="auto"/>
        </w:rPr>
        <w:t xml:space="preserve"> smlouvy, je mezi smluvními stranami sjednána jako cena nejvýše přípustná. Tato cena vyplývá z nabídky </w:t>
      </w:r>
      <w:r w:rsidR="004B3CC3" w:rsidRPr="00601021">
        <w:rPr>
          <w:color w:val="auto"/>
        </w:rPr>
        <w:t>Zhotovitele</w:t>
      </w:r>
      <w:r w:rsidR="00B371FC" w:rsidRPr="00601021">
        <w:rPr>
          <w:color w:val="auto"/>
        </w:rPr>
        <w:t xml:space="preserve"> podané do Řízení</w:t>
      </w:r>
      <w:r w:rsidRPr="00601021">
        <w:rPr>
          <w:color w:val="auto"/>
        </w:rPr>
        <w:t xml:space="preserve"> veřejné zakázky a obsahuje veškeré náklady </w:t>
      </w:r>
      <w:r w:rsidR="004B3CC3" w:rsidRPr="00601021">
        <w:rPr>
          <w:color w:val="auto"/>
        </w:rPr>
        <w:t>Zhotovitele</w:t>
      </w:r>
      <w:r w:rsidRPr="00601021">
        <w:rPr>
          <w:color w:val="auto"/>
        </w:rPr>
        <w:t xml:space="preserve"> potře</w:t>
      </w:r>
      <w:r w:rsidR="00475097" w:rsidRPr="00601021">
        <w:rPr>
          <w:color w:val="auto"/>
        </w:rPr>
        <w:t>bné ke splnění veřejné zakázky.</w:t>
      </w:r>
      <w:r w:rsidRPr="00601021">
        <w:rPr>
          <w:color w:val="auto"/>
        </w:rPr>
        <w:t xml:space="preserve"> </w:t>
      </w:r>
      <w:r w:rsidR="00B750F6" w:rsidRPr="00601021">
        <w:rPr>
          <w:color w:val="auto"/>
        </w:rPr>
        <w:t>Celkovou a pro účely fakturace rozhodnou cenou se rozumí cena vč. DPH.</w:t>
      </w:r>
      <w:r w:rsidR="00F1582D" w:rsidRPr="00601021">
        <w:rPr>
          <w:color w:val="auto"/>
        </w:rPr>
        <w:t xml:space="preserve"> </w:t>
      </w:r>
      <w:r w:rsidR="004B3CC3" w:rsidRPr="00601021">
        <w:rPr>
          <w:color w:val="auto"/>
        </w:rPr>
        <w:t>Zhotovitel</w:t>
      </w:r>
      <w:r w:rsidR="002C4F3F" w:rsidRPr="00601021">
        <w:rPr>
          <w:color w:val="auto"/>
        </w:rPr>
        <w:t xml:space="preserve"> na sebe přebírá nebezpečí </w:t>
      </w:r>
      <w:r w:rsidR="00F1582D" w:rsidRPr="00601021">
        <w:rPr>
          <w:color w:val="auto"/>
        </w:rPr>
        <w:t>změny okolností ve smyslu neúměrného zvýšení nákladů plnění dle</w:t>
      </w:r>
      <w:r w:rsidR="00617F57">
        <w:rPr>
          <w:color w:val="auto"/>
        </w:rPr>
        <w:t> </w:t>
      </w:r>
      <w:proofErr w:type="spellStart"/>
      <w:r w:rsidR="00F1582D" w:rsidRPr="00601021">
        <w:rPr>
          <w:color w:val="auto"/>
        </w:rPr>
        <w:t>ust</w:t>
      </w:r>
      <w:proofErr w:type="spellEnd"/>
      <w:r w:rsidR="00F1582D" w:rsidRPr="00601021">
        <w:rPr>
          <w:color w:val="auto"/>
        </w:rPr>
        <w:t>.</w:t>
      </w:r>
      <w:r w:rsidR="00617F57">
        <w:rPr>
          <w:color w:val="auto"/>
        </w:rPr>
        <w:t> </w:t>
      </w:r>
      <w:r w:rsidR="00F1582D" w:rsidRPr="00601021">
        <w:rPr>
          <w:color w:val="auto"/>
        </w:rPr>
        <w:t>§</w:t>
      </w:r>
      <w:r w:rsidR="00617F57">
        <w:rPr>
          <w:color w:val="auto"/>
        </w:rPr>
        <w:t> </w:t>
      </w:r>
      <w:r w:rsidR="00F1582D" w:rsidRPr="00601021">
        <w:rPr>
          <w:color w:val="auto"/>
        </w:rPr>
        <w:t>1765 občanského zákoníku.</w:t>
      </w:r>
    </w:p>
    <w:p w14:paraId="4E52BA09" w14:textId="77777777" w:rsidR="0053676D" w:rsidRPr="00601021" w:rsidRDefault="0053676D" w:rsidP="00F34E8A">
      <w:pPr>
        <w:pStyle w:val="Zkladntextodsazen"/>
        <w:suppressAutoHyphens/>
        <w:overflowPunct/>
        <w:autoSpaceDE/>
        <w:autoSpaceDN/>
        <w:adjustRightInd/>
        <w:spacing w:line="264" w:lineRule="auto"/>
        <w:jc w:val="both"/>
        <w:textAlignment w:val="auto"/>
        <w:rPr>
          <w:color w:val="auto"/>
        </w:rPr>
      </w:pPr>
    </w:p>
    <w:p w14:paraId="2BDD35F1" w14:textId="77777777" w:rsidR="00C4146A" w:rsidRPr="00601021" w:rsidRDefault="00C4146A" w:rsidP="006515E4">
      <w:pPr>
        <w:pStyle w:val="Zkladntextodsazen"/>
        <w:numPr>
          <w:ilvl w:val="1"/>
          <w:numId w:val="7"/>
        </w:numPr>
        <w:tabs>
          <w:tab w:val="clear" w:pos="996"/>
          <w:tab w:val="num" w:pos="567"/>
        </w:tabs>
        <w:suppressAutoHyphens/>
        <w:overflowPunct/>
        <w:autoSpaceDE/>
        <w:autoSpaceDN/>
        <w:adjustRightInd/>
        <w:spacing w:line="264" w:lineRule="auto"/>
        <w:ind w:left="0" w:firstLine="0"/>
        <w:jc w:val="both"/>
        <w:textAlignment w:val="auto"/>
        <w:rPr>
          <w:color w:val="auto"/>
        </w:rPr>
      </w:pPr>
      <w:r w:rsidRPr="00601021">
        <w:rPr>
          <w:rFonts w:eastAsia="MS Mincho"/>
          <w:color w:val="auto"/>
        </w:rPr>
        <w:t>Smluvní strany se dohodly na výši ceny za dílo takto:</w:t>
      </w:r>
    </w:p>
    <w:p w14:paraId="606B2056" w14:textId="77777777" w:rsidR="006515E4" w:rsidRPr="00601021" w:rsidRDefault="006515E4" w:rsidP="006515E4">
      <w:pPr>
        <w:pStyle w:val="Odstavecseseznamem"/>
        <w:ind w:left="570"/>
        <w:rPr>
          <w:rFonts w:ascii="Arial" w:hAnsi="Arial" w:cs="Arial"/>
          <w:b/>
          <w:sz w:val="22"/>
          <w:szCs w:val="22"/>
        </w:rPr>
      </w:pPr>
    </w:p>
    <w:p w14:paraId="08C46F84" w14:textId="1EA6F03D" w:rsidR="006515E4" w:rsidRPr="00257239" w:rsidRDefault="006515E4" w:rsidP="00B94828">
      <w:pPr>
        <w:pStyle w:val="Odstavecseseznamem"/>
        <w:ind w:left="3544" w:hanging="2974"/>
        <w:rPr>
          <w:rFonts w:ascii="Arial" w:hAnsi="Arial" w:cs="Arial"/>
          <w:sz w:val="22"/>
          <w:szCs w:val="22"/>
          <w:lang w:val="pl-PL"/>
        </w:rPr>
      </w:pPr>
      <w:r w:rsidRPr="00601021">
        <w:rPr>
          <w:rFonts w:ascii="Arial" w:hAnsi="Arial" w:cs="Arial"/>
          <w:b/>
          <w:sz w:val="22"/>
          <w:szCs w:val="22"/>
        </w:rPr>
        <w:t>Cena za dílo</w:t>
      </w:r>
      <w:r w:rsidRPr="00601021">
        <w:rPr>
          <w:rFonts w:ascii="Arial" w:hAnsi="Arial" w:cs="Arial"/>
          <w:sz w:val="22"/>
          <w:szCs w:val="22"/>
        </w:rPr>
        <w:t xml:space="preserve">: </w:t>
      </w:r>
    </w:p>
    <w:p w14:paraId="72F6E07C" w14:textId="77777777" w:rsidR="006515E4" w:rsidRPr="00601021" w:rsidRDefault="006515E4" w:rsidP="00B94828">
      <w:pPr>
        <w:pStyle w:val="Odstavecseseznamem"/>
        <w:ind w:left="3544" w:hanging="2974"/>
        <w:rPr>
          <w:rFonts w:ascii="Arial" w:hAnsi="Arial" w:cs="Arial"/>
          <w:sz w:val="22"/>
          <w:szCs w:val="22"/>
        </w:rPr>
      </w:pPr>
    </w:p>
    <w:p w14:paraId="040EE478" w14:textId="77777777" w:rsidR="006515E4" w:rsidRPr="00601021" w:rsidRDefault="00D910C2" w:rsidP="00D910C2">
      <w:pPr>
        <w:pStyle w:val="Odstavecseseznamem"/>
        <w:ind w:left="4962" w:hanging="4392"/>
        <w:rPr>
          <w:rFonts w:ascii="Arial" w:hAnsi="Arial" w:cs="Arial"/>
          <w:sz w:val="22"/>
          <w:szCs w:val="22"/>
        </w:rPr>
      </w:pPr>
      <w:r w:rsidRPr="00601021">
        <w:rPr>
          <w:rFonts w:ascii="Arial" w:hAnsi="Arial" w:cs="Arial"/>
          <w:sz w:val="22"/>
          <w:szCs w:val="22"/>
        </w:rPr>
        <w:t>cena celkem bez DPH:</w:t>
      </w:r>
      <w:r w:rsidRPr="00601021">
        <w:rPr>
          <w:rFonts w:ascii="Arial" w:hAnsi="Arial" w:cs="Arial"/>
          <w:sz w:val="22"/>
          <w:szCs w:val="22"/>
        </w:rPr>
        <w:tab/>
      </w:r>
      <w:r w:rsidRPr="00601021">
        <w:rPr>
          <w:rFonts w:ascii="Arial" w:hAnsi="Arial" w:cs="Arial"/>
          <w:sz w:val="22"/>
          <w:szCs w:val="22"/>
          <w:highlight w:val="lightGray"/>
          <w:lang w:eastAsia="en-US"/>
        </w:rPr>
        <w:t xml:space="preserve"> </w:t>
      </w:r>
      <w:r w:rsidR="00A870ED" w:rsidRPr="00601021">
        <w:rPr>
          <w:rFonts w:ascii="Arial" w:hAnsi="Arial" w:cs="Arial"/>
          <w:sz w:val="22"/>
          <w:szCs w:val="22"/>
          <w:highlight w:val="lightGray"/>
          <w:lang w:eastAsia="en-US"/>
        </w:rPr>
        <w:fldChar w:fldCharType="begin"/>
      </w:r>
      <w:r w:rsidR="00A870ED" w:rsidRPr="00601021">
        <w:rPr>
          <w:rFonts w:ascii="Arial" w:hAnsi="Arial" w:cs="Arial"/>
          <w:sz w:val="22"/>
          <w:szCs w:val="22"/>
          <w:highlight w:val="lightGray"/>
          <w:lang w:eastAsia="en-US"/>
        </w:rPr>
        <w:instrText xml:space="preserve"> MACROBUTTON  AcceptConflict "[...doplní účastník zadávacího řízení...]" </w:instrText>
      </w:r>
      <w:r w:rsidR="00A870ED" w:rsidRPr="00601021">
        <w:rPr>
          <w:rFonts w:ascii="Arial" w:hAnsi="Arial" w:cs="Arial"/>
          <w:sz w:val="22"/>
          <w:szCs w:val="22"/>
          <w:highlight w:val="lightGray"/>
          <w:lang w:eastAsia="en-US"/>
        </w:rPr>
        <w:fldChar w:fldCharType="end"/>
      </w:r>
      <w:r w:rsidRPr="00601021">
        <w:rPr>
          <w:rFonts w:ascii="Arial" w:hAnsi="Arial" w:cs="Arial"/>
          <w:sz w:val="22"/>
          <w:szCs w:val="22"/>
          <w:lang w:eastAsia="en-US"/>
        </w:rPr>
        <w:t xml:space="preserve"> </w:t>
      </w:r>
      <w:r w:rsidR="006515E4" w:rsidRPr="00601021">
        <w:rPr>
          <w:rFonts w:ascii="Arial" w:hAnsi="Arial" w:cs="Arial"/>
          <w:sz w:val="22"/>
          <w:szCs w:val="22"/>
        </w:rPr>
        <w:t>Kč</w:t>
      </w:r>
    </w:p>
    <w:p w14:paraId="4A5F86F7" w14:textId="77777777" w:rsidR="000D1B06" w:rsidRPr="00601021" w:rsidRDefault="000D1B06" w:rsidP="000D1B06">
      <w:pPr>
        <w:pStyle w:val="Odstavecseseznamem"/>
        <w:ind w:left="4962" w:hanging="4392"/>
        <w:rPr>
          <w:rFonts w:ascii="Arial" w:hAnsi="Arial" w:cs="Arial"/>
          <w:sz w:val="22"/>
          <w:szCs w:val="22"/>
        </w:rPr>
      </w:pPr>
      <w:r w:rsidRPr="00601021">
        <w:rPr>
          <w:rFonts w:ascii="Arial" w:hAnsi="Arial" w:cs="Arial"/>
          <w:sz w:val="22"/>
          <w:szCs w:val="22"/>
        </w:rPr>
        <w:t>DPH 21 %:</w:t>
      </w:r>
      <w:r w:rsidRPr="00601021">
        <w:rPr>
          <w:rFonts w:ascii="Arial" w:hAnsi="Arial" w:cs="Arial"/>
          <w:sz w:val="22"/>
          <w:szCs w:val="22"/>
        </w:rPr>
        <w:tab/>
      </w:r>
      <w:r w:rsidRPr="00601021">
        <w:rPr>
          <w:rFonts w:ascii="Arial" w:hAnsi="Arial" w:cs="Arial"/>
          <w:sz w:val="22"/>
          <w:szCs w:val="22"/>
          <w:highlight w:val="lightGray"/>
          <w:lang w:eastAsia="en-US"/>
        </w:rPr>
        <w:t xml:space="preserve"> </w:t>
      </w:r>
      <w:r w:rsidR="00A870ED" w:rsidRPr="00601021">
        <w:rPr>
          <w:rFonts w:ascii="Arial" w:hAnsi="Arial" w:cs="Arial"/>
          <w:sz w:val="22"/>
          <w:szCs w:val="22"/>
          <w:highlight w:val="lightGray"/>
          <w:lang w:eastAsia="en-US"/>
        </w:rPr>
        <w:fldChar w:fldCharType="begin"/>
      </w:r>
      <w:r w:rsidR="00A870ED" w:rsidRPr="00601021">
        <w:rPr>
          <w:rFonts w:ascii="Arial" w:hAnsi="Arial" w:cs="Arial"/>
          <w:sz w:val="22"/>
          <w:szCs w:val="22"/>
          <w:highlight w:val="lightGray"/>
          <w:lang w:eastAsia="en-US"/>
        </w:rPr>
        <w:instrText xml:space="preserve"> MACROBUTTON  AcceptConflict "[...doplní účastník zadávacího řízení...]" </w:instrText>
      </w:r>
      <w:r w:rsidR="00A870ED" w:rsidRPr="00601021">
        <w:rPr>
          <w:rFonts w:ascii="Arial" w:hAnsi="Arial" w:cs="Arial"/>
          <w:sz w:val="22"/>
          <w:szCs w:val="22"/>
          <w:highlight w:val="lightGray"/>
          <w:lang w:eastAsia="en-US"/>
        </w:rPr>
        <w:fldChar w:fldCharType="end"/>
      </w:r>
      <w:r w:rsidRPr="00601021">
        <w:rPr>
          <w:rFonts w:ascii="Arial" w:hAnsi="Arial" w:cs="Arial"/>
          <w:sz w:val="22"/>
          <w:szCs w:val="22"/>
          <w:lang w:eastAsia="en-US"/>
        </w:rPr>
        <w:t xml:space="preserve"> </w:t>
      </w:r>
      <w:r w:rsidRPr="00601021">
        <w:rPr>
          <w:rFonts w:ascii="Arial" w:hAnsi="Arial" w:cs="Arial"/>
          <w:sz w:val="22"/>
          <w:szCs w:val="22"/>
        </w:rPr>
        <w:t>Kč</w:t>
      </w:r>
    </w:p>
    <w:p w14:paraId="4DC9947C" w14:textId="77777777" w:rsidR="006515E4" w:rsidRPr="00601021" w:rsidRDefault="00D910C2" w:rsidP="00D910C2">
      <w:pPr>
        <w:pStyle w:val="Odstavecseseznamem"/>
        <w:ind w:left="4962" w:hanging="4392"/>
        <w:rPr>
          <w:rFonts w:ascii="Arial" w:hAnsi="Arial" w:cs="Arial"/>
          <w:sz w:val="22"/>
          <w:szCs w:val="22"/>
        </w:rPr>
      </w:pPr>
      <w:r w:rsidRPr="00601021">
        <w:rPr>
          <w:rFonts w:ascii="Arial" w:hAnsi="Arial" w:cs="Arial"/>
          <w:sz w:val="22"/>
          <w:szCs w:val="22"/>
        </w:rPr>
        <w:t>cena celkem včetně DPH:</w:t>
      </w:r>
      <w:r w:rsidRPr="00601021">
        <w:rPr>
          <w:rFonts w:ascii="Arial" w:hAnsi="Arial" w:cs="Arial"/>
          <w:sz w:val="22"/>
          <w:szCs w:val="22"/>
        </w:rPr>
        <w:tab/>
      </w:r>
      <w:r w:rsidRPr="00601021">
        <w:rPr>
          <w:rFonts w:ascii="Arial" w:hAnsi="Arial" w:cs="Arial"/>
          <w:sz w:val="22"/>
          <w:szCs w:val="22"/>
          <w:highlight w:val="lightGray"/>
          <w:lang w:eastAsia="en-US"/>
        </w:rPr>
        <w:t xml:space="preserve"> </w:t>
      </w:r>
      <w:r w:rsidR="00A870ED" w:rsidRPr="00601021">
        <w:rPr>
          <w:rFonts w:ascii="Arial" w:hAnsi="Arial" w:cs="Arial"/>
          <w:sz w:val="22"/>
          <w:szCs w:val="22"/>
          <w:highlight w:val="lightGray"/>
          <w:lang w:eastAsia="en-US"/>
        </w:rPr>
        <w:fldChar w:fldCharType="begin"/>
      </w:r>
      <w:r w:rsidR="00A870ED" w:rsidRPr="00601021">
        <w:rPr>
          <w:rFonts w:ascii="Arial" w:hAnsi="Arial" w:cs="Arial"/>
          <w:sz w:val="22"/>
          <w:szCs w:val="22"/>
          <w:highlight w:val="lightGray"/>
          <w:lang w:eastAsia="en-US"/>
        </w:rPr>
        <w:instrText xml:space="preserve"> MACROBUTTON  AcceptConflict "[...doplní účastník zadávacího řízení...]" </w:instrText>
      </w:r>
      <w:r w:rsidR="00A870ED" w:rsidRPr="00601021">
        <w:rPr>
          <w:rFonts w:ascii="Arial" w:hAnsi="Arial" w:cs="Arial"/>
          <w:sz w:val="22"/>
          <w:szCs w:val="22"/>
          <w:highlight w:val="lightGray"/>
          <w:lang w:eastAsia="en-US"/>
        </w:rPr>
        <w:fldChar w:fldCharType="end"/>
      </w:r>
      <w:r w:rsidRPr="00601021">
        <w:rPr>
          <w:rFonts w:ascii="Arial" w:hAnsi="Arial" w:cs="Arial"/>
          <w:sz w:val="22"/>
          <w:szCs w:val="22"/>
          <w:lang w:eastAsia="en-US"/>
        </w:rPr>
        <w:t xml:space="preserve"> </w:t>
      </w:r>
      <w:r w:rsidR="006515E4" w:rsidRPr="00601021">
        <w:rPr>
          <w:rFonts w:ascii="Arial" w:hAnsi="Arial" w:cs="Arial"/>
          <w:sz w:val="22"/>
          <w:szCs w:val="22"/>
        </w:rPr>
        <w:t>Kč</w:t>
      </w:r>
    </w:p>
    <w:p w14:paraId="49524252" w14:textId="77777777" w:rsidR="006515E4" w:rsidRPr="00601021" w:rsidRDefault="006515E4" w:rsidP="00B94828">
      <w:pPr>
        <w:pStyle w:val="Odstavecseseznamem"/>
        <w:ind w:left="3544" w:hanging="2974"/>
        <w:rPr>
          <w:rFonts w:ascii="Arial" w:hAnsi="Arial" w:cs="Arial"/>
          <w:sz w:val="22"/>
          <w:szCs w:val="22"/>
        </w:rPr>
      </w:pPr>
    </w:p>
    <w:p w14:paraId="73C7257E" w14:textId="77777777" w:rsidR="006515E4" w:rsidRPr="00601021" w:rsidRDefault="006515E4" w:rsidP="00B94828">
      <w:pPr>
        <w:pStyle w:val="Odstavecseseznamem"/>
        <w:ind w:left="3544" w:hanging="2974"/>
        <w:rPr>
          <w:rFonts w:ascii="Arial" w:hAnsi="Arial" w:cs="Arial"/>
          <w:sz w:val="22"/>
          <w:szCs w:val="22"/>
        </w:rPr>
      </w:pPr>
      <w:r w:rsidRPr="00601021">
        <w:rPr>
          <w:rFonts w:ascii="Arial" w:hAnsi="Arial" w:cs="Arial"/>
          <w:sz w:val="22"/>
          <w:szCs w:val="22"/>
        </w:rPr>
        <w:t>(</w:t>
      </w:r>
      <w:proofErr w:type="gramStart"/>
      <w:r w:rsidRPr="00601021">
        <w:rPr>
          <w:rFonts w:ascii="Arial" w:hAnsi="Arial" w:cs="Arial"/>
          <w:sz w:val="22"/>
          <w:szCs w:val="22"/>
        </w:rPr>
        <w:t>slovy: ......................................korun</w:t>
      </w:r>
      <w:proofErr w:type="gramEnd"/>
      <w:r w:rsidRPr="00601021">
        <w:rPr>
          <w:rFonts w:ascii="Arial" w:hAnsi="Arial" w:cs="Arial"/>
          <w:sz w:val="22"/>
          <w:szCs w:val="22"/>
        </w:rPr>
        <w:t xml:space="preserve"> českých bez DPH)</w:t>
      </w:r>
    </w:p>
    <w:p w14:paraId="39F64D95" w14:textId="77777777" w:rsidR="006515E4" w:rsidRPr="00601021" w:rsidRDefault="006515E4" w:rsidP="006515E4">
      <w:pPr>
        <w:pStyle w:val="Odstavecseseznamem"/>
        <w:ind w:left="570"/>
        <w:rPr>
          <w:rFonts w:ascii="Arial" w:hAnsi="Arial" w:cs="Arial"/>
          <w:sz w:val="22"/>
          <w:szCs w:val="22"/>
        </w:rPr>
      </w:pPr>
    </w:p>
    <w:p w14:paraId="390B1BE1" w14:textId="77777777" w:rsidR="005D4D19" w:rsidRPr="00601021" w:rsidRDefault="005D4D19" w:rsidP="00F34E8A">
      <w:pPr>
        <w:spacing w:line="264" w:lineRule="auto"/>
        <w:ind w:right="110"/>
        <w:jc w:val="both"/>
        <w:rPr>
          <w:rFonts w:ascii="Arial" w:eastAsia="MS Mincho" w:hAnsi="Arial" w:cs="Arial"/>
          <w:sz w:val="22"/>
        </w:rPr>
      </w:pPr>
    </w:p>
    <w:p w14:paraId="7A395CE7" w14:textId="1A407656" w:rsidR="00C4146A" w:rsidRPr="00601021" w:rsidRDefault="00B94828" w:rsidP="00F34E8A">
      <w:pPr>
        <w:pStyle w:val="Zkladntextodsazen"/>
        <w:numPr>
          <w:ilvl w:val="1"/>
          <w:numId w:val="7"/>
        </w:numPr>
        <w:tabs>
          <w:tab w:val="left" w:pos="570"/>
        </w:tabs>
        <w:suppressAutoHyphens/>
        <w:overflowPunct/>
        <w:autoSpaceDE/>
        <w:autoSpaceDN/>
        <w:adjustRightInd/>
        <w:spacing w:line="264" w:lineRule="auto"/>
        <w:ind w:left="0" w:firstLine="0"/>
        <w:jc w:val="both"/>
        <w:textAlignment w:val="auto"/>
        <w:rPr>
          <w:color w:val="auto"/>
        </w:rPr>
      </w:pPr>
      <w:r w:rsidRPr="00601021">
        <w:rPr>
          <w:color w:val="auto"/>
          <w:spacing w:val="-4"/>
        </w:rPr>
        <w:t xml:space="preserve">Výši DPH bude </w:t>
      </w:r>
      <w:r w:rsidR="004B3CC3" w:rsidRPr="00601021">
        <w:rPr>
          <w:color w:val="auto"/>
          <w:spacing w:val="-4"/>
        </w:rPr>
        <w:t>Zhotovitel</w:t>
      </w:r>
      <w:r w:rsidR="00C4146A" w:rsidRPr="00601021">
        <w:rPr>
          <w:color w:val="auto"/>
          <w:spacing w:val="-4"/>
        </w:rPr>
        <w:t xml:space="preserve"> účtovat dle zákona </w:t>
      </w:r>
      <w:r w:rsidR="000778FA" w:rsidRPr="00601021">
        <w:rPr>
          <w:color w:val="auto"/>
        </w:rPr>
        <w:t>č. 235/2004 Sb.</w:t>
      </w:r>
      <w:r w:rsidR="007C5F62" w:rsidRPr="00601021">
        <w:rPr>
          <w:color w:val="auto"/>
        </w:rPr>
        <w:t>,</w:t>
      </w:r>
      <w:r w:rsidR="000778FA" w:rsidRPr="00601021">
        <w:rPr>
          <w:color w:val="auto"/>
        </w:rPr>
        <w:t xml:space="preserve"> o dani z přidané hodnoty, ve znění pozdějších předpisů (dále jen „zákon o DPH“), </w:t>
      </w:r>
      <w:r w:rsidR="00C4146A" w:rsidRPr="00601021">
        <w:rPr>
          <w:color w:val="auto"/>
          <w:spacing w:val="-4"/>
        </w:rPr>
        <w:t>ke dni zdanitelného plnění, uvedeného</w:t>
      </w:r>
      <w:r w:rsidR="00C4146A" w:rsidRPr="00601021">
        <w:rPr>
          <w:color w:val="auto"/>
        </w:rPr>
        <w:t xml:space="preserve"> na faktuře – daňovém dokladu.</w:t>
      </w:r>
    </w:p>
    <w:p w14:paraId="05AE05C7" w14:textId="77777777" w:rsidR="00B54DE3" w:rsidRPr="00601021" w:rsidRDefault="00B54DE3" w:rsidP="00B54DE3">
      <w:pPr>
        <w:pStyle w:val="Zkladntextodsazen"/>
        <w:suppressAutoHyphens/>
        <w:overflowPunct/>
        <w:autoSpaceDE/>
        <w:autoSpaceDN/>
        <w:adjustRightInd/>
        <w:spacing w:line="264" w:lineRule="auto"/>
        <w:jc w:val="both"/>
        <w:textAlignment w:val="auto"/>
        <w:rPr>
          <w:color w:val="auto"/>
        </w:rPr>
      </w:pPr>
    </w:p>
    <w:p w14:paraId="00206083" w14:textId="77777777" w:rsidR="00C4146A" w:rsidRPr="00601021" w:rsidRDefault="00C4146A" w:rsidP="00F34E8A">
      <w:pPr>
        <w:pStyle w:val="Zkladntextodsazen"/>
        <w:numPr>
          <w:ilvl w:val="1"/>
          <w:numId w:val="7"/>
        </w:numPr>
        <w:tabs>
          <w:tab w:val="left" w:pos="570"/>
        </w:tabs>
        <w:suppressAutoHyphens/>
        <w:overflowPunct/>
        <w:autoSpaceDE/>
        <w:autoSpaceDN/>
        <w:adjustRightInd/>
        <w:spacing w:line="264" w:lineRule="auto"/>
        <w:ind w:left="0" w:firstLine="0"/>
        <w:jc w:val="both"/>
        <w:textAlignment w:val="auto"/>
        <w:rPr>
          <w:color w:val="auto"/>
        </w:rPr>
      </w:pPr>
      <w:r w:rsidRPr="00601021">
        <w:rPr>
          <w:color w:val="auto"/>
        </w:rPr>
        <w:lastRenderedPageBreak/>
        <w:t>Cena za dílo může být upravena (zvýšena či snížena) dodatky k této smlouvě za</w:t>
      </w:r>
      <w:r w:rsidR="006947AB" w:rsidRPr="00601021">
        <w:rPr>
          <w:color w:val="auto"/>
        </w:rPr>
        <w:t> </w:t>
      </w:r>
      <w:r w:rsidRPr="00601021">
        <w:rPr>
          <w:color w:val="auto"/>
        </w:rPr>
        <w:t>těchto podmínek:</w:t>
      </w:r>
    </w:p>
    <w:p w14:paraId="7523446C" w14:textId="77777777" w:rsidR="00C4146A" w:rsidRPr="00601021" w:rsidRDefault="00445B23" w:rsidP="00B94828">
      <w:pPr>
        <w:pStyle w:val="Bntext2"/>
        <w:numPr>
          <w:ilvl w:val="0"/>
          <w:numId w:val="8"/>
        </w:numPr>
        <w:tabs>
          <w:tab w:val="clear" w:pos="1287"/>
        </w:tabs>
        <w:spacing w:line="264" w:lineRule="auto"/>
        <w:ind w:left="426" w:hanging="284"/>
        <w:rPr>
          <w:rFonts w:cs="Arial"/>
        </w:rPr>
      </w:pPr>
      <w:r w:rsidRPr="00601021">
        <w:rPr>
          <w:rFonts w:cs="Arial"/>
          <w:spacing w:val="-6"/>
        </w:rPr>
        <w:t>V</w:t>
      </w:r>
      <w:r w:rsidR="00B94828" w:rsidRPr="00601021">
        <w:rPr>
          <w:rFonts w:cs="Arial"/>
          <w:spacing w:val="-6"/>
        </w:rPr>
        <w:t xml:space="preserve">ícepráce požadované </w:t>
      </w:r>
      <w:r w:rsidR="004B3CC3" w:rsidRPr="00601021">
        <w:rPr>
          <w:rFonts w:cs="Arial"/>
          <w:spacing w:val="-6"/>
        </w:rPr>
        <w:t>Objednatelem</w:t>
      </w:r>
      <w:r w:rsidR="006E3656" w:rsidRPr="00601021">
        <w:rPr>
          <w:rFonts w:cs="Arial"/>
          <w:spacing w:val="-6"/>
        </w:rPr>
        <w:t xml:space="preserve"> či neprovedené </w:t>
      </w:r>
      <w:proofErr w:type="spellStart"/>
      <w:r w:rsidR="006E3656" w:rsidRPr="00601021">
        <w:rPr>
          <w:rFonts w:cs="Arial"/>
          <w:spacing w:val="-6"/>
        </w:rPr>
        <w:t>méněpráce</w:t>
      </w:r>
      <w:proofErr w:type="spellEnd"/>
      <w:r w:rsidR="00C4146A" w:rsidRPr="00601021">
        <w:rPr>
          <w:rFonts w:cs="Arial"/>
          <w:spacing w:val="-6"/>
        </w:rPr>
        <w:t xml:space="preserve">. </w:t>
      </w:r>
      <w:r w:rsidR="00C4146A" w:rsidRPr="00601021">
        <w:rPr>
          <w:rFonts w:cs="Arial"/>
          <w:spacing w:val="-6"/>
          <w:szCs w:val="22"/>
        </w:rPr>
        <w:t>Za vícepráce jsou považovány</w:t>
      </w:r>
      <w:r w:rsidR="00C4146A" w:rsidRPr="00601021">
        <w:rPr>
          <w:rFonts w:cs="Arial"/>
          <w:szCs w:val="22"/>
        </w:rPr>
        <w:t xml:space="preserve"> pouze ty práce, které nejso</w:t>
      </w:r>
      <w:r w:rsidR="005E0B5F" w:rsidRPr="00601021">
        <w:rPr>
          <w:rFonts w:cs="Arial"/>
          <w:szCs w:val="22"/>
        </w:rPr>
        <w:t xml:space="preserve">u předmětem plnění díla a jsou </w:t>
      </w:r>
      <w:r w:rsidR="004B3CC3" w:rsidRPr="00601021">
        <w:rPr>
          <w:rFonts w:cs="Arial"/>
          <w:szCs w:val="22"/>
        </w:rPr>
        <w:t>Objednatelem</w:t>
      </w:r>
      <w:r w:rsidR="00C4146A" w:rsidRPr="00601021">
        <w:rPr>
          <w:rFonts w:cs="Arial"/>
          <w:szCs w:val="22"/>
        </w:rPr>
        <w:t xml:space="preserve"> prokazatelně požadovány</w:t>
      </w:r>
      <w:r w:rsidRPr="00601021">
        <w:rPr>
          <w:rFonts w:cs="Arial"/>
          <w:szCs w:val="22"/>
        </w:rPr>
        <w:t>.</w:t>
      </w:r>
    </w:p>
    <w:p w14:paraId="6504E456" w14:textId="77777777" w:rsidR="00C4146A" w:rsidRPr="00601021" w:rsidRDefault="00AB387E" w:rsidP="00B94828">
      <w:pPr>
        <w:pStyle w:val="Bntext2"/>
        <w:numPr>
          <w:ilvl w:val="0"/>
          <w:numId w:val="8"/>
        </w:numPr>
        <w:tabs>
          <w:tab w:val="clear" w:pos="1287"/>
        </w:tabs>
        <w:spacing w:line="264" w:lineRule="auto"/>
        <w:ind w:left="426" w:hanging="284"/>
        <w:rPr>
          <w:rFonts w:cs="Arial"/>
        </w:rPr>
      </w:pPr>
      <w:r w:rsidRPr="00601021">
        <w:rPr>
          <w:rFonts w:cs="Arial"/>
        </w:rPr>
        <w:t xml:space="preserve">V případě změny </w:t>
      </w:r>
      <w:r w:rsidRPr="00601021">
        <w:rPr>
          <w:rFonts w:cs="Arial"/>
          <w:szCs w:val="22"/>
        </w:rPr>
        <w:t>zákonných sazeb DPH.</w:t>
      </w:r>
    </w:p>
    <w:p w14:paraId="07B89E46" w14:textId="77777777" w:rsidR="00C4146A" w:rsidRPr="00601021" w:rsidRDefault="00C4146A" w:rsidP="00F34E8A">
      <w:pPr>
        <w:pStyle w:val="Zkladntextodsazen"/>
        <w:spacing w:line="264" w:lineRule="auto"/>
        <w:jc w:val="both"/>
        <w:rPr>
          <w:color w:val="auto"/>
        </w:rPr>
      </w:pPr>
    </w:p>
    <w:p w14:paraId="509C8D8A" w14:textId="6D7943DE" w:rsidR="00C4146A" w:rsidRPr="00601021" w:rsidRDefault="00C4146A" w:rsidP="00F34E8A">
      <w:pPr>
        <w:pStyle w:val="Zkladntextodsazen"/>
        <w:numPr>
          <w:ilvl w:val="1"/>
          <w:numId w:val="7"/>
        </w:numPr>
        <w:tabs>
          <w:tab w:val="left" w:pos="570"/>
        </w:tabs>
        <w:suppressAutoHyphens/>
        <w:overflowPunct/>
        <w:autoSpaceDE/>
        <w:autoSpaceDN/>
        <w:adjustRightInd/>
        <w:spacing w:line="264" w:lineRule="auto"/>
        <w:ind w:left="0" w:firstLine="0"/>
        <w:jc w:val="both"/>
        <w:textAlignment w:val="auto"/>
        <w:rPr>
          <w:color w:val="auto"/>
        </w:rPr>
      </w:pPr>
      <w:r w:rsidRPr="00601021">
        <w:rPr>
          <w:color w:val="auto"/>
        </w:rPr>
        <w:t>Všechny úpravy cen</w:t>
      </w:r>
      <w:r w:rsidR="008F31AF" w:rsidRPr="00601021">
        <w:rPr>
          <w:color w:val="auto"/>
        </w:rPr>
        <w:t>y za dílo</w:t>
      </w:r>
      <w:r w:rsidRPr="00601021">
        <w:rPr>
          <w:color w:val="auto"/>
        </w:rPr>
        <w:t xml:space="preserve"> musí být v souladu s obecně platnými cenovými předpisy a musí být odsouhlaseny oběma smluvními stranami.</w:t>
      </w:r>
    </w:p>
    <w:p w14:paraId="20EEC41F" w14:textId="77777777" w:rsidR="00C4146A" w:rsidRPr="00601021" w:rsidRDefault="00C4146A" w:rsidP="00F34E8A">
      <w:pPr>
        <w:pStyle w:val="Zkladntextodsazen"/>
        <w:spacing w:line="264" w:lineRule="auto"/>
        <w:jc w:val="both"/>
        <w:rPr>
          <w:color w:val="auto"/>
        </w:rPr>
      </w:pPr>
    </w:p>
    <w:p w14:paraId="02E69CB4" w14:textId="77777777" w:rsidR="005F169D" w:rsidRPr="00601021" w:rsidRDefault="00C4146A" w:rsidP="00F34E8A">
      <w:pPr>
        <w:pStyle w:val="Zkladntextodsazen"/>
        <w:numPr>
          <w:ilvl w:val="1"/>
          <w:numId w:val="7"/>
        </w:numPr>
        <w:tabs>
          <w:tab w:val="left" w:pos="570"/>
        </w:tabs>
        <w:suppressAutoHyphens/>
        <w:overflowPunct/>
        <w:autoSpaceDE/>
        <w:autoSpaceDN/>
        <w:adjustRightInd/>
        <w:spacing w:line="264" w:lineRule="auto"/>
        <w:ind w:left="0" w:firstLine="0"/>
        <w:jc w:val="both"/>
        <w:textAlignment w:val="auto"/>
        <w:rPr>
          <w:color w:val="auto"/>
        </w:rPr>
      </w:pPr>
      <w:r w:rsidRPr="00601021">
        <w:rPr>
          <w:color w:val="auto"/>
          <w:spacing w:val="-4"/>
        </w:rPr>
        <w:t xml:space="preserve">Cena </w:t>
      </w:r>
      <w:r w:rsidR="00EF11DF" w:rsidRPr="00601021">
        <w:rPr>
          <w:color w:val="auto"/>
          <w:spacing w:val="-4"/>
        </w:rPr>
        <w:t xml:space="preserve">za </w:t>
      </w:r>
      <w:r w:rsidRPr="00601021">
        <w:rPr>
          <w:color w:val="auto"/>
          <w:spacing w:val="-4"/>
        </w:rPr>
        <w:t>díl</w:t>
      </w:r>
      <w:r w:rsidR="00EF11DF" w:rsidRPr="00601021">
        <w:rPr>
          <w:color w:val="auto"/>
          <w:spacing w:val="-4"/>
        </w:rPr>
        <w:t>o</w:t>
      </w:r>
      <w:r w:rsidRPr="00601021">
        <w:rPr>
          <w:color w:val="auto"/>
          <w:spacing w:val="-4"/>
        </w:rPr>
        <w:t xml:space="preserve"> bude snížena o služby, které opro</w:t>
      </w:r>
      <w:r w:rsidR="00F944B1" w:rsidRPr="00601021">
        <w:rPr>
          <w:color w:val="auto"/>
          <w:spacing w:val="-4"/>
        </w:rPr>
        <w:t xml:space="preserve">ti zadávacím podmínkám nebudou </w:t>
      </w:r>
      <w:r w:rsidR="004B3CC3" w:rsidRPr="00601021">
        <w:rPr>
          <w:color w:val="auto"/>
          <w:spacing w:val="-4"/>
        </w:rPr>
        <w:t>Objednatelem</w:t>
      </w:r>
      <w:r w:rsidRPr="00601021">
        <w:rPr>
          <w:color w:val="auto"/>
        </w:rPr>
        <w:t xml:space="preserve"> vyžadovány (</w:t>
      </w:r>
      <w:proofErr w:type="spellStart"/>
      <w:r w:rsidRPr="00601021">
        <w:rPr>
          <w:color w:val="auto"/>
        </w:rPr>
        <w:t>méněpráce</w:t>
      </w:r>
      <w:proofErr w:type="spellEnd"/>
      <w:r w:rsidRPr="00601021">
        <w:rPr>
          <w:color w:val="auto"/>
        </w:rPr>
        <w:t>).</w:t>
      </w:r>
    </w:p>
    <w:p w14:paraId="641644C9" w14:textId="77777777" w:rsidR="00B03894" w:rsidRPr="00601021" w:rsidRDefault="00B03894" w:rsidP="00B03894">
      <w:pPr>
        <w:pStyle w:val="Odstavecseseznamem"/>
        <w:rPr>
          <w:rFonts w:ascii="Arial" w:hAnsi="Arial" w:cs="Arial"/>
        </w:rPr>
      </w:pPr>
    </w:p>
    <w:p w14:paraId="7692E9E3" w14:textId="77777777" w:rsidR="00C4146A" w:rsidRPr="00601021" w:rsidRDefault="00C4146A" w:rsidP="00F34E8A">
      <w:pPr>
        <w:pStyle w:val="Zkladntextodsazen"/>
        <w:spacing w:before="240" w:after="120" w:line="264" w:lineRule="auto"/>
        <w:jc w:val="center"/>
        <w:outlineLvl w:val="0"/>
        <w:rPr>
          <w:b/>
          <w:color w:val="auto"/>
        </w:rPr>
      </w:pPr>
      <w:r w:rsidRPr="00601021">
        <w:rPr>
          <w:b/>
          <w:color w:val="auto"/>
        </w:rPr>
        <w:t>Článek 5 – Platební podmínky</w:t>
      </w:r>
    </w:p>
    <w:p w14:paraId="7D23B37B" w14:textId="77777777" w:rsidR="007276D8" w:rsidRPr="00601021" w:rsidRDefault="007276D8" w:rsidP="00F34E8A">
      <w:pPr>
        <w:pStyle w:val="Zkladntextodsazen"/>
        <w:spacing w:before="240" w:after="120" w:line="264" w:lineRule="auto"/>
        <w:jc w:val="center"/>
        <w:outlineLvl w:val="0"/>
        <w:rPr>
          <w:b/>
          <w:color w:val="auto"/>
          <w:sz w:val="4"/>
          <w:szCs w:val="4"/>
        </w:rPr>
      </w:pPr>
    </w:p>
    <w:p w14:paraId="5DA96600" w14:textId="77777777" w:rsidR="00C4146A" w:rsidRPr="00601021" w:rsidRDefault="004B3CC3" w:rsidP="00F34E8A">
      <w:pPr>
        <w:pStyle w:val="Zkladntextodsazen"/>
        <w:numPr>
          <w:ilvl w:val="1"/>
          <w:numId w:val="9"/>
        </w:numPr>
        <w:tabs>
          <w:tab w:val="clear" w:pos="996"/>
          <w:tab w:val="num" w:pos="567"/>
        </w:tabs>
        <w:suppressAutoHyphens/>
        <w:overflowPunct/>
        <w:autoSpaceDE/>
        <w:autoSpaceDN/>
        <w:adjustRightInd/>
        <w:spacing w:line="264" w:lineRule="auto"/>
        <w:ind w:left="0" w:firstLine="0"/>
        <w:jc w:val="both"/>
        <w:textAlignment w:val="auto"/>
        <w:rPr>
          <w:color w:val="auto"/>
        </w:rPr>
      </w:pPr>
      <w:r w:rsidRPr="00601021">
        <w:rPr>
          <w:bCs/>
          <w:color w:val="auto"/>
        </w:rPr>
        <w:t>Objednatel</w:t>
      </w:r>
      <w:r w:rsidR="00C4146A" w:rsidRPr="00601021">
        <w:rPr>
          <w:bCs/>
          <w:color w:val="auto"/>
        </w:rPr>
        <w:t xml:space="preserve"> nebude poskytovat zálohy.</w:t>
      </w:r>
    </w:p>
    <w:p w14:paraId="46BAF2A1" w14:textId="77777777" w:rsidR="00D663D6" w:rsidRPr="00601021" w:rsidRDefault="00D663D6" w:rsidP="00F34E8A">
      <w:pPr>
        <w:pStyle w:val="Zkladntextodsazen"/>
        <w:suppressAutoHyphens/>
        <w:overflowPunct/>
        <w:autoSpaceDE/>
        <w:autoSpaceDN/>
        <w:adjustRightInd/>
        <w:spacing w:line="264" w:lineRule="auto"/>
        <w:jc w:val="both"/>
        <w:textAlignment w:val="auto"/>
        <w:rPr>
          <w:color w:val="auto"/>
        </w:rPr>
      </w:pPr>
    </w:p>
    <w:p w14:paraId="0CFAE228" w14:textId="66ADB654" w:rsidR="00C4146A" w:rsidRPr="00601021" w:rsidRDefault="00323E00" w:rsidP="00F34E8A">
      <w:pPr>
        <w:pStyle w:val="Zkladntextodsazen"/>
        <w:numPr>
          <w:ilvl w:val="1"/>
          <w:numId w:val="9"/>
        </w:numPr>
        <w:tabs>
          <w:tab w:val="clear" w:pos="996"/>
          <w:tab w:val="num" w:pos="567"/>
        </w:tabs>
        <w:suppressAutoHyphens/>
        <w:overflowPunct/>
        <w:autoSpaceDE/>
        <w:autoSpaceDN/>
        <w:adjustRightInd/>
        <w:spacing w:line="264" w:lineRule="auto"/>
        <w:ind w:left="0" w:firstLine="0"/>
        <w:jc w:val="both"/>
        <w:textAlignment w:val="auto"/>
        <w:rPr>
          <w:bCs/>
          <w:color w:val="auto"/>
        </w:rPr>
      </w:pPr>
      <w:r w:rsidRPr="00601021">
        <w:rPr>
          <w:rFonts w:eastAsia="MS Mincho"/>
          <w:color w:val="auto"/>
        </w:rPr>
        <w:t xml:space="preserve">Cena za dílo bude uhrazena </w:t>
      </w:r>
      <w:r w:rsidR="00C4146A" w:rsidRPr="00601021">
        <w:rPr>
          <w:rFonts w:eastAsia="MS Mincho"/>
          <w:color w:val="auto"/>
        </w:rPr>
        <w:t xml:space="preserve">na základě </w:t>
      </w:r>
      <w:r w:rsidR="00384D19" w:rsidRPr="00601021">
        <w:rPr>
          <w:rFonts w:eastAsia="MS Mincho"/>
          <w:color w:val="auto"/>
        </w:rPr>
        <w:t>f</w:t>
      </w:r>
      <w:r w:rsidR="00C4146A" w:rsidRPr="00601021">
        <w:rPr>
          <w:rFonts w:eastAsia="MS Mincho"/>
          <w:color w:val="auto"/>
        </w:rPr>
        <w:t>aktur</w:t>
      </w:r>
      <w:r w:rsidR="00EB0CD7" w:rsidRPr="00601021">
        <w:rPr>
          <w:rFonts w:eastAsia="MS Mincho"/>
          <w:color w:val="auto"/>
        </w:rPr>
        <w:t>y</w:t>
      </w:r>
      <w:r w:rsidR="00C4146A" w:rsidRPr="00601021">
        <w:rPr>
          <w:rFonts w:eastAsia="MS Mincho"/>
          <w:color w:val="auto"/>
        </w:rPr>
        <w:t xml:space="preserve"> vystaven</w:t>
      </w:r>
      <w:r w:rsidR="00EB0CD7" w:rsidRPr="00601021">
        <w:rPr>
          <w:rFonts w:eastAsia="MS Mincho"/>
          <w:color w:val="auto"/>
        </w:rPr>
        <w:t>é</w:t>
      </w:r>
      <w:r w:rsidR="00C4146A" w:rsidRPr="00601021">
        <w:rPr>
          <w:rFonts w:eastAsia="MS Mincho"/>
          <w:color w:val="auto"/>
        </w:rPr>
        <w:t xml:space="preserve"> </w:t>
      </w:r>
      <w:r w:rsidR="004B3CC3" w:rsidRPr="00601021">
        <w:rPr>
          <w:rFonts w:eastAsia="MS Mincho"/>
          <w:color w:val="auto"/>
          <w:spacing w:val="2"/>
        </w:rPr>
        <w:t>Zhotovitelem</w:t>
      </w:r>
      <w:r w:rsidR="00C4146A" w:rsidRPr="00601021">
        <w:rPr>
          <w:rFonts w:eastAsia="MS Mincho"/>
          <w:color w:val="auto"/>
          <w:spacing w:val="2"/>
        </w:rPr>
        <w:t xml:space="preserve">. </w:t>
      </w:r>
      <w:r w:rsidR="004B3CC3" w:rsidRPr="00601021">
        <w:rPr>
          <w:rFonts w:eastAsia="MS Mincho"/>
          <w:color w:val="auto"/>
          <w:spacing w:val="2"/>
        </w:rPr>
        <w:t>Objednatel</w:t>
      </w:r>
      <w:r w:rsidR="00C4146A" w:rsidRPr="00601021">
        <w:rPr>
          <w:rFonts w:eastAsia="MS Mincho"/>
          <w:color w:val="auto"/>
          <w:spacing w:val="2"/>
        </w:rPr>
        <w:t xml:space="preserve"> </w:t>
      </w:r>
      <w:r w:rsidR="00EB0CD7" w:rsidRPr="00601021">
        <w:rPr>
          <w:rFonts w:eastAsia="MS Mincho"/>
          <w:color w:val="auto"/>
          <w:spacing w:val="2"/>
        </w:rPr>
        <w:t xml:space="preserve">uhradí </w:t>
      </w:r>
      <w:r w:rsidR="00C4146A" w:rsidRPr="00601021">
        <w:rPr>
          <w:rFonts w:eastAsia="MS Mincho"/>
          <w:color w:val="auto"/>
          <w:spacing w:val="2"/>
        </w:rPr>
        <w:t>faktur</w:t>
      </w:r>
      <w:r w:rsidR="00EB0CD7" w:rsidRPr="00601021">
        <w:rPr>
          <w:rFonts w:eastAsia="MS Mincho"/>
          <w:color w:val="auto"/>
          <w:spacing w:val="2"/>
        </w:rPr>
        <w:t>u</w:t>
      </w:r>
      <w:r w:rsidR="00C4146A" w:rsidRPr="00601021">
        <w:rPr>
          <w:rFonts w:eastAsia="MS Mincho"/>
          <w:color w:val="auto"/>
          <w:spacing w:val="2"/>
        </w:rPr>
        <w:t xml:space="preserve"> </w:t>
      </w:r>
      <w:r w:rsidR="00A41D0B" w:rsidRPr="00601021">
        <w:rPr>
          <w:rFonts w:eastAsia="MS Mincho"/>
          <w:color w:val="auto"/>
          <w:spacing w:val="2"/>
        </w:rPr>
        <w:t>za</w:t>
      </w:r>
      <w:r w:rsidR="00FD1FB8" w:rsidRPr="00601021">
        <w:rPr>
          <w:rFonts w:eastAsia="MS Mincho"/>
          <w:color w:val="auto"/>
          <w:spacing w:val="2"/>
        </w:rPr>
        <w:t xml:space="preserve"> dílo</w:t>
      </w:r>
      <w:r w:rsidR="00A41D0B" w:rsidRPr="00601021">
        <w:rPr>
          <w:rFonts w:eastAsia="MS Mincho"/>
          <w:color w:val="auto"/>
          <w:spacing w:val="2"/>
        </w:rPr>
        <w:t xml:space="preserve"> dle této smlouvy, resp. cenu</w:t>
      </w:r>
      <w:r w:rsidR="0057221E" w:rsidRPr="00601021">
        <w:rPr>
          <w:rFonts w:eastAsia="MS Mincho"/>
          <w:color w:val="auto"/>
          <w:spacing w:val="2"/>
        </w:rPr>
        <w:t xml:space="preserve"> </w:t>
      </w:r>
      <w:r w:rsidR="00EF11DF" w:rsidRPr="00601021">
        <w:rPr>
          <w:rFonts w:eastAsia="MS Mincho"/>
          <w:color w:val="auto"/>
          <w:spacing w:val="2"/>
        </w:rPr>
        <w:t>za d</w:t>
      </w:r>
      <w:r w:rsidR="0057221E" w:rsidRPr="00601021">
        <w:rPr>
          <w:rFonts w:eastAsia="MS Mincho"/>
          <w:color w:val="auto"/>
          <w:spacing w:val="2"/>
        </w:rPr>
        <w:t>íl</w:t>
      </w:r>
      <w:r w:rsidR="00EF11DF" w:rsidRPr="00601021">
        <w:rPr>
          <w:rFonts w:eastAsia="MS Mincho"/>
          <w:color w:val="auto"/>
          <w:spacing w:val="2"/>
        </w:rPr>
        <w:t>o</w:t>
      </w:r>
      <w:r w:rsidR="0057221E" w:rsidRPr="00601021">
        <w:rPr>
          <w:rFonts w:eastAsia="MS Mincho"/>
          <w:color w:val="auto"/>
          <w:spacing w:val="2"/>
        </w:rPr>
        <w:t xml:space="preserve"> </w:t>
      </w:r>
      <w:r w:rsidR="0057221E" w:rsidRPr="00601021">
        <w:rPr>
          <w:rFonts w:eastAsia="MS Mincho"/>
          <w:color w:val="auto"/>
          <w:spacing w:val="-4"/>
        </w:rPr>
        <w:t xml:space="preserve">dle odst. </w:t>
      </w:r>
      <w:proofErr w:type="gramStart"/>
      <w:r w:rsidR="0057221E" w:rsidRPr="00601021">
        <w:rPr>
          <w:rFonts w:eastAsia="MS Mincho"/>
          <w:color w:val="auto"/>
          <w:spacing w:val="-4"/>
        </w:rPr>
        <w:t>4.3</w:t>
      </w:r>
      <w:r w:rsidR="00A41D0B" w:rsidRPr="00601021">
        <w:rPr>
          <w:rFonts w:eastAsia="MS Mincho"/>
          <w:color w:val="auto"/>
          <w:spacing w:val="-4"/>
        </w:rPr>
        <w:t>.</w:t>
      </w:r>
      <w:r w:rsidR="00357DE9" w:rsidRPr="00601021">
        <w:rPr>
          <w:rFonts w:eastAsia="MS Mincho"/>
          <w:color w:val="auto"/>
          <w:spacing w:val="-4"/>
        </w:rPr>
        <w:t xml:space="preserve"> </w:t>
      </w:r>
      <w:r w:rsidR="00A41D0B" w:rsidRPr="00601021">
        <w:rPr>
          <w:rFonts w:eastAsia="MS Mincho"/>
          <w:color w:val="auto"/>
          <w:spacing w:val="-4"/>
        </w:rPr>
        <w:t>této</w:t>
      </w:r>
      <w:proofErr w:type="gramEnd"/>
      <w:r w:rsidR="00A41D0B" w:rsidRPr="00601021">
        <w:rPr>
          <w:rFonts w:eastAsia="MS Mincho"/>
          <w:color w:val="auto"/>
          <w:spacing w:val="-4"/>
        </w:rPr>
        <w:t xml:space="preserve"> smlouvy</w:t>
      </w:r>
      <w:r w:rsidR="006E3656" w:rsidRPr="00601021">
        <w:rPr>
          <w:rFonts w:eastAsia="MS Mincho"/>
          <w:color w:val="auto"/>
        </w:rPr>
        <w:t xml:space="preserve">, </w:t>
      </w:r>
      <w:r w:rsidR="00C4146A" w:rsidRPr="00601021">
        <w:rPr>
          <w:rFonts w:eastAsia="MS Mincho"/>
          <w:color w:val="auto"/>
        </w:rPr>
        <w:t>a to po vzájemném protokolárním odsouhlasení oběma smluvními stranami. Právo vystavit fakturu v</w:t>
      </w:r>
      <w:r w:rsidR="00F06E3C" w:rsidRPr="00601021">
        <w:rPr>
          <w:rFonts w:eastAsia="MS Mincho"/>
          <w:color w:val="auto"/>
        </w:rPr>
        <w:t xml:space="preserve">zniká </w:t>
      </w:r>
      <w:r w:rsidR="004B3CC3" w:rsidRPr="00601021">
        <w:rPr>
          <w:rFonts w:eastAsia="MS Mincho"/>
          <w:color w:val="auto"/>
        </w:rPr>
        <w:t>Zhotoviteli</w:t>
      </w:r>
      <w:r w:rsidR="00C4146A" w:rsidRPr="00601021">
        <w:rPr>
          <w:rFonts w:eastAsia="MS Mincho"/>
          <w:color w:val="auto"/>
        </w:rPr>
        <w:t xml:space="preserve"> dnem písemného od</w:t>
      </w:r>
      <w:r w:rsidR="00F06E3C" w:rsidRPr="00601021">
        <w:rPr>
          <w:rFonts w:eastAsia="MS Mincho"/>
          <w:color w:val="auto"/>
        </w:rPr>
        <w:t>souhlasení předané</w:t>
      </w:r>
      <w:r w:rsidRPr="00601021">
        <w:rPr>
          <w:rFonts w:eastAsia="MS Mincho"/>
          <w:color w:val="auto"/>
        </w:rPr>
        <w:t xml:space="preserve">ho díla </w:t>
      </w:r>
      <w:r w:rsidR="004B3CC3" w:rsidRPr="00601021">
        <w:rPr>
          <w:rFonts w:eastAsia="MS Mincho"/>
          <w:color w:val="auto"/>
        </w:rPr>
        <w:t>Objednateli</w:t>
      </w:r>
      <w:r w:rsidR="00C4146A" w:rsidRPr="00601021">
        <w:rPr>
          <w:rFonts w:eastAsia="MS Mincho"/>
          <w:color w:val="auto"/>
        </w:rPr>
        <w:t>.</w:t>
      </w:r>
    </w:p>
    <w:p w14:paraId="0FC2DFF1" w14:textId="77777777" w:rsidR="00C4146A" w:rsidRPr="00601021" w:rsidRDefault="00C4146A" w:rsidP="00F34E8A">
      <w:pPr>
        <w:pStyle w:val="Zkladntextodsazen"/>
        <w:tabs>
          <w:tab w:val="num" w:pos="567"/>
        </w:tabs>
        <w:spacing w:line="264" w:lineRule="auto"/>
        <w:jc w:val="both"/>
        <w:rPr>
          <w:bCs/>
          <w:color w:val="auto"/>
        </w:rPr>
      </w:pPr>
    </w:p>
    <w:p w14:paraId="4215D7FF" w14:textId="3D225454" w:rsidR="00C4146A" w:rsidRPr="00601021" w:rsidRDefault="00D1620F" w:rsidP="00F34E8A">
      <w:pPr>
        <w:pStyle w:val="Zkladntextodsazen"/>
        <w:numPr>
          <w:ilvl w:val="1"/>
          <w:numId w:val="9"/>
        </w:numPr>
        <w:tabs>
          <w:tab w:val="clear" w:pos="996"/>
          <w:tab w:val="num" w:pos="567"/>
        </w:tabs>
        <w:suppressAutoHyphens/>
        <w:overflowPunct/>
        <w:autoSpaceDE/>
        <w:autoSpaceDN/>
        <w:adjustRightInd/>
        <w:spacing w:line="264" w:lineRule="auto"/>
        <w:ind w:left="0" w:firstLine="0"/>
        <w:jc w:val="both"/>
        <w:textAlignment w:val="auto"/>
        <w:rPr>
          <w:bCs/>
          <w:color w:val="auto"/>
        </w:rPr>
      </w:pPr>
      <w:r w:rsidRPr="00601021">
        <w:rPr>
          <w:rFonts w:eastAsia="MS Mincho"/>
          <w:color w:val="auto"/>
          <w:spacing w:val="-4"/>
        </w:rPr>
        <w:t xml:space="preserve">Faktura bude vystavena </w:t>
      </w:r>
      <w:r w:rsidR="004B3CC3" w:rsidRPr="00601021">
        <w:rPr>
          <w:rFonts w:eastAsia="MS Mincho"/>
          <w:color w:val="auto"/>
          <w:spacing w:val="-4"/>
        </w:rPr>
        <w:t>Zhotovitelem</w:t>
      </w:r>
      <w:r w:rsidR="00C4146A" w:rsidRPr="00601021">
        <w:rPr>
          <w:rFonts w:eastAsia="MS Mincho"/>
          <w:color w:val="auto"/>
          <w:spacing w:val="-4"/>
        </w:rPr>
        <w:t xml:space="preserve"> do 14 kalendářních dnů po vzájemném odsouhlasení</w:t>
      </w:r>
      <w:r w:rsidR="00C4146A" w:rsidRPr="00601021">
        <w:rPr>
          <w:rFonts w:eastAsia="MS Mincho"/>
          <w:color w:val="auto"/>
        </w:rPr>
        <w:t xml:space="preserve"> protokolu o předání a převzetí </w:t>
      </w:r>
      <w:r w:rsidR="00323E00" w:rsidRPr="00601021">
        <w:rPr>
          <w:rFonts w:eastAsia="MS Mincho"/>
          <w:color w:val="auto"/>
        </w:rPr>
        <w:t>díla</w:t>
      </w:r>
      <w:r w:rsidR="00C4146A" w:rsidRPr="00601021">
        <w:rPr>
          <w:color w:val="auto"/>
        </w:rPr>
        <w:t>.</w:t>
      </w:r>
    </w:p>
    <w:p w14:paraId="5B0C3B5C" w14:textId="77777777" w:rsidR="00C4146A" w:rsidRPr="00601021" w:rsidRDefault="00C4146A" w:rsidP="00F34E8A">
      <w:pPr>
        <w:pStyle w:val="Zkladntextodsazen"/>
        <w:tabs>
          <w:tab w:val="num" w:pos="567"/>
        </w:tabs>
        <w:spacing w:line="264" w:lineRule="auto"/>
        <w:jc w:val="both"/>
        <w:rPr>
          <w:bCs/>
          <w:color w:val="auto"/>
        </w:rPr>
      </w:pPr>
    </w:p>
    <w:p w14:paraId="7F4E1D92" w14:textId="43157897" w:rsidR="00C4146A" w:rsidRPr="00601021" w:rsidRDefault="00C4146A" w:rsidP="00F34E8A">
      <w:pPr>
        <w:pStyle w:val="Zkladntextodsazen"/>
        <w:numPr>
          <w:ilvl w:val="1"/>
          <w:numId w:val="9"/>
        </w:numPr>
        <w:tabs>
          <w:tab w:val="clear" w:pos="996"/>
          <w:tab w:val="num" w:pos="567"/>
        </w:tabs>
        <w:suppressAutoHyphens/>
        <w:overflowPunct/>
        <w:autoSpaceDE/>
        <w:autoSpaceDN/>
        <w:adjustRightInd/>
        <w:spacing w:line="264" w:lineRule="auto"/>
        <w:ind w:left="0" w:firstLine="0"/>
        <w:jc w:val="both"/>
        <w:textAlignment w:val="auto"/>
        <w:rPr>
          <w:color w:val="auto"/>
        </w:rPr>
      </w:pPr>
      <w:r w:rsidRPr="00601021">
        <w:rPr>
          <w:color w:val="auto"/>
          <w:spacing w:val="-4"/>
        </w:rPr>
        <w:t xml:space="preserve">V případě, že faktura nebude obsahovat náležitosti uvedené v této </w:t>
      </w:r>
      <w:r w:rsidR="00CD4AAF" w:rsidRPr="00601021">
        <w:rPr>
          <w:color w:val="auto"/>
          <w:spacing w:val="-4"/>
        </w:rPr>
        <w:t>smlouvě, jakož</w:t>
      </w:r>
      <w:r w:rsidR="006E3656" w:rsidRPr="00601021">
        <w:rPr>
          <w:color w:val="auto"/>
          <w:spacing w:val="-4"/>
        </w:rPr>
        <w:t xml:space="preserve"> i zákonné</w:t>
      </w:r>
      <w:r w:rsidR="006E3656" w:rsidRPr="00601021">
        <w:rPr>
          <w:color w:val="auto"/>
        </w:rPr>
        <w:t xml:space="preserve"> náležitosti</w:t>
      </w:r>
      <w:r w:rsidR="00D1620F" w:rsidRPr="00601021">
        <w:rPr>
          <w:color w:val="auto"/>
        </w:rPr>
        <w:t xml:space="preserve">, je </w:t>
      </w:r>
      <w:r w:rsidR="004B3CC3" w:rsidRPr="00601021">
        <w:rPr>
          <w:color w:val="auto"/>
        </w:rPr>
        <w:t>Objednatel</w:t>
      </w:r>
      <w:r w:rsidR="00D1620F" w:rsidRPr="00601021">
        <w:rPr>
          <w:color w:val="auto"/>
        </w:rPr>
        <w:t xml:space="preserve"> oprávněn fakturu vrátit </w:t>
      </w:r>
      <w:r w:rsidR="004B3CC3" w:rsidRPr="00601021">
        <w:rPr>
          <w:color w:val="auto"/>
        </w:rPr>
        <w:t>Zhotoviteli</w:t>
      </w:r>
      <w:r w:rsidRPr="00601021">
        <w:rPr>
          <w:color w:val="auto"/>
        </w:rPr>
        <w:t xml:space="preserve"> k </w:t>
      </w:r>
      <w:r w:rsidR="00DE3FF2" w:rsidRPr="00601021">
        <w:rPr>
          <w:color w:val="auto"/>
        </w:rPr>
        <w:t>opravě</w:t>
      </w:r>
      <w:r w:rsidRPr="00601021">
        <w:rPr>
          <w:color w:val="auto"/>
        </w:rPr>
        <w:t>. V takovém případě</w:t>
      </w:r>
      <w:r w:rsidR="00384D19" w:rsidRPr="00601021">
        <w:rPr>
          <w:color w:val="auto"/>
        </w:rPr>
        <w:t xml:space="preserve"> </w:t>
      </w:r>
      <w:r w:rsidRPr="00601021">
        <w:rPr>
          <w:color w:val="auto"/>
        </w:rPr>
        <w:t xml:space="preserve">nová lhůta splatnosti začne plynout od </w:t>
      </w:r>
      <w:r w:rsidR="00D1620F" w:rsidRPr="00601021">
        <w:rPr>
          <w:color w:val="auto"/>
        </w:rPr>
        <w:t xml:space="preserve">data doručení opravené faktury </w:t>
      </w:r>
      <w:r w:rsidR="004B3CC3" w:rsidRPr="00601021">
        <w:rPr>
          <w:color w:val="auto"/>
        </w:rPr>
        <w:t>Objednateli</w:t>
      </w:r>
      <w:r w:rsidRPr="00601021">
        <w:rPr>
          <w:color w:val="auto"/>
        </w:rPr>
        <w:t>.</w:t>
      </w:r>
    </w:p>
    <w:p w14:paraId="72D1727B" w14:textId="77777777" w:rsidR="00B03B70" w:rsidRPr="00601021" w:rsidRDefault="00B03B70" w:rsidP="00F34E8A">
      <w:pPr>
        <w:pStyle w:val="Zkladntextodsazen"/>
        <w:suppressAutoHyphens/>
        <w:overflowPunct/>
        <w:autoSpaceDE/>
        <w:autoSpaceDN/>
        <w:adjustRightInd/>
        <w:spacing w:line="264" w:lineRule="auto"/>
        <w:jc w:val="both"/>
        <w:textAlignment w:val="auto"/>
        <w:rPr>
          <w:color w:val="auto"/>
        </w:rPr>
      </w:pPr>
    </w:p>
    <w:p w14:paraId="6821D00B" w14:textId="4F67342C" w:rsidR="00B03B70" w:rsidRPr="00601021" w:rsidRDefault="00B03B70" w:rsidP="00F34E8A">
      <w:pPr>
        <w:pStyle w:val="Zkladntextodsazen"/>
        <w:numPr>
          <w:ilvl w:val="1"/>
          <w:numId w:val="9"/>
        </w:numPr>
        <w:tabs>
          <w:tab w:val="clear" w:pos="996"/>
          <w:tab w:val="num" w:pos="567"/>
        </w:tabs>
        <w:suppressAutoHyphens/>
        <w:overflowPunct/>
        <w:autoSpaceDE/>
        <w:autoSpaceDN/>
        <w:adjustRightInd/>
        <w:spacing w:line="264" w:lineRule="auto"/>
        <w:ind w:left="0" w:firstLine="0"/>
        <w:jc w:val="both"/>
        <w:textAlignment w:val="auto"/>
        <w:rPr>
          <w:color w:val="auto"/>
        </w:rPr>
      </w:pPr>
      <w:r w:rsidRPr="00601021">
        <w:rPr>
          <w:color w:val="auto"/>
        </w:rPr>
        <w:t xml:space="preserve">Úhrada za </w:t>
      </w:r>
      <w:r w:rsidR="00323E00" w:rsidRPr="00601021">
        <w:rPr>
          <w:color w:val="auto"/>
        </w:rPr>
        <w:t xml:space="preserve">dílo </w:t>
      </w:r>
      <w:r w:rsidRPr="00601021">
        <w:rPr>
          <w:color w:val="auto"/>
        </w:rPr>
        <w:t xml:space="preserve">bude realizována bezhotovostním převodem na účet </w:t>
      </w:r>
      <w:r w:rsidR="004B3CC3" w:rsidRPr="00601021">
        <w:rPr>
          <w:color w:val="auto"/>
        </w:rPr>
        <w:t>Zhotovitele</w:t>
      </w:r>
      <w:r w:rsidRPr="00601021">
        <w:rPr>
          <w:color w:val="auto"/>
        </w:rPr>
        <w:t>, který je správcem daně (finančním úřadem) zveřejněn způsobem umožňujícím dálkový přístup ve smyslu ustanovení § </w:t>
      </w:r>
      <w:r w:rsidR="00985CFD" w:rsidRPr="00601021">
        <w:rPr>
          <w:color w:val="auto"/>
        </w:rPr>
        <w:t>98</w:t>
      </w:r>
      <w:r w:rsidRPr="00601021">
        <w:rPr>
          <w:color w:val="auto"/>
        </w:rPr>
        <w:t xml:space="preserve"> zákona </w:t>
      </w:r>
      <w:r w:rsidR="000778FA" w:rsidRPr="00601021">
        <w:rPr>
          <w:color w:val="auto"/>
        </w:rPr>
        <w:t xml:space="preserve">o </w:t>
      </w:r>
      <w:r w:rsidRPr="00601021">
        <w:rPr>
          <w:color w:val="auto"/>
        </w:rPr>
        <w:t>DPH.</w:t>
      </w:r>
    </w:p>
    <w:p w14:paraId="74371D78" w14:textId="77777777" w:rsidR="00B03B70" w:rsidRPr="00601021" w:rsidRDefault="00B03B70" w:rsidP="00F34E8A">
      <w:pPr>
        <w:overflowPunct/>
        <w:autoSpaceDE/>
        <w:autoSpaceDN/>
        <w:adjustRightInd/>
        <w:spacing w:line="264" w:lineRule="auto"/>
        <w:ind w:left="570"/>
        <w:jc w:val="both"/>
        <w:textAlignment w:val="auto"/>
        <w:rPr>
          <w:rFonts w:ascii="Arial" w:hAnsi="Arial" w:cs="Arial"/>
          <w:spacing w:val="-2"/>
          <w:szCs w:val="20"/>
          <w:lang w:eastAsia="ar-SA"/>
        </w:rPr>
      </w:pPr>
    </w:p>
    <w:p w14:paraId="01727EE2" w14:textId="77777777" w:rsidR="005C0A2C" w:rsidRPr="00601021" w:rsidRDefault="00B03B70" w:rsidP="00F34E8A">
      <w:pPr>
        <w:pStyle w:val="Zkladntextodsazen"/>
        <w:numPr>
          <w:ilvl w:val="1"/>
          <w:numId w:val="9"/>
        </w:numPr>
        <w:tabs>
          <w:tab w:val="clear" w:pos="996"/>
          <w:tab w:val="num" w:pos="567"/>
        </w:tabs>
        <w:suppressAutoHyphens/>
        <w:overflowPunct/>
        <w:autoSpaceDE/>
        <w:autoSpaceDN/>
        <w:adjustRightInd/>
        <w:spacing w:line="264" w:lineRule="auto"/>
        <w:ind w:left="0" w:firstLine="0"/>
        <w:jc w:val="both"/>
        <w:textAlignment w:val="auto"/>
        <w:rPr>
          <w:color w:val="auto"/>
        </w:rPr>
      </w:pPr>
      <w:r w:rsidRPr="00601021">
        <w:rPr>
          <w:color w:val="auto"/>
          <w:spacing w:val="-2"/>
        </w:rPr>
        <w:t xml:space="preserve">Pokud se po dobu účinnosti této smlouvy </w:t>
      </w:r>
      <w:r w:rsidR="004B3CC3" w:rsidRPr="00601021">
        <w:rPr>
          <w:color w:val="auto"/>
          <w:spacing w:val="-2"/>
        </w:rPr>
        <w:t>Zhotovitel</w:t>
      </w:r>
      <w:r w:rsidRPr="00601021">
        <w:rPr>
          <w:color w:val="auto"/>
          <w:spacing w:val="-2"/>
        </w:rPr>
        <w:t xml:space="preserve"> stane nespolehlivým plátcem ve smyslu</w:t>
      </w:r>
      <w:r w:rsidRPr="00601021">
        <w:rPr>
          <w:color w:val="auto"/>
        </w:rPr>
        <w:t xml:space="preserve"> ustanovení § 10</w:t>
      </w:r>
      <w:r w:rsidR="00985CFD" w:rsidRPr="00601021">
        <w:rPr>
          <w:color w:val="auto"/>
        </w:rPr>
        <w:t>6a</w:t>
      </w:r>
      <w:r w:rsidRPr="00601021">
        <w:rPr>
          <w:color w:val="auto"/>
        </w:rPr>
        <w:t xml:space="preserve"> zákona o DPH, smluvní strany se dohodly, že </w:t>
      </w:r>
      <w:r w:rsidR="004B3CC3" w:rsidRPr="00601021">
        <w:rPr>
          <w:color w:val="auto"/>
        </w:rPr>
        <w:t>Objednatel</w:t>
      </w:r>
      <w:r w:rsidRPr="00601021">
        <w:rPr>
          <w:color w:val="auto"/>
        </w:rPr>
        <w:t xml:space="preserve"> uhradí DPH za zdanitelné plnění přímo příslušnému správci daně. </w:t>
      </w:r>
      <w:r w:rsidR="004B3CC3" w:rsidRPr="00601021">
        <w:rPr>
          <w:color w:val="auto"/>
        </w:rPr>
        <w:t>Objednatelem</w:t>
      </w:r>
      <w:r w:rsidRPr="00601021">
        <w:rPr>
          <w:color w:val="auto"/>
        </w:rPr>
        <w:t xml:space="preserve"> takto provedená úhrada je považována za uhrazení příslušné části smluvní ceny rovnající se výši DPH fakturované </w:t>
      </w:r>
      <w:r w:rsidR="004B3CC3" w:rsidRPr="00601021">
        <w:rPr>
          <w:color w:val="auto"/>
        </w:rPr>
        <w:t>Zhotovitelem</w:t>
      </w:r>
      <w:r w:rsidRPr="00601021">
        <w:rPr>
          <w:color w:val="auto"/>
        </w:rPr>
        <w:t>.</w:t>
      </w:r>
      <w:r w:rsidR="005C0A2C" w:rsidRPr="00601021">
        <w:rPr>
          <w:color w:val="auto"/>
        </w:rPr>
        <w:t xml:space="preserve"> </w:t>
      </w:r>
    </w:p>
    <w:p w14:paraId="207A4200" w14:textId="77777777" w:rsidR="005C0A2C" w:rsidRPr="00601021" w:rsidRDefault="005C0A2C" w:rsidP="00F34E8A">
      <w:pPr>
        <w:pStyle w:val="Odstavecseseznamem"/>
        <w:spacing w:line="264" w:lineRule="auto"/>
        <w:rPr>
          <w:rFonts w:ascii="Arial" w:hAnsi="Arial" w:cs="Arial"/>
          <w:sz w:val="22"/>
          <w:szCs w:val="20"/>
          <w:lang w:eastAsia="ar-SA"/>
        </w:rPr>
      </w:pPr>
    </w:p>
    <w:p w14:paraId="54C07F11" w14:textId="3493EFF0" w:rsidR="00D343B9" w:rsidRPr="0012448A" w:rsidRDefault="00C4146A" w:rsidP="00623240">
      <w:pPr>
        <w:pStyle w:val="Zkladntextodsazen"/>
        <w:numPr>
          <w:ilvl w:val="1"/>
          <w:numId w:val="9"/>
        </w:numPr>
        <w:tabs>
          <w:tab w:val="clear" w:pos="996"/>
          <w:tab w:val="left" w:pos="567"/>
        </w:tabs>
        <w:suppressAutoHyphens/>
        <w:overflowPunct/>
        <w:autoSpaceDE/>
        <w:autoSpaceDN/>
        <w:adjustRightInd/>
        <w:spacing w:line="264" w:lineRule="auto"/>
        <w:ind w:left="0" w:firstLine="0"/>
        <w:jc w:val="both"/>
        <w:textAlignment w:val="auto"/>
        <w:rPr>
          <w:b/>
        </w:rPr>
      </w:pPr>
      <w:r w:rsidRPr="00601021">
        <w:rPr>
          <w:color w:val="auto"/>
        </w:rPr>
        <w:t>Kromě povinných náležito</w:t>
      </w:r>
      <w:r w:rsidR="00DE12ED" w:rsidRPr="00601021">
        <w:rPr>
          <w:color w:val="auto"/>
        </w:rPr>
        <w:t xml:space="preserve">stí je </w:t>
      </w:r>
      <w:r w:rsidR="004B3CC3" w:rsidRPr="00601021">
        <w:rPr>
          <w:color w:val="auto"/>
        </w:rPr>
        <w:t>Zhotovitel</w:t>
      </w:r>
      <w:r w:rsidRPr="00601021">
        <w:rPr>
          <w:color w:val="auto"/>
        </w:rPr>
        <w:t xml:space="preserve"> povinen uvádět </w:t>
      </w:r>
      <w:r w:rsidR="00036403" w:rsidRPr="00601021">
        <w:rPr>
          <w:color w:val="auto"/>
        </w:rPr>
        <w:t>na faktuře</w:t>
      </w:r>
      <w:r w:rsidRPr="00601021">
        <w:rPr>
          <w:color w:val="auto"/>
        </w:rPr>
        <w:t xml:space="preserve"> přesný název akce</w:t>
      </w:r>
      <w:r w:rsidR="0012448A">
        <w:rPr>
          <w:color w:val="auto"/>
        </w:rPr>
        <w:t>. Fakturace bude prováděna zvlášť na Most 602-040 a na Mosty 602-041 a 042.</w:t>
      </w:r>
    </w:p>
    <w:p w14:paraId="2A68968B" w14:textId="38DDB1C2" w:rsidR="0012448A" w:rsidRPr="0012448A" w:rsidRDefault="0012448A" w:rsidP="0012448A">
      <w:pPr>
        <w:pStyle w:val="Zkladntextodsazen"/>
        <w:tabs>
          <w:tab w:val="left" w:pos="567"/>
        </w:tabs>
        <w:suppressAutoHyphens/>
        <w:overflowPunct/>
        <w:autoSpaceDE/>
        <w:autoSpaceDN/>
        <w:adjustRightInd/>
        <w:spacing w:line="264" w:lineRule="auto"/>
        <w:jc w:val="both"/>
        <w:textAlignment w:val="auto"/>
        <w:rPr>
          <w:b/>
        </w:rPr>
      </w:pPr>
    </w:p>
    <w:p w14:paraId="77D7933D" w14:textId="23314B29" w:rsidR="00C4146A" w:rsidRPr="00601021" w:rsidRDefault="00C4146A" w:rsidP="00F34E8A">
      <w:pPr>
        <w:pStyle w:val="Zkladntextodsazen"/>
        <w:numPr>
          <w:ilvl w:val="1"/>
          <w:numId w:val="9"/>
        </w:numPr>
        <w:tabs>
          <w:tab w:val="left" w:pos="570"/>
        </w:tabs>
        <w:suppressAutoHyphens/>
        <w:overflowPunct/>
        <w:autoSpaceDE/>
        <w:autoSpaceDN/>
        <w:adjustRightInd/>
        <w:spacing w:line="264" w:lineRule="auto"/>
        <w:ind w:left="0" w:firstLine="0"/>
        <w:jc w:val="both"/>
        <w:textAlignment w:val="auto"/>
        <w:rPr>
          <w:color w:val="auto"/>
        </w:rPr>
      </w:pPr>
      <w:r w:rsidRPr="00601021">
        <w:rPr>
          <w:color w:val="auto"/>
        </w:rPr>
        <w:t>Lhůta splatnosti faktur</w:t>
      </w:r>
      <w:r w:rsidR="00DE3FF2" w:rsidRPr="00601021">
        <w:rPr>
          <w:color w:val="auto"/>
        </w:rPr>
        <w:t>y</w:t>
      </w:r>
      <w:r w:rsidRPr="00601021">
        <w:rPr>
          <w:color w:val="auto"/>
        </w:rPr>
        <w:t xml:space="preserve"> je </w:t>
      </w:r>
      <w:r w:rsidR="0035442C" w:rsidRPr="00601021">
        <w:rPr>
          <w:color w:val="auto"/>
        </w:rPr>
        <w:t>3</w:t>
      </w:r>
      <w:r w:rsidRPr="00601021">
        <w:rPr>
          <w:color w:val="auto"/>
        </w:rPr>
        <w:t xml:space="preserve">0 dní ode dne doručení </w:t>
      </w:r>
      <w:r w:rsidR="004B3CC3" w:rsidRPr="00601021">
        <w:rPr>
          <w:color w:val="auto"/>
        </w:rPr>
        <w:t>Objednateli</w:t>
      </w:r>
      <w:r w:rsidRPr="00601021">
        <w:rPr>
          <w:color w:val="auto"/>
        </w:rPr>
        <w:t>.</w:t>
      </w:r>
    </w:p>
    <w:p w14:paraId="24388E70" w14:textId="77777777" w:rsidR="00FA195D" w:rsidRPr="00601021" w:rsidRDefault="00FA195D" w:rsidP="00FA195D">
      <w:pPr>
        <w:pStyle w:val="Odstavecseseznamem"/>
        <w:rPr>
          <w:rFonts w:ascii="Arial" w:hAnsi="Arial" w:cs="Arial"/>
        </w:rPr>
      </w:pPr>
    </w:p>
    <w:p w14:paraId="28BD1B28" w14:textId="6EF21037" w:rsidR="00C4146A" w:rsidRPr="00601021" w:rsidRDefault="00C4146A" w:rsidP="00A57431">
      <w:pPr>
        <w:pStyle w:val="Zkladntextodsazen"/>
        <w:numPr>
          <w:ilvl w:val="1"/>
          <w:numId w:val="9"/>
        </w:numPr>
        <w:tabs>
          <w:tab w:val="clear" w:pos="996"/>
          <w:tab w:val="left" w:pos="570"/>
        </w:tabs>
        <w:suppressAutoHyphens/>
        <w:overflowPunct/>
        <w:autoSpaceDE/>
        <w:autoSpaceDN/>
        <w:adjustRightInd/>
        <w:spacing w:line="264" w:lineRule="auto"/>
        <w:ind w:left="0" w:firstLine="0"/>
        <w:jc w:val="both"/>
        <w:textAlignment w:val="auto"/>
        <w:rPr>
          <w:color w:val="auto"/>
          <w:spacing w:val="-6"/>
        </w:rPr>
      </w:pPr>
      <w:r w:rsidRPr="00601021">
        <w:rPr>
          <w:color w:val="auto"/>
          <w:spacing w:val="-6"/>
        </w:rPr>
        <w:t>Termínem úhrady se r</w:t>
      </w:r>
      <w:r w:rsidR="00A57431" w:rsidRPr="00601021">
        <w:rPr>
          <w:color w:val="auto"/>
          <w:spacing w:val="-6"/>
        </w:rPr>
        <w:t xml:space="preserve">ozumí den odpisu platby z účtu </w:t>
      </w:r>
      <w:r w:rsidR="004B3CC3" w:rsidRPr="00601021">
        <w:rPr>
          <w:color w:val="auto"/>
          <w:spacing w:val="-6"/>
        </w:rPr>
        <w:t>Objednatele</w:t>
      </w:r>
      <w:r w:rsidR="00A57431" w:rsidRPr="00601021">
        <w:rPr>
          <w:color w:val="auto"/>
          <w:spacing w:val="-6"/>
        </w:rPr>
        <w:t xml:space="preserve"> ve prospěch účtu </w:t>
      </w:r>
      <w:r w:rsidR="004B3CC3" w:rsidRPr="00601021">
        <w:rPr>
          <w:color w:val="auto"/>
          <w:spacing w:val="-6"/>
        </w:rPr>
        <w:t>Zhotovitele</w:t>
      </w:r>
      <w:r w:rsidRPr="00601021">
        <w:rPr>
          <w:color w:val="auto"/>
          <w:spacing w:val="-6"/>
        </w:rPr>
        <w:t>.</w:t>
      </w:r>
    </w:p>
    <w:p w14:paraId="57650471" w14:textId="7242347F" w:rsidR="00601021" w:rsidRPr="00601021" w:rsidRDefault="00601021" w:rsidP="00601021">
      <w:pPr>
        <w:pStyle w:val="Zkladntextodsazen"/>
        <w:suppressAutoHyphens/>
        <w:overflowPunct/>
        <w:autoSpaceDE/>
        <w:autoSpaceDN/>
        <w:adjustRightInd/>
        <w:spacing w:line="264" w:lineRule="auto"/>
        <w:jc w:val="both"/>
        <w:textAlignment w:val="auto"/>
        <w:rPr>
          <w:color w:val="auto"/>
          <w:spacing w:val="-6"/>
        </w:rPr>
      </w:pPr>
    </w:p>
    <w:p w14:paraId="790874BA" w14:textId="77777777" w:rsidR="00C4146A" w:rsidRPr="00601021" w:rsidRDefault="00C4146A" w:rsidP="00F34E8A">
      <w:pPr>
        <w:pStyle w:val="Zkladntextodsazen"/>
        <w:numPr>
          <w:ilvl w:val="1"/>
          <w:numId w:val="9"/>
        </w:numPr>
        <w:tabs>
          <w:tab w:val="left" w:pos="570"/>
        </w:tabs>
        <w:suppressAutoHyphens/>
        <w:overflowPunct/>
        <w:autoSpaceDE/>
        <w:autoSpaceDN/>
        <w:adjustRightInd/>
        <w:spacing w:line="264" w:lineRule="auto"/>
        <w:ind w:left="0" w:firstLine="0"/>
        <w:jc w:val="both"/>
        <w:textAlignment w:val="auto"/>
        <w:rPr>
          <w:color w:val="auto"/>
        </w:rPr>
      </w:pPr>
      <w:r w:rsidRPr="00601021">
        <w:rPr>
          <w:rFonts w:eastAsia="MS Mincho"/>
          <w:color w:val="auto"/>
        </w:rPr>
        <w:t>Platby budou probíhat výhradně v CZK.</w:t>
      </w:r>
    </w:p>
    <w:p w14:paraId="5472FED4" w14:textId="77777777" w:rsidR="00C4146A" w:rsidRPr="00601021" w:rsidRDefault="00C4146A" w:rsidP="00F34E8A">
      <w:pPr>
        <w:pStyle w:val="Zkladntextodsazen"/>
        <w:suppressAutoHyphens/>
        <w:overflowPunct/>
        <w:autoSpaceDE/>
        <w:autoSpaceDN/>
        <w:adjustRightInd/>
        <w:spacing w:line="264" w:lineRule="auto"/>
        <w:jc w:val="both"/>
        <w:textAlignment w:val="auto"/>
        <w:rPr>
          <w:color w:val="auto"/>
        </w:rPr>
      </w:pPr>
    </w:p>
    <w:p w14:paraId="4E81446C" w14:textId="6D317AD2" w:rsidR="00C4146A" w:rsidRDefault="004B3CC3" w:rsidP="00F34E8A">
      <w:pPr>
        <w:pStyle w:val="Zkladntextodsazen"/>
        <w:numPr>
          <w:ilvl w:val="1"/>
          <w:numId w:val="9"/>
        </w:numPr>
        <w:tabs>
          <w:tab w:val="left" w:pos="570"/>
        </w:tabs>
        <w:suppressAutoHyphens/>
        <w:overflowPunct/>
        <w:autoSpaceDE/>
        <w:autoSpaceDN/>
        <w:adjustRightInd/>
        <w:spacing w:line="264" w:lineRule="auto"/>
        <w:ind w:left="0" w:firstLine="0"/>
        <w:jc w:val="both"/>
        <w:textAlignment w:val="auto"/>
        <w:rPr>
          <w:color w:val="auto"/>
        </w:rPr>
      </w:pPr>
      <w:r w:rsidRPr="00601021">
        <w:rPr>
          <w:color w:val="auto"/>
        </w:rPr>
        <w:lastRenderedPageBreak/>
        <w:t>Zhotovitel</w:t>
      </w:r>
      <w:r w:rsidR="00C4146A" w:rsidRPr="00601021">
        <w:rPr>
          <w:color w:val="auto"/>
        </w:rPr>
        <w:t xml:space="preserve"> má povinnost vystavovat daňové doklady v souladu s § 28 zákona o </w:t>
      </w:r>
      <w:r w:rsidR="00185C33" w:rsidRPr="00601021">
        <w:rPr>
          <w:color w:val="auto"/>
        </w:rPr>
        <w:t>DPH</w:t>
      </w:r>
      <w:r w:rsidR="00C4146A" w:rsidRPr="00601021">
        <w:rPr>
          <w:color w:val="auto"/>
          <w:spacing w:val="-4"/>
        </w:rPr>
        <w:t xml:space="preserve">. Pro účely vystavení </w:t>
      </w:r>
      <w:r w:rsidR="00384D19" w:rsidRPr="00601021">
        <w:rPr>
          <w:color w:val="auto"/>
          <w:spacing w:val="-4"/>
        </w:rPr>
        <w:t>faktury</w:t>
      </w:r>
      <w:r w:rsidR="00C4146A" w:rsidRPr="00601021">
        <w:rPr>
          <w:color w:val="auto"/>
          <w:spacing w:val="-4"/>
        </w:rPr>
        <w:t xml:space="preserve"> se použije označení </w:t>
      </w:r>
      <w:r w:rsidR="00185C33" w:rsidRPr="00601021">
        <w:rPr>
          <w:color w:val="auto"/>
          <w:spacing w:val="-4"/>
        </w:rPr>
        <w:t>Objednatel</w:t>
      </w:r>
      <w:r w:rsidR="00C4146A" w:rsidRPr="00601021">
        <w:rPr>
          <w:color w:val="auto"/>
          <w:spacing w:val="-4"/>
        </w:rPr>
        <w:t xml:space="preserve">e: </w:t>
      </w:r>
      <w:r w:rsidR="00185BA6" w:rsidRPr="00601021">
        <w:rPr>
          <w:color w:val="auto"/>
          <w:spacing w:val="-4"/>
        </w:rPr>
        <w:t xml:space="preserve">Kraj </w:t>
      </w:r>
      <w:r w:rsidR="00A57431" w:rsidRPr="00601021">
        <w:rPr>
          <w:color w:val="auto"/>
          <w:spacing w:val="-4"/>
        </w:rPr>
        <w:t>Vysočina,</w:t>
      </w:r>
      <w:r w:rsidR="00A57431" w:rsidRPr="00601021">
        <w:rPr>
          <w:color w:val="auto"/>
        </w:rPr>
        <w:t xml:space="preserve"> </w:t>
      </w:r>
      <w:r w:rsidR="00C4146A" w:rsidRPr="00601021">
        <w:rPr>
          <w:color w:val="auto"/>
        </w:rPr>
        <w:t>Žižkova 1882/57</w:t>
      </w:r>
      <w:r w:rsidR="00A57431" w:rsidRPr="00601021">
        <w:rPr>
          <w:color w:val="auto"/>
        </w:rPr>
        <w:t xml:space="preserve">, </w:t>
      </w:r>
      <w:r w:rsidR="0091504E" w:rsidRPr="00601021">
        <w:rPr>
          <w:color w:val="auto"/>
        </w:rPr>
        <w:t xml:space="preserve">586 01 </w:t>
      </w:r>
      <w:r w:rsidR="00A57431" w:rsidRPr="00601021">
        <w:rPr>
          <w:color w:val="auto"/>
        </w:rPr>
        <w:t>Jihlava</w:t>
      </w:r>
      <w:r w:rsidR="00C4146A" w:rsidRPr="00601021">
        <w:rPr>
          <w:color w:val="auto"/>
        </w:rPr>
        <w:t>.</w:t>
      </w:r>
    </w:p>
    <w:p w14:paraId="1E41B1C4" w14:textId="43C53C47" w:rsidR="00516D36" w:rsidRPr="00601021" w:rsidRDefault="00516D36" w:rsidP="00516D36">
      <w:pPr>
        <w:pStyle w:val="Zkladntextodsazen"/>
        <w:suppressAutoHyphens/>
        <w:overflowPunct/>
        <w:autoSpaceDE/>
        <w:autoSpaceDN/>
        <w:adjustRightInd/>
        <w:spacing w:line="264" w:lineRule="auto"/>
        <w:jc w:val="both"/>
        <w:textAlignment w:val="auto"/>
        <w:rPr>
          <w:color w:val="auto"/>
        </w:rPr>
      </w:pPr>
    </w:p>
    <w:p w14:paraId="502ABAFA" w14:textId="77777777" w:rsidR="00896F0C" w:rsidRPr="00601021" w:rsidRDefault="00896F0C" w:rsidP="00896F0C">
      <w:pPr>
        <w:spacing w:before="120" w:after="120" w:line="264" w:lineRule="auto"/>
        <w:jc w:val="center"/>
        <w:rPr>
          <w:rFonts w:ascii="Arial" w:hAnsi="Arial" w:cs="Arial"/>
          <w:b/>
          <w:sz w:val="22"/>
          <w:szCs w:val="22"/>
        </w:rPr>
      </w:pPr>
      <w:r w:rsidRPr="00601021">
        <w:rPr>
          <w:rFonts w:ascii="Arial" w:hAnsi="Arial" w:cs="Arial"/>
          <w:b/>
          <w:sz w:val="22"/>
          <w:szCs w:val="22"/>
        </w:rPr>
        <w:t>Článek 6 – Zajištění závazku Zhotovitele</w:t>
      </w:r>
    </w:p>
    <w:p w14:paraId="1253D733" w14:textId="77777777" w:rsidR="007276D8" w:rsidRPr="00601021" w:rsidRDefault="007276D8" w:rsidP="00896F0C">
      <w:pPr>
        <w:spacing w:before="120" w:after="120" w:line="264" w:lineRule="auto"/>
        <w:jc w:val="center"/>
        <w:rPr>
          <w:rFonts w:ascii="Arial" w:hAnsi="Arial" w:cs="Arial"/>
          <w:b/>
          <w:sz w:val="4"/>
          <w:szCs w:val="4"/>
        </w:rPr>
      </w:pPr>
    </w:p>
    <w:p w14:paraId="357372DB" w14:textId="77777777" w:rsidR="00896F0C" w:rsidRPr="00601021" w:rsidRDefault="009223B7" w:rsidP="009223B7">
      <w:pPr>
        <w:spacing w:before="120" w:line="264" w:lineRule="auto"/>
        <w:ind w:left="567" w:hanging="567"/>
        <w:rPr>
          <w:rFonts w:ascii="Arial" w:hAnsi="Arial" w:cs="Arial"/>
          <w:sz w:val="22"/>
          <w:szCs w:val="22"/>
        </w:rPr>
      </w:pPr>
      <w:proofErr w:type="gramStart"/>
      <w:r w:rsidRPr="00601021">
        <w:rPr>
          <w:rFonts w:ascii="Arial" w:hAnsi="Arial" w:cs="Arial"/>
          <w:sz w:val="22"/>
          <w:szCs w:val="22"/>
        </w:rPr>
        <w:t>6.1</w:t>
      </w:r>
      <w:proofErr w:type="gramEnd"/>
      <w:r w:rsidRPr="00601021">
        <w:rPr>
          <w:rFonts w:ascii="Arial" w:hAnsi="Arial" w:cs="Arial"/>
          <w:sz w:val="22"/>
          <w:szCs w:val="22"/>
        </w:rPr>
        <w:t>.</w:t>
      </w:r>
      <w:r w:rsidRPr="00601021">
        <w:rPr>
          <w:rFonts w:ascii="Arial" w:hAnsi="Arial" w:cs="Arial"/>
          <w:sz w:val="22"/>
          <w:szCs w:val="22"/>
        </w:rPr>
        <w:tab/>
      </w:r>
      <w:r w:rsidR="00896F0C" w:rsidRPr="00601021">
        <w:rPr>
          <w:rFonts w:ascii="Arial" w:hAnsi="Arial" w:cs="Arial"/>
          <w:sz w:val="22"/>
          <w:szCs w:val="22"/>
        </w:rPr>
        <w:t>Objednatel nepožaduje bankovní záruku za řádné provedení díla</w:t>
      </w:r>
      <w:r w:rsidR="00BC7173" w:rsidRPr="00601021">
        <w:rPr>
          <w:rFonts w:ascii="Arial" w:hAnsi="Arial" w:cs="Arial"/>
          <w:sz w:val="22"/>
          <w:szCs w:val="22"/>
        </w:rPr>
        <w:t>.</w:t>
      </w:r>
    </w:p>
    <w:p w14:paraId="0E4B9C5F" w14:textId="77777777" w:rsidR="0091504E" w:rsidRPr="00601021" w:rsidRDefault="0091504E" w:rsidP="00F34E8A">
      <w:pPr>
        <w:tabs>
          <w:tab w:val="center" w:pos="4702"/>
          <w:tab w:val="left" w:pos="6090"/>
        </w:tabs>
        <w:spacing w:before="240" w:after="120" w:line="264" w:lineRule="auto"/>
        <w:jc w:val="center"/>
        <w:outlineLvl w:val="0"/>
        <w:rPr>
          <w:rFonts w:ascii="Arial" w:hAnsi="Arial" w:cs="Arial"/>
          <w:b/>
          <w:sz w:val="22"/>
          <w:szCs w:val="22"/>
        </w:rPr>
      </w:pPr>
    </w:p>
    <w:p w14:paraId="7F93C1E0" w14:textId="77777777" w:rsidR="00C4146A" w:rsidRPr="00601021" w:rsidRDefault="00C4146A" w:rsidP="00F34E8A">
      <w:pPr>
        <w:tabs>
          <w:tab w:val="center" w:pos="4702"/>
          <w:tab w:val="left" w:pos="6090"/>
        </w:tabs>
        <w:spacing w:before="240" w:after="120" w:line="264" w:lineRule="auto"/>
        <w:jc w:val="center"/>
        <w:outlineLvl w:val="0"/>
        <w:rPr>
          <w:rFonts w:ascii="Arial" w:hAnsi="Arial" w:cs="Arial"/>
          <w:b/>
          <w:sz w:val="22"/>
          <w:szCs w:val="22"/>
        </w:rPr>
      </w:pPr>
      <w:r w:rsidRPr="00601021">
        <w:rPr>
          <w:rFonts w:ascii="Arial" w:hAnsi="Arial" w:cs="Arial"/>
          <w:b/>
          <w:sz w:val="22"/>
          <w:szCs w:val="22"/>
        </w:rPr>
        <w:t xml:space="preserve">Článek </w:t>
      </w:r>
      <w:r w:rsidR="00896F0C" w:rsidRPr="00601021">
        <w:rPr>
          <w:rFonts w:ascii="Arial" w:hAnsi="Arial" w:cs="Arial"/>
          <w:b/>
          <w:sz w:val="22"/>
          <w:szCs w:val="22"/>
        </w:rPr>
        <w:t>7</w:t>
      </w:r>
      <w:r w:rsidRPr="00601021">
        <w:rPr>
          <w:rFonts w:ascii="Arial" w:hAnsi="Arial" w:cs="Arial"/>
          <w:b/>
          <w:sz w:val="22"/>
          <w:szCs w:val="22"/>
        </w:rPr>
        <w:t xml:space="preserve"> – Odpovědnost za vady, záruční podmínky</w:t>
      </w:r>
    </w:p>
    <w:p w14:paraId="6281A236" w14:textId="77777777" w:rsidR="007276D8" w:rsidRPr="00601021" w:rsidRDefault="007276D8" w:rsidP="00F34E8A">
      <w:pPr>
        <w:tabs>
          <w:tab w:val="center" w:pos="4702"/>
          <w:tab w:val="left" w:pos="6090"/>
        </w:tabs>
        <w:spacing w:before="240" w:after="120" w:line="264" w:lineRule="auto"/>
        <w:jc w:val="center"/>
        <w:outlineLvl w:val="0"/>
        <w:rPr>
          <w:rFonts w:ascii="Arial" w:hAnsi="Arial" w:cs="Arial"/>
          <w:b/>
          <w:sz w:val="4"/>
          <w:szCs w:val="4"/>
        </w:rPr>
      </w:pPr>
    </w:p>
    <w:p w14:paraId="2238EAEE" w14:textId="52199944" w:rsidR="009223B7" w:rsidRPr="00601021" w:rsidRDefault="004B3CC3" w:rsidP="00915D96">
      <w:pPr>
        <w:pStyle w:val="Zkladntextodsazen"/>
        <w:numPr>
          <w:ilvl w:val="1"/>
          <w:numId w:val="11"/>
        </w:numPr>
        <w:tabs>
          <w:tab w:val="left" w:pos="570"/>
        </w:tabs>
        <w:suppressAutoHyphens/>
        <w:overflowPunct/>
        <w:autoSpaceDE/>
        <w:autoSpaceDN/>
        <w:adjustRightInd/>
        <w:spacing w:line="264" w:lineRule="auto"/>
        <w:ind w:left="0" w:firstLine="0"/>
        <w:jc w:val="both"/>
        <w:textAlignment w:val="auto"/>
        <w:rPr>
          <w:color w:val="auto"/>
        </w:rPr>
      </w:pPr>
      <w:r w:rsidRPr="00601021">
        <w:rPr>
          <w:color w:val="auto"/>
        </w:rPr>
        <w:t>Zhotovitel</w:t>
      </w:r>
      <w:r w:rsidR="00C4146A" w:rsidRPr="00601021">
        <w:rPr>
          <w:color w:val="auto"/>
        </w:rPr>
        <w:t xml:space="preserve"> poskytuje </w:t>
      </w:r>
      <w:r w:rsidRPr="00601021">
        <w:rPr>
          <w:rFonts w:eastAsia="MS Mincho"/>
          <w:color w:val="auto"/>
        </w:rPr>
        <w:t>Objednateli</w:t>
      </w:r>
      <w:r w:rsidR="00C4146A" w:rsidRPr="00601021">
        <w:rPr>
          <w:rFonts w:eastAsia="MS Mincho"/>
          <w:color w:val="auto"/>
        </w:rPr>
        <w:t xml:space="preserve"> záruku za kvalitu díla</w:t>
      </w:r>
      <w:r w:rsidR="008155BB" w:rsidRPr="00601021">
        <w:rPr>
          <w:rFonts w:eastAsia="MS Mincho"/>
          <w:color w:val="auto"/>
        </w:rPr>
        <w:t xml:space="preserve"> </w:t>
      </w:r>
      <w:r w:rsidR="00C4146A" w:rsidRPr="00601021">
        <w:rPr>
          <w:color w:val="auto"/>
        </w:rPr>
        <w:t>v délce 60 měsíců. Záruční doba počíná běže</w:t>
      </w:r>
      <w:r w:rsidR="009223B7" w:rsidRPr="00601021">
        <w:rPr>
          <w:color w:val="auto"/>
        </w:rPr>
        <w:t>t dnem předání a převzetí díla.</w:t>
      </w:r>
    </w:p>
    <w:p w14:paraId="7C9962DB" w14:textId="77777777" w:rsidR="009223B7" w:rsidRPr="00601021" w:rsidRDefault="009223B7" w:rsidP="009223B7">
      <w:pPr>
        <w:pStyle w:val="Zkladntextodsazen"/>
        <w:tabs>
          <w:tab w:val="left" w:pos="570"/>
        </w:tabs>
        <w:suppressAutoHyphens/>
        <w:overflowPunct/>
        <w:autoSpaceDE/>
        <w:autoSpaceDN/>
        <w:adjustRightInd/>
        <w:spacing w:line="264" w:lineRule="auto"/>
        <w:jc w:val="both"/>
        <w:textAlignment w:val="auto"/>
        <w:rPr>
          <w:color w:val="auto"/>
        </w:rPr>
      </w:pPr>
    </w:p>
    <w:p w14:paraId="237266D1" w14:textId="402E7562" w:rsidR="009223B7" w:rsidRPr="00601021" w:rsidRDefault="004B3CC3" w:rsidP="00915D96">
      <w:pPr>
        <w:pStyle w:val="Zkladntextodsazen"/>
        <w:numPr>
          <w:ilvl w:val="1"/>
          <w:numId w:val="11"/>
        </w:numPr>
        <w:tabs>
          <w:tab w:val="left" w:pos="570"/>
        </w:tabs>
        <w:suppressAutoHyphens/>
        <w:overflowPunct/>
        <w:autoSpaceDE/>
        <w:autoSpaceDN/>
        <w:adjustRightInd/>
        <w:spacing w:line="264" w:lineRule="auto"/>
        <w:ind w:left="0" w:firstLine="0"/>
        <w:jc w:val="both"/>
        <w:textAlignment w:val="auto"/>
        <w:rPr>
          <w:color w:val="auto"/>
        </w:rPr>
      </w:pPr>
      <w:r w:rsidRPr="00601021">
        <w:rPr>
          <w:rFonts w:eastAsia="MS Mincho"/>
          <w:color w:val="auto"/>
          <w:spacing w:val="-4"/>
        </w:rPr>
        <w:t>Zhotovitel</w:t>
      </w:r>
      <w:r w:rsidR="00C4146A" w:rsidRPr="00601021">
        <w:rPr>
          <w:rFonts w:eastAsia="MS Mincho"/>
          <w:color w:val="auto"/>
          <w:spacing w:val="-4"/>
        </w:rPr>
        <w:t xml:space="preserve"> zodpovídá za to, že </w:t>
      </w:r>
      <w:r w:rsidR="00323E00" w:rsidRPr="00601021">
        <w:rPr>
          <w:rFonts w:eastAsia="MS Mincho"/>
          <w:color w:val="auto"/>
          <w:spacing w:val="-4"/>
        </w:rPr>
        <w:t xml:space="preserve">dílo </w:t>
      </w:r>
      <w:r w:rsidR="00C4146A" w:rsidRPr="00601021">
        <w:rPr>
          <w:rFonts w:eastAsia="MS Mincho"/>
          <w:color w:val="auto"/>
          <w:spacing w:val="-4"/>
        </w:rPr>
        <w:t>je zhotoven</w:t>
      </w:r>
      <w:r w:rsidR="00323E00" w:rsidRPr="00601021">
        <w:rPr>
          <w:rFonts w:eastAsia="MS Mincho"/>
          <w:color w:val="auto"/>
          <w:spacing w:val="-4"/>
        </w:rPr>
        <w:t>o</w:t>
      </w:r>
      <w:r w:rsidR="00C4146A" w:rsidRPr="00601021">
        <w:rPr>
          <w:rFonts w:eastAsia="MS Mincho"/>
          <w:color w:val="auto"/>
          <w:spacing w:val="-4"/>
        </w:rPr>
        <w:t xml:space="preserve"> podle podmínek stanovených</w:t>
      </w:r>
      <w:r w:rsidR="00C4146A" w:rsidRPr="00601021">
        <w:rPr>
          <w:rFonts w:eastAsia="MS Mincho"/>
          <w:color w:val="auto"/>
        </w:rPr>
        <w:t xml:space="preserve"> v této smlouvě a že po dobu stanoveno</w:t>
      </w:r>
      <w:r w:rsidR="00330CC4" w:rsidRPr="00601021">
        <w:rPr>
          <w:rFonts w:eastAsia="MS Mincho"/>
          <w:color w:val="auto"/>
        </w:rPr>
        <w:t>u (záruční) bude mít vlastnosti</w:t>
      </w:r>
      <w:r w:rsidR="00C4146A" w:rsidRPr="00601021">
        <w:rPr>
          <w:rFonts w:eastAsia="MS Mincho"/>
          <w:color w:val="auto"/>
        </w:rPr>
        <w:t xml:space="preserve"> sjednané v této smlouvě.</w:t>
      </w:r>
    </w:p>
    <w:p w14:paraId="76DF321E" w14:textId="77777777" w:rsidR="009223B7" w:rsidRPr="00601021" w:rsidRDefault="009223B7" w:rsidP="009223B7">
      <w:pPr>
        <w:pStyle w:val="Odstavecseseznamem"/>
        <w:rPr>
          <w:rFonts w:ascii="Arial" w:hAnsi="Arial" w:cs="Arial"/>
        </w:rPr>
      </w:pPr>
    </w:p>
    <w:p w14:paraId="6B92B310" w14:textId="77777777" w:rsidR="009223B7" w:rsidRPr="00601021" w:rsidRDefault="00C4146A" w:rsidP="00915D96">
      <w:pPr>
        <w:pStyle w:val="Zkladntextodsazen"/>
        <w:numPr>
          <w:ilvl w:val="1"/>
          <w:numId w:val="11"/>
        </w:numPr>
        <w:tabs>
          <w:tab w:val="left" w:pos="570"/>
        </w:tabs>
        <w:suppressAutoHyphens/>
        <w:overflowPunct/>
        <w:autoSpaceDE/>
        <w:autoSpaceDN/>
        <w:adjustRightInd/>
        <w:spacing w:line="264" w:lineRule="auto"/>
        <w:ind w:left="0" w:firstLine="0"/>
        <w:jc w:val="both"/>
        <w:textAlignment w:val="auto"/>
        <w:rPr>
          <w:color w:val="auto"/>
        </w:rPr>
      </w:pPr>
      <w:r w:rsidRPr="00601021">
        <w:rPr>
          <w:color w:val="auto"/>
        </w:rPr>
        <w:t xml:space="preserve">Za vady díla, které se projevily po záruční době, odpovídá </w:t>
      </w:r>
      <w:r w:rsidR="004B3CC3" w:rsidRPr="00601021">
        <w:rPr>
          <w:color w:val="auto"/>
        </w:rPr>
        <w:t>Zhotovitel</w:t>
      </w:r>
      <w:r w:rsidRPr="00601021">
        <w:rPr>
          <w:color w:val="auto"/>
        </w:rPr>
        <w:t xml:space="preserve"> v případě, že jejich příčinou bylo porušení povinností </w:t>
      </w:r>
      <w:r w:rsidR="004B3CC3" w:rsidRPr="00601021">
        <w:rPr>
          <w:color w:val="auto"/>
        </w:rPr>
        <w:t>Zhotovitele</w:t>
      </w:r>
      <w:r w:rsidRPr="00601021">
        <w:rPr>
          <w:color w:val="auto"/>
        </w:rPr>
        <w:t>.</w:t>
      </w:r>
    </w:p>
    <w:p w14:paraId="75EC6AEA" w14:textId="77777777" w:rsidR="009223B7" w:rsidRPr="00601021" w:rsidRDefault="009223B7" w:rsidP="009223B7">
      <w:pPr>
        <w:pStyle w:val="Odstavecseseznamem"/>
        <w:rPr>
          <w:rFonts w:ascii="Arial" w:hAnsi="Arial" w:cs="Arial"/>
        </w:rPr>
      </w:pPr>
    </w:p>
    <w:p w14:paraId="09CE87D3" w14:textId="77777777" w:rsidR="009223B7" w:rsidRPr="00601021" w:rsidRDefault="004B3CC3" w:rsidP="00915D96">
      <w:pPr>
        <w:pStyle w:val="Zkladntextodsazen"/>
        <w:numPr>
          <w:ilvl w:val="1"/>
          <w:numId w:val="11"/>
        </w:numPr>
        <w:tabs>
          <w:tab w:val="left" w:pos="570"/>
        </w:tabs>
        <w:suppressAutoHyphens/>
        <w:overflowPunct/>
        <w:autoSpaceDE/>
        <w:autoSpaceDN/>
        <w:adjustRightInd/>
        <w:spacing w:line="264" w:lineRule="auto"/>
        <w:ind w:left="0" w:firstLine="0"/>
        <w:jc w:val="both"/>
        <w:textAlignment w:val="auto"/>
        <w:rPr>
          <w:color w:val="auto"/>
        </w:rPr>
      </w:pPr>
      <w:r w:rsidRPr="00601021">
        <w:rPr>
          <w:color w:val="auto"/>
        </w:rPr>
        <w:t>Objednatel</w:t>
      </w:r>
      <w:r w:rsidR="00C4146A" w:rsidRPr="00601021">
        <w:rPr>
          <w:color w:val="auto"/>
        </w:rPr>
        <w:t xml:space="preserve"> je v záruční době oprávněn nárokovat písemně u </w:t>
      </w:r>
      <w:r w:rsidRPr="00601021">
        <w:rPr>
          <w:color w:val="auto"/>
        </w:rPr>
        <w:t>Zhotovitele</w:t>
      </w:r>
      <w:r w:rsidR="00C4146A" w:rsidRPr="00601021">
        <w:rPr>
          <w:color w:val="auto"/>
        </w:rPr>
        <w:t xml:space="preserve"> bezplatné odstranění vad. Uplatnit právo z vad díla může </w:t>
      </w:r>
      <w:r w:rsidRPr="00601021">
        <w:rPr>
          <w:color w:val="auto"/>
        </w:rPr>
        <w:t>Objednatel</w:t>
      </w:r>
      <w:r w:rsidR="00C4146A" w:rsidRPr="00601021">
        <w:rPr>
          <w:color w:val="auto"/>
        </w:rPr>
        <w:t xml:space="preserve"> nejpozději v poslední den záruční doby, přičemž rozhodující je datum doručení písemného oznámení vad </w:t>
      </w:r>
      <w:r w:rsidRPr="00601021">
        <w:rPr>
          <w:color w:val="auto"/>
        </w:rPr>
        <w:t>Zhotoviteli</w:t>
      </w:r>
      <w:r w:rsidR="00C4146A" w:rsidRPr="00601021">
        <w:rPr>
          <w:color w:val="auto"/>
        </w:rPr>
        <w:t>.</w:t>
      </w:r>
    </w:p>
    <w:p w14:paraId="533D6405" w14:textId="77777777" w:rsidR="009223B7" w:rsidRPr="00601021" w:rsidRDefault="009223B7" w:rsidP="009223B7">
      <w:pPr>
        <w:pStyle w:val="Odstavecseseznamem"/>
        <w:rPr>
          <w:rFonts w:ascii="Arial" w:eastAsia="MS Mincho" w:hAnsi="Arial" w:cs="Arial"/>
        </w:rPr>
      </w:pPr>
    </w:p>
    <w:p w14:paraId="753300C2" w14:textId="6EA3CBB4" w:rsidR="009223B7" w:rsidRPr="00601021" w:rsidRDefault="00C4146A" w:rsidP="00915D96">
      <w:pPr>
        <w:pStyle w:val="Zkladntextodsazen"/>
        <w:numPr>
          <w:ilvl w:val="1"/>
          <w:numId w:val="11"/>
        </w:numPr>
        <w:tabs>
          <w:tab w:val="left" w:pos="570"/>
        </w:tabs>
        <w:suppressAutoHyphens/>
        <w:overflowPunct/>
        <w:autoSpaceDE/>
        <w:autoSpaceDN/>
        <w:adjustRightInd/>
        <w:spacing w:line="264" w:lineRule="auto"/>
        <w:ind w:left="0" w:firstLine="0"/>
        <w:jc w:val="both"/>
        <w:textAlignment w:val="auto"/>
        <w:rPr>
          <w:color w:val="auto"/>
        </w:rPr>
      </w:pPr>
      <w:r w:rsidRPr="00601021">
        <w:rPr>
          <w:rFonts w:eastAsia="MS Mincho"/>
          <w:color w:val="auto"/>
        </w:rPr>
        <w:t xml:space="preserve">Na písemné </w:t>
      </w:r>
      <w:r w:rsidR="00036403" w:rsidRPr="00601021">
        <w:rPr>
          <w:rFonts w:eastAsia="MS Mincho"/>
          <w:color w:val="auto"/>
        </w:rPr>
        <w:t>oznámení</w:t>
      </w:r>
      <w:r w:rsidRPr="00601021">
        <w:rPr>
          <w:rFonts w:eastAsia="MS Mincho"/>
          <w:color w:val="auto"/>
        </w:rPr>
        <w:t xml:space="preserve"> vad je </w:t>
      </w:r>
      <w:r w:rsidR="004B3CC3" w:rsidRPr="00601021">
        <w:rPr>
          <w:rFonts w:eastAsia="MS Mincho"/>
          <w:color w:val="auto"/>
        </w:rPr>
        <w:t>Zhotovitel</w:t>
      </w:r>
      <w:r w:rsidRPr="00601021">
        <w:rPr>
          <w:rFonts w:eastAsia="MS Mincho"/>
          <w:color w:val="auto"/>
        </w:rPr>
        <w:t xml:space="preserve"> povinen odpovědět do 5 dnů ode dne doručení. </w:t>
      </w:r>
      <w:r w:rsidRPr="00601021">
        <w:rPr>
          <w:rFonts w:eastAsia="MS Mincho"/>
          <w:color w:val="auto"/>
          <w:spacing w:val="-6"/>
        </w:rPr>
        <w:t>Pokud tuto svoji povinnost nesplní, má se za to, že s termínem odstranění vad</w:t>
      </w:r>
      <w:r w:rsidR="00167D3A" w:rsidRPr="00601021">
        <w:rPr>
          <w:rFonts w:eastAsia="MS Mincho"/>
          <w:color w:val="auto"/>
          <w:spacing w:val="-6"/>
        </w:rPr>
        <w:t xml:space="preserve"> uvedených v </w:t>
      </w:r>
      <w:r w:rsidR="00036403" w:rsidRPr="00601021">
        <w:rPr>
          <w:rFonts w:eastAsia="MS Mincho"/>
          <w:color w:val="auto"/>
          <w:spacing w:val="-6"/>
        </w:rPr>
        <w:t>oznámen</w:t>
      </w:r>
      <w:r w:rsidR="00167D3A" w:rsidRPr="00601021">
        <w:rPr>
          <w:rFonts w:eastAsia="MS Mincho"/>
          <w:color w:val="auto"/>
          <w:spacing w:val="-6"/>
        </w:rPr>
        <w:t>í</w:t>
      </w:r>
      <w:r w:rsidRPr="00601021">
        <w:rPr>
          <w:rFonts w:eastAsia="MS Mincho"/>
          <w:color w:val="auto"/>
        </w:rPr>
        <w:t xml:space="preserve"> souhlasí.</w:t>
      </w:r>
    </w:p>
    <w:p w14:paraId="40B116BA" w14:textId="77777777" w:rsidR="009223B7" w:rsidRPr="00601021" w:rsidRDefault="009223B7" w:rsidP="009223B7">
      <w:pPr>
        <w:pStyle w:val="Odstavecseseznamem"/>
        <w:rPr>
          <w:rFonts w:ascii="Arial" w:hAnsi="Arial" w:cs="Arial"/>
        </w:rPr>
      </w:pPr>
    </w:p>
    <w:p w14:paraId="64C1A7F9" w14:textId="77777777" w:rsidR="009223B7" w:rsidRPr="00601021" w:rsidRDefault="00C4146A" w:rsidP="00915D96">
      <w:pPr>
        <w:pStyle w:val="Zkladntextodsazen"/>
        <w:numPr>
          <w:ilvl w:val="1"/>
          <w:numId w:val="11"/>
        </w:numPr>
        <w:tabs>
          <w:tab w:val="left" w:pos="570"/>
        </w:tabs>
        <w:suppressAutoHyphens/>
        <w:overflowPunct/>
        <w:autoSpaceDE/>
        <w:autoSpaceDN/>
        <w:adjustRightInd/>
        <w:spacing w:line="264" w:lineRule="auto"/>
        <w:ind w:left="0" w:firstLine="0"/>
        <w:jc w:val="both"/>
        <w:textAlignment w:val="auto"/>
        <w:rPr>
          <w:color w:val="auto"/>
        </w:rPr>
      </w:pPr>
      <w:r w:rsidRPr="00601021">
        <w:rPr>
          <w:color w:val="auto"/>
        </w:rPr>
        <w:t xml:space="preserve">Pokud </w:t>
      </w:r>
      <w:r w:rsidR="004B3CC3" w:rsidRPr="00601021">
        <w:rPr>
          <w:color w:val="auto"/>
        </w:rPr>
        <w:t>Zhotovitel</w:t>
      </w:r>
      <w:r w:rsidRPr="00601021">
        <w:rPr>
          <w:color w:val="auto"/>
        </w:rPr>
        <w:t xml:space="preserve"> ve sjednané nebo stanovené lhůtě oprávněně reklamovanou vadu díla neodstraní ani se k ní nevyjádří, je </w:t>
      </w:r>
      <w:r w:rsidR="004B3CC3" w:rsidRPr="00601021">
        <w:rPr>
          <w:color w:val="auto"/>
        </w:rPr>
        <w:t>Objednatel</w:t>
      </w:r>
      <w:r w:rsidRPr="00601021">
        <w:rPr>
          <w:color w:val="auto"/>
        </w:rPr>
        <w:t xml:space="preserve"> oprávněn dát vadu odstranit na náklady </w:t>
      </w:r>
      <w:r w:rsidR="004B3CC3" w:rsidRPr="00601021">
        <w:rPr>
          <w:color w:val="auto"/>
        </w:rPr>
        <w:t>Zhotovitele</w:t>
      </w:r>
      <w:r w:rsidRPr="00601021">
        <w:rPr>
          <w:color w:val="auto"/>
        </w:rPr>
        <w:t xml:space="preserve"> nebo mu vyúčtovat škodu s tím spojenou.</w:t>
      </w:r>
    </w:p>
    <w:p w14:paraId="7455E374" w14:textId="77777777" w:rsidR="009223B7" w:rsidRPr="00601021" w:rsidRDefault="009223B7" w:rsidP="009223B7">
      <w:pPr>
        <w:pStyle w:val="Odstavecseseznamem"/>
        <w:rPr>
          <w:rFonts w:ascii="Arial" w:hAnsi="Arial" w:cs="Arial"/>
          <w:spacing w:val="2"/>
        </w:rPr>
      </w:pPr>
    </w:p>
    <w:p w14:paraId="1E03DDD7" w14:textId="77777777" w:rsidR="009223B7" w:rsidRPr="00601021" w:rsidRDefault="00C4146A" w:rsidP="00915D96">
      <w:pPr>
        <w:pStyle w:val="Zkladntextodsazen"/>
        <w:numPr>
          <w:ilvl w:val="1"/>
          <w:numId w:val="11"/>
        </w:numPr>
        <w:tabs>
          <w:tab w:val="left" w:pos="570"/>
        </w:tabs>
        <w:suppressAutoHyphens/>
        <w:overflowPunct/>
        <w:autoSpaceDE/>
        <w:autoSpaceDN/>
        <w:adjustRightInd/>
        <w:spacing w:line="264" w:lineRule="auto"/>
        <w:ind w:left="0" w:firstLine="0"/>
        <w:jc w:val="both"/>
        <w:textAlignment w:val="auto"/>
        <w:rPr>
          <w:color w:val="auto"/>
        </w:rPr>
      </w:pPr>
      <w:r w:rsidRPr="00601021">
        <w:rPr>
          <w:color w:val="auto"/>
          <w:spacing w:val="2"/>
        </w:rPr>
        <w:t xml:space="preserve">V případě, že </w:t>
      </w:r>
      <w:r w:rsidR="004B3CC3" w:rsidRPr="00601021">
        <w:rPr>
          <w:color w:val="auto"/>
          <w:spacing w:val="2"/>
        </w:rPr>
        <w:t>Zhotovitel</w:t>
      </w:r>
      <w:r w:rsidRPr="00601021">
        <w:rPr>
          <w:color w:val="auto"/>
          <w:spacing w:val="2"/>
        </w:rPr>
        <w:t xml:space="preserve"> z jakéhokoliv důvodu nedokončí dílo, pak záruka za jakost platí </w:t>
      </w:r>
      <w:r w:rsidRPr="00601021">
        <w:rPr>
          <w:color w:val="auto"/>
        </w:rPr>
        <w:t>na dodávky a práce provedené do doby ukončení prací.</w:t>
      </w:r>
    </w:p>
    <w:p w14:paraId="15624EF5" w14:textId="77777777" w:rsidR="009223B7" w:rsidRPr="00601021" w:rsidRDefault="009223B7" w:rsidP="009223B7">
      <w:pPr>
        <w:pStyle w:val="Odstavecseseznamem"/>
        <w:rPr>
          <w:rFonts w:ascii="Arial" w:eastAsia="MS Mincho" w:hAnsi="Arial" w:cs="Arial"/>
          <w:spacing w:val="6"/>
        </w:rPr>
      </w:pPr>
    </w:p>
    <w:p w14:paraId="777BDC46" w14:textId="77777777" w:rsidR="00C4146A" w:rsidRPr="00601021" w:rsidRDefault="004B3CC3" w:rsidP="00915D96">
      <w:pPr>
        <w:pStyle w:val="Zkladntextodsazen"/>
        <w:numPr>
          <w:ilvl w:val="1"/>
          <w:numId w:val="11"/>
        </w:numPr>
        <w:tabs>
          <w:tab w:val="left" w:pos="570"/>
        </w:tabs>
        <w:suppressAutoHyphens/>
        <w:overflowPunct/>
        <w:autoSpaceDE/>
        <w:autoSpaceDN/>
        <w:adjustRightInd/>
        <w:spacing w:line="264" w:lineRule="auto"/>
        <w:ind w:left="0" w:firstLine="0"/>
        <w:jc w:val="both"/>
        <w:textAlignment w:val="auto"/>
        <w:rPr>
          <w:color w:val="auto"/>
        </w:rPr>
      </w:pPr>
      <w:r w:rsidRPr="00601021">
        <w:rPr>
          <w:rFonts w:eastAsia="MS Mincho"/>
          <w:color w:val="auto"/>
          <w:spacing w:val="6"/>
        </w:rPr>
        <w:t>Zhotovitel</w:t>
      </w:r>
      <w:r w:rsidR="00C4146A" w:rsidRPr="00601021">
        <w:rPr>
          <w:rFonts w:eastAsia="MS Mincho"/>
          <w:color w:val="auto"/>
          <w:spacing w:val="6"/>
        </w:rPr>
        <w:t xml:space="preserve"> nezodpovídá za vady, které byly způsobeny použitím podkladů převzatých od </w:t>
      </w:r>
      <w:r w:rsidRPr="00601021">
        <w:rPr>
          <w:rFonts w:eastAsia="MS Mincho"/>
          <w:color w:val="auto"/>
          <w:spacing w:val="6"/>
        </w:rPr>
        <w:t>Objednatele</w:t>
      </w:r>
      <w:r w:rsidR="00C4146A" w:rsidRPr="00601021">
        <w:rPr>
          <w:rFonts w:eastAsia="MS Mincho"/>
          <w:color w:val="auto"/>
        </w:rPr>
        <w:t xml:space="preserve"> a pokud </w:t>
      </w:r>
      <w:r w:rsidRPr="00601021">
        <w:rPr>
          <w:rFonts w:eastAsia="MS Mincho"/>
          <w:color w:val="auto"/>
        </w:rPr>
        <w:t>Zhotovitel</w:t>
      </w:r>
      <w:r w:rsidR="00C4146A" w:rsidRPr="00601021">
        <w:rPr>
          <w:rFonts w:eastAsia="MS Mincho"/>
          <w:color w:val="auto"/>
        </w:rPr>
        <w:t xml:space="preserve"> ani při vynaložení veškerého úsilí nemohl zjistit jejich nevhodnost, případně na nevhodnost upozornil </w:t>
      </w:r>
      <w:r w:rsidRPr="00601021">
        <w:rPr>
          <w:rFonts w:eastAsia="MS Mincho"/>
          <w:color w:val="auto"/>
        </w:rPr>
        <w:t>Objednatele</w:t>
      </w:r>
      <w:r w:rsidR="00C4146A" w:rsidRPr="00601021">
        <w:rPr>
          <w:rFonts w:eastAsia="MS Mincho"/>
          <w:color w:val="auto"/>
        </w:rPr>
        <w:t xml:space="preserve"> a ten na jejich použití trval.</w:t>
      </w:r>
    </w:p>
    <w:p w14:paraId="65BE7060" w14:textId="77777777" w:rsidR="004E10EA" w:rsidRPr="00601021" w:rsidRDefault="004E10EA" w:rsidP="00365F44">
      <w:pPr>
        <w:spacing w:before="120" w:after="120" w:line="288" w:lineRule="auto"/>
        <w:jc w:val="center"/>
        <w:rPr>
          <w:rFonts w:ascii="Arial" w:hAnsi="Arial" w:cs="Arial"/>
          <w:b/>
          <w:sz w:val="22"/>
          <w:szCs w:val="22"/>
        </w:rPr>
      </w:pPr>
    </w:p>
    <w:p w14:paraId="55E9F1F5" w14:textId="77777777" w:rsidR="00365F44" w:rsidRPr="00601021" w:rsidRDefault="00365F44" w:rsidP="00365F44">
      <w:pPr>
        <w:spacing w:before="120" w:after="120" w:line="288" w:lineRule="auto"/>
        <w:jc w:val="center"/>
        <w:rPr>
          <w:rFonts w:ascii="Arial" w:hAnsi="Arial" w:cs="Arial"/>
          <w:b/>
          <w:sz w:val="22"/>
          <w:szCs w:val="22"/>
        </w:rPr>
      </w:pPr>
      <w:r w:rsidRPr="00601021">
        <w:rPr>
          <w:rFonts w:ascii="Arial" w:hAnsi="Arial" w:cs="Arial"/>
          <w:b/>
          <w:sz w:val="22"/>
          <w:szCs w:val="22"/>
        </w:rPr>
        <w:t>Článek 8 – Odpovědnost za škodu</w:t>
      </w:r>
    </w:p>
    <w:p w14:paraId="0AF4311A" w14:textId="77777777" w:rsidR="007276D8" w:rsidRPr="00601021" w:rsidRDefault="007276D8" w:rsidP="00365F44">
      <w:pPr>
        <w:spacing w:before="120" w:after="120" w:line="288" w:lineRule="auto"/>
        <w:jc w:val="center"/>
        <w:rPr>
          <w:rFonts w:ascii="Arial" w:hAnsi="Arial" w:cs="Arial"/>
          <w:b/>
          <w:sz w:val="4"/>
          <w:szCs w:val="4"/>
        </w:rPr>
      </w:pPr>
    </w:p>
    <w:p w14:paraId="550C77E7" w14:textId="030ED3E7" w:rsidR="00365F44" w:rsidRPr="00601021" w:rsidRDefault="00365F44" w:rsidP="00915D96">
      <w:pPr>
        <w:pStyle w:val="Zkladntextodsazen"/>
        <w:numPr>
          <w:ilvl w:val="1"/>
          <w:numId w:val="12"/>
        </w:numPr>
        <w:tabs>
          <w:tab w:val="left" w:pos="567"/>
        </w:tabs>
        <w:suppressAutoHyphens/>
        <w:overflowPunct/>
        <w:autoSpaceDE/>
        <w:autoSpaceDN/>
        <w:adjustRightInd/>
        <w:spacing w:line="288" w:lineRule="auto"/>
        <w:ind w:left="0" w:firstLine="0"/>
        <w:jc w:val="both"/>
        <w:textAlignment w:val="auto"/>
        <w:rPr>
          <w:color w:val="auto"/>
        </w:rPr>
      </w:pPr>
      <w:r w:rsidRPr="00601021">
        <w:rPr>
          <w:color w:val="auto"/>
          <w:spacing w:val="2"/>
        </w:rPr>
        <w:t>Zhotovitel je</w:t>
      </w:r>
      <w:r w:rsidR="0005027B" w:rsidRPr="00601021">
        <w:rPr>
          <w:color w:val="auto"/>
          <w:spacing w:val="2"/>
        </w:rPr>
        <w:t>,</w:t>
      </w:r>
      <w:r w:rsidRPr="00601021">
        <w:rPr>
          <w:color w:val="auto"/>
          <w:spacing w:val="2"/>
        </w:rPr>
        <w:t xml:space="preserve"> v souladu s touto smlouvu </w:t>
      </w:r>
      <w:r w:rsidR="0005027B" w:rsidRPr="00601021">
        <w:rPr>
          <w:color w:val="auto"/>
          <w:spacing w:val="2"/>
        </w:rPr>
        <w:t xml:space="preserve">a platnými právními předpisy, </w:t>
      </w:r>
      <w:r w:rsidRPr="00601021">
        <w:rPr>
          <w:color w:val="auto"/>
          <w:spacing w:val="2"/>
        </w:rPr>
        <w:t>odpovědný za škodu způsobenou Objednateli nebo</w:t>
      </w:r>
      <w:r w:rsidRPr="00601021">
        <w:rPr>
          <w:color w:val="auto"/>
          <w:spacing w:val="-6"/>
        </w:rPr>
        <w:t xml:space="preserve"> třetím</w:t>
      </w:r>
      <w:r w:rsidRPr="00601021">
        <w:rPr>
          <w:color w:val="auto"/>
        </w:rPr>
        <w:t xml:space="preserve"> osobám.  </w:t>
      </w:r>
    </w:p>
    <w:p w14:paraId="5A60C15E" w14:textId="77777777" w:rsidR="00365F44" w:rsidRPr="00601021" w:rsidRDefault="00365F44" w:rsidP="00365F44">
      <w:pPr>
        <w:pStyle w:val="Zkladntextodsazen"/>
        <w:tabs>
          <w:tab w:val="left" w:pos="567"/>
        </w:tabs>
        <w:suppressAutoHyphens/>
        <w:overflowPunct/>
        <w:autoSpaceDE/>
        <w:autoSpaceDN/>
        <w:adjustRightInd/>
        <w:spacing w:line="288" w:lineRule="auto"/>
        <w:jc w:val="both"/>
        <w:textAlignment w:val="auto"/>
        <w:rPr>
          <w:color w:val="auto"/>
        </w:rPr>
      </w:pPr>
    </w:p>
    <w:p w14:paraId="4CE714EE" w14:textId="77777777" w:rsidR="00365F44" w:rsidRPr="00601021" w:rsidRDefault="00365F44" w:rsidP="00915D96">
      <w:pPr>
        <w:pStyle w:val="Zkladntextodsazen"/>
        <w:numPr>
          <w:ilvl w:val="1"/>
          <w:numId w:val="12"/>
        </w:numPr>
        <w:tabs>
          <w:tab w:val="left" w:pos="567"/>
        </w:tabs>
        <w:suppressAutoHyphens/>
        <w:overflowPunct/>
        <w:autoSpaceDE/>
        <w:autoSpaceDN/>
        <w:adjustRightInd/>
        <w:spacing w:line="288" w:lineRule="auto"/>
        <w:ind w:left="0" w:firstLine="0"/>
        <w:jc w:val="both"/>
        <w:textAlignment w:val="auto"/>
        <w:rPr>
          <w:color w:val="auto"/>
        </w:rPr>
      </w:pPr>
      <w:r w:rsidRPr="00601021">
        <w:rPr>
          <w:color w:val="auto"/>
        </w:rPr>
        <w:t>Zhotovitelova odpovědnost vyplývající z této smlouvy bude omezena výlučně na přímé škody vzniklé z činností Zhotovitele, které jsou zakotveny v této smlouvě. Zhotovitel neponese žádnou odpovědnost za dodatečné ztráty nebo škody vyvolané Objednatelem, včetně ztráty zisku apod.</w:t>
      </w:r>
    </w:p>
    <w:p w14:paraId="581AC9DF" w14:textId="77777777" w:rsidR="00365F44" w:rsidRPr="00601021" w:rsidRDefault="00365F44" w:rsidP="00365F44">
      <w:pPr>
        <w:pStyle w:val="Odstavecseseznamem"/>
        <w:rPr>
          <w:rFonts w:ascii="Arial" w:hAnsi="Arial" w:cs="Arial"/>
        </w:rPr>
      </w:pPr>
    </w:p>
    <w:p w14:paraId="16BF60EE" w14:textId="46DE58EB" w:rsidR="00365F44" w:rsidRPr="00601021" w:rsidRDefault="00365F44" w:rsidP="00915D96">
      <w:pPr>
        <w:pStyle w:val="Zkladntextodsazen"/>
        <w:numPr>
          <w:ilvl w:val="1"/>
          <w:numId w:val="12"/>
        </w:numPr>
        <w:tabs>
          <w:tab w:val="left" w:pos="567"/>
        </w:tabs>
        <w:suppressAutoHyphens/>
        <w:overflowPunct/>
        <w:autoSpaceDE/>
        <w:autoSpaceDN/>
        <w:adjustRightInd/>
        <w:spacing w:line="288" w:lineRule="auto"/>
        <w:ind w:left="0" w:firstLine="0"/>
        <w:jc w:val="both"/>
        <w:textAlignment w:val="auto"/>
        <w:rPr>
          <w:color w:val="auto"/>
        </w:rPr>
      </w:pPr>
      <w:r w:rsidRPr="00601021">
        <w:rPr>
          <w:color w:val="auto"/>
        </w:rPr>
        <w:t xml:space="preserve">Smluvní strany se dohodly, že za případné vícepráce zhotovené dle této smlouvy odpovídá Zhotovitel dle </w:t>
      </w:r>
      <w:r w:rsidR="00185C33" w:rsidRPr="00601021">
        <w:rPr>
          <w:color w:val="auto"/>
        </w:rPr>
        <w:t>o</w:t>
      </w:r>
      <w:r w:rsidRPr="00601021">
        <w:rPr>
          <w:color w:val="auto"/>
        </w:rPr>
        <w:t>bčansk</w:t>
      </w:r>
      <w:r w:rsidR="00BF0E69" w:rsidRPr="00601021">
        <w:rPr>
          <w:color w:val="auto"/>
        </w:rPr>
        <w:t>ého</w:t>
      </w:r>
      <w:r w:rsidRPr="00601021">
        <w:rPr>
          <w:color w:val="auto"/>
        </w:rPr>
        <w:t xml:space="preserve"> zákoník</w:t>
      </w:r>
      <w:r w:rsidR="00BF0E69" w:rsidRPr="00601021">
        <w:rPr>
          <w:color w:val="auto"/>
        </w:rPr>
        <w:t>u</w:t>
      </w:r>
      <w:r w:rsidRPr="00601021">
        <w:rPr>
          <w:color w:val="auto"/>
        </w:rPr>
        <w:t>.</w:t>
      </w:r>
    </w:p>
    <w:p w14:paraId="46F65A09" w14:textId="328580D4" w:rsidR="00F57569" w:rsidRPr="00601021" w:rsidRDefault="00F57569" w:rsidP="00F34E8A">
      <w:pPr>
        <w:spacing w:before="240" w:after="120" w:line="264" w:lineRule="auto"/>
        <w:jc w:val="center"/>
        <w:outlineLvl w:val="0"/>
        <w:rPr>
          <w:rFonts w:ascii="Arial" w:hAnsi="Arial" w:cs="Arial"/>
          <w:b/>
          <w:bCs/>
          <w:sz w:val="4"/>
          <w:szCs w:val="4"/>
        </w:rPr>
      </w:pPr>
    </w:p>
    <w:p w14:paraId="73E8E15C" w14:textId="77777777" w:rsidR="00C4146A" w:rsidRPr="00601021" w:rsidRDefault="00C4146A" w:rsidP="00F34E8A">
      <w:pPr>
        <w:spacing w:before="240" w:after="120" w:line="264" w:lineRule="auto"/>
        <w:jc w:val="center"/>
        <w:outlineLvl w:val="0"/>
        <w:rPr>
          <w:rFonts w:ascii="Arial" w:hAnsi="Arial" w:cs="Arial"/>
          <w:b/>
          <w:bCs/>
          <w:sz w:val="22"/>
          <w:szCs w:val="22"/>
        </w:rPr>
      </w:pPr>
      <w:r w:rsidRPr="00601021">
        <w:rPr>
          <w:rFonts w:ascii="Arial" w:hAnsi="Arial" w:cs="Arial"/>
          <w:b/>
          <w:bCs/>
          <w:sz w:val="22"/>
          <w:szCs w:val="22"/>
        </w:rPr>
        <w:t xml:space="preserve">Článek </w:t>
      </w:r>
      <w:r w:rsidR="000B0DE3" w:rsidRPr="00601021">
        <w:rPr>
          <w:rFonts w:ascii="Arial" w:hAnsi="Arial" w:cs="Arial"/>
          <w:b/>
          <w:bCs/>
          <w:sz w:val="22"/>
          <w:szCs w:val="22"/>
        </w:rPr>
        <w:t>9</w:t>
      </w:r>
      <w:r w:rsidRPr="00601021">
        <w:rPr>
          <w:rFonts w:ascii="Arial" w:hAnsi="Arial" w:cs="Arial"/>
          <w:b/>
          <w:bCs/>
          <w:sz w:val="22"/>
          <w:szCs w:val="22"/>
        </w:rPr>
        <w:t xml:space="preserve"> – </w:t>
      </w:r>
      <w:r w:rsidR="00721DEF" w:rsidRPr="00601021">
        <w:rPr>
          <w:rFonts w:ascii="Arial" w:hAnsi="Arial" w:cs="Arial"/>
          <w:b/>
          <w:bCs/>
          <w:sz w:val="22"/>
          <w:szCs w:val="22"/>
        </w:rPr>
        <w:t>Sankce, smluvní pokuty a náhrada škody</w:t>
      </w:r>
    </w:p>
    <w:p w14:paraId="481A7B4F" w14:textId="77777777" w:rsidR="007276D8" w:rsidRPr="00601021" w:rsidRDefault="007276D8" w:rsidP="00F34E8A">
      <w:pPr>
        <w:spacing w:before="240" w:after="120" w:line="264" w:lineRule="auto"/>
        <w:jc w:val="center"/>
        <w:outlineLvl w:val="0"/>
        <w:rPr>
          <w:rFonts w:ascii="Arial" w:eastAsia="MS Mincho" w:hAnsi="Arial" w:cs="Arial"/>
          <w:b/>
          <w:bCs/>
          <w:sz w:val="4"/>
          <w:szCs w:val="4"/>
        </w:rPr>
      </w:pPr>
    </w:p>
    <w:p w14:paraId="3AF96D53" w14:textId="77777777" w:rsidR="00C4146A" w:rsidRPr="00601021" w:rsidRDefault="000B0DE3" w:rsidP="000B0DE3">
      <w:pPr>
        <w:pStyle w:val="Zkladntextodsazen"/>
        <w:tabs>
          <w:tab w:val="left" w:pos="567"/>
        </w:tabs>
        <w:suppressAutoHyphens/>
        <w:overflowPunct/>
        <w:autoSpaceDE/>
        <w:autoSpaceDN/>
        <w:adjustRightInd/>
        <w:spacing w:line="264" w:lineRule="auto"/>
        <w:jc w:val="both"/>
        <w:textAlignment w:val="auto"/>
        <w:rPr>
          <w:color w:val="auto"/>
        </w:rPr>
      </w:pPr>
      <w:proofErr w:type="gramStart"/>
      <w:r w:rsidRPr="00601021">
        <w:rPr>
          <w:color w:val="auto"/>
        </w:rPr>
        <w:t>9.1</w:t>
      </w:r>
      <w:proofErr w:type="gramEnd"/>
      <w:r w:rsidRPr="00601021">
        <w:rPr>
          <w:color w:val="auto"/>
        </w:rPr>
        <w:t>.</w:t>
      </w:r>
      <w:r w:rsidRPr="00601021">
        <w:rPr>
          <w:color w:val="auto"/>
        </w:rPr>
        <w:tab/>
      </w:r>
      <w:r w:rsidR="00C4146A" w:rsidRPr="00601021">
        <w:rPr>
          <w:color w:val="auto"/>
        </w:rPr>
        <w:t>Pro případy neplnění věcných a termínovaných závazků vyplývajících z této smlouvy sjednávají smluvní strany tyto smluvní pokuty:</w:t>
      </w:r>
    </w:p>
    <w:p w14:paraId="0DE3EB03" w14:textId="68EAAFF4" w:rsidR="000537E6" w:rsidRPr="00601021" w:rsidRDefault="003D3100" w:rsidP="003D3100">
      <w:pPr>
        <w:pStyle w:val="Zkladntextodsazen"/>
        <w:suppressAutoHyphens/>
        <w:overflowPunct/>
        <w:autoSpaceDE/>
        <w:autoSpaceDN/>
        <w:adjustRightInd/>
        <w:spacing w:line="264" w:lineRule="auto"/>
        <w:ind w:left="1134" w:hanging="708"/>
        <w:jc w:val="both"/>
        <w:textAlignment w:val="auto"/>
        <w:rPr>
          <w:color w:val="auto"/>
        </w:rPr>
      </w:pPr>
      <w:r w:rsidRPr="00601021">
        <w:rPr>
          <w:color w:val="auto"/>
          <w:spacing w:val="2"/>
          <w:szCs w:val="24"/>
        </w:rPr>
        <w:t>9.1.1.</w:t>
      </w:r>
      <w:r w:rsidRPr="00601021">
        <w:rPr>
          <w:color w:val="auto"/>
          <w:spacing w:val="2"/>
          <w:szCs w:val="24"/>
        </w:rPr>
        <w:tab/>
      </w:r>
      <w:r w:rsidR="000537E6" w:rsidRPr="00601021">
        <w:rPr>
          <w:color w:val="auto"/>
          <w:spacing w:val="2"/>
          <w:szCs w:val="24"/>
        </w:rPr>
        <w:t xml:space="preserve">Při </w:t>
      </w:r>
      <w:r w:rsidR="000537E6" w:rsidRPr="00601021">
        <w:rPr>
          <w:color w:val="auto"/>
          <w:spacing w:val="2"/>
        </w:rPr>
        <w:t xml:space="preserve">prodlení </w:t>
      </w:r>
      <w:r w:rsidR="004B3CC3" w:rsidRPr="00601021">
        <w:rPr>
          <w:color w:val="auto"/>
          <w:spacing w:val="2"/>
        </w:rPr>
        <w:t>Zhotovitele</w:t>
      </w:r>
      <w:r w:rsidR="000537E6" w:rsidRPr="00601021">
        <w:rPr>
          <w:color w:val="auto"/>
          <w:spacing w:val="2"/>
        </w:rPr>
        <w:t xml:space="preserve"> s předáním řádně dokončeného díla</w:t>
      </w:r>
      <w:r w:rsidR="000537E6" w:rsidRPr="00601021">
        <w:rPr>
          <w:color w:val="auto"/>
        </w:rPr>
        <w:t xml:space="preserve"> v termín</w:t>
      </w:r>
      <w:r w:rsidR="0005027B" w:rsidRPr="00601021">
        <w:rPr>
          <w:color w:val="auto"/>
        </w:rPr>
        <w:t>u</w:t>
      </w:r>
      <w:r w:rsidR="00D94BF9" w:rsidRPr="00601021">
        <w:rPr>
          <w:color w:val="auto"/>
        </w:rPr>
        <w:t xml:space="preserve"> dle </w:t>
      </w:r>
      <w:r w:rsidR="000B0DE3" w:rsidRPr="00601021">
        <w:rPr>
          <w:color w:val="auto"/>
        </w:rPr>
        <w:t>odst</w:t>
      </w:r>
      <w:r w:rsidR="00D94BF9" w:rsidRPr="00601021">
        <w:rPr>
          <w:color w:val="auto"/>
        </w:rPr>
        <w:t xml:space="preserve">. </w:t>
      </w:r>
      <w:proofErr w:type="gramStart"/>
      <w:r w:rsidR="00D94BF9" w:rsidRPr="00601021">
        <w:rPr>
          <w:color w:val="auto"/>
        </w:rPr>
        <w:t>3.1.</w:t>
      </w:r>
      <w:r w:rsidR="00476C17" w:rsidRPr="00601021">
        <w:rPr>
          <w:color w:val="auto"/>
        </w:rPr>
        <w:t xml:space="preserve"> této</w:t>
      </w:r>
      <w:proofErr w:type="gramEnd"/>
      <w:r w:rsidR="00476C17" w:rsidRPr="00601021">
        <w:rPr>
          <w:color w:val="auto"/>
        </w:rPr>
        <w:t xml:space="preserve"> smlouvy</w:t>
      </w:r>
      <w:r w:rsidR="000537E6" w:rsidRPr="00601021">
        <w:rPr>
          <w:color w:val="auto"/>
        </w:rPr>
        <w:t xml:space="preserve">, a to včetně předložení konceptu, zaplatí </w:t>
      </w:r>
      <w:r w:rsidR="004B3CC3" w:rsidRPr="00601021">
        <w:rPr>
          <w:color w:val="auto"/>
        </w:rPr>
        <w:t>Zhotovitel</w:t>
      </w:r>
      <w:r w:rsidR="000537E6" w:rsidRPr="00601021">
        <w:rPr>
          <w:color w:val="auto"/>
        </w:rPr>
        <w:t xml:space="preserve"> </w:t>
      </w:r>
      <w:r w:rsidR="004B3CC3" w:rsidRPr="00601021">
        <w:rPr>
          <w:color w:val="auto"/>
        </w:rPr>
        <w:t>Objednateli</w:t>
      </w:r>
      <w:r w:rsidR="00D94BF9" w:rsidRPr="00601021">
        <w:rPr>
          <w:color w:val="auto"/>
        </w:rPr>
        <w:t xml:space="preserve"> smluvní pokutu ve výši 0,</w:t>
      </w:r>
      <w:r w:rsidR="00C6364D" w:rsidRPr="00601021">
        <w:rPr>
          <w:color w:val="auto"/>
        </w:rPr>
        <w:t>2</w:t>
      </w:r>
      <w:r w:rsidR="00D94BF9" w:rsidRPr="00601021">
        <w:rPr>
          <w:color w:val="auto"/>
        </w:rPr>
        <w:t xml:space="preserve"> </w:t>
      </w:r>
      <w:r w:rsidR="000537E6" w:rsidRPr="00601021">
        <w:rPr>
          <w:color w:val="auto"/>
        </w:rPr>
        <w:t xml:space="preserve">% z ceny </w:t>
      </w:r>
      <w:r w:rsidR="00EF11DF" w:rsidRPr="00601021">
        <w:rPr>
          <w:color w:val="auto"/>
        </w:rPr>
        <w:t xml:space="preserve">za </w:t>
      </w:r>
      <w:r w:rsidR="000537E6" w:rsidRPr="00601021">
        <w:rPr>
          <w:color w:val="auto"/>
        </w:rPr>
        <w:t>díl</w:t>
      </w:r>
      <w:r w:rsidR="00EF11DF" w:rsidRPr="00601021">
        <w:rPr>
          <w:color w:val="auto"/>
        </w:rPr>
        <w:t>o</w:t>
      </w:r>
      <w:r w:rsidR="000537E6" w:rsidRPr="00601021">
        <w:rPr>
          <w:color w:val="auto"/>
        </w:rPr>
        <w:t xml:space="preserve"> sjednané touto smlouvou, a to za každý</w:t>
      </w:r>
      <w:r w:rsidR="00EB3137" w:rsidRPr="00601021">
        <w:rPr>
          <w:color w:val="auto"/>
        </w:rPr>
        <w:t xml:space="preserve"> i započatý den tohoto prodlení.</w:t>
      </w:r>
    </w:p>
    <w:p w14:paraId="7BBB8E1B" w14:textId="77777777" w:rsidR="000537E6" w:rsidRPr="00601021" w:rsidRDefault="003D3100" w:rsidP="003D3100">
      <w:pPr>
        <w:pStyle w:val="Zkladntextodsazen"/>
        <w:suppressAutoHyphens/>
        <w:overflowPunct/>
        <w:autoSpaceDE/>
        <w:autoSpaceDN/>
        <w:adjustRightInd/>
        <w:spacing w:line="264" w:lineRule="auto"/>
        <w:ind w:left="1134" w:hanging="708"/>
        <w:jc w:val="both"/>
        <w:textAlignment w:val="auto"/>
        <w:rPr>
          <w:color w:val="auto"/>
        </w:rPr>
      </w:pPr>
      <w:r w:rsidRPr="00601021">
        <w:rPr>
          <w:color w:val="auto"/>
          <w:spacing w:val="-6"/>
        </w:rPr>
        <w:t>9.1.2.</w:t>
      </w:r>
      <w:r w:rsidRPr="00601021">
        <w:rPr>
          <w:color w:val="auto"/>
          <w:spacing w:val="-6"/>
        </w:rPr>
        <w:tab/>
      </w:r>
      <w:r w:rsidR="000537E6" w:rsidRPr="00601021">
        <w:rPr>
          <w:color w:val="auto"/>
          <w:spacing w:val="-6"/>
        </w:rPr>
        <w:t xml:space="preserve">Za prodlení s odstraněním případných vad ohlášených v záruční době, zaplatí </w:t>
      </w:r>
      <w:r w:rsidR="004B3CC3" w:rsidRPr="00601021">
        <w:rPr>
          <w:color w:val="auto"/>
          <w:spacing w:val="-6"/>
        </w:rPr>
        <w:t>Zhotovitel</w:t>
      </w:r>
      <w:r w:rsidR="000537E6" w:rsidRPr="00601021">
        <w:rPr>
          <w:color w:val="auto"/>
        </w:rPr>
        <w:t xml:space="preserve"> smluvní pokutu ve výši </w:t>
      </w:r>
      <w:r w:rsidR="00774833" w:rsidRPr="00601021">
        <w:rPr>
          <w:color w:val="auto"/>
        </w:rPr>
        <w:t xml:space="preserve">0,05 </w:t>
      </w:r>
      <w:r w:rsidR="000537E6" w:rsidRPr="00601021">
        <w:rPr>
          <w:color w:val="auto"/>
        </w:rPr>
        <w:t xml:space="preserve">% z ceny </w:t>
      </w:r>
      <w:r w:rsidR="00EF11DF" w:rsidRPr="00601021">
        <w:rPr>
          <w:color w:val="auto"/>
        </w:rPr>
        <w:t xml:space="preserve">za </w:t>
      </w:r>
      <w:r w:rsidR="000537E6" w:rsidRPr="00601021">
        <w:rPr>
          <w:color w:val="auto"/>
        </w:rPr>
        <w:t>díl</w:t>
      </w:r>
      <w:r w:rsidR="00EF11DF" w:rsidRPr="00601021">
        <w:rPr>
          <w:color w:val="auto"/>
        </w:rPr>
        <w:t>o</w:t>
      </w:r>
      <w:r w:rsidR="000537E6" w:rsidRPr="00601021">
        <w:rPr>
          <w:color w:val="auto"/>
        </w:rPr>
        <w:t xml:space="preserve"> sjednané touto smlouvou, a to za každý i započatý den tohoto prodlení, oproti dohodnutému termínu, </w:t>
      </w:r>
      <w:r w:rsidR="00774833" w:rsidRPr="00601021">
        <w:rPr>
          <w:color w:val="auto"/>
        </w:rPr>
        <w:t xml:space="preserve">nejvýše však 10 000 Kč za den, </w:t>
      </w:r>
      <w:r w:rsidR="000537E6" w:rsidRPr="00601021">
        <w:rPr>
          <w:color w:val="auto"/>
        </w:rPr>
        <w:t>a to za každou vadu.</w:t>
      </w:r>
    </w:p>
    <w:p w14:paraId="65478E9A" w14:textId="77777777" w:rsidR="000537E6" w:rsidRPr="00601021" w:rsidRDefault="003D3100" w:rsidP="003D3100">
      <w:pPr>
        <w:pStyle w:val="Zkladntextodsazen"/>
        <w:suppressAutoHyphens/>
        <w:overflowPunct/>
        <w:autoSpaceDE/>
        <w:autoSpaceDN/>
        <w:adjustRightInd/>
        <w:spacing w:line="264" w:lineRule="auto"/>
        <w:ind w:left="1134" w:hanging="708"/>
        <w:jc w:val="both"/>
        <w:textAlignment w:val="auto"/>
        <w:rPr>
          <w:color w:val="auto"/>
        </w:rPr>
      </w:pPr>
      <w:r w:rsidRPr="00601021">
        <w:rPr>
          <w:color w:val="auto"/>
        </w:rPr>
        <w:t>9.1.3.</w:t>
      </w:r>
      <w:r w:rsidRPr="00601021">
        <w:rPr>
          <w:color w:val="auto"/>
        </w:rPr>
        <w:tab/>
      </w:r>
      <w:r w:rsidR="000537E6" w:rsidRPr="00601021">
        <w:rPr>
          <w:color w:val="auto"/>
        </w:rPr>
        <w:t xml:space="preserve">V případě, že </w:t>
      </w:r>
      <w:r w:rsidR="004B3CC3" w:rsidRPr="00601021">
        <w:rPr>
          <w:color w:val="auto"/>
        </w:rPr>
        <w:t>Objednatel</w:t>
      </w:r>
      <w:r w:rsidR="000537E6" w:rsidRPr="00601021">
        <w:rPr>
          <w:color w:val="auto"/>
        </w:rPr>
        <w:t xml:space="preserve"> neuhradí fakturu v termínu splatnosti, </w:t>
      </w:r>
      <w:r w:rsidR="00A33DF1" w:rsidRPr="00601021">
        <w:rPr>
          <w:color w:val="auto"/>
        </w:rPr>
        <w:t>zavazuje se uhradit úrok z prodlení ve výši stanove</w:t>
      </w:r>
      <w:r w:rsidR="00C53A1A" w:rsidRPr="00601021">
        <w:rPr>
          <w:color w:val="auto"/>
        </w:rPr>
        <w:t>né příslušným právním předpisem, nejméně 0,015 % z dlužné částky za každý den prodlení</w:t>
      </w:r>
      <w:r w:rsidR="00EB3137" w:rsidRPr="00601021">
        <w:rPr>
          <w:color w:val="auto"/>
        </w:rPr>
        <w:t>.</w:t>
      </w:r>
    </w:p>
    <w:p w14:paraId="0536A043" w14:textId="77777777" w:rsidR="00D51244" w:rsidRPr="00601021" w:rsidRDefault="00D51244" w:rsidP="00F34E8A">
      <w:pPr>
        <w:pStyle w:val="Zkladntextodsazen"/>
        <w:tabs>
          <w:tab w:val="num" w:pos="1276"/>
        </w:tabs>
        <w:suppressAutoHyphens/>
        <w:overflowPunct/>
        <w:autoSpaceDE/>
        <w:autoSpaceDN/>
        <w:adjustRightInd/>
        <w:spacing w:line="264" w:lineRule="auto"/>
        <w:ind w:left="1276"/>
        <w:jc w:val="both"/>
        <w:textAlignment w:val="auto"/>
        <w:rPr>
          <w:color w:val="auto"/>
        </w:rPr>
      </w:pPr>
    </w:p>
    <w:p w14:paraId="1BAED68D" w14:textId="77777777" w:rsidR="000537E6" w:rsidRPr="00601021" w:rsidRDefault="00EA721C" w:rsidP="00EA721C">
      <w:pPr>
        <w:pStyle w:val="Zkladntextodsazen"/>
        <w:tabs>
          <w:tab w:val="left" w:pos="567"/>
        </w:tabs>
        <w:suppressAutoHyphens/>
        <w:overflowPunct/>
        <w:autoSpaceDE/>
        <w:autoSpaceDN/>
        <w:adjustRightInd/>
        <w:spacing w:line="264" w:lineRule="auto"/>
        <w:jc w:val="both"/>
        <w:textAlignment w:val="auto"/>
        <w:rPr>
          <w:color w:val="auto"/>
        </w:rPr>
      </w:pPr>
      <w:proofErr w:type="gramStart"/>
      <w:r w:rsidRPr="00601021">
        <w:rPr>
          <w:color w:val="auto"/>
        </w:rPr>
        <w:t>9.2</w:t>
      </w:r>
      <w:proofErr w:type="gramEnd"/>
      <w:r w:rsidRPr="00601021">
        <w:rPr>
          <w:color w:val="auto"/>
        </w:rPr>
        <w:t>.</w:t>
      </w:r>
      <w:r w:rsidRPr="00601021">
        <w:rPr>
          <w:color w:val="auto"/>
        </w:rPr>
        <w:tab/>
      </w:r>
      <w:r w:rsidR="004B3CC3" w:rsidRPr="00601021">
        <w:rPr>
          <w:color w:val="auto"/>
        </w:rPr>
        <w:t>Zhotovitel</w:t>
      </w:r>
      <w:r w:rsidR="000537E6" w:rsidRPr="00601021">
        <w:rPr>
          <w:color w:val="auto"/>
        </w:rPr>
        <w:t xml:space="preserve"> není v prodlení a není povinen platit smluvní pokutu dle předchozího odstavce zejména v těchto případech:</w:t>
      </w:r>
    </w:p>
    <w:p w14:paraId="1D699925" w14:textId="77777777" w:rsidR="000537E6" w:rsidRPr="00601021" w:rsidRDefault="000537E6" w:rsidP="00931486">
      <w:pPr>
        <w:tabs>
          <w:tab w:val="left" w:pos="567"/>
        </w:tabs>
        <w:spacing w:line="264" w:lineRule="auto"/>
        <w:ind w:right="110"/>
        <w:jc w:val="both"/>
        <w:rPr>
          <w:rFonts w:ascii="Arial" w:hAnsi="Arial" w:cs="Arial"/>
          <w:sz w:val="22"/>
          <w:szCs w:val="22"/>
        </w:rPr>
      </w:pPr>
      <w:r w:rsidRPr="00601021">
        <w:rPr>
          <w:rFonts w:ascii="Arial" w:hAnsi="Arial" w:cs="Arial"/>
          <w:sz w:val="22"/>
          <w:szCs w:val="22"/>
        </w:rPr>
        <w:tab/>
        <w:t xml:space="preserve">- existence okolností vylučujících jeho odpovědnost vzniklých na straně </w:t>
      </w:r>
      <w:r w:rsidR="004B3CC3" w:rsidRPr="00601021">
        <w:rPr>
          <w:rFonts w:ascii="Arial" w:hAnsi="Arial" w:cs="Arial"/>
          <w:sz w:val="22"/>
          <w:szCs w:val="22"/>
        </w:rPr>
        <w:t>Objednatele</w:t>
      </w:r>
      <w:r w:rsidRPr="00601021">
        <w:rPr>
          <w:rFonts w:ascii="Arial" w:hAnsi="Arial" w:cs="Arial"/>
          <w:sz w:val="22"/>
          <w:szCs w:val="22"/>
        </w:rPr>
        <w:t xml:space="preserve">, </w:t>
      </w:r>
    </w:p>
    <w:p w14:paraId="7724E393" w14:textId="77777777" w:rsidR="000537E6" w:rsidRPr="00601021" w:rsidRDefault="000537E6" w:rsidP="00931486">
      <w:pPr>
        <w:tabs>
          <w:tab w:val="left" w:pos="567"/>
        </w:tabs>
        <w:spacing w:line="264" w:lineRule="auto"/>
        <w:ind w:right="110"/>
        <w:jc w:val="both"/>
        <w:rPr>
          <w:rFonts w:ascii="Arial" w:hAnsi="Arial" w:cs="Arial"/>
          <w:sz w:val="22"/>
          <w:szCs w:val="22"/>
        </w:rPr>
      </w:pPr>
      <w:r w:rsidRPr="00601021">
        <w:rPr>
          <w:rFonts w:ascii="Arial" w:hAnsi="Arial" w:cs="Arial"/>
          <w:sz w:val="22"/>
          <w:szCs w:val="22"/>
        </w:rPr>
        <w:tab/>
        <w:t xml:space="preserve">- prodlení </w:t>
      </w:r>
      <w:r w:rsidR="004B3CC3" w:rsidRPr="00601021">
        <w:rPr>
          <w:rFonts w:ascii="Arial" w:hAnsi="Arial" w:cs="Arial"/>
          <w:sz w:val="22"/>
          <w:szCs w:val="22"/>
        </w:rPr>
        <w:t>Objednatele</w:t>
      </w:r>
      <w:r w:rsidRPr="00601021">
        <w:rPr>
          <w:rFonts w:ascii="Arial" w:hAnsi="Arial" w:cs="Arial"/>
          <w:sz w:val="22"/>
          <w:szCs w:val="22"/>
        </w:rPr>
        <w:t xml:space="preserve"> s plněním jeho závazků sjednaných v </w:t>
      </w:r>
      <w:r w:rsidR="00384B11" w:rsidRPr="00601021">
        <w:rPr>
          <w:rFonts w:ascii="Arial" w:hAnsi="Arial" w:cs="Arial"/>
          <w:sz w:val="22"/>
          <w:szCs w:val="22"/>
        </w:rPr>
        <w:t>čl</w:t>
      </w:r>
      <w:r w:rsidRPr="00601021">
        <w:rPr>
          <w:rFonts w:ascii="Arial" w:hAnsi="Arial" w:cs="Arial"/>
          <w:sz w:val="22"/>
          <w:szCs w:val="22"/>
        </w:rPr>
        <w:t xml:space="preserve">. </w:t>
      </w:r>
      <w:r w:rsidR="000D3525" w:rsidRPr="00601021">
        <w:rPr>
          <w:rFonts w:ascii="Arial" w:hAnsi="Arial" w:cs="Arial"/>
          <w:sz w:val="22"/>
          <w:szCs w:val="22"/>
        </w:rPr>
        <w:t>10</w:t>
      </w:r>
      <w:r w:rsidRPr="00601021">
        <w:rPr>
          <w:rFonts w:ascii="Arial" w:hAnsi="Arial" w:cs="Arial"/>
          <w:sz w:val="22"/>
          <w:szCs w:val="22"/>
        </w:rPr>
        <w:t xml:space="preserve"> této smlouvy.</w:t>
      </w:r>
    </w:p>
    <w:p w14:paraId="5D3B7503" w14:textId="77777777" w:rsidR="009002CA" w:rsidRPr="00601021" w:rsidRDefault="009002CA" w:rsidP="00931486">
      <w:pPr>
        <w:tabs>
          <w:tab w:val="left" w:pos="567"/>
        </w:tabs>
        <w:spacing w:line="264" w:lineRule="auto"/>
        <w:ind w:right="110"/>
        <w:jc w:val="both"/>
        <w:rPr>
          <w:rFonts w:ascii="Arial" w:hAnsi="Arial" w:cs="Arial"/>
          <w:sz w:val="22"/>
          <w:szCs w:val="22"/>
        </w:rPr>
      </w:pPr>
    </w:p>
    <w:p w14:paraId="4D04E29C" w14:textId="77777777" w:rsidR="0059681C" w:rsidRPr="00601021" w:rsidRDefault="00EA721C" w:rsidP="00EA721C">
      <w:pPr>
        <w:pStyle w:val="Zkladntextodsazen"/>
        <w:tabs>
          <w:tab w:val="left" w:pos="567"/>
        </w:tabs>
        <w:suppressAutoHyphens/>
        <w:overflowPunct/>
        <w:autoSpaceDE/>
        <w:autoSpaceDN/>
        <w:adjustRightInd/>
        <w:spacing w:line="264" w:lineRule="auto"/>
        <w:jc w:val="both"/>
        <w:textAlignment w:val="auto"/>
        <w:rPr>
          <w:color w:val="auto"/>
        </w:rPr>
      </w:pPr>
      <w:proofErr w:type="gramStart"/>
      <w:r w:rsidRPr="00601021">
        <w:rPr>
          <w:color w:val="auto"/>
        </w:rPr>
        <w:t>9.3</w:t>
      </w:r>
      <w:proofErr w:type="gramEnd"/>
      <w:r w:rsidRPr="00601021">
        <w:rPr>
          <w:color w:val="auto"/>
        </w:rPr>
        <w:t>.</w:t>
      </w:r>
      <w:r w:rsidRPr="00601021">
        <w:rPr>
          <w:color w:val="auto"/>
        </w:rPr>
        <w:tab/>
      </w:r>
      <w:r w:rsidR="000537E6" w:rsidRPr="00601021">
        <w:rPr>
          <w:color w:val="auto"/>
        </w:rPr>
        <w:t xml:space="preserve">Jestliže budou </w:t>
      </w:r>
      <w:r w:rsidR="004B3CC3" w:rsidRPr="00601021">
        <w:rPr>
          <w:color w:val="auto"/>
        </w:rPr>
        <w:t>Objednatelem</w:t>
      </w:r>
      <w:r w:rsidR="000537E6" w:rsidRPr="00601021">
        <w:rPr>
          <w:color w:val="auto"/>
        </w:rPr>
        <w:t xml:space="preserve"> v průběhu plnění smlouvy zjištěny jiné nedostatky v činnosti </w:t>
      </w:r>
      <w:r w:rsidR="004B3CC3" w:rsidRPr="00601021">
        <w:rPr>
          <w:color w:val="auto"/>
        </w:rPr>
        <w:t>Zhotovitele</w:t>
      </w:r>
      <w:r w:rsidR="000537E6" w:rsidRPr="00601021">
        <w:rPr>
          <w:color w:val="auto"/>
        </w:rPr>
        <w:t xml:space="preserve"> je </w:t>
      </w:r>
      <w:r w:rsidR="004B3CC3" w:rsidRPr="00601021">
        <w:rPr>
          <w:color w:val="auto"/>
        </w:rPr>
        <w:t>Objednatel</w:t>
      </w:r>
      <w:r w:rsidR="000537E6" w:rsidRPr="00601021">
        <w:rPr>
          <w:color w:val="auto"/>
        </w:rPr>
        <w:t xml:space="preserve"> oprávněn ná</w:t>
      </w:r>
      <w:r w:rsidR="00C6237C" w:rsidRPr="00601021">
        <w:rPr>
          <w:color w:val="auto"/>
        </w:rPr>
        <w:t xml:space="preserve">rokovat smluvní pokutu ve výši </w:t>
      </w:r>
      <w:r w:rsidR="000537E6" w:rsidRPr="00601021">
        <w:rPr>
          <w:color w:val="auto"/>
        </w:rPr>
        <w:t>0,</w:t>
      </w:r>
      <w:r w:rsidR="00C6237C" w:rsidRPr="00601021">
        <w:rPr>
          <w:color w:val="auto"/>
        </w:rPr>
        <w:t>0</w:t>
      </w:r>
      <w:r w:rsidR="000537E6" w:rsidRPr="00601021">
        <w:rPr>
          <w:color w:val="auto"/>
        </w:rPr>
        <w:t>5</w:t>
      </w:r>
      <w:r w:rsidR="00C6237C" w:rsidRPr="00601021">
        <w:rPr>
          <w:color w:val="auto"/>
        </w:rPr>
        <w:t xml:space="preserve"> </w:t>
      </w:r>
      <w:r w:rsidR="000537E6" w:rsidRPr="00601021">
        <w:rPr>
          <w:color w:val="auto"/>
        </w:rPr>
        <w:t xml:space="preserve">% z ceny </w:t>
      </w:r>
      <w:r w:rsidR="00EF11DF" w:rsidRPr="00601021">
        <w:rPr>
          <w:color w:val="auto"/>
        </w:rPr>
        <w:t xml:space="preserve">za </w:t>
      </w:r>
      <w:r w:rsidR="000537E6" w:rsidRPr="00601021">
        <w:rPr>
          <w:color w:val="auto"/>
        </w:rPr>
        <w:t>díl</w:t>
      </w:r>
      <w:r w:rsidR="00EF11DF" w:rsidRPr="00601021">
        <w:rPr>
          <w:color w:val="auto"/>
        </w:rPr>
        <w:t>o</w:t>
      </w:r>
      <w:r w:rsidR="000537E6" w:rsidRPr="00601021">
        <w:rPr>
          <w:color w:val="auto"/>
        </w:rPr>
        <w:t xml:space="preserve"> sjednané touto smlouvou, a to za každý j</w:t>
      </w:r>
      <w:r w:rsidR="00C6237C" w:rsidRPr="00601021">
        <w:rPr>
          <w:color w:val="auto"/>
        </w:rPr>
        <w:t>ednotlivý zjištěný n</w:t>
      </w:r>
      <w:r w:rsidR="004B4246" w:rsidRPr="00601021">
        <w:rPr>
          <w:color w:val="auto"/>
        </w:rPr>
        <w:t>edostatek, nejvýše však 10 000</w:t>
      </w:r>
      <w:r w:rsidR="00C6237C" w:rsidRPr="00601021">
        <w:rPr>
          <w:color w:val="auto"/>
        </w:rPr>
        <w:t xml:space="preserve"> Kč</w:t>
      </w:r>
      <w:r w:rsidR="000537E6" w:rsidRPr="00601021">
        <w:rPr>
          <w:color w:val="auto"/>
        </w:rPr>
        <w:t xml:space="preserve"> za každý den trvání zjištěného nedostatku.</w:t>
      </w:r>
    </w:p>
    <w:p w14:paraId="4F765170" w14:textId="77777777" w:rsidR="0059681C" w:rsidRPr="00601021" w:rsidRDefault="0059681C" w:rsidP="00EA721C">
      <w:pPr>
        <w:pStyle w:val="Zkladntextodsazen"/>
        <w:tabs>
          <w:tab w:val="left" w:pos="567"/>
        </w:tabs>
        <w:suppressAutoHyphens/>
        <w:overflowPunct/>
        <w:autoSpaceDE/>
        <w:autoSpaceDN/>
        <w:adjustRightInd/>
        <w:spacing w:line="264" w:lineRule="auto"/>
        <w:jc w:val="both"/>
        <w:textAlignment w:val="auto"/>
        <w:rPr>
          <w:color w:val="auto"/>
        </w:rPr>
      </w:pPr>
    </w:p>
    <w:p w14:paraId="091F1C91" w14:textId="77777777" w:rsidR="000537E6" w:rsidRPr="00601021" w:rsidRDefault="00EA721C" w:rsidP="00EA721C">
      <w:pPr>
        <w:pStyle w:val="Zkladntextodsazen"/>
        <w:tabs>
          <w:tab w:val="left" w:pos="567"/>
        </w:tabs>
        <w:suppressAutoHyphens/>
        <w:overflowPunct/>
        <w:autoSpaceDE/>
        <w:autoSpaceDN/>
        <w:adjustRightInd/>
        <w:spacing w:line="264" w:lineRule="auto"/>
        <w:jc w:val="both"/>
        <w:textAlignment w:val="auto"/>
        <w:rPr>
          <w:rFonts w:eastAsia="MS Mincho"/>
          <w:color w:val="auto"/>
        </w:rPr>
      </w:pPr>
      <w:proofErr w:type="gramStart"/>
      <w:r w:rsidRPr="00601021">
        <w:rPr>
          <w:rFonts w:eastAsia="MS Mincho"/>
          <w:color w:val="auto"/>
        </w:rPr>
        <w:t>9.4</w:t>
      </w:r>
      <w:proofErr w:type="gramEnd"/>
      <w:r w:rsidRPr="00601021">
        <w:rPr>
          <w:rFonts w:eastAsia="MS Mincho"/>
          <w:color w:val="auto"/>
        </w:rPr>
        <w:t>.</w:t>
      </w:r>
      <w:r w:rsidRPr="00601021">
        <w:rPr>
          <w:rFonts w:eastAsia="MS Mincho"/>
          <w:color w:val="auto"/>
        </w:rPr>
        <w:tab/>
      </w:r>
      <w:r w:rsidR="000537E6" w:rsidRPr="00601021">
        <w:rPr>
          <w:rFonts w:eastAsia="MS Mincho"/>
          <w:color w:val="auto"/>
        </w:rPr>
        <w:t xml:space="preserve">Splatnost oprávněných, výše uvedených sankčních pokut činí 30 dnů po obdržení faktury s vyčíslením </w:t>
      </w:r>
      <w:r w:rsidR="000537E6" w:rsidRPr="00601021">
        <w:rPr>
          <w:color w:val="auto"/>
        </w:rPr>
        <w:t>smluvní pokuty každého jednotlivého porušení ustanovení specifikovaného v tomto článku</w:t>
      </w:r>
      <w:r w:rsidR="000537E6" w:rsidRPr="00601021">
        <w:rPr>
          <w:rFonts w:eastAsia="MS Mincho"/>
          <w:color w:val="auto"/>
        </w:rPr>
        <w:t xml:space="preserve">. Pro nesplnění náležitostí </w:t>
      </w:r>
      <w:r w:rsidR="00384D19" w:rsidRPr="00601021">
        <w:rPr>
          <w:rFonts w:eastAsia="MS Mincho"/>
          <w:color w:val="auto"/>
        </w:rPr>
        <w:t>faktury</w:t>
      </w:r>
      <w:r w:rsidR="000537E6" w:rsidRPr="00601021">
        <w:rPr>
          <w:rFonts w:eastAsia="MS Mincho"/>
          <w:color w:val="auto"/>
        </w:rPr>
        <w:t xml:space="preserve"> platí obdobně ustanovení odst. </w:t>
      </w:r>
      <w:proofErr w:type="gramStart"/>
      <w:r w:rsidR="000537E6" w:rsidRPr="00601021">
        <w:rPr>
          <w:rFonts w:eastAsia="MS Mincho"/>
          <w:color w:val="auto"/>
        </w:rPr>
        <w:t>5.</w:t>
      </w:r>
      <w:r w:rsidR="00476C17" w:rsidRPr="00601021">
        <w:rPr>
          <w:rFonts w:eastAsia="MS Mincho"/>
          <w:color w:val="auto"/>
        </w:rPr>
        <w:t>4</w:t>
      </w:r>
      <w:r w:rsidR="00C6237C" w:rsidRPr="00601021">
        <w:rPr>
          <w:rFonts w:eastAsia="MS Mincho"/>
          <w:color w:val="auto"/>
        </w:rPr>
        <w:t>.</w:t>
      </w:r>
      <w:r w:rsidR="000537E6" w:rsidRPr="00601021">
        <w:rPr>
          <w:rFonts w:eastAsia="MS Mincho"/>
          <w:color w:val="auto"/>
        </w:rPr>
        <w:t xml:space="preserve"> této</w:t>
      </w:r>
      <w:proofErr w:type="gramEnd"/>
      <w:r w:rsidR="000537E6" w:rsidRPr="00601021">
        <w:rPr>
          <w:rFonts w:eastAsia="MS Mincho"/>
          <w:color w:val="auto"/>
        </w:rPr>
        <w:t xml:space="preserve"> smlouvy. </w:t>
      </w:r>
    </w:p>
    <w:p w14:paraId="0997A937" w14:textId="77777777" w:rsidR="00C4146A" w:rsidRPr="00601021"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14:paraId="1A4361D9" w14:textId="4D3DF421" w:rsidR="00FA195D" w:rsidRPr="00601021" w:rsidRDefault="00EA721C" w:rsidP="00EA721C">
      <w:pPr>
        <w:pStyle w:val="Zkladntextodsazen"/>
        <w:tabs>
          <w:tab w:val="left" w:pos="567"/>
        </w:tabs>
        <w:suppressAutoHyphens/>
        <w:overflowPunct/>
        <w:autoSpaceDE/>
        <w:autoSpaceDN/>
        <w:adjustRightInd/>
        <w:spacing w:line="264" w:lineRule="auto"/>
        <w:jc w:val="both"/>
        <w:textAlignment w:val="auto"/>
        <w:rPr>
          <w:color w:val="auto"/>
        </w:rPr>
      </w:pPr>
      <w:proofErr w:type="gramStart"/>
      <w:r w:rsidRPr="00601021">
        <w:rPr>
          <w:color w:val="auto"/>
          <w:spacing w:val="4"/>
        </w:rPr>
        <w:t>9.5</w:t>
      </w:r>
      <w:proofErr w:type="gramEnd"/>
      <w:r w:rsidRPr="00601021">
        <w:rPr>
          <w:color w:val="auto"/>
          <w:spacing w:val="4"/>
        </w:rPr>
        <w:t>.</w:t>
      </w:r>
      <w:r w:rsidRPr="00601021">
        <w:rPr>
          <w:color w:val="auto"/>
          <w:spacing w:val="4"/>
        </w:rPr>
        <w:tab/>
      </w:r>
      <w:r w:rsidR="004B3CC3" w:rsidRPr="00601021">
        <w:rPr>
          <w:color w:val="auto"/>
          <w:spacing w:val="4"/>
        </w:rPr>
        <w:t>Objednatel</w:t>
      </w:r>
      <w:r w:rsidR="00C4146A" w:rsidRPr="00601021">
        <w:rPr>
          <w:color w:val="auto"/>
          <w:spacing w:val="4"/>
        </w:rPr>
        <w:t xml:space="preserve"> je oprávněn smluvní pokutu, případně vzniklou náhradu škody, na které mu</w:t>
      </w:r>
      <w:r w:rsidR="00C4146A" w:rsidRPr="00601021">
        <w:rPr>
          <w:color w:val="auto"/>
        </w:rPr>
        <w:t xml:space="preserve"> v důsledku porušení závazku </w:t>
      </w:r>
      <w:r w:rsidR="004B3CC3" w:rsidRPr="00601021">
        <w:rPr>
          <w:color w:val="auto"/>
        </w:rPr>
        <w:t>Zhotovitele</w:t>
      </w:r>
      <w:r w:rsidR="00C4146A" w:rsidRPr="00601021">
        <w:rPr>
          <w:color w:val="auto"/>
        </w:rPr>
        <w:t xml:space="preserve"> vznikl právní nárok, započíst do úhrady, která přísluší </w:t>
      </w:r>
      <w:r w:rsidR="004B3CC3" w:rsidRPr="00601021">
        <w:rPr>
          <w:color w:val="auto"/>
        </w:rPr>
        <w:t>Zhotoviteli</w:t>
      </w:r>
      <w:r w:rsidR="00C4146A" w:rsidRPr="00601021">
        <w:rPr>
          <w:color w:val="auto"/>
        </w:rPr>
        <w:t xml:space="preserve"> dle příslušných ustanovení smlouvy.</w:t>
      </w:r>
    </w:p>
    <w:p w14:paraId="260D8485" w14:textId="77777777" w:rsidR="00FA195D" w:rsidRPr="00601021" w:rsidRDefault="00FA195D" w:rsidP="00EA721C">
      <w:pPr>
        <w:pStyle w:val="Zkladntextodsazen"/>
        <w:tabs>
          <w:tab w:val="left" w:pos="567"/>
        </w:tabs>
        <w:suppressAutoHyphens/>
        <w:overflowPunct/>
        <w:autoSpaceDE/>
        <w:autoSpaceDN/>
        <w:adjustRightInd/>
        <w:spacing w:line="264" w:lineRule="auto"/>
        <w:jc w:val="both"/>
        <w:textAlignment w:val="auto"/>
        <w:rPr>
          <w:color w:val="auto"/>
        </w:rPr>
      </w:pPr>
    </w:p>
    <w:p w14:paraId="6FA1AF1E" w14:textId="77777777" w:rsidR="00C4146A" w:rsidRPr="00601021" w:rsidRDefault="00EA721C" w:rsidP="00EA721C">
      <w:pPr>
        <w:pStyle w:val="Zkladntextodsazen"/>
        <w:tabs>
          <w:tab w:val="left" w:pos="567"/>
        </w:tabs>
        <w:suppressAutoHyphens/>
        <w:overflowPunct/>
        <w:autoSpaceDE/>
        <w:autoSpaceDN/>
        <w:adjustRightInd/>
        <w:spacing w:line="264" w:lineRule="auto"/>
        <w:jc w:val="both"/>
        <w:textAlignment w:val="auto"/>
        <w:rPr>
          <w:color w:val="auto"/>
        </w:rPr>
      </w:pPr>
      <w:proofErr w:type="gramStart"/>
      <w:r w:rsidRPr="00601021">
        <w:rPr>
          <w:color w:val="auto"/>
        </w:rPr>
        <w:t>9.6</w:t>
      </w:r>
      <w:proofErr w:type="gramEnd"/>
      <w:r w:rsidRPr="00601021">
        <w:rPr>
          <w:color w:val="auto"/>
        </w:rPr>
        <w:t>.</w:t>
      </w:r>
      <w:r w:rsidRPr="00601021">
        <w:rPr>
          <w:color w:val="auto"/>
        </w:rPr>
        <w:tab/>
      </w:r>
      <w:r w:rsidR="00C4146A" w:rsidRPr="00601021">
        <w:rPr>
          <w:color w:val="auto"/>
        </w:rPr>
        <w:t>Zaplacením smluvní pokuty není dotčeno právo na náhradu škody.</w:t>
      </w:r>
    </w:p>
    <w:p w14:paraId="28C7F2B5" w14:textId="77777777" w:rsidR="007276D8" w:rsidRPr="00601021" w:rsidRDefault="007276D8" w:rsidP="00EA721C">
      <w:pPr>
        <w:pStyle w:val="Zkladntextodsazen"/>
        <w:tabs>
          <w:tab w:val="left" w:pos="567"/>
        </w:tabs>
        <w:suppressAutoHyphens/>
        <w:overflowPunct/>
        <w:autoSpaceDE/>
        <w:autoSpaceDN/>
        <w:adjustRightInd/>
        <w:spacing w:line="264" w:lineRule="auto"/>
        <w:jc w:val="both"/>
        <w:textAlignment w:val="auto"/>
        <w:rPr>
          <w:color w:val="auto"/>
        </w:rPr>
      </w:pPr>
    </w:p>
    <w:p w14:paraId="19B6D74F" w14:textId="77777777" w:rsidR="00C4146A" w:rsidRPr="00601021" w:rsidRDefault="00EA721C" w:rsidP="00EA721C">
      <w:pPr>
        <w:pStyle w:val="Zkladntextodsazen"/>
        <w:tabs>
          <w:tab w:val="left" w:pos="567"/>
        </w:tabs>
        <w:suppressAutoHyphens/>
        <w:overflowPunct/>
        <w:autoSpaceDE/>
        <w:autoSpaceDN/>
        <w:adjustRightInd/>
        <w:spacing w:line="264" w:lineRule="auto"/>
        <w:jc w:val="both"/>
        <w:textAlignment w:val="auto"/>
        <w:rPr>
          <w:rFonts w:eastAsia="MS Mincho"/>
          <w:color w:val="auto"/>
        </w:rPr>
      </w:pPr>
      <w:proofErr w:type="gramStart"/>
      <w:r w:rsidRPr="00601021">
        <w:rPr>
          <w:color w:val="auto"/>
        </w:rPr>
        <w:t>9.7</w:t>
      </w:r>
      <w:proofErr w:type="gramEnd"/>
      <w:r w:rsidRPr="00601021">
        <w:rPr>
          <w:color w:val="auto"/>
        </w:rPr>
        <w:t>.</w:t>
      </w:r>
      <w:r w:rsidRPr="00601021">
        <w:rPr>
          <w:color w:val="auto"/>
        </w:rPr>
        <w:tab/>
      </w:r>
      <w:r w:rsidR="00C4146A" w:rsidRPr="00601021">
        <w:rPr>
          <w:color w:val="auto"/>
        </w:rPr>
        <w:t xml:space="preserve">V případě, že závazek provést dílo zanikne před řádným ukončením díla, nezanikají nároky na smluvní pokuty, pokud vznikly dřívějším porušením povinností. Zánik závazku jeho </w:t>
      </w:r>
      <w:r w:rsidR="00C4146A" w:rsidRPr="00601021">
        <w:rPr>
          <w:color w:val="auto"/>
          <w:spacing w:val="-6"/>
        </w:rPr>
        <w:t>pozdním plněním neznamená zánik nároku na smluvní pokutu z prodlení s plněním či plnění ze záruky</w:t>
      </w:r>
      <w:r w:rsidR="00C4146A" w:rsidRPr="00601021">
        <w:rPr>
          <w:color w:val="auto"/>
        </w:rPr>
        <w:t xml:space="preserve"> za odstranění vad.</w:t>
      </w:r>
    </w:p>
    <w:p w14:paraId="166EA51A" w14:textId="77777777" w:rsidR="00F1582D" w:rsidRPr="00601021" w:rsidRDefault="00F1582D" w:rsidP="00931486">
      <w:pPr>
        <w:pStyle w:val="Odstavecseseznamem"/>
        <w:tabs>
          <w:tab w:val="left" w:pos="567"/>
        </w:tabs>
        <w:spacing w:line="264" w:lineRule="auto"/>
        <w:ind w:left="0"/>
        <w:rPr>
          <w:rFonts w:ascii="Arial" w:eastAsia="MS Mincho" w:hAnsi="Arial" w:cs="Arial"/>
        </w:rPr>
      </w:pPr>
    </w:p>
    <w:p w14:paraId="2DC0A126" w14:textId="77777777" w:rsidR="00E36AC4" w:rsidRPr="00601021" w:rsidRDefault="00EA721C" w:rsidP="00EA721C">
      <w:pPr>
        <w:pStyle w:val="Zkladntextodsazen"/>
        <w:tabs>
          <w:tab w:val="left" w:pos="567"/>
        </w:tabs>
        <w:suppressAutoHyphens/>
        <w:overflowPunct/>
        <w:autoSpaceDE/>
        <w:autoSpaceDN/>
        <w:adjustRightInd/>
        <w:spacing w:line="264" w:lineRule="auto"/>
        <w:jc w:val="both"/>
        <w:textAlignment w:val="auto"/>
        <w:rPr>
          <w:color w:val="auto"/>
        </w:rPr>
      </w:pPr>
      <w:proofErr w:type="gramStart"/>
      <w:r w:rsidRPr="00601021">
        <w:rPr>
          <w:color w:val="auto"/>
        </w:rPr>
        <w:t>9.8</w:t>
      </w:r>
      <w:proofErr w:type="gramEnd"/>
      <w:r w:rsidRPr="00601021">
        <w:rPr>
          <w:color w:val="auto"/>
        </w:rPr>
        <w:t>.</w:t>
      </w:r>
      <w:r w:rsidRPr="00601021">
        <w:rPr>
          <w:color w:val="auto"/>
        </w:rPr>
        <w:tab/>
      </w:r>
      <w:r w:rsidR="00D400FB" w:rsidRPr="00601021">
        <w:rPr>
          <w:color w:val="auto"/>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51F30C50" w14:textId="77777777" w:rsidR="00E25E38" w:rsidRPr="00601021" w:rsidRDefault="00E25E38" w:rsidP="00EA721C">
      <w:pPr>
        <w:pStyle w:val="Zkladntextodsazen"/>
        <w:tabs>
          <w:tab w:val="left" w:pos="567"/>
        </w:tabs>
        <w:suppressAutoHyphens/>
        <w:overflowPunct/>
        <w:autoSpaceDE/>
        <w:autoSpaceDN/>
        <w:adjustRightInd/>
        <w:spacing w:line="264" w:lineRule="auto"/>
        <w:jc w:val="both"/>
        <w:textAlignment w:val="auto"/>
        <w:rPr>
          <w:color w:val="auto"/>
        </w:rPr>
      </w:pPr>
    </w:p>
    <w:p w14:paraId="742C4D46" w14:textId="77777777" w:rsidR="009223B7" w:rsidRPr="00601021" w:rsidRDefault="00EA721C" w:rsidP="00EA721C">
      <w:pPr>
        <w:pStyle w:val="Zkladntextodsazen"/>
        <w:tabs>
          <w:tab w:val="left" w:pos="567"/>
        </w:tabs>
        <w:suppressAutoHyphens/>
        <w:overflowPunct/>
        <w:autoSpaceDE/>
        <w:autoSpaceDN/>
        <w:adjustRightInd/>
        <w:spacing w:line="264" w:lineRule="auto"/>
        <w:jc w:val="both"/>
        <w:textAlignment w:val="auto"/>
        <w:rPr>
          <w:color w:val="auto"/>
        </w:rPr>
      </w:pPr>
      <w:proofErr w:type="gramStart"/>
      <w:r w:rsidRPr="00601021">
        <w:rPr>
          <w:rFonts w:eastAsia="MS Mincho"/>
          <w:color w:val="auto"/>
          <w:spacing w:val="-6"/>
        </w:rPr>
        <w:lastRenderedPageBreak/>
        <w:t>9.9</w:t>
      </w:r>
      <w:proofErr w:type="gramEnd"/>
      <w:r w:rsidRPr="00601021">
        <w:rPr>
          <w:rFonts w:eastAsia="MS Mincho"/>
          <w:color w:val="auto"/>
          <w:spacing w:val="-6"/>
        </w:rPr>
        <w:t>.</w:t>
      </w:r>
      <w:r w:rsidRPr="00601021">
        <w:rPr>
          <w:rFonts w:eastAsia="MS Mincho"/>
          <w:color w:val="auto"/>
          <w:spacing w:val="-6"/>
        </w:rPr>
        <w:tab/>
      </w:r>
      <w:r w:rsidR="00E36AC4" w:rsidRPr="00601021">
        <w:rPr>
          <w:rFonts w:eastAsia="MS Mincho"/>
          <w:color w:val="auto"/>
          <w:spacing w:val="-6"/>
        </w:rPr>
        <w:t>V případě ukončení smlouvy z důvodu porušení podstatných ustanovení této smlouvy ze strany</w:t>
      </w:r>
      <w:r w:rsidR="00E36AC4" w:rsidRPr="00601021">
        <w:rPr>
          <w:rFonts w:eastAsia="MS Mincho"/>
          <w:color w:val="auto"/>
        </w:rPr>
        <w:t xml:space="preserve"> </w:t>
      </w:r>
      <w:r w:rsidR="00E36AC4" w:rsidRPr="00601021">
        <w:rPr>
          <w:rFonts w:eastAsia="MS Mincho"/>
          <w:color w:val="auto"/>
          <w:spacing w:val="-2"/>
        </w:rPr>
        <w:t>Zhotovitele je Zhotovitel povinen uhradit Objednateli náklady spojené s výběrem nového dodavatele</w:t>
      </w:r>
      <w:r w:rsidR="00E36AC4" w:rsidRPr="00601021">
        <w:rPr>
          <w:rFonts w:eastAsia="MS Mincho"/>
          <w:color w:val="auto"/>
        </w:rPr>
        <w:t xml:space="preserve"> ve výši 10 % z</w:t>
      </w:r>
      <w:r w:rsidR="00EF11DF" w:rsidRPr="00601021">
        <w:rPr>
          <w:rFonts w:eastAsia="MS Mincho"/>
          <w:color w:val="auto"/>
        </w:rPr>
        <w:t> </w:t>
      </w:r>
      <w:r w:rsidR="00E36AC4" w:rsidRPr="00601021">
        <w:rPr>
          <w:rFonts w:eastAsia="MS Mincho"/>
          <w:color w:val="auto"/>
        </w:rPr>
        <w:t>ceny</w:t>
      </w:r>
      <w:r w:rsidR="00EF11DF" w:rsidRPr="00601021">
        <w:rPr>
          <w:rFonts w:eastAsia="MS Mincho"/>
          <w:color w:val="auto"/>
        </w:rPr>
        <w:t xml:space="preserve"> za dílo</w:t>
      </w:r>
      <w:r w:rsidR="00E36AC4" w:rsidRPr="00601021">
        <w:rPr>
          <w:rFonts w:eastAsia="MS Mincho"/>
          <w:color w:val="auto"/>
        </w:rPr>
        <w:t xml:space="preserve"> sjednané v této smlouvě.</w:t>
      </w:r>
    </w:p>
    <w:p w14:paraId="629D6C11" w14:textId="77777777" w:rsidR="009223B7" w:rsidRPr="00601021" w:rsidRDefault="009223B7" w:rsidP="00931486">
      <w:pPr>
        <w:pStyle w:val="Odstavecseseznamem"/>
        <w:tabs>
          <w:tab w:val="left" w:pos="567"/>
        </w:tabs>
        <w:ind w:left="0"/>
        <w:rPr>
          <w:rFonts w:ascii="Arial" w:hAnsi="Arial" w:cs="Arial"/>
          <w:spacing w:val="-6"/>
        </w:rPr>
      </w:pPr>
    </w:p>
    <w:p w14:paraId="4C47A8E8" w14:textId="77777777" w:rsidR="009223B7" w:rsidRPr="00601021" w:rsidRDefault="00EA721C" w:rsidP="00EA721C">
      <w:pPr>
        <w:pStyle w:val="Zkladntextodsazen"/>
        <w:tabs>
          <w:tab w:val="left" w:pos="567"/>
        </w:tabs>
        <w:suppressAutoHyphens/>
        <w:overflowPunct/>
        <w:autoSpaceDE/>
        <w:autoSpaceDN/>
        <w:adjustRightInd/>
        <w:spacing w:line="264" w:lineRule="auto"/>
        <w:jc w:val="both"/>
        <w:textAlignment w:val="auto"/>
        <w:rPr>
          <w:color w:val="auto"/>
        </w:rPr>
      </w:pPr>
      <w:proofErr w:type="gramStart"/>
      <w:r w:rsidRPr="00601021">
        <w:rPr>
          <w:color w:val="auto"/>
          <w:spacing w:val="-6"/>
        </w:rPr>
        <w:t>9.10</w:t>
      </w:r>
      <w:proofErr w:type="gramEnd"/>
      <w:r w:rsidRPr="00601021">
        <w:rPr>
          <w:color w:val="auto"/>
          <w:spacing w:val="-6"/>
        </w:rPr>
        <w:t>.</w:t>
      </w:r>
      <w:r w:rsidRPr="00601021">
        <w:rPr>
          <w:color w:val="auto"/>
          <w:spacing w:val="-6"/>
        </w:rPr>
        <w:tab/>
      </w:r>
      <w:r w:rsidR="00E36AC4" w:rsidRPr="00601021">
        <w:rPr>
          <w:color w:val="auto"/>
          <w:spacing w:val="-6"/>
        </w:rPr>
        <w:t>V případě, kdy tato smlouva odkazuje na výše sankce, smluvní pokuty a náhrady škody z ceny</w:t>
      </w:r>
      <w:r w:rsidR="00E36AC4" w:rsidRPr="00601021">
        <w:rPr>
          <w:color w:val="auto"/>
        </w:rPr>
        <w:t xml:space="preserve"> </w:t>
      </w:r>
      <w:r w:rsidR="00EF11DF" w:rsidRPr="00601021">
        <w:rPr>
          <w:color w:val="auto"/>
        </w:rPr>
        <w:t xml:space="preserve">za </w:t>
      </w:r>
      <w:r w:rsidR="00E36AC4" w:rsidRPr="00601021">
        <w:rPr>
          <w:color w:val="auto"/>
        </w:rPr>
        <w:t>díl</w:t>
      </w:r>
      <w:r w:rsidR="00EF11DF" w:rsidRPr="00601021">
        <w:rPr>
          <w:color w:val="auto"/>
        </w:rPr>
        <w:t>o</w:t>
      </w:r>
      <w:r w:rsidR="00E36AC4" w:rsidRPr="00601021">
        <w:rPr>
          <w:color w:val="auto"/>
        </w:rPr>
        <w:t xml:space="preserve"> sjednané touto smlouvou, má se za to, že sjednanou cenou je cena bez DPH.</w:t>
      </w:r>
    </w:p>
    <w:p w14:paraId="7427B939" w14:textId="77777777" w:rsidR="009223B7" w:rsidRPr="00601021" w:rsidRDefault="009223B7" w:rsidP="00931486">
      <w:pPr>
        <w:pStyle w:val="Odstavecseseznamem"/>
        <w:tabs>
          <w:tab w:val="left" w:pos="567"/>
        </w:tabs>
        <w:ind w:left="0"/>
        <w:rPr>
          <w:rFonts w:ascii="Arial" w:hAnsi="Arial" w:cs="Arial"/>
        </w:rPr>
      </w:pPr>
    </w:p>
    <w:p w14:paraId="32F9C3F5" w14:textId="77777777" w:rsidR="00E36AC4" w:rsidRPr="00601021" w:rsidRDefault="003B4AD3" w:rsidP="003B4AD3">
      <w:pPr>
        <w:pStyle w:val="Zkladntextodsazen"/>
        <w:tabs>
          <w:tab w:val="left" w:pos="567"/>
        </w:tabs>
        <w:suppressAutoHyphens/>
        <w:overflowPunct/>
        <w:autoSpaceDE/>
        <w:autoSpaceDN/>
        <w:adjustRightInd/>
        <w:spacing w:line="264" w:lineRule="auto"/>
        <w:jc w:val="both"/>
        <w:textAlignment w:val="auto"/>
        <w:rPr>
          <w:color w:val="auto"/>
        </w:rPr>
      </w:pPr>
      <w:proofErr w:type="gramStart"/>
      <w:r w:rsidRPr="00601021">
        <w:rPr>
          <w:color w:val="auto"/>
        </w:rPr>
        <w:t>9.11</w:t>
      </w:r>
      <w:proofErr w:type="gramEnd"/>
      <w:r w:rsidRPr="00601021">
        <w:rPr>
          <w:color w:val="auto"/>
        </w:rPr>
        <w:t>.</w:t>
      </w:r>
      <w:r w:rsidRPr="00601021">
        <w:rPr>
          <w:color w:val="auto"/>
        </w:rPr>
        <w:tab/>
      </w:r>
      <w:r w:rsidR="00E36AC4" w:rsidRPr="00601021">
        <w:rPr>
          <w:color w:val="auto"/>
        </w:rPr>
        <w:t>V případě, kdy tato smlouva odkazuje na výše úroků stanovených příslušným právním předpisem, má se za to, že tímto předpisem je příslušný právní předpis platný a účinný v době vzniku skutečností, na jejichž základě dochází k</w:t>
      </w:r>
      <w:r w:rsidR="00381498" w:rsidRPr="00601021">
        <w:rPr>
          <w:color w:val="auto"/>
        </w:rPr>
        <w:t> uplatnění dotčených ustanovení</w:t>
      </w:r>
      <w:r w:rsidR="00E36AC4" w:rsidRPr="00601021">
        <w:rPr>
          <w:color w:val="auto"/>
        </w:rPr>
        <w:t xml:space="preserve"> smlouvy.  </w:t>
      </w:r>
    </w:p>
    <w:p w14:paraId="32DF5869" w14:textId="77777777" w:rsidR="00E36AC4" w:rsidRPr="00601021" w:rsidRDefault="00E36AC4" w:rsidP="00F97E5F">
      <w:pPr>
        <w:pStyle w:val="Zkladntextodsazen"/>
        <w:suppressAutoHyphens/>
        <w:overflowPunct/>
        <w:autoSpaceDE/>
        <w:autoSpaceDN/>
        <w:adjustRightInd/>
        <w:spacing w:line="264" w:lineRule="auto"/>
        <w:jc w:val="both"/>
        <w:textAlignment w:val="auto"/>
        <w:rPr>
          <w:color w:val="auto"/>
        </w:rPr>
      </w:pPr>
    </w:p>
    <w:p w14:paraId="3D4F75C8" w14:textId="77777777" w:rsidR="00C4146A" w:rsidRPr="00601021" w:rsidRDefault="00C4146A" w:rsidP="006C199C">
      <w:pPr>
        <w:tabs>
          <w:tab w:val="left" w:pos="6946"/>
        </w:tabs>
        <w:spacing w:before="240" w:after="120" w:line="264" w:lineRule="auto"/>
        <w:jc w:val="center"/>
        <w:outlineLvl w:val="0"/>
        <w:rPr>
          <w:rFonts w:ascii="Arial" w:eastAsia="MS Mincho" w:hAnsi="Arial" w:cs="Arial"/>
          <w:b/>
          <w:sz w:val="22"/>
          <w:szCs w:val="22"/>
        </w:rPr>
      </w:pPr>
      <w:r w:rsidRPr="00601021">
        <w:rPr>
          <w:rFonts w:ascii="Arial" w:hAnsi="Arial" w:cs="Arial"/>
          <w:b/>
          <w:sz w:val="22"/>
          <w:szCs w:val="22"/>
        </w:rPr>
        <w:t xml:space="preserve">Článek </w:t>
      </w:r>
      <w:r w:rsidR="003B4AD3" w:rsidRPr="00601021">
        <w:rPr>
          <w:rFonts w:ascii="Arial" w:hAnsi="Arial" w:cs="Arial"/>
          <w:b/>
          <w:sz w:val="22"/>
          <w:szCs w:val="22"/>
        </w:rPr>
        <w:t>10</w:t>
      </w:r>
      <w:r w:rsidRPr="00601021">
        <w:rPr>
          <w:rFonts w:ascii="Arial" w:hAnsi="Arial" w:cs="Arial"/>
          <w:b/>
          <w:sz w:val="22"/>
          <w:szCs w:val="22"/>
        </w:rPr>
        <w:t xml:space="preserve"> – </w:t>
      </w:r>
      <w:r w:rsidR="00717EBE" w:rsidRPr="00601021">
        <w:rPr>
          <w:rFonts w:ascii="Arial" w:hAnsi="Arial" w:cs="Arial"/>
          <w:b/>
          <w:sz w:val="22"/>
          <w:szCs w:val="22"/>
        </w:rPr>
        <w:t>Součinnost Objednatele a Zhotovitele</w:t>
      </w:r>
      <w:r w:rsidRPr="00601021">
        <w:rPr>
          <w:rFonts w:ascii="Arial" w:eastAsia="MS Mincho" w:hAnsi="Arial" w:cs="Arial"/>
          <w:b/>
          <w:sz w:val="22"/>
          <w:szCs w:val="22"/>
        </w:rPr>
        <w:t xml:space="preserve"> </w:t>
      </w:r>
    </w:p>
    <w:p w14:paraId="2C6657FE" w14:textId="77777777" w:rsidR="007276D8" w:rsidRPr="00601021" w:rsidRDefault="007276D8" w:rsidP="006C199C">
      <w:pPr>
        <w:tabs>
          <w:tab w:val="left" w:pos="6946"/>
        </w:tabs>
        <w:spacing w:before="240" w:after="120" w:line="264" w:lineRule="auto"/>
        <w:jc w:val="center"/>
        <w:outlineLvl w:val="0"/>
        <w:rPr>
          <w:rFonts w:ascii="Arial" w:eastAsia="MS Mincho" w:hAnsi="Arial" w:cs="Arial"/>
          <w:b/>
          <w:sz w:val="4"/>
          <w:szCs w:val="4"/>
        </w:rPr>
      </w:pPr>
    </w:p>
    <w:p w14:paraId="6D4A790C" w14:textId="77777777" w:rsidR="00931486" w:rsidRPr="00601021" w:rsidRDefault="003B4AD3" w:rsidP="003B4AD3">
      <w:pPr>
        <w:pStyle w:val="Odstavecseseznamem"/>
        <w:tabs>
          <w:tab w:val="left" w:pos="567"/>
          <w:tab w:val="left" w:pos="6946"/>
        </w:tabs>
        <w:spacing w:line="264" w:lineRule="auto"/>
        <w:ind w:left="0"/>
        <w:jc w:val="both"/>
        <w:rPr>
          <w:rFonts w:ascii="Arial" w:eastAsia="MS Mincho" w:hAnsi="Arial" w:cs="Arial"/>
          <w:sz w:val="22"/>
        </w:rPr>
      </w:pPr>
      <w:proofErr w:type="gramStart"/>
      <w:r w:rsidRPr="00601021">
        <w:rPr>
          <w:rFonts w:ascii="Arial" w:eastAsia="MS Mincho" w:hAnsi="Arial" w:cs="Arial"/>
          <w:sz w:val="22"/>
        </w:rPr>
        <w:t>10.1</w:t>
      </w:r>
      <w:proofErr w:type="gramEnd"/>
      <w:r w:rsidRPr="00601021">
        <w:rPr>
          <w:rFonts w:ascii="Arial" w:eastAsia="MS Mincho" w:hAnsi="Arial" w:cs="Arial"/>
          <w:sz w:val="22"/>
        </w:rPr>
        <w:t>.</w:t>
      </w:r>
      <w:r w:rsidRPr="00601021">
        <w:rPr>
          <w:rFonts w:ascii="Arial" w:eastAsia="MS Mincho" w:hAnsi="Arial" w:cs="Arial"/>
          <w:sz w:val="22"/>
        </w:rPr>
        <w:tab/>
      </w:r>
      <w:r w:rsidR="004B3CC3" w:rsidRPr="00601021">
        <w:rPr>
          <w:rFonts w:ascii="Arial" w:eastAsia="MS Mincho" w:hAnsi="Arial" w:cs="Arial"/>
          <w:sz w:val="22"/>
        </w:rPr>
        <w:t>Objednatel</w:t>
      </w:r>
      <w:r w:rsidR="00C4146A" w:rsidRPr="00601021">
        <w:rPr>
          <w:rFonts w:ascii="Arial" w:eastAsia="MS Mincho" w:hAnsi="Arial" w:cs="Arial"/>
          <w:sz w:val="22"/>
        </w:rPr>
        <w:t xml:space="preserve"> se zavazuje </w:t>
      </w:r>
      <w:r w:rsidR="00F1582D" w:rsidRPr="00601021">
        <w:rPr>
          <w:rFonts w:ascii="Arial" w:eastAsia="MS Mincho" w:hAnsi="Arial" w:cs="Arial"/>
          <w:sz w:val="22"/>
        </w:rPr>
        <w:t>zabezpečit</w:t>
      </w:r>
      <w:r w:rsidR="00C4146A" w:rsidRPr="00601021">
        <w:rPr>
          <w:rFonts w:ascii="Arial" w:eastAsia="MS Mincho" w:hAnsi="Arial" w:cs="Arial"/>
          <w:sz w:val="22"/>
        </w:rPr>
        <w:t xml:space="preserve"> v průběhu zpracování díla odstranění překážek bránících dokončení díla, jejichž existence nebyla ke dni uzavření této smlouvy známa, nejde-li o</w:t>
      </w:r>
      <w:r w:rsidR="00606CF5" w:rsidRPr="00601021">
        <w:rPr>
          <w:rFonts w:ascii="Arial" w:eastAsia="MS Mincho" w:hAnsi="Arial" w:cs="Arial"/>
          <w:sz w:val="22"/>
        </w:rPr>
        <w:t> </w:t>
      </w:r>
      <w:r w:rsidR="00C4146A" w:rsidRPr="00601021">
        <w:rPr>
          <w:rFonts w:ascii="Arial" w:eastAsia="MS Mincho" w:hAnsi="Arial" w:cs="Arial"/>
          <w:sz w:val="22"/>
        </w:rPr>
        <w:t xml:space="preserve">překážky na straně </w:t>
      </w:r>
      <w:r w:rsidR="004B3CC3" w:rsidRPr="00601021">
        <w:rPr>
          <w:rFonts w:ascii="Arial" w:eastAsia="MS Mincho" w:hAnsi="Arial" w:cs="Arial"/>
          <w:sz w:val="22"/>
        </w:rPr>
        <w:t>Zhotovitele</w:t>
      </w:r>
      <w:r w:rsidR="00931486" w:rsidRPr="00601021">
        <w:rPr>
          <w:rFonts w:ascii="Arial" w:eastAsia="MS Mincho" w:hAnsi="Arial" w:cs="Arial"/>
          <w:sz w:val="22"/>
        </w:rPr>
        <w:t>.</w:t>
      </w:r>
    </w:p>
    <w:p w14:paraId="5D12B007" w14:textId="77777777" w:rsidR="00931486" w:rsidRPr="00601021" w:rsidRDefault="00931486" w:rsidP="00931486">
      <w:pPr>
        <w:pStyle w:val="Odstavecseseznamem"/>
        <w:tabs>
          <w:tab w:val="left" w:pos="567"/>
          <w:tab w:val="left" w:pos="6946"/>
        </w:tabs>
        <w:spacing w:line="264" w:lineRule="auto"/>
        <w:ind w:left="0"/>
        <w:jc w:val="both"/>
        <w:rPr>
          <w:rFonts w:ascii="Arial" w:eastAsia="MS Mincho" w:hAnsi="Arial" w:cs="Arial"/>
          <w:sz w:val="22"/>
        </w:rPr>
      </w:pPr>
    </w:p>
    <w:p w14:paraId="30F7E153" w14:textId="77777777" w:rsidR="00170371" w:rsidRDefault="003B4AD3" w:rsidP="003B4AD3">
      <w:pPr>
        <w:pStyle w:val="Odstavecseseznamem"/>
        <w:tabs>
          <w:tab w:val="left" w:pos="567"/>
          <w:tab w:val="left" w:pos="6946"/>
        </w:tabs>
        <w:spacing w:line="264" w:lineRule="auto"/>
        <w:ind w:left="0"/>
        <w:jc w:val="both"/>
        <w:rPr>
          <w:rFonts w:ascii="Arial" w:eastAsia="MS Mincho" w:hAnsi="Arial" w:cs="Arial"/>
          <w:sz w:val="22"/>
        </w:rPr>
      </w:pPr>
      <w:proofErr w:type="gramStart"/>
      <w:r w:rsidRPr="00601021">
        <w:rPr>
          <w:rFonts w:ascii="Arial" w:eastAsia="MS Mincho" w:hAnsi="Arial" w:cs="Arial"/>
          <w:sz w:val="22"/>
        </w:rPr>
        <w:t>10.2</w:t>
      </w:r>
      <w:proofErr w:type="gramEnd"/>
      <w:r w:rsidRPr="00601021">
        <w:rPr>
          <w:rFonts w:ascii="Arial" w:eastAsia="MS Mincho" w:hAnsi="Arial" w:cs="Arial"/>
          <w:sz w:val="22"/>
        </w:rPr>
        <w:t>.</w:t>
      </w:r>
      <w:r w:rsidRPr="00601021">
        <w:rPr>
          <w:rFonts w:ascii="Arial" w:eastAsia="MS Mincho" w:hAnsi="Arial" w:cs="Arial"/>
          <w:sz w:val="22"/>
        </w:rPr>
        <w:tab/>
      </w:r>
      <w:r w:rsidR="004B3CC3" w:rsidRPr="00601021">
        <w:rPr>
          <w:rFonts w:ascii="Arial" w:eastAsia="MS Mincho" w:hAnsi="Arial" w:cs="Arial"/>
          <w:sz w:val="22"/>
        </w:rPr>
        <w:t>Objednatel</w:t>
      </w:r>
      <w:r w:rsidR="00C4146A" w:rsidRPr="00601021">
        <w:rPr>
          <w:rFonts w:ascii="Arial" w:eastAsia="MS Mincho" w:hAnsi="Arial" w:cs="Arial"/>
          <w:sz w:val="22"/>
        </w:rPr>
        <w:t xml:space="preserve"> se zavazuje, že na vyzvání </w:t>
      </w:r>
      <w:r w:rsidR="004B3CC3" w:rsidRPr="00601021">
        <w:rPr>
          <w:rFonts w:ascii="Arial" w:eastAsia="MS Mincho" w:hAnsi="Arial" w:cs="Arial"/>
          <w:sz w:val="22"/>
        </w:rPr>
        <w:t>Zhotovitele</w:t>
      </w:r>
      <w:r w:rsidR="00C4146A" w:rsidRPr="00601021">
        <w:rPr>
          <w:rFonts w:ascii="Arial" w:eastAsia="MS Mincho" w:hAnsi="Arial" w:cs="Arial"/>
          <w:sz w:val="22"/>
        </w:rPr>
        <w:t xml:space="preserve"> mu bez zbytečného odkladu poskytne další vyjádření, stanoviska, informace, případně doplnění podkladů, jejichž potřeba vznikne v průběhu zpracování díla a ze smlouvy o dílo nebo z povahy věci nevyplývá, že </w:t>
      </w:r>
      <w:r w:rsidR="004B3CC3" w:rsidRPr="00601021">
        <w:rPr>
          <w:rFonts w:ascii="Arial" w:eastAsia="MS Mincho" w:hAnsi="Arial" w:cs="Arial"/>
          <w:sz w:val="22"/>
        </w:rPr>
        <w:t>Zhotovitel</w:t>
      </w:r>
      <w:r w:rsidR="00C4146A" w:rsidRPr="00601021">
        <w:rPr>
          <w:rFonts w:ascii="Arial" w:eastAsia="MS Mincho" w:hAnsi="Arial" w:cs="Arial"/>
          <w:sz w:val="22"/>
        </w:rPr>
        <w:t xml:space="preserve"> je povinen si je opatřit sám.</w:t>
      </w:r>
      <w:r w:rsidR="00170371" w:rsidRPr="00601021">
        <w:rPr>
          <w:rFonts w:ascii="Arial" w:eastAsia="MS Mincho" w:hAnsi="Arial" w:cs="Arial"/>
          <w:sz w:val="22"/>
        </w:rPr>
        <w:t xml:space="preserve"> </w:t>
      </w:r>
      <w:r w:rsidR="004B3CC3" w:rsidRPr="00601021">
        <w:rPr>
          <w:rFonts w:ascii="Arial" w:eastAsia="MS Mincho" w:hAnsi="Arial" w:cs="Arial"/>
          <w:sz w:val="22"/>
        </w:rPr>
        <w:t>Zhotovitel</w:t>
      </w:r>
      <w:r w:rsidR="00170371" w:rsidRPr="00601021">
        <w:rPr>
          <w:rFonts w:ascii="Arial" w:eastAsia="MS Mincho" w:hAnsi="Arial" w:cs="Arial"/>
          <w:sz w:val="22"/>
        </w:rPr>
        <w:t xml:space="preserve"> je oprávněn požadovat pouze takové doplnění, u kterého z povahy věci vyplývá</w:t>
      </w:r>
      <w:r w:rsidR="00DA18B4" w:rsidRPr="00601021">
        <w:rPr>
          <w:rFonts w:ascii="Arial" w:eastAsia="MS Mincho" w:hAnsi="Arial" w:cs="Arial"/>
          <w:sz w:val="22"/>
        </w:rPr>
        <w:t>,</w:t>
      </w:r>
      <w:r w:rsidR="00170371" w:rsidRPr="00601021">
        <w:rPr>
          <w:rFonts w:ascii="Arial" w:eastAsia="MS Mincho" w:hAnsi="Arial" w:cs="Arial"/>
          <w:sz w:val="22"/>
        </w:rPr>
        <w:t xml:space="preserve"> že jimi </w:t>
      </w:r>
      <w:r w:rsidR="004B3CC3" w:rsidRPr="00601021">
        <w:rPr>
          <w:rFonts w:ascii="Arial" w:eastAsia="MS Mincho" w:hAnsi="Arial" w:cs="Arial"/>
          <w:sz w:val="22"/>
        </w:rPr>
        <w:t>Objednatel</w:t>
      </w:r>
      <w:r w:rsidR="00170371" w:rsidRPr="00601021">
        <w:rPr>
          <w:rFonts w:ascii="Arial" w:eastAsia="MS Mincho" w:hAnsi="Arial" w:cs="Arial"/>
          <w:sz w:val="22"/>
        </w:rPr>
        <w:t xml:space="preserve"> disponuje či může disponovat, resp. takové dop</w:t>
      </w:r>
      <w:r w:rsidR="00F73C86" w:rsidRPr="00601021">
        <w:rPr>
          <w:rFonts w:ascii="Arial" w:eastAsia="MS Mincho" w:hAnsi="Arial" w:cs="Arial"/>
          <w:sz w:val="22"/>
        </w:rPr>
        <w:t xml:space="preserve">lnění, ke kterému se </w:t>
      </w:r>
      <w:r w:rsidR="004B3CC3" w:rsidRPr="00601021">
        <w:rPr>
          <w:rFonts w:ascii="Arial" w:eastAsia="MS Mincho" w:hAnsi="Arial" w:cs="Arial"/>
          <w:sz w:val="22"/>
        </w:rPr>
        <w:t>Objednatel</w:t>
      </w:r>
      <w:r w:rsidR="00170371" w:rsidRPr="00601021">
        <w:rPr>
          <w:rFonts w:ascii="Arial" w:eastAsia="MS Mincho" w:hAnsi="Arial" w:cs="Arial"/>
          <w:sz w:val="22"/>
        </w:rPr>
        <w:t xml:space="preserve"> zavázal v rámci veřejné zakázky, na jejímž základě byla uzavřena tato smlouva. </w:t>
      </w:r>
    </w:p>
    <w:p w14:paraId="3667ED85" w14:textId="77777777" w:rsidR="00647964" w:rsidRDefault="00647964" w:rsidP="003B4AD3">
      <w:pPr>
        <w:pStyle w:val="Odstavecseseznamem"/>
        <w:tabs>
          <w:tab w:val="left" w:pos="567"/>
          <w:tab w:val="left" w:pos="6946"/>
        </w:tabs>
        <w:spacing w:line="264" w:lineRule="auto"/>
        <w:ind w:left="0"/>
        <w:jc w:val="both"/>
        <w:rPr>
          <w:rFonts w:ascii="Arial" w:eastAsia="MS Mincho" w:hAnsi="Arial" w:cs="Arial"/>
          <w:sz w:val="22"/>
        </w:rPr>
      </w:pPr>
    </w:p>
    <w:p w14:paraId="275F1FC3" w14:textId="2FF71081" w:rsidR="00647964" w:rsidRPr="00601021" w:rsidRDefault="00647964" w:rsidP="003B4AD3">
      <w:pPr>
        <w:pStyle w:val="Odstavecseseznamem"/>
        <w:tabs>
          <w:tab w:val="left" w:pos="567"/>
          <w:tab w:val="left" w:pos="6946"/>
        </w:tabs>
        <w:spacing w:line="264" w:lineRule="auto"/>
        <w:ind w:left="0"/>
        <w:jc w:val="both"/>
        <w:rPr>
          <w:rFonts w:ascii="Arial" w:eastAsia="MS Mincho" w:hAnsi="Arial" w:cs="Arial"/>
          <w:sz w:val="22"/>
        </w:rPr>
      </w:pPr>
      <w:r>
        <w:rPr>
          <w:rFonts w:ascii="Arial" w:eastAsia="MS Mincho" w:hAnsi="Arial" w:cs="Arial"/>
          <w:sz w:val="22"/>
        </w:rPr>
        <w:t xml:space="preserve">10.3. </w:t>
      </w:r>
      <w:r w:rsidRPr="000C1CE9">
        <w:rPr>
          <w:rFonts w:ascii="Arial" w:eastAsia="MS Mincho" w:hAnsi="Arial" w:cs="Arial"/>
          <w:sz w:val="22"/>
        </w:rPr>
        <w:t xml:space="preserve">Objednatel při řešení </w:t>
      </w:r>
      <w:r w:rsidR="003F0B7C">
        <w:rPr>
          <w:rFonts w:ascii="Arial" w:eastAsia="MS Mincho" w:hAnsi="Arial" w:cs="Arial"/>
          <w:sz w:val="22"/>
        </w:rPr>
        <w:t>i</w:t>
      </w:r>
      <w:r w:rsidRPr="000C1CE9">
        <w:rPr>
          <w:rFonts w:ascii="Arial" w:eastAsia="MS Mincho" w:hAnsi="Arial" w:cs="Arial"/>
          <w:sz w:val="22"/>
        </w:rPr>
        <w:t xml:space="preserve">ncidentů a </w:t>
      </w:r>
      <w:r w:rsidR="003F0B7C">
        <w:rPr>
          <w:rFonts w:ascii="Arial" w:eastAsia="MS Mincho" w:hAnsi="Arial" w:cs="Arial"/>
          <w:sz w:val="22"/>
        </w:rPr>
        <w:t>p</w:t>
      </w:r>
      <w:r w:rsidRPr="000C1CE9">
        <w:rPr>
          <w:rFonts w:ascii="Arial" w:eastAsia="MS Mincho" w:hAnsi="Arial" w:cs="Arial"/>
          <w:sz w:val="22"/>
        </w:rPr>
        <w:t xml:space="preserve">ožadavků </w:t>
      </w:r>
      <w:r w:rsidR="003F0B7C">
        <w:rPr>
          <w:rFonts w:ascii="Arial" w:eastAsia="MS Mincho" w:hAnsi="Arial" w:cs="Arial"/>
          <w:sz w:val="22"/>
        </w:rPr>
        <w:t xml:space="preserve">spojených s provozem CDE </w:t>
      </w:r>
      <w:r w:rsidRPr="000C1CE9">
        <w:rPr>
          <w:rFonts w:ascii="Arial" w:eastAsia="MS Mincho" w:hAnsi="Arial" w:cs="Arial"/>
          <w:sz w:val="22"/>
        </w:rPr>
        <w:t xml:space="preserve">poskytne Zhotoviteli maximální součinnost v </w:t>
      </w:r>
      <w:r w:rsidR="003F0B7C">
        <w:rPr>
          <w:rFonts w:ascii="Arial" w:eastAsia="MS Mincho" w:hAnsi="Arial" w:cs="Arial"/>
          <w:sz w:val="22"/>
        </w:rPr>
        <w:t>p</w:t>
      </w:r>
      <w:r w:rsidRPr="000C1CE9">
        <w:rPr>
          <w:rFonts w:ascii="Arial" w:eastAsia="MS Mincho" w:hAnsi="Arial" w:cs="Arial"/>
          <w:sz w:val="22"/>
        </w:rPr>
        <w:t>racovní dobu Objednatele.</w:t>
      </w:r>
    </w:p>
    <w:p w14:paraId="308BEC65" w14:textId="77777777" w:rsidR="00C4146A" w:rsidRPr="00601021" w:rsidRDefault="00C4146A" w:rsidP="006C199C">
      <w:pPr>
        <w:tabs>
          <w:tab w:val="left" w:pos="6946"/>
        </w:tabs>
        <w:spacing w:line="264" w:lineRule="auto"/>
        <w:jc w:val="both"/>
        <w:rPr>
          <w:rFonts w:ascii="Arial" w:eastAsia="MS Mincho" w:hAnsi="Arial" w:cs="Arial"/>
          <w:sz w:val="22"/>
        </w:rPr>
      </w:pPr>
    </w:p>
    <w:p w14:paraId="02F89DDC" w14:textId="77777777" w:rsidR="00D45168" w:rsidRPr="00601021" w:rsidRDefault="00D45168" w:rsidP="006C199C">
      <w:pPr>
        <w:pStyle w:val="Odstavecseseznamem"/>
        <w:spacing w:line="264" w:lineRule="auto"/>
        <w:rPr>
          <w:rFonts w:ascii="Arial" w:eastAsia="MS Mincho" w:hAnsi="Arial" w:cs="Arial"/>
          <w:sz w:val="2"/>
          <w:szCs w:val="2"/>
        </w:rPr>
      </w:pPr>
    </w:p>
    <w:p w14:paraId="16CCB91F" w14:textId="77777777" w:rsidR="00C4146A" w:rsidRPr="00601021" w:rsidRDefault="00C4146A" w:rsidP="006C199C">
      <w:pPr>
        <w:spacing w:before="240" w:after="120" w:line="264" w:lineRule="auto"/>
        <w:jc w:val="center"/>
        <w:outlineLvl w:val="0"/>
        <w:rPr>
          <w:rFonts w:ascii="Arial" w:hAnsi="Arial" w:cs="Arial"/>
          <w:b/>
          <w:sz w:val="22"/>
          <w:szCs w:val="22"/>
        </w:rPr>
      </w:pPr>
      <w:r w:rsidRPr="00601021">
        <w:rPr>
          <w:rFonts w:ascii="Arial" w:hAnsi="Arial" w:cs="Arial"/>
          <w:b/>
          <w:sz w:val="22"/>
          <w:szCs w:val="22"/>
        </w:rPr>
        <w:t xml:space="preserve">Článek </w:t>
      </w:r>
      <w:r w:rsidR="003B4AD3" w:rsidRPr="00601021">
        <w:rPr>
          <w:rFonts w:ascii="Arial" w:hAnsi="Arial" w:cs="Arial"/>
          <w:b/>
          <w:sz w:val="22"/>
          <w:szCs w:val="22"/>
        </w:rPr>
        <w:t>11</w:t>
      </w:r>
      <w:r w:rsidRPr="00601021">
        <w:rPr>
          <w:rFonts w:ascii="Arial" w:hAnsi="Arial" w:cs="Arial"/>
          <w:b/>
          <w:sz w:val="22"/>
          <w:szCs w:val="22"/>
        </w:rPr>
        <w:t xml:space="preserve"> – Odstoupení od smlouvy</w:t>
      </w:r>
    </w:p>
    <w:p w14:paraId="46E69695" w14:textId="77777777" w:rsidR="000E058E" w:rsidRPr="00601021" w:rsidRDefault="00C4146A"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rPr>
      </w:pPr>
      <w:r w:rsidRPr="00601021">
        <w:rPr>
          <w:color w:val="auto"/>
        </w:rPr>
        <w:t xml:space="preserve">Práce a služby </w:t>
      </w:r>
      <w:r w:rsidR="004B3CC3" w:rsidRPr="00601021">
        <w:rPr>
          <w:color w:val="auto"/>
        </w:rPr>
        <w:t>Zhotovitele</w:t>
      </w:r>
      <w:r w:rsidRPr="00601021">
        <w:rPr>
          <w:color w:val="auto"/>
        </w:rPr>
        <w:t xml:space="preserve">, které vykazují již v průběhu provádění nedostatky nebo jsou prováděny v rozporu s touto smlouvou, je </w:t>
      </w:r>
      <w:r w:rsidR="004B3CC3" w:rsidRPr="00601021">
        <w:rPr>
          <w:color w:val="auto"/>
        </w:rPr>
        <w:t>Zhotovitel</w:t>
      </w:r>
      <w:r w:rsidRPr="00601021">
        <w:rPr>
          <w:color w:val="auto"/>
        </w:rPr>
        <w:t xml:space="preserve"> povinen nahradit bezvadným plněním. Pokud </w:t>
      </w:r>
      <w:r w:rsidR="004B3CC3" w:rsidRPr="00601021">
        <w:rPr>
          <w:color w:val="auto"/>
        </w:rPr>
        <w:t>Zhotovitel</w:t>
      </w:r>
      <w:r w:rsidRPr="00601021">
        <w:rPr>
          <w:color w:val="auto"/>
        </w:rPr>
        <w:t xml:space="preserve"> ve lhůtě, dohodnuté s </w:t>
      </w:r>
      <w:r w:rsidR="004B3CC3" w:rsidRPr="00601021">
        <w:rPr>
          <w:color w:val="auto"/>
        </w:rPr>
        <w:t>Objednatelem</w:t>
      </w:r>
      <w:r w:rsidRPr="00601021">
        <w:rPr>
          <w:color w:val="auto"/>
        </w:rPr>
        <w:t xml:space="preserve">, takto zjištěné nedostatky neodstraní, může </w:t>
      </w:r>
      <w:r w:rsidR="004B3CC3" w:rsidRPr="00601021">
        <w:rPr>
          <w:color w:val="auto"/>
        </w:rPr>
        <w:t>Objednatel</w:t>
      </w:r>
      <w:r w:rsidRPr="00601021">
        <w:rPr>
          <w:color w:val="auto"/>
        </w:rPr>
        <w:t xml:space="preserve"> od smlouvy odstoupit. Vznikne-li z těchto důvodů </w:t>
      </w:r>
      <w:r w:rsidR="004B3CC3" w:rsidRPr="00601021">
        <w:rPr>
          <w:color w:val="auto"/>
        </w:rPr>
        <w:t>Objednateli</w:t>
      </w:r>
      <w:r w:rsidRPr="00601021">
        <w:rPr>
          <w:color w:val="auto"/>
        </w:rPr>
        <w:t xml:space="preserve"> škoda, je </w:t>
      </w:r>
      <w:r w:rsidR="004B3CC3" w:rsidRPr="00601021">
        <w:rPr>
          <w:color w:val="auto"/>
        </w:rPr>
        <w:t>Zhotovitel</w:t>
      </w:r>
      <w:r w:rsidRPr="00601021">
        <w:rPr>
          <w:color w:val="auto"/>
        </w:rPr>
        <w:t xml:space="preserve"> průkazně vyčíslenou škodu povinen uhradit.</w:t>
      </w:r>
    </w:p>
    <w:p w14:paraId="172BA514" w14:textId="77777777" w:rsidR="000E058E" w:rsidRPr="00601021" w:rsidRDefault="000E058E" w:rsidP="000E058E">
      <w:pPr>
        <w:pStyle w:val="Zkladntextodsazen"/>
        <w:tabs>
          <w:tab w:val="left" w:pos="567"/>
        </w:tabs>
        <w:suppressAutoHyphens/>
        <w:overflowPunct/>
        <w:autoSpaceDE/>
        <w:autoSpaceDN/>
        <w:adjustRightInd/>
        <w:spacing w:line="264" w:lineRule="auto"/>
        <w:jc w:val="both"/>
        <w:textAlignment w:val="auto"/>
        <w:rPr>
          <w:color w:val="auto"/>
        </w:rPr>
      </w:pPr>
    </w:p>
    <w:p w14:paraId="0068A6AB" w14:textId="45F7C661" w:rsidR="000E058E" w:rsidRPr="00601021" w:rsidRDefault="004B3CC3"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rPr>
      </w:pPr>
      <w:r w:rsidRPr="00601021">
        <w:rPr>
          <w:color w:val="auto"/>
        </w:rPr>
        <w:t>Objednatel</w:t>
      </w:r>
      <w:r w:rsidR="00C4146A" w:rsidRPr="00601021">
        <w:rPr>
          <w:color w:val="auto"/>
        </w:rPr>
        <w:t xml:space="preserve"> je oprávněn od smlouvy odstoupit, jestliže v průběhu plnění </w:t>
      </w:r>
      <w:r w:rsidR="0005027B" w:rsidRPr="00601021">
        <w:rPr>
          <w:color w:val="auto"/>
        </w:rPr>
        <w:t xml:space="preserve">díla </w:t>
      </w:r>
      <w:r w:rsidR="00C4146A" w:rsidRPr="00601021">
        <w:rPr>
          <w:color w:val="auto"/>
        </w:rPr>
        <w:t xml:space="preserve">dochází k prodlení </w:t>
      </w:r>
      <w:r w:rsidRPr="00601021">
        <w:rPr>
          <w:color w:val="auto"/>
        </w:rPr>
        <w:t>Zhotovitele</w:t>
      </w:r>
      <w:r w:rsidR="00C4146A" w:rsidRPr="00601021">
        <w:rPr>
          <w:color w:val="auto"/>
        </w:rPr>
        <w:t xml:space="preserve"> oproti sjednanému termínu o více než 30 kalendářních dnů. Škodu, která </w:t>
      </w:r>
      <w:r w:rsidRPr="00601021">
        <w:rPr>
          <w:color w:val="auto"/>
        </w:rPr>
        <w:t>Objednateli</w:t>
      </w:r>
      <w:r w:rsidR="00C4146A" w:rsidRPr="00601021">
        <w:rPr>
          <w:color w:val="auto"/>
        </w:rPr>
        <w:t xml:space="preserve"> z těchto důvodů </w:t>
      </w:r>
      <w:r w:rsidR="00ED2DA7" w:rsidRPr="00601021">
        <w:rPr>
          <w:color w:val="auto"/>
        </w:rPr>
        <w:t>vznikne, je</w:t>
      </w:r>
      <w:r w:rsidR="00C4146A" w:rsidRPr="00601021">
        <w:rPr>
          <w:color w:val="auto"/>
        </w:rPr>
        <w:t xml:space="preserve"> </w:t>
      </w:r>
      <w:r w:rsidRPr="00601021">
        <w:rPr>
          <w:color w:val="auto"/>
        </w:rPr>
        <w:t>Zhotovitel</w:t>
      </w:r>
      <w:r w:rsidR="00C4146A" w:rsidRPr="00601021">
        <w:rPr>
          <w:color w:val="auto"/>
        </w:rPr>
        <w:t xml:space="preserve"> povinen uhradit.</w:t>
      </w:r>
    </w:p>
    <w:p w14:paraId="49CE9CA7" w14:textId="77777777" w:rsidR="009C6C78" w:rsidRPr="00601021" w:rsidRDefault="009C6C78" w:rsidP="009C6C78">
      <w:pPr>
        <w:pStyle w:val="Odstavecseseznamem"/>
        <w:rPr>
          <w:rFonts w:ascii="Arial" w:hAnsi="Arial" w:cs="Arial"/>
        </w:rPr>
      </w:pPr>
    </w:p>
    <w:p w14:paraId="165C84CB" w14:textId="77777777" w:rsidR="009C6C78" w:rsidRPr="00601021" w:rsidRDefault="009C6C78"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rPr>
      </w:pPr>
      <w:r w:rsidRPr="00601021">
        <w:rPr>
          <w:color w:val="auto"/>
        </w:rPr>
        <w:t>Každá ze smluvních stran je oprávněna písemně odstoupit od smlouvy, pokud:</w:t>
      </w:r>
    </w:p>
    <w:p w14:paraId="765F249A" w14:textId="77777777" w:rsidR="009C6C78" w:rsidRPr="00601021" w:rsidRDefault="009C6C78" w:rsidP="00915D96">
      <w:pPr>
        <w:pStyle w:val="Zkladntextodsazen"/>
        <w:numPr>
          <w:ilvl w:val="2"/>
          <w:numId w:val="13"/>
        </w:numPr>
        <w:suppressAutoHyphens/>
        <w:overflowPunct/>
        <w:autoSpaceDE/>
        <w:autoSpaceDN/>
        <w:adjustRightInd/>
        <w:spacing w:line="264" w:lineRule="auto"/>
        <w:ind w:left="1418" w:hanging="851"/>
        <w:jc w:val="both"/>
        <w:textAlignment w:val="auto"/>
        <w:rPr>
          <w:color w:val="auto"/>
        </w:rPr>
      </w:pPr>
      <w:r w:rsidRPr="00601021">
        <w:rPr>
          <w:color w:val="auto"/>
        </w:rPr>
        <w:t>vůči jeho majetku probíhá insolvenční řízení, v němž bylo vydáno rozhodnutí o úpadku,</w:t>
      </w:r>
    </w:p>
    <w:p w14:paraId="3B0C2560" w14:textId="77777777" w:rsidR="009C6C78" w:rsidRPr="00601021" w:rsidRDefault="009C6C78" w:rsidP="00915D96">
      <w:pPr>
        <w:pStyle w:val="Zkladntextodsazen"/>
        <w:numPr>
          <w:ilvl w:val="2"/>
          <w:numId w:val="13"/>
        </w:numPr>
        <w:suppressAutoHyphens/>
        <w:overflowPunct/>
        <w:autoSpaceDE/>
        <w:autoSpaceDN/>
        <w:adjustRightInd/>
        <w:spacing w:line="264" w:lineRule="auto"/>
        <w:ind w:left="1418" w:hanging="851"/>
        <w:jc w:val="both"/>
        <w:textAlignment w:val="auto"/>
        <w:rPr>
          <w:color w:val="auto"/>
        </w:rPr>
      </w:pPr>
      <w:r w:rsidRPr="00601021">
        <w:rPr>
          <w:color w:val="auto"/>
        </w:rPr>
        <w:t>insolvenční návrh byl zamítnut proto, že majetek nepostačuje k úhradě nákladů  insolvenčního řízení,</w:t>
      </w:r>
    </w:p>
    <w:p w14:paraId="5C02B069" w14:textId="77777777" w:rsidR="009C6C78" w:rsidRPr="00601021" w:rsidRDefault="009C6C78" w:rsidP="00915D96">
      <w:pPr>
        <w:pStyle w:val="Zkladntextodsazen"/>
        <w:numPr>
          <w:ilvl w:val="2"/>
          <w:numId w:val="13"/>
        </w:numPr>
        <w:suppressAutoHyphens/>
        <w:overflowPunct/>
        <w:autoSpaceDE/>
        <w:autoSpaceDN/>
        <w:adjustRightInd/>
        <w:spacing w:line="264" w:lineRule="auto"/>
        <w:ind w:left="1418" w:hanging="851"/>
        <w:jc w:val="both"/>
        <w:textAlignment w:val="auto"/>
        <w:rPr>
          <w:color w:val="auto"/>
        </w:rPr>
      </w:pPr>
      <w:r w:rsidRPr="00601021">
        <w:rPr>
          <w:color w:val="auto"/>
        </w:rPr>
        <w:t>byl konkurs zrušen proto, že majetek byl zcela nepostačující nebo zavedena nucená správa podle zvláštních právních předpisů,</w:t>
      </w:r>
    </w:p>
    <w:p w14:paraId="6E36927E" w14:textId="77777777" w:rsidR="009C6C78" w:rsidRPr="00601021" w:rsidRDefault="009C6C78" w:rsidP="00915D96">
      <w:pPr>
        <w:pStyle w:val="Zkladntextodsazen"/>
        <w:numPr>
          <w:ilvl w:val="2"/>
          <w:numId w:val="13"/>
        </w:numPr>
        <w:suppressAutoHyphens/>
        <w:overflowPunct/>
        <w:autoSpaceDE/>
        <w:autoSpaceDN/>
        <w:adjustRightInd/>
        <w:spacing w:line="264" w:lineRule="auto"/>
        <w:ind w:left="1418" w:hanging="851"/>
        <w:jc w:val="both"/>
        <w:textAlignment w:val="auto"/>
        <w:rPr>
          <w:color w:val="auto"/>
        </w:rPr>
      </w:pPr>
      <w:r w:rsidRPr="00601021">
        <w:rPr>
          <w:color w:val="auto"/>
        </w:rPr>
        <w:t>vstoupí do likvidace.</w:t>
      </w:r>
    </w:p>
    <w:p w14:paraId="3E9EF09F" w14:textId="77777777" w:rsidR="00953939" w:rsidRPr="00601021" w:rsidRDefault="00953939" w:rsidP="00953939">
      <w:pPr>
        <w:pStyle w:val="Zkladntextodsazen"/>
        <w:tabs>
          <w:tab w:val="num" w:pos="3541"/>
        </w:tabs>
        <w:suppressAutoHyphens/>
        <w:overflowPunct/>
        <w:autoSpaceDE/>
        <w:autoSpaceDN/>
        <w:adjustRightInd/>
        <w:spacing w:line="264" w:lineRule="auto"/>
        <w:ind w:left="567"/>
        <w:jc w:val="both"/>
        <w:textAlignment w:val="auto"/>
        <w:rPr>
          <w:color w:val="auto"/>
        </w:rPr>
      </w:pPr>
    </w:p>
    <w:p w14:paraId="7281DF8C" w14:textId="77777777" w:rsidR="00953939" w:rsidRPr="00601021" w:rsidRDefault="00953939"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rPr>
      </w:pPr>
      <w:r w:rsidRPr="00601021">
        <w:rPr>
          <w:color w:val="auto"/>
        </w:rPr>
        <w:lastRenderedPageBreak/>
        <w:t xml:space="preserve">Vznik některé ze skutečností uvedených v odst. </w:t>
      </w:r>
      <w:proofErr w:type="gramStart"/>
      <w:r w:rsidRPr="00601021">
        <w:rPr>
          <w:color w:val="auto"/>
        </w:rPr>
        <w:t>11.</w:t>
      </w:r>
      <w:r w:rsidR="00154448" w:rsidRPr="00601021">
        <w:rPr>
          <w:color w:val="auto"/>
        </w:rPr>
        <w:t>3</w:t>
      </w:r>
      <w:r w:rsidRPr="00601021">
        <w:rPr>
          <w:color w:val="auto"/>
        </w:rPr>
        <w:t>. tohoto</w:t>
      </w:r>
      <w:proofErr w:type="gramEnd"/>
      <w:r w:rsidRPr="00601021">
        <w:rPr>
          <w:color w:val="auto"/>
        </w:rPr>
        <w:t xml:space="preserve"> článku 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14:paraId="7B69EB40" w14:textId="77777777" w:rsidR="00953939" w:rsidRPr="00601021" w:rsidRDefault="00953939" w:rsidP="00953939">
      <w:pPr>
        <w:pStyle w:val="Zkladntextodsazen"/>
        <w:suppressAutoHyphens/>
        <w:overflowPunct/>
        <w:autoSpaceDE/>
        <w:autoSpaceDN/>
        <w:adjustRightInd/>
        <w:spacing w:line="264" w:lineRule="auto"/>
        <w:jc w:val="both"/>
        <w:textAlignment w:val="auto"/>
        <w:rPr>
          <w:color w:val="auto"/>
        </w:rPr>
      </w:pPr>
    </w:p>
    <w:p w14:paraId="2972FDF2" w14:textId="77777777" w:rsidR="00953939" w:rsidRPr="00601021" w:rsidRDefault="00953939"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rPr>
      </w:pPr>
      <w:r w:rsidRPr="00601021">
        <w:rPr>
          <w:color w:val="auto"/>
        </w:rPr>
        <w:t>Objednatel má právo vypovědět tuto smlouvu v případě, že v souvislosti s plněním účelu této smlouvy dojde ke spáchání trestného činu. Výpovědní doba činí 3 dny a začíná běžet dnem následujícím po dni, kdy bylo písemné vyhotovení výpovědi doručeno Zhotoviteli.</w:t>
      </w:r>
    </w:p>
    <w:p w14:paraId="3B8504F5" w14:textId="77777777" w:rsidR="00953939" w:rsidRPr="00601021" w:rsidRDefault="00953939" w:rsidP="00953939">
      <w:pPr>
        <w:pStyle w:val="Odstavecseseznamem"/>
        <w:rPr>
          <w:rFonts w:ascii="Arial" w:hAnsi="Arial" w:cs="Arial"/>
        </w:rPr>
      </w:pPr>
    </w:p>
    <w:p w14:paraId="791BEEE3" w14:textId="77777777" w:rsidR="00953939" w:rsidRPr="00601021" w:rsidRDefault="00953939"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rPr>
      </w:pPr>
      <w:r w:rsidRPr="00601021">
        <w:rPr>
          <w:color w:val="auto"/>
        </w:rPr>
        <w:t xml:space="preserve">V případech odstoupení zaviněného Zhotovitelem dle odst.  11.1., </w:t>
      </w:r>
      <w:proofErr w:type="gramStart"/>
      <w:r w:rsidRPr="00601021">
        <w:rPr>
          <w:color w:val="auto"/>
        </w:rPr>
        <w:t>11.2</w:t>
      </w:r>
      <w:proofErr w:type="gramEnd"/>
      <w:r w:rsidRPr="00601021">
        <w:rPr>
          <w:color w:val="auto"/>
        </w:rPr>
        <w:t xml:space="preserve">., 11.3. a 11.5. je Objednatel oprávněn uplatnit smluvní pokutu  ve výši 10 % z ceny </w:t>
      </w:r>
      <w:r w:rsidR="00A24C6A" w:rsidRPr="00601021">
        <w:rPr>
          <w:color w:val="auto"/>
        </w:rPr>
        <w:t>za d</w:t>
      </w:r>
      <w:r w:rsidRPr="00601021">
        <w:rPr>
          <w:color w:val="auto"/>
        </w:rPr>
        <w:t>íl</w:t>
      </w:r>
      <w:r w:rsidR="00A24C6A" w:rsidRPr="00601021">
        <w:rPr>
          <w:color w:val="auto"/>
        </w:rPr>
        <w:t>o</w:t>
      </w:r>
      <w:r w:rsidRPr="00601021">
        <w:rPr>
          <w:color w:val="auto"/>
        </w:rPr>
        <w:t xml:space="preserve">. Mimo to je Objednatel oprávněn přenést na Zhotovitele všechny následky plynoucí z odstoupení od smlouvy, zejména pak náklady vzniklé uzavřením nové smlouvy s jiným Zhotovitelem, za opravy vady či nedodělků, za penále nebo škody, které mohou být hrazeny Objednatelem. </w:t>
      </w:r>
    </w:p>
    <w:p w14:paraId="3FA86A09" w14:textId="77777777" w:rsidR="00154448" w:rsidRPr="00601021" w:rsidRDefault="00154448" w:rsidP="00154448">
      <w:pPr>
        <w:pStyle w:val="Odstavecseseznamem"/>
        <w:rPr>
          <w:rFonts w:ascii="Arial" w:hAnsi="Arial" w:cs="Arial"/>
        </w:rPr>
      </w:pPr>
    </w:p>
    <w:p w14:paraId="3AF8A094" w14:textId="3ABCEA54" w:rsidR="00154448" w:rsidRPr="00601021" w:rsidRDefault="00154448"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rPr>
      </w:pPr>
      <w:r w:rsidRPr="00601021">
        <w:rPr>
          <w:color w:val="auto"/>
          <w:spacing w:val="2"/>
        </w:rPr>
        <w:t>Bude-li Zhotovitel nucen z důvodů na straně Objednatele přerušit práce na dobu delší jak</w:t>
      </w:r>
      <w:r w:rsidRPr="00601021">
        <w:rPr>
          <w:color w:val="auto"/>
        </w:rPr>
        <w:t xml:space="preserve"> šest měsíců, může od smlouvy odstoupit, nebude-li dohodnuto jinak.</w:t>
      </w:r>
    </w:p>
    <w:p w14:paraId="7D71B3E0" w14:textId="77777777" w:rsidR="00CA3AE1" w:rsidRPr="00601021" w:rsidRDefault="00CA3AE1" w:rsidP="00CA3AE1">
      <w:pPr>
        <w:pStyle w:val="Odstavecseseznamem"/>
        <w:rPr>
          <w:rFonts w:ascii="Arial" w:hAnsi="Arial" w:cs="Arial"/>
        </w:rPr>
      </w:pPr>
    </w:p>
    <w:p w14:paraId="51BB66EE" w14:textId="7255E431" w:rsidR="00CA3AE1" w:rsidRPr="00601021" w:rsidRDefault="00CA3AE1"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spacing w:val="2"/>
        </w:rPr>
      </w:pPr>
      <w:r w:rsidRPr="00601021">
        <w:rPr>
          <w:color w:val="auto"/>
          <w:spacing w:val="2"/>
        </w:rPr>
        <w:t xml:space="preserve">Objednatel je oprávněn od smlouvy odstoupit v případě, kdy zhotovitel nesplní povinnost uvedenou v odstavci </w:t>
      </w:r>
      <w:proofErr w:type="gramStart"/>
      <w:r w:rsidRPr="00601021">
        <w:rPr>
          <w:color w:val="auto"/>
          <w:spacing w:val="2"/>
        </w:rPr>
        <w:t>13.</w:t>
      </w:r>
      <w:r w:rsidR="003E159A" w:rsidRPr="00601021">
        <w:rPr>
          <w:color w:val="auto"/>
          <w:spacing w:val="2"/>
        </w:rPr>
        <w:t>9</w:t>
      </w:r>
      <w:r w:rsidRPr="00601021">
        <w:rPr>
          <w:color w:val="auto"/>
          <w:spacing w:val="2"/>
        </w:rPr>
        <w:t>.</w:t>
      </w:r>
      <w:r w:rsidR="00875C57" w:rsidRPr="00601021">
        <w:rPr>
          <w:color w:val="auto"/>
          <w:spacing w:val="2"/>
        </w:rPr>
        <w:t xml:space="preserve"> </w:t>
      </w:r>
      <w:r w:rsidRPr="00601021">
        <w:rPr>
          <w:color w:val="auto"/>
          <w:spacing w:val="2"/>
        </w:rPr>
        <w:t>této</w:t>
      </w:r>
      <w:proofErr w:type="gramEnd"/>
      <w:r w:rsidRPr="00601021">
        <w:rPr>
          <w:color w:val="auto"/>
          <w:spacing w:val="2"/>
        </w:rPr>
        <w:t xml:space="preserve"> smlouvy.</w:t>
      </w:r>
    </w:p>
    <w:p w14:paraId="6F352847" w14:textId="77777777" w:rsidR="00953939" w:rsidRPr="00601021" w:rsidRDefault="00953939" w:rsidP="00953939">
      <w:pPr>
        <w:pStyle w:val="Zkladntextodsazen"/>
        <w:tabs>
          <w:tab w:val="left" w:pos="567"/>
        </w:tabs>
        <w:suppressAutoHyphens/>
        <w:overflowPunct/>
        <w:autoSpaceDE/>
        <w:autoSpaceDN/>
        <w:adjustRightInd/>
        <w:spacing w:line="264" w:lineRule="auto"/>
        <w:jc w:val="both"/>
        <w:textAlignment w:val="auto"/>
        <w:rPr>
          <w:color w:val="auto"/>
        </w:rPr>
      </w:pPr>
    </w:p>
    <w:p w14:paraId="655715D1" w14:textId="451AC517" w:rsidR="00953939" w:rsidRPr="00601021" w:rsidRDefault="00953939"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rPr>
      </w:pPr>
      <w:r w:rsidRPr="00601021">
        <w:rPr>
          <w:color w:val="auto"/>
        </w:rPr>
        <w:t xml:space="preserve">Odstoupení od smlouvy bude oznámeno písemně </w:t>
      </w:r>
      <w:r w:rsidR="00725C9C" w:rsidRPr="00601021">
        <w:rPr>
          <w:color w:val="auto"/>
        </w:rPr>
        <w:t>prostřednictvím datové schránky. Účinky odstoupení od smlouvy nastávají dnem doručení oznámení o odstoupení druhé smluvní straně.</w:t>
      </w:r>
    </w:p>
    <w:p w14:paraId="58ECCDAA" w14:textId="77777777" w:rsidR="00953939" w:rsidRPr="00601021" w:rsidRDefault="00953939" w:rsidP="00953939">
      <w:pPr>
        <w:pStyle w:val="Odstavecseseznamem"/>
        <w:rPr>
          <w:rFonts w:ascii="Arial" w:hAnsi="Arial" w:cs="Arial"/>
        </w:rPr>
      </w:pPr>
    </w:p>
    <w:p w14:paraId="0F9ACB54" w14:textId="2E4D98FA" w:rsidR="00953939" w:rsidRPr="00601021" w:rsidRDefault="00953939"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rPr>
      </w:pPr>
      <w:r w:rsidRPr="00601021">
        <w:rPr>
          <w:color w:val="auto"/>
        </w:rPr>
        <w:t xml:space="preserve">V případě odstoupení od smlouvy se Zhotovitel zavazuje na žádost Objednatele poskytnout nebo dát k dispozici rozpracovanou </w:t>
      </w:r>
      <w:r w:rsidR="00EA29A3" w:rsidRPr="00601021">
        <w:rPr>
          <w:color w:val="auto"/>
        </w:rPr>
        <w:t>studii</w:t>
      </w:r>
      <w:r w:rsidRPr="00601021">
        <w:rPr>
          <w:color w:val="auto"/>
        </w:rPr>
        <w:t>, zajištěné podklady, průzkumy a ohlášení, které jsou nutné k pokračování prací a všechny doklady související s</w:t>
      </w:r>
      <w:r w:rsidR="0005027B" w:rsidRPr="00601021">
        <w:rPr>
          <w:color w:val="auto"/>
        </w:rPr>
        <w:t> </w:t>
      </w:r>
      <w:r w:rsidRPr="00601021">
        <w:rPr>
          <w:color w:val="auto"/>
        </w:rPr>
        <w:t>plněním</w:t>
      </w:r>
      <w:r w:rsidR="0005027B" w:rsidRPr="00601021">
        <w:rPr>
          <w:color w:val="auto"/>
        </w:rPr>
        <w:t xml:space="preserve"> díla</w:t>
      </w:r>
      <w:r w:rsidRPr="00601021">
        <w:rPr>
          <w:color w:val="auto"/>
        </w:rPr>
        <w:t>.</w:t>
      </w:r>
    </w:p>
    <w:p w14:paraId="4076FD74" w14:textId="77777777" w:rsidR="00953939" w:rsidRPr="00601021" w:rsidRDefault="00953939" w:rsidP="00953939">
      <w:pPr>
        <w:pStyle w:val="Odstavecseseznamem"/>
        <w:rPr>
          <w:rFonts w:ascii="Arial" w:hAnsi="Arial" w:cs="Arial"/>
        </w:rPr>
      </w:pPr>
    </w:p>
    <w:p w14:paraId="2FE61DDD" w14:textId="77777777" w:rsidR="00953939" w:rsidRPr="00601021" w:rsidRDefault="00953939"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rPr>
      </w:pPr>
      <w:r w:rsidRPr="00601021">
        <w:rPr>
          <w:color w:val="auto"/>
        </w:rPr>
        <w:t>Odstoupením od smlouvy nejsou dotčena práva smluvních stran na úhradu splatné smluvní pokuty a na náhradu škody.</w:t>
      </w:r>
    </w:p>
    <w:p w14:paraId="2A146F25" w14:textId="77777777" w:rsidR="00953939" w:rsidRPr="00601021" w:rsidRDefault="00953939" w:rsidP="00953939">
      <w:pPr>
        <w:pStyle w:val="Zkladntextodsazen"/>
        <w:tabs>
          <w:tab w:val="left" w:pos="567"/>
        </w:tabs>
        <w:spacing w:line="264" w:lineRule="auto"/>
        <w:jc w:val="both"/>
        <w:rPr>
          <w:color w:val="auto"/>
        </w:rPr>
      </w:pPr>
    </w:p>
    <w:p w14:paraId="6CF89955" w14:textId="77777777" w:rsidR="00953939" w:rsidRPr="00601021" w:rsidRDefault="00953939"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rPr>
      </w:pPr>
      <w:r w:rsidRPr="00601021">
        <w:rPr>
          <w:color w:val="auto"/>
        </w:rPr>
        <w:t>V případě odstoupení od smlouvy jednou ze smluvních stran, bude k datu účinnosti odstoupení vyhotoven protokol o př</w:t>
      </w:r>
      <w:r w:rsidR="00FA25C0" w:rsidRPr="00601021">
        <w:rPr>
          <w:color w:val="auto"/>
        </w:rPr>
        <w:t>edání a převzetí nedokončeného d</w:t>
      </w:r>
      <w:r w:rsidRPr="00601021">
        <w:rPr>
          <w:color w:val="auto"/>
        </w:rPr>
        <w:t xml:space="preserve">íla, který popíše stav nedokončeného </w:t>
      </w:r>
      <w:r w:rsidR="00FA25C0" w:rsidRPr="00601021">
        <w:rPr>
          <w:color w:val="auto"/>
        </w:rPr>
        <w:t>d</w:t>
      </w:r>
      <w:r w:rsidRPr="00601021">
        <w:rPr>
          <w:color w:val="auto"/>
        </w:rPr>
        <w:t>íla a vzájemné nároky smluvních stran.</w:t>
      </w:r>
    </w:p>
    <w:p w14:paraId="181F493E" w14:textId="77777777" w:rsidR="00953939" w:rsidRPr="00601021" w:rsidRDefault="00953939" w:rsidP="00953939">
      <w:pPr>
        <w:pStyle w:val="Zkladntextodsazen"/>
        <w:tabs>
          <w:tab w:val="left" w:pos="567"/>
        </w:tabs>
        <w:spacing w:line="264" w:lineRule="auto"/>
        <w:jc w:val="both"/>
        <w:rPr>
          <w:color w:val="auto"/>
        </w:rPr>
      </w:pPr>
    </w:p>
    <w:p w14:paraId="034990A4" w14:textId="77777777" w:rsidR="00953939" w:rsidRPr="00601021" w:rsidRDefault="00953939"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rPr>
      </w:pPr>
      <w:r w:rsidRPr="00601021">
        <w:rPr>
          <w:color w:val="auto"/>
        </w:rPr>
        <w:t>Do doby vyčíslení oprávněných nároků smluvních stran a do doby dohody o vzájemném vyrovnání těchto nároků, je Objednatel oprávněn zadržet veškeré fakturované a splatné platby Zhotoviteli.</w:t>
      </w:r>
    </w:p>
    <w:p w14:paraId="383E9123" w14:textId="77777777" w:rsidR="00953939" w:rsidRPr="00601021" w:rsidRDefault="00953939" w:rsidP="00953939">
      <w:pPr>
        <w:pStyle w:val="Zkladntextodsazen"/>
        <w:tabs>
          <w:tab w:val="left" w:pos="567"/>
        </w:tabs>
        <w:spacing w:line="264" w:lineRule="auto"/>
        <w:jc w:val="both"/>
        <w:rPr>
          <w:color w:val="auto"/>
        </w:rPr>
      </w:pPr>
    </w:p>
    <w:p w14:paraId="5352AFFA" w14:textId="77777777" w:rsidR="00953939" w:rsidRPr="00601021" w:rsidRDefault="00953939"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rPr>
      </w:pPr>
      <w:r w:rsidRPr="00601021">
        <w:rPr>
          <w:color w:val="auto"/>
        </w:rPr>
        <w:t>V dalším se v případě odstoupení od smlouvy postupuje dle příslušných ustanovení občanského zákoníku.</w:t>
      </w:r>
    </w:p>
    <w:p w14:paraId="2635E682" w14:textId="77777777" w:rsidR="00953939" w:rsidRPr="00601021" w:rsidRDefault="00953939" w:rsidP="00953939">
      <w:pPr>
        <w:pStyle w:val="Zkladntextodsazen"/>
        <w:tabs>
          <w:tab w:val="left" w:pos="567"/>
        </w:tabs>
        <w:suppressAutoHyphens/>
        <w:overflowPunct/>
        <w:autoSpaceDE/>
        <w:autoSpaceDN/>
        <w:adjustRightInd/>
        <w:spacing w:line="264" w:lineRule="auto"/>
        <w:jc w:val="both"/>
        <w:textAlignment w:val="auto"/>
        <w:rPr>
          <w:color w:val="auto"/>
        </w:rPr>
      </w:pPr>
    </w:p>
    <w:p w14:paraId="7CD8D726" w14:textId="77777777" w:rsidR="00953939" w:rsidRPr="00601021" w:rsidRDefault="00953939"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rPr>
      </w:pPr>
      <w:r w:rsidRPr="00601021">
        <w:rPr>
          <w:color w:val="auto"/>
        </w:rPr>
        <w:t xml:space="preserve">Zhotovitel je oprávněn odstoupit od smlouvy, pokud se strany nedohodnou jinak, v případech prodlení s úhradou peněžitých závazků ve sjednaných lhůtách splatnosti po dobu delší než 30 kalendářních dnů. </w:t>
      </w:r>
    </w:p>
    <w:p w14:paraId="00B701CB" w14:textId="1B092551" w:rsidR="00C9646A" w:rsidRDefault="00C9646A" w:rsidP="00601021">
      <w:pPr>
        <w:tabs>
          <w:tab w:val="left" w:pos="6946"/>
        </w:tabs>
        <w:spacing w:before="240" w:after="120" w:line="264" w:lineRule="auto"/>
        <w:outlineLvl w:val="0"/>
        <w:rPr>
          <w:rFonts w:ascii="Arial" w:hAnsi="Arial" w:cs="Arial"/>
          <w:b/>
          <w:sz w:val="22"/>
          <w:szCs w:val="22"/>
        </w:rPr>
      </w:pPr>
    </w:p>
    <w:p w14:paraId="48E9534A" w14:textId="3A5C59F9" w:rsidR="00B94BAD" w:rsidRDefault="00B94BAD" w:rsidP="00601021">
      <w:pPr>
        <w:tabs>
          <w:tab w:val="left" w:pos="6946"/>
        </w:tabs>
        <w:spacing w:before="240" w:after="120" w:line="264" w:lineRule="auto"/>
        <w:outlineLvl w:val="0"/>
        <w:rPr>
          <w:rFonts w:ascii="Arial" w:hAnsi="Arial" w:cs="Arial"/>
          <w:b/>
          <w:sz w:val="22"/>
          <w:szCs w:val="22"/>
        </w:rPr>
      </w:pPr>
    </w:p>
    <w:p w14:paraId="03F47B41" w14:textId="77777777" w:rsidR="00B94BAD" w:rsidRPr="00601021" w:rsidRDefault="00B94BAD" w:rsidP="00601021">
      <w:pPr>
        <w:tabs>
          <w:tab w:val="left" w:pos="6946"/>
        </w:tabs>
        <w:spacing w:before="240" w:after="120" w:line="264" w:lineRule="auto"/>
        <w:outlineLvl w:val="0"/>
        <w:rPr>
          <w:rFonts w:ascii="Arial" w:hAnsi="Arial" w:cs="Arial"/>
          <w:b/>
          <w:sz w:val="22"/>
          <w:szCs w:val="22"/>
        </w:rPr>
      </w:pPr>
      <w:bookmarkStart w:id="1" w:name="_GoBack"/>
      <w:bookmarkEnd w:id="1"/>
    </w:p>
    <w:p w14:paraId="23C22CCD" w14:textId="6E384B8B" w:rsidR="00C4146A" w:rsidRPr="00601021" w:rsidRDefault="00C4146A" w:rsidP="00F34E8A">
      <w:pPr>
        <w:tabs>
          <w:tab w:val="left" w:pos="6946"/>
        </w:tabs>
        <w:spacing w:before="240" w:after="120" w:line="264" w:lineRule="auto"/>
        <w:jc w:val="center"/>
        <w:outlineLvl w:val="0"/>
        <w:rPr>
          <w:rFonts w:ascii="Arial" w:eastAsia="MS Mincho" w:hAnsi="Arial" w:cs="Arial"/>
          <w:b/>
          <w:bCs/>
          <w:sz w:val="22"/>
        </w:rPr>
      </w:pPr>
      <w:r w:rsidRPr="00601021">
        <w:rPr>
          <w:rFonts w:ascii="Arial" w:hAnsi="Arial" w:cs="Arial"/>
          <w:b/>
          <w:sz w:val="22"/>
          <w:szCs w:val="22"/>
        </w:rPr>
        <w:lastRenderedPageBreak/>
        <w:t>Článek 1</w:t>
      </w:r>
      <w:r w:rsidR="00910947" w:rsidRPr="00601021">
        <w:rPr>
          <w:rFonts w:ascii="Arial" w:hAnsi="Arial" w:cs="Arial"/>
          <w:b/>
          <w:sz w:val="22"/>
          <w:szCs w:val="22"/>
        </w:rPr>
        <w:t>2</w:t>
      </w:r>
      <w:r w:rsidRPr="00601021">
        <w:rPr>
          <w:rFonts w:ascii="Arial" w:hAnsi="Arial" w:cs="Arial"/>
          <w:b/>
          <w:sz w:val="22"/>
          <w:szCs w:val="22"/>
        </w:rPr>
        <w:t xml:space="preserve"> – </w:t>
      </w:r>
      <w:r w:rsidRPr="00601021">
        <w:rPr>
          <w:rFonts w:ascii="Arial" w:eastAsia="MS Mincho" w:hAnsi="Arial" w:cs="Arial"/>
          <w:b/>
          <w:bCs/>
          <w:sz w:val="22"/>
        </w:rPr>
        <w:t>Další ujednání</w:t>
      </w:r>
    </w:p>
    <w:p w14:paraId="6B3D69D2" w14:textId="77777777" w:rsidR="007276D8" w:rsidRPr="00601021" w:rsidRDefault="007276D8" w:rsidP="00F34E8A">
      <w:pPr>
        <w:tabs>
          <w:tab w:val="left" w:pos="6946"/>
        </w:tabs>
        <w:spacing w:before="240" w:after="120" w:line="264" w:lineRule="auto"/>
        <w:jc w:val="center"/>
        <w:outlineLvl w:val="0"/>
        <w:rPr>
          <w:rFonts w:ascii="Arial" w:eastAsia="MS Mincho" w:hAnsi="Arial" w:cs="Arial"/>
          <w:b/>
          <w:bCs/>
          <w:sz w:val="4"/>
          <w:szCs w:val="4"/>
        </w:rPr>
      </w:pPr>
    </w:p>
    <w:p w14:paraId="2E1183B8" w14:textId="77777777" w:rsidR="00910947" w:rsidRPr="00601021" w:rsidRDefault="004B3CC3" w:rsidP="00915D96">
      <w:pPr>
        <w:pStyle w:val="Zkladntextodsazen"/>
        <w:numPr>
          <w:ilvl w:val="1"/>
          <w:numId w:val="14"/>
        </w:numPr>
        <w:tabs>
          <w:tab w:val="left" w:pos="567"/>
        </w:tabs>
        <w:suppressAutoHyphens/>
        <w:overflowPunct/>
        <w:autoSpaceDE/>
        <w:adjustRightInd/>
        <w:spacing w:line="264" w:lineRule="auto"/>
        <w:ind w:left="0" w:firstLine="0"/>
        <w:jc w:val="both"/>
        <w:textAlignment w:val="auto"/>
        <w:rPr>
          <w:color w:val="auto"/>
        </w:rPr>
      </w:pPr>
      <w:r w:rsidRPr="00601021">
        <w:rPr>
          <w:color w:val="auto"/>
        </w:rPr>
        <w:t>Zhotovitel</w:t>
      </w:r>
      <w:r w:rsidR="007865CF" w:rsidRPr="00601021">
        <w:rPr>
          <w:color w:val="auto"/>
        </w:rPr>
        <w:t xml:space="preserve"> potvrzuje, že se náležitě a v plném rozsahu seznámil s rozsahem a povahou díla, že jsou mu známy veškeré technické, kvalitativní a jiné podmínky nezbytné k realizaci díla a že disponuje takovými kapacitami a odbornými znalostmi, které jsou k provedení díla nezbytné.</w:t>
      </w:r>
    </w:p>
    <w:p w14:paraId="70F6E901" w14:textId="77777777" w:rsidR="00910947" w:rsidRPr="00601021" w:rsidRDefault="00910947" w:rsidP="00910947">
      <w:pPr>
        <w:pStyle w:val="Zkladntextodsazen"/>
        <w:tabs>
          <w:tab w:val="left" w:pos="567"/>
        </w:tabs>
        <w:suppressAutoHyphens/>
        <w:overflowPunct/>
        <w:autoSpaceDE/>
        <w:adjustRightInd/>
        <w:spacing w:line="264" w:lineRule="auto"/>
        <w:jc w:val="both"/>
        <w:textAlignment w:val="auto"/>
        <w:rPr>
          <w:color w:val="auto"/>
        </w:rPr>
      </w:pPr>
    </w:p>
    <w:p w14:paraId="4B55D049" w14:textId="67B7E2D9" w:rsidR="00910947" w:rsidRPr="007C6B83" w:rsidRDefault="004B3CC3" w:rsidP="00915D96">
      <w:pPr>
        <w:pStyle w:val="Zkladntextodsazen"/>
        <w:numPr>
          <w:ilvl w:val="1"/>
          <w:numId w:val="14"/>
        </w:numPr>
        <w:tabs>
          <w:tab w:val="left" w:pos="567"/>
        </w:tabs>
        <w:suppressAutoHyphens/>
        <w:overflowPunct/>
        <w:autoSpaceDE/>
        <w:adjustRightInd/>
        <w:spacing w:line="264" w:lineRule="auto"/>
        <w:ind w:left="0" w:firstLine="0"/>
        <w:jc w:val="both"/>
        <w:textAlignment w:val="auto"/>
        <w:rPr>
          <w:color w:val="auto"/>
        </w:rPr>
      </w:pPr>
      <w:r w:rsidRPr="00601021">
        <w:rPr>
          <w:rFonts w:eastAsia="MS Mincho"/>
          <w:color w:val="auto"/>
          <w:spacing w:val="-6"/>
        </w:rPr>
        <w:t>Zhotovitel</w:t>
      </w:r>
      <w:r w:rsidR="00C4146A" w:rsidRPr="00601021">
        <w:rPr>
          <w:rFonts w:eastAsia="MS Mincho"/>
          <w:color w:val="auto"/>
          <w:spacing w:val="-6"/>
        </w:rPr>
        <w:t xml:space="preserve"> se zavazuje, že bude při plnění této smlouvy postupovat s odbornou péčí. Zavazuje</w:t>
      </w:r>
      <w:r w:rsidR="00C4146A" w:rsidRPr="00601021">
        <w:rPr>
          <w:rFonts w:eastAsia="MS Mincho"/>
          <w:color w:val="auto"/>
        </w:rPr>
        <w:t xml:space="preserve"> </w:t>
      </w:r>
      <w:r w:rsidR="00C4146A" w:rsidRPr="00601021">
        <w:rPr>
          <w:rFonts w:eastAsia="MS Mincho"/>
          <w:color w:val="auto"/>
          <w:spacing w:val="-6"/>
        </w:rPr>
        <w:t>se dodržovat obecně závazné předpisy a technické normy, které se vztahují ke zpracovávanému</w:t>
      </w:r>
      <w:r w:rsidR="005E3FE3" w:rsidRPr="00601021">
        <w:rPr>
          <w:rFonts w:eastAsia="MS Mincho"/>
          <w:color w:val="auto"/>
        </w:rPr>
        <w:t xml:space="preserve"> dílu.</w:t>
      </w:r>
    </w:p>
    <w:p w14:paraId="260E713B" w14:textId="77777777" w:rsidR="007C6B83" w:rsidRDefault="007C6B83" w:rsidP="007C6B83">
      <w:pPr>
        <w:pStyle w:val="Odstavecseseznamem"/>
      </w:pPr>
    </w:p>
    <w:p w14:paraId="2D043D93" w14:textId="77777777" w:rsidR="00910947" w:rsidRPr="00601021" w:rsidRDefault="00CD4AAF" w:rsidP="00915D96">
      <w:pPr>
        <w:pStyle w:val="Zkladntextodsazen"/>
        <w:numPr>
          <w:ilvl w:val="1"/>
          <w:numId w:val="14"/>
        </w:numPr>
        <w:tabs>
          <w:tab w:val="left" w:pos="570"/>
        </w:tabs>
        <w:suppressAutoHyphens/>
        <w:overflowPunct/>
        <w:autoSpaceDE/>
        <w:adjustRightInd/>
        <w:spacing w:line="264" w:lineRule="auto"/>
        <w:ind w:left="0" w:firstLine="0"/>
        <w:jc w:val="both"/>
        <w:textAlignment w:val="auto"/>
        <w:rPr>
          <w:color w:val="auto"/>
        </w:rPr>
      </w:pPr>
      <w:r w:rsidRPr="00601021">
        <w:rPr>
          <w:color w:val="auto"/>
        </w:rPr>
        <w:t>Dojde-li v průběhu smluvního vztahu k zániku některé ze smluvních stran, popřípadě k přeměně této strany v jiný právní subjekt, přecházejí práva a povinnosti z této smlouvy plynoucí na nástupnický právní subjekt.</w:t>
      </w:r>
    </w:p>
    <w:p w14:paraId="16BB0DFE" w14:textId="77777777" w:rsidR="00910947" w:rsidRPr="00601021" w:rsidRDefault="00910947" w:rsidP="00910947">
      <w:pPr>
        <w:pStyle w:val="Odstavecseseznamem"/>
        <w:rPr>
          <w:rFonts w:ascii="Arial" w:hAnsi="Arial" w:cs="Arial"/>
        </w:rPr>
      </w:pPr>
    </w:p>
    <w:p w14:paraId="211477BB" w14:textId="77777777" w:rsidR="00910947" w:rsidRPr="00601021" w:rsidRDefault="004B3CC3" w:rsidP="00915D96">
      <w:pPr>
        <w:pStyle w:val="Zkladntextodsazen"/>
        <w:numPr>
          <w:ilvl w:val="1"/>
          <w:numId w:val="14"/>
        </w:numPr>
        <w:tabs>
          <w:tab w:val="left" w:pos="570"/>
        </w:tabs>
        <w:suppressAutoHyphens/>
        <w:overflowPunct/>
        <w:autoSpaceDE/>
        <w:adjustRightInd/>
        <w:spacing w:line="264" w:lineRule="auto"/>
        <w:ind w:left="0" w:firstLine="0"/>
        <w:jc w:val="both"/>
        <w:textAlignment w:val="auto"/>
        <w:rPr>
          <w:color w:val="auto"/>
        </w:rPr>
      </w:pPr>
      <w:r w:rsidRPr="00601021">
        <w:rPr>
          <w:color w:val="auto"/>
        </w:rPr>
        <w:t>Zhotovitel</w:t>
      </w:r>
      <w:r w:rsidR="00C4146A" w:rsidRPr="00601021">
        <w:rPr>
          <w:color w:val="auto"/>
        </w:rPr>
        <w:t xml:space="preserve"> není oprávněn bez souhlasu </w:t>
      </w:r>
      <w:r w:rsidRPr="00601021">
        <w:rPr>
          <w:color w:val="auto"/>
        </w:rPr>
        <w:t>Objednatele</w:t>
      </w:r>
      <w:r w:rsidR="00C4146A" w:rsidRPr="00601021">
        <w:rPr>
          <w:color w:val="auto"/>
        </w:rPr>
        <w:t xml:space="preserve"> postoupit práva a povinnosti vyplývající z této smlouvy třetí osobě.</w:t>
      </w:r>
    </w:p>
    <w:p w14:paraId="29420C17" w14:textId="77777777" w:rsidR="00910947" w:rsidRPr="00601021" w:rsidRDefault="00910947" w:rsidP="00910947">
      <w:pPr>
        <w:pStyle w:val="Odstavecseseznamem"/>
        <w:rPr>
          <w:rFonts w:ascii="Arial" w:hAnsi="Arial" w:cs="Arial"/>
        </w:rPr>
      </w:pPr>
    </w:p>
    <w:p w14:paraId="65D688F3" w14:textId="77777777" w:rsidR="00910947" w:rsidRPr="00601021" w:rsidRDefault="004B3CC3" w:rsidP="00915D96">
      <w:pPr>
        <w:pStyle w:val="Zkladntextodsazen"/>
        <w:numPr>
          <w:ilvl w:val="1"/>
          <w:numId w:val="14"/>
        </w:numPr>
        <w:tabs>
          <w:tab w:val="left" w:pos="570"/>
        </w:tabs>
        <w:suppressAutoHyphens/>
        <w:overflowPunct/>
        <w:autoSpaceDE/>
        <w:adjustRightInd/>
        <w:spacing w:line="264" w:lineRule="auto"/>
        <w:ind w:left="0" w:firstLine="0"/>
        <w:jc w:val="both"/>
        <w:textAlignment w:val="auto"/>
        <w:rPr>
          <w:color w:val="auto"/>
        </w:rPr>
      </w:pPr>
      <w:r w:rsidRPr="00601021">
        <w:rPr>
          <w:color w:val="auto"/>
        </w:rPr>
        <w:t>Zhotovitel</w:t>
      </w:r>
      <w:r w:rsidR="007865CF" w:rsidRPr="00601021">
        <w:rPr>
          <w:color w:val="auto"/>
        </w:rPr>
        <w:t xml:space="preserve"> není oprávněn při plnění této smlouvy využívat jiné </w:t>
      </w:r>
      <w:r w:rsidR="00E65651" w:rsidRPr="00601021">
        <w:rPr>
          <w:color w:val="auto"/>
        </w:rPr>
        <w:t>pod</w:t>
      </w:r>
      <w:r w:rsidR="007865CF" w:rsidRPr="00601021">
        <w:rPr>
          <w:color w:val="auto"/>
        </w:rPr>
        <w:t xml:space="preserve">dodavatele, než byli uvedeni v nabídce </w:t>
      </w:r>
      <w:r w:rsidR="00E65651" w:rsidRPr="00601021">
        <w:rPr>
          <w:color w:val="auto"/>
        </w:rPr>
        <w:t>Zhotovitele podané do Řízení</w:t>
      </w:r>
      <w:r w:rsidR="00B11CA6" w:rsidRPr="00601021">
        <w:rPr>
          <w:color w:val="auto"/>
        </w:rPr>
        <w:t xml:space="preserve"> veřejné zakázky. Změna pod</w:t>
      </w:r>
      <w:r w:rsidR="007865CF" w:rsidRPr="00601021">
        <w:rPr>
          <w:color w:val="auto"/>
        </w:rPr>
        <w:t xml:space="preserve">dodavatelů uvedených v nabídce, musí být předem písemně odsouhlasena </w:t>
      </w:r>
      <w:r w:rsidRPr="00601021">
        <w:rPr>
          <w:color w:val="auto"/>
        </w:rPr>
        <w:t>Objednatelem</w:t>
      </w:r>
      <w:r w:rsidR="007865CF" w:rsidRPr="00601021">
        <w:rPr>
          <w:color w:val="auto"/>
        </w:rPr>
        <w:t>. Vešker</w:t>
      </w:r>
      <w:r w:rsidR="00B11CA6" w:rsidRPr="00601021">
        <w:rPr>
          <w:color w:val="auto"/>
        </w:rPr>
        <w:t>é náklady spojené se změnami pod</w:t>
      </w:r>
      <w:r w:rsidR="007865CF" w:rsidRPr="00601021">
        <w:rPr>
          <w:color w:val="auto"/>
        </w:rPr>
        <w:t xml:space="preserve">dodavatelů nese </w:t>
      </w:r>
      <w:r w:rsidRPr="00601021">
        <w:rPr>
          <w:color w:val="auto"/>
        </w:rPr>
        <w:t>Zhotovitel</w:t>
      </w:r>
      <w:r w:rsidR="00B11CA6" w:rsidRPr="00601021">
        <w:rPr>
          <w:color w:val="auto"/>
        </w:rPr>
        <w:t>. V případě změny pod</w:t>
      </w:r>
      <w:r w:rsidR="007865CF" w:rsidRPr="00601021">
        <w:rPr>
          <w:color w:val="auto"/>
        </w:rPr>
        <w:t xml:space="preserve">dodavatele provedené </w:t>
      </w:r>
      <w:r w:rsidRPr="00601021">
        <w:rPr>
          <w:color w:val="auto"/>
        </w:rPr>
        <w:t>Zhotovitelem</w:t>
      </w:r>
      <w:r w:rsidR="007865CF" w:rsidRPr="00601021">
        <w:rPr>
          <w:color w:val="auto"/>
        </w:rPr>
        <w:t xml:space="preserve"> bez souhlasu </w:t>
      </w:r>
      <w:r w:rsidRPr="00601021">
        <w:rPr>
          <w:color w:val="auto"/>
        </w:rPr>
        <w:t>Objednatele</w:t>
      </w:r>
      <w:r w:rsidR="007865CF" w:rsidRPr="00601021">
        <w:rPr>
          <w:color w:val="auto"/>
        </w:rPr>
        <w:t xml:space="preserve"> je </w:t>
      </w:r>
      <w:r w:rsidRPr="00601021">
        <w:rPr>
          <w:color w:val="auto"/>
        </w:rPr>
        <w:t>Objednatel</w:t>
      </w:r>
      <w:r w:rsidR="007865CF" w:rsidRPr="00601021">
        <w:rPr>
          <w:color w:val="auto"/>
        </w:rPr>
        <w:t xml:space="preserve"> oprávněn upl</w:t>
      </w:r>
      <w:r w:rsidR="00A16CD7" w:rsidRPr="00601021">
        <w:rPr>
          <w:color w:val="auto"/>
        </w:rPr>
        <w:t xml:space="preserve">atnit smluvní pokutu dle odst. </w:t>
      </w:r>
      <w:proofErr w:type="gramStart"/>
      <w:r w:rsidR="00A16CD7" w:rsidRPr="00601021">
        <w:rPr>
          <w:color w:val="auto"/>
        </w:rPr>
        <w:t>9</w:t>
      </w:r>
      <w:r w:rsidR="007865CF" w:rsidRPr="00601021">
        <w:rPr>
          <w:color w:val="auto"/>
        </w:rPr>
        <w:t>.3</w:t>
      </w:r>
      <w:r w:rsidR="00E65651" w:rsidRPr="00601021">
        <w:rPr>
          <w:color w:val="auto"/>
        </w:rPr>
        <w:t>.</w:t>
      </w:r>
      <w:r w:rsidR="007865CF" w:rsidRPr="00601021">
        <w:rPr>
          <w:color w:val="auto"/>
        </w:rPr>
        <w:t>,</w:t>
      </w:r>
      <w:r w:rsidR="00B11CA6" w:rsidRPr="00601021">
        <w:rPr>
          <w:color w:val="auto"/>
        </w:rPr>
        <w:t xml:space="preserve"> případně</w:t>
      </w:r>
      <w:proofErr w:type="gramEnd"/>
      <w:r w:rsidR="00B11CA6" w:rsidRPr="00601021">
        <w:rPr>
          <w:color w:val="auto"/>
        </w:rPr>
        <w:t xml:space="preserve"> odstoupit od smlouvy.</w:t>
      </w:r>
    </w:p>
    <w:p w14:paraId="7250ADC3" w14:textId="77777777" w:rsidR="00910947" w:rsidRPr="00601021" w:rsidRDefault="00910947" w:rsidP="00910947">
      <w:pPr>
        <w:pStyle w:val="Odstavecseseznamem"/>
        <w:rPr>
          <w:rFonts w:ascii="Arial" w:hAnsi="Arial" w:cs="Arial"/>
        </w:rPr>
      </w:pPr>
    </w:p>
    <w:p w14:paraId="1C2709BA" w14:textId="77777777" w:rsidR="00910947" w:rsidRPr="00601021" w:rsidRDefault="00BC3143" w:rsidP="00915D96">
      <w:pPr>
        <w:pStyle w:val="Zkladntextodsazen"/>
        <w:numPr>
          <w:ilvl w:val="1"/>
          <w:numId w:val="14"/>
        </w:numPr>
        <w:tabs>
          <w:tab w:val="left" w:pos="570"/>
        </w:tabs>
        <w:suppressAutoHyphens/>
        <w:overflowPunct/>
        <w:autoSpaceDE/>
        <w:adjustRightInd/>
        <w:spacing w:line="264" w:lineRule="auto"/>
        <w:ind w:left="0" w:firstLine="0"/>
        <w:jc w:val="both"/>
        <w:textAlignment w:val="auto"/>
        <w:rPr>
          <w:color w:val="auto"/>
        </w:rPr>
      </w:pPr>
      <w:r w:rsidRPr="00601021">
        <w:rPr>
          <w:color w:val="auto"/>
        </w:rPr>
        <w:t>Zhotovitel odpovídá za plnění p</w:t>
      </w:r>
      <w:r w:rsidR="00FB5F80" w:rsidRPr="00601021">
        <w:rPr>
          <w:color w:val="auto"/>
        </w:rPr>
        <w:t>oddodavatel</w:t>
      </w:r>
      <w:r w:rsidRPr="00601021">
        <w:rPr>
          <w:color w:val="auto"/>
        </w:rPr>
        <w:t>e</w:t>
      </w:r>
      <w:r w:rsidR="00FB5F80" w:rsidRPr="00601021">
        <w:rPr>
          <w:color w:val="auto"/>
        </w:rPr>
        <w:t xml:space="preserve"> tak, jako by plnil sám.</w:t>
      </w:r>
    </w:p>
    <w:p w14:paraId="20ACF006" w14:textId="77777777" w:rsidR="00910947" w:rsidRPr="00601021" w:rsidRDefault="00910947" w:rsidP="00910947">
      <w:pPr>
        <w:pStyle w:val="Odstavecseseznamem"/>
        <w:rPr>
          <w:rFonts w:ascii="Arial" w:hAnsi="Arial" w:cs="Arial"/>
        </w:rPr>
      </w:pPr>
    </w:p>
    <w:p w14:paraId="2580ECA6" w14:textId="38B5B1A8" w:rsidR="00910947" w:rsidRPr="00601021" w:rsidRDefault="00FB5F80" w:rsidP="00915D96">
      <w:pPr>
        <w:pStyle w:val="Zkladntextodsazen"/>
        <w:numPr>
          <w:ilvl w:val="1"/>
          <w:numId w:val="14"/>
        </w:numPr>
        <w:tabs>
          <w:tab w:val="left" w:pos="570"/>
        </w:tabs>
        <w:suppressAutoHyphens/>
        <w:overflowPunct/>
        <w:autoSpaceDE/>
        <w:adjustRightInd/>
        <w:spacing w:line="264" w:lineRule="auto"/>
        <w:ind w:left="0" w:firstLine="0"/>
        <w:jc w:val="both"/>
        <w:textAlignment w:val="auto"/>
        <w:rPr>
          <w:color w:val="auto"/>
        </w:rPr>
      </w:pPr>
      <w:r w:rsidRPr="00601021">
        <w:rPr>
          <w:color w:val="auto"/>
        </w:rPr>
        <w:t xml:space="preserve">Zhotovitel prohlašuje a zavazuje se, že jako ručitel uspokojí za jakéhokoliv </w:t>
      </w:r>
      <w:r w:rsidR="00BC3143" w:rsidRPr="00601021">
        <w:rPr>
          <w:color w:val="auto"/>
        </w:rPr>
        <w:t>p</w:t>
      </w:r>
      <w:r w:rsidRPr="00601021">
        <w:rPr>
          <w:color w:val="auto"/>
        </w:rPr>
        <w:t xml:space="preserve">oddodavatele </w:t>
      </w:r>
      <w:r w:rsidRPr="00601021">
        <w:rPr>
          <w:color w:val="auto"/>
          <w:spacing w:val="-4"/>
        </w:rPr>
        <w:t xml:space="preserve">jeho povinnost nahradit újmu způsobenou </w:t>
      </w:r>
      <w:r w:rsidR="00BC3143" w:rsidRPr="00601021">
        <w:rPr>
          <w:color w:val="auto"/>
          <w:spacing w:val="-4"/>
        </w:rPr>
        <w:t>p</w:t>
      </w:r>
      <w:r w:rsidRPr="00601021">
        <w:rPr>
          <w:color w:val="auto"/>
          <w:spacing w:val="-4"/>
        </w:rPr>
        <w:t>oddodavatelem Objednateli při plnění nebo v souvislosti</w:t>
      </w:r>
      <w:r w:rsidRPr="00601021">
        <w:rPr>
          <w:color w:val="auto"/>
        </w:rPr>
        <w:t xml:space="preserve"> </w:t>
      </w:r>
      <w:r w:rsidR="00500C7A" w:rsidRPr="00601021">
        <w:rPr>
          <w:color w:val="auto"/>
          <w:spacing w:val="-6"/>
        </w:rPr>
        <w:t>s plněním povinností ze s</w:t>
      </w:r>
      <w:r w:rsidRPr="00601021">
        <w:rPr>
          <w:color w:val="auto"/>
          <w:spacing w:val="-6"/>
        </w:rPr>
        <w:t xml:space="preserve">mlouvy, jestliže </w:t>
      </w:r>
      <w:r w:rsidR="00BC3143" w:rsidRPr="00601021">
        <w:rPr>
          <w:color w:val="auto"/>
          <w:spacing w:val="-6"/>
        </w:rPr>
        <w:t>p</w:t>
      </w:r>
      <w:r w:rsidRPr="00601021">
        <w:rPr>
          <w:color w:val="auto"/>
          <w:spacing w:val="-6"/>
        </w:rPr>
        <w:t>oddodavatel povinnost k náhradě újmy nesplní. Objednatel</w:t>
      </w:r>
      <w:r w:rsidRPr="00601021">
        <w:rPr>
          <w:color w:val="auto"/>
        </w:rPr>
        <w:t xml:space="preserve"> Zhotovitele jako ručitele dle předchozí věty přijímá.</w:t>
      </w:r>
    </w:p>
    <w:p w14:paraId="5E03674E" w14:textId="77777777" w:rsidR="00910947" w:rsidRPr="00601021" w:rsidRDefault="00910947" w:rsidP="00910947">
      <w:pPr>
        <w:pStyle w:val="Odstavecseseznamem"/>
        <w:rPr>
          <w:rFonts w:ascii="Arial" w:hAnsi="Arial" w:cs="Arial"/>
        </w:rPr>
      </w:pPr>
    </w:p>
    <w:p w14:paraId="439F14B8" w14:textId="77777777" w:rsidR="00910947" w:rsidRPr="00601021" w:rsidRDefault="005E3FE3" w:rsidP="00915D96">
      <w:pPr>
        <w:pStyle w:val="Zkladntextodsazen"/>
        <w:numPr>
          <w:ilvl w:val="1"/>
          <w:numId w:val="14"/>
        </w:numPr>
        <w:tabs>
          <w:tab w:val="left" w:pos="570"/>
        </w:tabs>
        <w:suppressAutoHyphens/>
        <w:overflowPunct/>
        <w:autoSpaceDE/>
        <w:adjustRightInd/>
        <w:spacing w:line="264" w:lineRule="auto"/>
        <w:ind w:left="0" w:firstLine="0"/>
        <w:jc w:val="both"/>
        <w:textAlignment w:val="auto"/>
        <w:rPr>
          <w:color w:val="auto"/>
        </w:rPr>
      </w:pPr>
      <w:r w:rsidRPr="00601021">
        <w:rPr>
          <w:color w:val="auto"/>
        </w:rPr>
        <w:t xml:space="preserve">Zhotovitel se zavazuje, že </w:t>
      </w:r>
      <w:r w:rsidR="000F3C24" w:rsidRPr="00601021">
        <w:rPr>
          <w:color w:val="auto"/>
        </w:rPr>
        <w:t>p</w:t>
      </w:r>
      <w:r w:rsidRPr="00601021">
        <w:rPr>
          <w:color w:val="auto"/>
        </w:rPr>
        <w:t xml:space="preserve">oddodavatelé, kterými prokazoval splnění kvalifikace v Řízení </w:t>
      </w:r>
      <w:r w:rsidRPr="00601021">
        <w:rPr>
          <w:color w:val="auto"/>
          <w:spacing w:val="-6"/>
        </w:rPr>
        <w:t>veřejné zakázky, se budou podílet na plnění povinností Zhotovitele v rozsahu dle nabídky Zhotovitele</w:t>
      </w:r>
      <w:r w:rsidRPr="00601021">
        <w:rPr>
          <w:color w:val="auto"/>
        </w:rPr>
        <w:t xml:space="preserve"> podané do Řízení veřejné zakázky.</w:t>
      </w:r>
    </w:p>
    <w:p w14:paraId="48EABA93" w14:textId="77777777" w:rsidR="00910947" w:rsidRPr="00601021" w:rsidRDefault="00910947" w:rsidP="00910947">
      <w:pPr>
        <w:pStyle w:val="Odstavecseseznamem"/>
        <w:rPr>
          <w:rFonts w:ascii="Arial" w:hAnsi="Arial" w:cs="Arial"/>
          <w:spacing w:val="-4"/>
        </w:rPr>
      </w:pPr>
    </w:p>
    <w:p w14:paraId="70046A2C" w14:textId="77777777" w:rsidR="005E3FE3" w:rsidRPr="00601021" w:rsidRDefault="005E3FE3" w:rsidP="00915D96">
      <w:pPr>
        <w:pStyle w:val="Zkladntextodsazen"/>
        <w:numPr>
          <w:ilvl w:val="1"/>
          <w:numId w:val="14"/>
        </w:numPr>
        <w:tabs>
          <w:tab w:val="left" w:pos="570"/>
        </w:tabs>
        <w:suppressAutoHyphens/>
        <w:overflowPunct/>
        <w:autoSpaceDE/>
        <w:adjustRightInd/>
        <w:spacing w:line="264" w:lineRule="auto"/>
        <w:ind w:left="0" w:firstLine="0"/>
        <w:jc w:val="both"/>
        <w:textAlignment w:val="auto"/>
        <w:rPr>
          <w:color w:val="auto"/>
        </w:rPr>
      </w:pPr>
      <w:r w:rsidRPr="00601021">
        <w:rPr>
          <w:color w:val="auto"/>
          <w:spacing w:val="-4"/>
        </w:rPr>
        <w:t xml:space="preserve">Objednatel je oprávněn požadovat a Zhotovitel je povinen zabezpečit změnu </w:t>
      </w:r>
      <w:r w:rsidR="000F3C24" w:rsidRPr="00601021">
        <w:rPr>
          <w:color w:val="auto"/>
          <w:spacing w:val="-4"/>
        </w:rPr>
        <w:t>p</w:t>
      </w:r>
      <w:r w:rsidRPr="00601021">
        <w:rPr>
          <w:color w:val="auto"/>
          <w:spacing w:val="-4"/>
        </w:rPr>
        <w:t>oddodavatele,</w:t>
      </w:r>
      <w:r w:rsidRPr="00601021">
        <w:rPr>
          <w:color w:val="auto"/>
        </w:rPr>
        <w:t xml:space="preserve"> a to zejména v případech, kdy:</w:t>
      </w:r>
    </w:p>
    <w:p w14:paraId="746A12D7" w14:textId="77777777" w:rsidR="00953BA1" w:rsidRPr="00601021" w:rsidRDefault="00910947" w:rsidP="00953BA1">
      <w:pPr>
        <w:suppressAutoHyphens/>
        <w:overflowPunct/>
        <w:autoSpaceDE/>
        <w:adjustRightInd/>
        <w:spacing w:before="120" w:line="288" w:lineRule="auto"/>
        <w:ind w:left="1134" w:hanging="850"/>
        <w:jc w:val="both"/>
        <w:textAlignment w:val="auto"/>
        <w:rPr>
          <w:rFonts w:ascii="Arial" w:hAnsi="Arial" w:cs="Arial"/>
          <w:sz w:val="22"/>
          <w:szCs w:val="22"/>
        </w:rPr>
      </w:pPr>
      <w:r w:rsidRPr="00601021">
        <w:rPr>
          <w:rFonts w:ascii="Arial" w:hAnsi="Arial" w:cs="Arial"/>
          <w:sz w:val="22"/>
          <w:szCs w:val="22"/>
        </w:rPr>
        <w:t>12.9.1.</w:t>
      </w:r>
      <w:r w:rsidRPr="00601021">
        <w:rPr>
          <w:rFonts w:ascii="Arial" w:hAnsi="Arial" w:cs="Arial"/>
          <w:sz w:val="22"/>
          <w:szCs w:val="22"/>
        </w:rPr>
        <w:tab/>
      </w:r>
      <w:r w:rsidR="005E3FE3" w:rsidRPr="00601021">
        <w:rPr>
          <w:rFonts w:ascii="Arial" w:hAnsi="Arial" w:cs="Arial"/>
          <w:sz w:val="22"/>
          <w:szCs w:val="22"/>
        </w:rPr>
        <w:t xml:space="preserve">bude </w:t>
      </w:r>
      <w:r w:rsidR="000F3C24" w:rsidRPr="00601021">
        <w:rPr>
          <w:rFonts w:ascii="Arial" w:hAnsi="Arial" w:cs="Arial"/>
          <w:sz w:val="22"/>
          <w:szCs w:val="22"/>
        </w:rPr>
        <w:t>p</w:t>
      </w:r>
      <w:r w:rsidR="005E3FE3" w:rsidRPr="00601021">
        <w:rPr>
          <w:rFonts w:ascii="Arial" w:hAnsi="Arial" w:cs="Arial"/>
          <w:sz w:val="22"/>
          <w:szCs w:val="22"/>
        </w:rPr>
        <w:t>oddodavatel vůči Objednateli v prodlení se splněním povinnosti z jiného závazku nebo</w:t>
      </w:r>
    </w:p>
    <w:p w14:paraId="2461C1DC" w14:textId="77777777" w:rsidR="005E3FE3" w:rsidRPr="00601021" w:rsidRDefault="00910947" w:rsidP="00953BA1">
      <w:pPr>
        <w:suppressAutoHyphens/>
        <w:overflowPunct/>
        <w:autoSpaceDE/>
        <w:adjustRightInd/>
        <w:spacing w:before="120" w:line="288" w:lineRule="auto"/>
        <w:ind w:left="1134" w:hanging="850"/>
        <w:jc w:val="both"/>
        <w:textAlignment w:val="auto"/>
        <w:rPr>
          <w:rFonts w:ascii="Arial" w:hAnsi="Arial" w:cs="Arial"/>
          <w:sz w:val="22"/>
          <w:szCs w:val="22"/>
        </w:rPr>
      </w:pPr>
      <w:r w:rsidRPr="00601021">
        <w:rPr>
          <w:rFonts w:ascii="Arial" w:hAnsi="Arial" w:cs="Arial"/>
          <w:sz w:val="22"/>
          <w:szCs w:val="22"/>
        </w:rPr>
        <w:t>12</w:t>
      </w:r>
      <w:r w:rsidR="00953BA1" w:rsidRPr="00601021">
        <w:rPr>
          <w:rFonts w:ascii="Arial" w:hAnsi="Arial" w:cs="Arial"/>
          <w:sz w:val="22"/>
          <w:szCs w:val="22"/>
        </w:rPr>
        <w:t>.9.2.</w:t>
      </w:r>
      <w:r w:rsidR="00953BA1" w:rsidRPr="00601021">
        <w:rPr>
          <w:rFonts w:ascii="Arial" w:hAnsi="Arial" w:cs="Arial"/>
          <w:sz w:val="22"/>
          <w:szCs w:val="22"/>
        </w:rPr>
        <w:tab/>
      </w:r>
      <w:r w:rsidR="005E3FE3" w:rsidRPr="00601021">
        <w:rPr>
          <w:rFonts w:ascii="Arial" w:hAnsi="Arial" w:cs="Arial"/>
          <w:sz w:val="22"/>
          <w:szCs w:val="22"/>
        </w:rPr>
        <w:t xml:space="preserve">bude </w:t>
      </w:r>
      <w:r w:rsidR="000F3C24" w:rsidRPr="00601021">
        <w:rPr>
          <w:rFonts w:ascii="Arial" w:hAnsi="Arial" w:cs="Arial"/>
          <w:sz w:val="22"/>
          <w:szCs w:val="22"/>
        </w:rPr>
        <w:t>p</w:t>
      </w:r>
      <w:r w:rsidR="005E3FE3" w:rsidRPr="00601021">
        <w:rPr>
          <w:rFonts w:ascii="Arial" w:hAnsi="Arial" w:cs="Arial"/>
          <w:sz w:val="22"/>
          <w:szCs w:val="22"/>
        </w:rPr>
        <w:t>oddodavatel pravomocně odsouzen za trestný čin nebo</w:t>
      </w:r>
    </w:p>
    <w:p w14:paraId="5556E339" w14:textId="77777777" w:rsidR="005E3FE3" w:rsidRPr="00601021" w:rsidRDefault="005E3FE3" w:rsidP="00953BA1">
      <w:pPr>
        <w:suppressAutoHyphens/>
        <w:overflowPunct/>
        <w:autoSpaceDE/>
        <w:adjustRightInd/>
        <w:spacing w:before="120" w:line="288" w:lineRule="auto"/>
        <w:ind w:left="1134" w:hanging="850"/>
        <w:jc w:val="both"/>
        <w:textAlignment w:val="auto"/>
        <w:rPr>
          <w:rFonts w:ascii="Arial" w:hAnsi="Arial" w:cs="Arial"/>
          <w:sz w:val="22"/>
          <w:szCs w:val="22"/>
        </w:rPr>
      </w:pPr>
      <w:r w:rsidRPr="00601021">
        <w:rPr>
          <w:rFonts w:ascii="Arial" w:hAnsi="Arial" w:cs="Arial"/>
          <w:sz w:val="22"/>
          <w:szCs w:val="22"/>
        </w:rPr>
        <w:t>1</w:t>
      </w:r>
      <w:r w:rsidR="00910947" w:rsidRPr="00601021">
        <w:rPr>
          <w:rFonts w:ascii="Arial" w:hAnsi="Arial" w:cs="Arial"/>
          <w:sz w:val="22"/>
          <w:szCs w:val="22"/>
        </w:rPr>
        <w:t>2</w:t>
      </w:r>
      <w:r w:rsidR="00953BA1" w:rsidRPr="00601021">
        <w:rPr>
          <w:rFonts w:ascii="Arial" w:hAnsi="Arial" w:cs="Arial"/>
          <w:sz w:val="22"/>
          <w:szCs w:val="22"/>
        </w:rPr>
        <w:t>.9.3.</w:t>
      </w:r>
      <w:r w:rsidR="00953BA1" w:rsidRPr="00601021">
        <w:rPr>
          <w:rFonts w:ascii="Arial" w:hAnsi="Arial" w:cs="Arial"/>
          <w:sz w:val="22"/>
          <w:szCs w:val="22"/>
        </w:rPr>
        <w:tab/>
      </w:r>
      <w:r w:rsidRPr="00601021">
        <w:rPr>
          <w:rFonts w:ascii="Arial" w:hAnsi="Arial" w:cs="Arial"/>
          <w:sz w:val="22"/>
          <w:szCs w:val="22"/>
        </w:rPr>
        <w:t xml:space="preserve">se </w:t>
      </w:r>
      <w:r w:rsidR="000F3C24" w:rsidRPr="00601021">
        <w:rPr>
          <w:rFonts w:ascii="Arial" w:hAnsi="Arial" w:cs="Arial"/>
          <w:sz w:val="22"/>
          <w:szCs w:val="22"/>
        </w:rPr>
        <w:t>p</w:t>
      </w:r>
      <w:r w:rsidRPr="00601021">
        <w:rPr>
          <w:rFonts w:ascii="Arial" w:hAnsi="Arial" w:cs="Arial"/>
          <w:sz w:val="22"/>
          <w:szCs w:val="22"/>
        </w:rPr>
        <w:t>oddodavatel ocitne ve stavu úpadku nebo hrozícího úpadku nebo</w:t>
      </w:r>
    </w:p>
    <w:p w14:paraId="0157D46F" w14:textId="77777777" w:rsidR="005E3FE3" w:rsidRPr="00601021" w:rsidRDefault="00910947" w:rsidP="00953BA1">
      <w:pPr>
        <w:suppressAutoHyphens/>
        <w:overflowPunct/>
        <w:autoSpaceDE/>
        <w:adjustRightInd/>
        <w:spacing w:before="120" w:line="288" w:lineRule="auto"/>
        <w:ind w:left="1134" w:hanging="850"/>
        <w:jc w:val="both"/>
        <w:textAlignment w:val="auto"/>
        <w:rPr>
          <w:rFonts w:ascii="Arial" w:hAnsi="Arial" w:cs="Arial"/>
          <w:sz w:val="22"/>
          <w:szCs w:val="22"/>
        </w:rPr>
      </w:pPr>
      <w:r w:rsidRPr="00601021">
        <w:rPr>
          <w:rFonts w:ascii="Arial" w:hAnsi="Arial" w:cs="Arial"/>
          <w:sz w:val="22"/>
          <w:szCs w:val="22"/>
        </w:rPr>
        <w:t>12</w:t>
      </w:r>
      <w:r w:rsidR="00953BA1" w:rsidRPr="00601021">
        <w:rPr>
          <w:rFonts w:ascii="Arial" w:hAnsi="Arial" w:cs="Arial"/>
          <w:sz w:val="22"/>
          <w:szCs w:val="22"/>
        </w:rPr>
        <w:t>.9.4.</w:t>
      </w:r>
      <w:r w:rsidR="00C63C82" w:rsidRPr="00601021">
        <w:rPr>
          <w:rFonts w:ascii="Arial" w:hAnsi="Arial" w:cs="Arial"/>
          <w:sz w:val="22"/>
          <w:szCs w:val="22"/>
        </w:rPr>
        <w:tab/>
      </w:r>
      <w:r w:rsidR="005E3FE3" w:rsidRPr="00601021">
        <w:rPr>
          <w:rFonts w:ascii="Arial" w:hAnsi="Arial" w:cs="Arial"/>
          <w:sz w:val="22"/>
          <w:szCs w:val="22"/>
        </w:rPr>
        <w:t xml:space="preserve">bude </w:t>
      </w:r>
      <w:r w:rsidR="000F3C24" w:rsidRPr="00601021">
        <w:rPr>
          <w:rFonts w:ascii="Arial" w:hAnsi="Arial" w:cs="Arial"/>
          <w:sz w:val="22"/>
          <w:szCs w:val="22"/>
        </w:rPr>
        <w:t>p</w:t>
      </w:r>
      <w:r w:rsidR="005E3FE3" w:rsidRPr="00601021">
        <w:rPr>
          <w:rFonts w:ascii="Arial" w:hAnsi="Arial" w:cs="Arial"/>
          <w:sz w:val="22"/>
          <w:szCs w:val="22"/>
        </w:rPr>
        <w:t>oddodavateli uložen zákaz plnění veřejných zakázek nebo</w:t>
      </w:r>
    </w:p>
    <w:p w14:paraId="217D47D2" w14:textId="77777777" w:rsidR="005E3FE3" w:rsidRPr="00601021" w:rsidRDefault="00910947" w:rsidP="00C63C82">
      <w:pPr>
        <w:suppressAutoHyphens/>
        <w:overflowPunct/>
        <w:autoSpaceDE/>
        <w:adjustRightInd/>
        <w:spacing w:before="120" w:line="288" w:lineRule="auto"/>
        <w:ind w:left="1134" w:hanging="850"/>
        <w:jc w:val="both"/>
        <w:textAlignment w:val="auto"/>
        <w:rPr>
          <w:rFonts w:ascii="Arial" w:hAnsi="Arial" w:cs="Arial"/>
          <w:sz w:val="22"/>
          <w:szCs w:val="22"/>
        </w:rPr>
      </w:pPr>
      <w:r w:rsidRPr="00601021">
        <w:rPr>
          <w:rFonts w:ascii="Arial" w:hAnsi="Arial" w:cs="Arial"/>
          <w:sz w:val="22"/>
          <w:szCs w:val="22"/>
        </w:rPr>
        <w:t>12</w:t>
      </w:r>
      <w:r w:rsidR="00C63C82" w:rsidRPr="00601021">
        <w:rPr>
          <w:rFonts w:ascii="Arial" w:hAnsi="Arial" w:cs="Arial"/>
          <w:sz w:val="22"/>
          <w:szCs w:val="22"/>
        </w:rPr>
        <w:t>.9.5.</w:t>
      </w:r>
      <w:r w:rsidR="00C63C82" w:rsidRPr="00601021">
        <w:rPr>
          <w:rFonts w:ascii="Arial" w:hAnsi="Arial" w:cs="Arial"/>
          <w:sz w:val="22"/>
          <w:szCs w:val="22"/>
        </w:rPr>
        <w:tab/>
      </w:r>
      <w:r w:rsidR="005E3FE3" w:rsidRPr="00601021">
        <w:rPr>
          <w:rFonts w:ascii="Arial" w:hAnsi="Arial" w:cs="Arial"/>
          <w:sz w:val="22"/>
          <w:szCs w:val="22"/>
        </w:rPr>
        <w:t xml:space="preserve">bude dán jiný závažný důvod pro změnu </w:t>
      </w:r>
      <w:r w:rsidR="000F3C24" w:rsidRPr="00601021">
        <w:rPr>
          <w:rFonts w:ascii="Arial" w:hAnsi="Arial" w:cs="Arial"/>
          <w:sz w:val="22"/>
          <w:szCs w:val="22"/>
        </w:rPr>
        <w:t>p</w:t>
      </w:r>
      <w:r w:rsidR="005E3FE3" w:rsidRPr="00601021">
        <w:rPr>
          <w:rFonts w:ascii="Arial" w:hAnsi="Arial" w:cs="Arial"/>
          <w:sz w:val="22"/>
          <w:szCs w:val="22"/>
        </w:rPr>
        <w:t xml:space="preserve">oddodavatele. </w:t>
      </w:r>
    </w:p>
    <w:p w14:paraId="5E38FE2F" w14:textId="77777777" w:rsidR="00910947" w:rsidRPr="00601021" w:rsidRDefault="00910947" w:rsidP="00910947">
      <w:pPr>
        <w:pStyle w:val="Odstavecseseznamem"/>
        <w:tabs>
          <w:tab w:val="left" w:pos="567"/>
        </w:tabs>
        <w:suppressAutoHyphens/>
        <w:overflowPunct/>
        <w:autoSpaceDE/>
        <w:adjustRightInd/>
        <w:spacing w:line="288" w:lineRule="auto"/>
        <w:ind w:left="0"/>
        <w:jc w:val="both"/>
        <w:textAlignment w:val="auto"/>
        <w:rPr>
          <w:rFonts w:ascii="Arial" w:hAnsi="Arial" w:cs="Arial"/>
          <w:sz w:val="22"/>
          <w:szCs w:val="22"/>
        </w:rPr>
      </w:pPr>
    </w:p>
    <w:p w14:paraId="4B7C2D93" w14:textId="77777777" w:rsidR="005E3FE3" w:rsidRPr="00601021" w:rsidRDefault="005E3FE3" w:rsidP="00915D96">
      <w:pPr>
        <w:pStyle w:val="Odstavecseseznamem"/>
        <w:numPr>
          <w:ilvl w:val="1"/>
          <w:numId w:val="14"/>
        </w:numPr>
        <w:tabs>
          <w:tab w:val="left" w:pos="567"/>
        </w:tabs>
        <w:suppressAutoHyphens/>
        <w:overflowPunct/>
        <w:autoSpaceDE/>
        <w:adjustRightInd/>
        <w:spacing w:line="288" w:lineRule="auto"/>
        <w:ind w:left="0" w:firstLine="0"/>
        <w:jc w:val="both"/>
        <w:textAlignment w:val="auto"/>
        <w:rPr>
          <w:rFonts w:ascii="Arial" w:hAnsi="Arial" w:cs="Arial"/>
          <w:sz w:val="22"/>
          <w:szCs w:val="22"/>
        </w:rPr>
      </w:pPr>
      <w:r w:rsidRPr="00601021">
        <w:rPr>
          <w:rFonts w:ascii="Arial" w:hAnsi="Arial" w:cs="Arial"/>
          <w:sz w:val="22"/>
          <w:szCs w:val="22"/>
        </w:rPr>
        <w:t xml:space="preserve">Zhotovitel je povinen navrhnout nového </w:t>
      </w:r>
      <w:r w:rsidR="000F3C24" w:rsidRPr="00601021">
        <w:rPr>
          <w:rFonts w:ascii="Arial" w:hAnsi="Arial" w:cs="Arial"/>
          <w:sz w:val="22"/>
          <w:szCs w:val="22"/>
        </w:rPr>
        <w:t>p</w:t>
      </w:r>
      <w:r w:rsidRPr="00601021">
        <w:rPr>
          <w:rFonts w:ascii="Arial" w:hAnsi="Arial" w:cs="Arial"/>
          <w:sz w:val="22"/>
          <w:szCs w:val="22"/>
        </w:rPr>
        <w:t xml:space="preserve">oddodavatele do 10 dnů od doručení žádosti Objednatele. Pokud Zhotovitel v Řízení veřejné zakázky prokazoval původním </w:t>
      </w:r>
      <w:r w:rsidR="000F3C24" w:rsidRPr="00601021">
        <w:rPr>
          <w:rFonts w:ascii="Arial" w:hAnsi="Arial" w:cs="Arial"/>
          <w:sz w:val="22"/>
          <w:szCs w:val="22"/>
        </w:rPr>
        <w:t>p</w:t>
      </w:r>
      <w:r w:rsidRPr="00601021">
        <w:rPr>
          <w:rFonts w:ascii="Arial" w:hAnsi="Arial" w:cs="Arial"/>
          <w:sz w:val="22"/>
          <w:szCs w:val="22"/>
        </w:rPr>
        <w:t xml:space="preserve">oddodavatelem kvalifikační předpoklady, nový </w:t>
      </w:r>
      <w:r w:rsidR="000F3C24" w:rsidRPr="00601021">
        <w:rPr>
          <w:rFonts w:ascii="Arial" w:hAnsi="Arial" w:cs="Arial"/>
          <w:sz w:val="22"/>
          <w:szCs w:val="22"/>
        </w:rPr>
        <w:t>p</w:t>
      </w:r>
      <w:r w:rsidRPr="00601021">
        <w:rPr>
          <w:rFonts w:ascii="Arial" w:hAnsi="Arial" w:cs="Arial"/>
          <w:sz w:val="22"/>
          <w:szCs w:val="22"/>
        </w:rPr>
        <w:t xml:space="preserve">oddodavatel musí splňovat kvalifikačními předpoklady </w:t>
      </w:r>
      <w:r w:rsidRPr="00601021">
        <w:rPr>
          <w:rFonts w:ascii="Arial" w:hAnsi="Arial" w:cs="Arial"/>
          <w:spacing w:val="-6"/>
          <w:sz w:val="22"/>
          <w:szCs w:val="22"/>
        </w:rPr>
        <w:t xml:space="preserve">stanovené v Řízení veřejné zakázky prokazované původním nahrazovaným </w:t>
      </w:r>
      <w:r w:rsidR="000F3C24" w:rsidRPr="00601021">
        <w:rPr>
          <w:rFonts w:ascii="Arial" w:hAnsi="Arial" w:cs="Arial"/>
          <w:spacing w:val="-6"/>
          <w:sz w:val="22"/>
          <w:szCs w:val="22"/>
        </w:rPr>
        <w:t>p</w:t>
      </w:r>
      <w:r w:rsidRPr="00601021">
        <w:rPr>
          <w:rFonts w:ascii="Arial" w:hAnsi="Arial" w:cs="Arial"/>
          <w:spacing w:val="-6"/>
          <w:sz w:val="22"/>
          <w:szCs w:val="22"/>
        </w:rPr>
        <w:t>oddodavatelem a musí</w:t>
      </w:r>
      <w:r w:rsidRPr="00601021">
        <w:rPr>
          <w:rFonts w:ascii="Arial" w:hAnsi="Arial" w:cs="Arial"/>
          <w:sz w:val="22"/>
          <w:szCs w:val="22"/>
        </w:rPr>
        <w:t xml:space="preserve"> doložit </w:t>
      </w:r>
      <w:r w:rsidRPr="00601021">
        <w:rPr>
          <w:rFonts w:ascii="Arial" w:hAnsi="Arial" w:cs="Arial"/>
          <w:sz w:val="22"/>
          <w:szCs w:val="22"/>
        </w:rPr>
        <w:lastRenderedPageBreak/>
        <w:t xml:space="preserve">příslušné doklady prokazující splnění těchto kvalifikačních předpokladů. Nový </w:t>
      </w:r>
      <w:r w:rsidR="000F3C24" w:rsidRPr="00601021">
        <w:rPr>
          <w:rFonts w:ascii="Arial" w:hAnsi="Arial" w:cs="Arial"/>
          <w:sz w:val="22"/>
          <w:szCs w:val="22"/>
        </w:rPr>
        <w:t>p</w:t>
      </w:r>
      <w:r w:rsidRPr="00601021">
        <w:rPr>
          <w:rFonts w:ascii="Arial" w:hAnsi="Arial" w:cs="Arial"/>
          <w:sz w:val="22"/>
          <w:szCs w:val="22"/>
        </w:rPr>
        <w:t>oddodavatel musí být odsouhlasen Objednatelem.</w:t>
      </w:r>
    </w:p>
    <w:p w14:paraId="75ED3020" w14:textId="77777777" w:rsidR="005E3FE3" w:rsidRPr="00601021" w:rsidRDefault="005E3FE3" w:rsidP="005E3FE3">
      <w:pPr>
        <w:pStyle w:val="Odstavecseseznamem"/>
        <w:tabs>
          <w:tab w:val="left" w:pos="567"/>
        </w:tabs>
        <w:suppressAutoHyphens/>
        <w:overflowPunct/>
        <w:autoSpaceDE/>
        <w:adjustRightInd/>
        <w:spacing w:line="288" w:lineRule="auto"/>
        <w:ind w:left="0"/>
        <w:jc w:val="both"/>
        <w:textAlignment w:val="auto"/>
        <w:rPr>
          <w:rFonts w:ascii="Arial" w:hAnsi="Arial" w:cs="Arial"/>
          <w:sz w:val="22"/>
          <w:szCs w:val="22"/>
        </w:rPr>
      </w:pPr>
    </w:p>
    <w:p w14:paraId="275C1FA8" w14:textId="77777777" w:rsidR="005E3FE3" w:rsidRPr="00601021" w:rsidRDefault="005E3FE3" w:rsidP="00915D96">
      <w:pPr>
        <w:pStyle w:val="Odstavecseseznamem"/>
        <w:numPr>
          <w:ilvl w:val="1"/>
          <w:numId w:val="14"/>
        </w:numPr>
        <w:tabs>
          <w:tab w:val="left" w:pos="567"/>
        </w:tabs>
        <w:suppressAutoHyphens/>
        <w:overflowPunct/>
        <w:autoSpaceDE/>
        <w:adjustRightInd/>
        <w:spacing w:line="288" w:lineRule="auto"/>
        <w:ind w:left="0" w:firstLine="0"/>
        <w:jc w:val="both"/>
        <w:textAlignment w:val="auto"/>
        <w:rPr>
          <w:rFonts w:ascii="Arial" w:hAnsi="Arial" w:cs="Arial"/>
          <w:sz w:val="22"/>
          <w:szCs w:val="22"/>
        </w:rPr>
      </w:pPr>
      <w:r w:rsidRPr="00601021">
        <w:rPr>
          <w:rFonts w:ascii="Arial" w:hAnsi="Arial" w:cs="Arial"/>
          <w:spacing w:val="6"/>
          <w:sz w:val="22"/>
          <w:szCs w:val="22"/>
        </w:rPr>
        <w:t xml:space="preserve">Zhotovitel je oprávněn změnit </w:t>
      </w:r>
      <w:r w:rsidR="000F3C24" w:rsidRPr="00601021">
        <w:rPr>
          <w:rFonts w:ascii="Arial" w:hAnsi="Arial" w:cs="Arial"/>
          <w:spacing w:val="6"/>
          <w:sz w:val="22"/>
          <w:szCs w:val="22"/>
        </w:rPr>
        <w:t>p</w:t>
      </w:r>
      <w:r w:rsidRPr="00601021">
        <w:rPr>
          <w:rFonts w:ascii="Arial" w:hAnsi="Arial" w:cs="Arial"/>
          <w:spacing w:val="6"/>
          <w:sz w:val="22"/>
          <w:szCs w:val="22"/>
        </w:rPr>
        <w:t>oddodavatele z důvodů na straně Zhotovitele pouze</w:t>
      </w:r>
      <w:r w:rsidRPr="00601021">
        <w:rPr>
          <w:rFonts w:ascii="Arial" w:hAnsi="Arial" w:cs="Arial"/>
          <w:spacing w:val="-6"/>
          <w:sz w:val="22"/>
          <w:szCs w:val="22"/>
        </w:rPr>
        <w:t xml:space="preserve"> s předchozím</w:t>
      </w:r>
      <w:r w:rsidRPr="00601021">
        <w:rPr>
          <w:rFonts w:ascii="Arial" w:hAnsi="Arial" w:cs="Arial"/>
          <w:sz w:val="22"/>
          <w:szCs w:val="22"/>
        </w:rPr>
        <w:t xml:space="preserve"> písemným souhlasem Objednatele. Objednatel vydá písemný souhlas se změnou do 10 dnů od doručení žádosti Zhotovitele. Objednatel souhlas se změnou nevydá, pokud </w:t>
      </w:r>
    </w:p>
    <w:p w14:paraId="14373664" w14:textId="77777777" w:rsidR="005E3FE3" w:rsidRPr="00601021" w:rsidRDefault="005E3FE3" w:rsidP="005E3FE3">
      <w:pPr>
        <w:pStyle w:val="Odstavecseseznamem"/>
        <w:rPr>
          <w:rFonts w:ascii="Arial" w:hAnsi="Arial" w:cs="Arial"/>
          <w:sz w:val="22"/>
          <w:szCs w:val="22"/>
        </w:rPr>
      </w:pPr>
    </w:p>
    <w:p w14:paraId="252E634F" w14:textId="77777777" w:rsidR="00953BA1" w:rsidRPr="00601021" w:rsidRDefault="005E3FE3" w:rsidP="00953BA1">
      <w:pPr>
        <w:suppressAutoHyphens/>
        <w:overflowPunct/>
        <w:autoSpaceDE/>
        <w:adjustRightInd/>
        <w:spacing w:line="288" w:lineRule="auto"/>
        <w:ind w:left="1276" w:hanging="992"/>
        <w:jc w:val="both"/>
        <w:textAlignment w:val="auto"/>
        <w:rPr>
          <w:rFonts w:ascii="Arial" w:hAnsi="Arial" w:cs="Arial"/>
          <w:sz w:val="22"/>
          <w:szCs w:val="22"/>
        </w:rPr>
      </w:pPr>
      <w:r w:rsidRPr="00601021">
        <w:rPr>
          <w:rFonts w:ascii="Arial" w:hAnsi="Arial" w:cs="Arial"/>
          <w:sz w:val="22"/>
          <w:szCs w:val="22"/>
        </w:rPr>
        <w:t>1</w:t>
      </w:r>
      <w:r w:rsidR="003D4230" w:rsidRPr="00601021">
        <w:rPr>
          <w:rFonts w:ascii="Arial" w:hAnsi="Arial" w:cs="Arial"/>
          <w:sz w:val="22"/>
          <w:szCs w:val="22"/>
        </w:rPr>
        <w:t>2</w:t>
      </w:r>
      <w:r w:rsidR="00953BA1" w:rsidRPr="00601021">
        <w:rPr>
          <w:rFonts w:ascii="Arial" w:hAnsi="Arial" w:cs="Arial"/>
          <w:sz w:val="22"/>
          <w:szCs w:val="22"/>
        </w:rPr>
        <w:t>.11.1.</w:t>
      </w:r>
      <w:r w:rsidR="00953BA1" w:rsidRPr="00601021">
        <w:rPr>
          <w:rFonts w:ascii="Arial" w:hAnsi="Arial" w:cs="Arial"/>
          <w:sz w:val="22"/>
          <w:szCs w:val="22"/>
        </w:rPr>
        <w:tab/>
      </w:r>
      <w:r w:rsidRPr="00601021">
        <w:rPr>
          <w:rFonts w:ascii="Arial" w:hAnsi="Arial" w:cs="Arial"/>
          <w:spacing w:val="-6"/>
          <w:sz w:val="22"/>
          <w:szCs w:val="22"/>
        </w:rPr>
        <w:t xml:space="preserve">prostřednictvím původního </w:t>
      </w:r>
      <w:r w:rsidR="000F3C24" w:rsidRPr="00601021">
        <w:rPr>
          <w:rFonts w:ascii="Arial" w:hAnsi="Arial" w:cs="Arial"/>
          <w:spacing w:val="-6"/>
          <w:sz w:val="22"/>
          <w:szCs w:val="22"/>
        </w:rPr>
        <w:t>p</w:t>
      </w:r>
      <w:r w:rsidRPr="00601021">
        <w:rPr>
          <w:rFonts w:ascii="Arial" w:hAnsi="Arial" w:cs="Arial"/>
          <w:spacing w:val="-6"/>
          <w:sz w:val="22"/>
          <w:szCs w:val="22"/>
        </w:rPr>
        <w:t xml:space="preserve">oddodavatele Zhotovitel v Řízení veřejné zakázky </w:t>
      </w:r>
      <w:r w:rsidRPr="00601021">
        <w:rPr>
          <w:rFonts w:ascii="Arial" w:hAnsi="Arial" w:cs="Arial"/>
          <w:sz w:val="22"/>
          <w:szCs w:val="22"/>
        </w:rPr>
        <w:t xml:space="preserve">prokazoval kvalifikaci a nový </w:t>
      </w:r>
      <w:r w:rsidR="000F3C24" w:rsidRPr="00601021">
        <w:rPr>
          <w:rFonts w:ascii="Arial" w:hAnsi="Arial" w:cs="Arial"/>
          <w:sz w:val="22"/>
          <w:szCs w:val="22"/>
        </w:rPr>
        <w:t>p</w:t>
      </w:r>
      <w:r w:rsidRPr="00601021">
        <w:rPr>
          <w:rFonts w:ascii="Arial" w:hAnsi="Arial" w:cs="Arial"/>
          <w:sz w:val="22"/>
          <w:szCs w:val="22"/>
        </w:rPr>
        <w:t>oddodavatel nebude mít stejnou či vyšší kvalifikaci</w:t>
      </w:r>
      <w:r w:rsidRPr="00601021">
        <w:rPr>
          <w:rFonts w:ascii="Arial" w:hAnsi="Arial" w:cs="Arial"/>
          <w:spacing w:val="-4"/>
          <w:sz w:val="22"/>
          <w:szCs w:val="22"/>
        </w:rPr>
        <w:t xml:space="preserve"> jako původní</w:t>
      </w:r>
      <w:r w:rsidR="00953BA1" w:rsidRPr="00601021">
        <w:rPr>
          <w:rFonts w:ascii="Arial" w:hAnsi="Arial" w:cs="Arial"/>
          <w:sz w:val="22"/>
          <w:szCs w:val="22"/>
        </w:rPr>
        <w:t xml:space="preserve"> nahrazovaný </w:t>
      </w:r>
      <w:r w:rsidR="000F3C24" w:rsidRPr="00601021">
        <w:rPr>
          <w:rFonts w:ascii="Arial" w:hAnsi="Arial" w:cs="Arial"/>
          <w:sz w:val="22"/>
          <w:szCs w:val="22"/>
        </w:rPr>
        <w:t>p</w:t>
      </w:r>
      <w:r w:rsidR="00953BA1" w:rsidRPr="00601021">
        <w:rPr>
          <w:rFonts w:ascii="Arial" w:hAnsi="Arial" w:cs="Arial"/>
          <w:sz w:val="22"/>
          <w:szCs w:val="22"/>
        </w:rPr>
        <w:t>oddodavatel nebo</w:t>
      </w:r>
    </w:p>
    <w:p w14:paraId="7FA4A463" w14:textId="77777777" w:rsidR="005E3FE3" w:rsidRPr="00601021" w:rsidRDefault="003D4230" w:rsidP="00953BA1">
      <w:pPr>
        <w:suppressAutoHyphens/>
        <w:overflowPunct/>
        <w:autoSpaceDE/>
        <w:adjustRightInd/>
        <w:spacing w:line="288" w:lineRule="auto"/>
        <w:ind w:left="1276" w:hanging="992"/>
        <w:jc w:val="both"/>
        <w:textAlignment w:val="auto"/>
        <w:rPr>
          <w:rFonts w:ascii="Arial" w:hAnsi="Arial" w:cs="Arial"/>
          <w:sz w:val="22"/>
          <w:szCs w:val="22"/>
        </w:rPr>
      </w:pPr>
      <w:r w:rsidRPr="00601021">
        <w:rPr>
          <w:rFonts w:ascii="Arial" w:hAnsi="Arial" w:cs="Arial"/>
          <w:sz w:val="22"/>
          <w:szCs w:val="22"/>
        </w:rPr>
        <w:t>12</w:t>
      </w:r>
      <w:r w:rsidR="00953BA1" w:rsidRPr="00601021">
        <w:rPr>
          <w:rFonts w:ascii="Arial" w:hAnsi="Arial" w:cs="Arial"/>
          <w:sz w:val="22"/>
          <w:szCs w:val="22"/>
        </w:rPr>
        <w:t>.11.2.</w:t>
      </w:r>
      <w:r w:rsidR="00953BA1" w:rsidRPr="00601021">
        <w:rPr>
          <w:rFonts w:ascii="Arial" w:hAnsi="Arial" w:cs="Arial"/>
          <w:sz w:val="22"/>
          <w:szCs w:val="22"/>
        </w:rPr>
        <w:tab/>
      </w:r>
      <w:r w:rsidR="005E3FE3" w:rsidRPr="00601021">
        <w:rPr>
          <w:rFonts w:ascii="Arial" w:hAnsi="Arial" w:cs="Arial"/>
          <w:sz w:val="22"/>
          <w:szCs w:val="22"/>
        </w:rPr>
        <w:t>po Objednateli nelze spravedlivě požadovat, aby s takovou změnou souhlasil.</w:t>
      </w:r>
    </w:p>
    <w:p w14:paraId="6A43703C" w14:textId="77777777" w:rsidR="005E3FE3" w:rsidRPr="00601021" w:rsidRDefault="005E3FE3" w:rsidP="005E3FE3">
      <w:pPr>
        <w:pStyle w:val="Zkladntextodsazen"/>
        <w:tabs>
          <w:tab w:val="left" w:pos="570"/>
        </w:tabs>
        <w:suppressAutoHyphens/>
        <w:overflowPunct/>
        <w:autoSpaceDE/>
        <w:adjustRightInd/>
        <w:spacing w:line="264" w:lineRule="auto"/>
        <w:jc w:val="both"/>
        <w:textAlignment w:val="auto"/>
        <w:rPr>
          <w:color w:val="auto"/>
        </w:rPr>
      </w:pPr>
    </w:p>
    <w:p w14:paraId="38359AD1" w14:textId="77777777" w:rsidR="00122FAC" w:rsidRPr="00601021" w:rsidRDefault="00122FAC" w:rsidP="00915D96">
      <w:pPr>
        <w:pStyle w:val="Zkladntextodsazen"/>
        <w:numPr>
          <w:ilvl w:val="1"/>
          <w:numId w:val="14"/>
        </w:numPr>
        <w:tabs>
          <w:tab w:val="left" w:pos="709"/>
        </w:tabs>
        <w:suppressAutoHyphens/>
        <w:overflowPunct/>
        <w:autoSpaceDE/>
        <w:autoSpaceDN/>
        <w:adjustRightInd/>
        <w:spacing w:line="264" w:lineRule="auto"/>
        <w:ind w:left="0" w:firstLine="0"/>
        <w:jc w:val="both"/>
        <w:textAlignment w:val="auto"/>
        <w:rPr>
          <w:color w:val="auto"/>
        </w:rPr>
      </w:pPr>
      <w:r w:rsidRPr="00601021">
        <w:rPr>
          <w:color w:val="auto"/>
        </w:rPr>
        <w:t xml:space="preserve">Zhotovitel je dle § 2 odst. e) zákona č. 320/2001 Sb., o finanční kontrole ve veřejné správě a o změně některých zákonů (zákon o finanční kontrole), </w:t>
      </w:r>
      <w:r w:rsidR="00C66897" w:rsidRPr="00601021">
        <w:rPr>
          <w:color w:val="auto"/>
        </w:rPr>
        <w:t xml:space="preserve">ve znění pozdějších předpisů, </w:t>
      </w:r>
      <w:r w:rsidRPr="00601021">
        <w:rPr>
          <w:color w:val="auto"/>
        </w:rPr>
        <w:t>osobou povinnou spolupůsobit při výkonu finanční kontroly.</w:t>
      </w:r>
    </w:p>
    <w:p w14:paraId="7B8128C7" w14:textId="77777777" w:rsidR="00C4146A" w:rsidRPr="00601021" w:rsidRDefault="00C4146A" w:rsidP="00953BA1">
      <w:pPr>
        <w:pStyle w:val="Zkladntextodsazen"/>
        <w:tabs>
          <w:tab w:val="left" w:pos="709"/>
        </w:tabs>
        <w:spacing w:line="264" w:lineRule="auto"/>
        <w:jc w:val="both"/>
        <w:rPr>
          <w:color w:val="auto"/>
        </w:rPr>
      </w:pPr>
    </w:p>
    <w:p w14:paraId="250646DE" w14:textId="0E9233D4" w:rsidR="00C4146A" w:rsidRPr="00601021" w:rsidRDefault="00CD4AAF" w:rsidP="00915D96">
      <w:pPr>
        <w:pStyle w:val="Zkladntextodsazen"/>
        <w:numPr>
          <w:ilvl w:val="1"/>
          <w:numId w:val="14"/>
        </w:numPr>
        <w:tabs>
          <w:tab w:val="left" w:pos="709"/>
        </w:tabs>
        <w:suppressAutoHyphens/>
        <w:overflowPunct/>
        <w:autoSpaceDE/>
        <w:autoSpaceDN/>
        <w:adjustRightInd/>
        <w:spacing w:line="264" w:lineRule="auto"/>
        <w:ind w:left="0" w:firstLine="0"/>
        <w:jc w:val="both"/>
        <w:textAlignment w:val="auto"/>
        <w:rPr>
          <w:rFonts w:eastAsia="MS Mincho"/>
          <w:color w:val="auto"/>
        </w:rPr>
      </w:pPr>
      <w:r w:rsidRPr="00601021">
        <w:rPr>
          <w:rFonts w:eastAsia="MS Mincho"/>
          <w:color w:val="auto"/>
        </w:rPr>
        <w:t>T</w:t>
      </w:r>
      <w:r w:rsidR="00B658EA" w:rsidRPr="00601021">
        <w:rPr>
          <w:rFonts w:eastAsia="MS Mincho"/>
          <w:color w:val="auto"/>
        </w:rPr>
        <w:t>ento odstavec</w:t>
      </w:r>
      <w:r w:rsidRPr="00601021">
        <w:rPr>
          <w:rFonts w:eastAsia="MS Mincho"/>
          <w:color w:val="auto"/>
        </w:rPr>
        <w:t xml:space="preserve"> smlouvy se uplatní tehdy, jestliže součástí díla bude nehmotný statek, jenž je </w:t>
      </w:r>
      <w:r w:rsidRPr="00601021">
        <w:rPr>
          <w:rFonts w:eastAsia="MS Mincho"/>
          <w:color w:val="auto"/>
          <w:spacing w:val="-4"/>
        </w:rPr>
        <w:t>předmětem úpravy zákona č. 121/2000 Sb., o právu autorském, o právech souvisejících s právem</w:t>
      </w:r>
      <w:r w:rsidRPr="00601021">
        <w:rPr>
          <w:rFonts w:eastAsia="MS Mincho"/>
          <w:color w:val="auto"/>
          <w:spacing w:val="-2"/>
        </w:rPr>
        <w:t xml:space="preserve"> autorským a o změně některých zákonů </w:t>
      </w:r>
      <w:r w:rsidR="00122FAC" w:rsidRPr="00601021">
        <w:rPr>
          <w:rFonts w:eastAsia="MS Mincho"/>
          <w:color w:val="auto"/>
          <w:spacing w:val="-2"/>
        </w:rPr>
        <w:t xml:space="preserve">ve znění pozdějších předpisů </w:t>
      </w:r>
      <w:r w:rsidRPr="00601021">
        <w:rPr>
          <w:rFonts w:eastAsia="MS Mincho"/>
          <w:color w:val="auto"/>
          <w:spacing w:val="-2"/>
        </w:rPr>
        <w:t>(autorský zákon)</w:t>
      </w:r>
      <w:r w:rsidR="00122FAC" w:rsidRPr="00601021">
        <w:rPr>
          <w:rFonts w:eastAsia="MS Mincho"/>
          <w:color w:val="auto"/>
          <w:spacing w:val="-2"/>
        </w:rPr>
        <w:t>,</w:t>
      </w:r>
      <w:r w:rsidRPr="00601021">
        <w:rPr>
          <w:rFonts w:eastAsia="MS Mincho"/>
          <w:color w:val="auto"/>
          <w:spacing w:val="-2"/>
        </w:rPr>
        <w:t xml:space="preserve"> </w:t>
      </w:r>
      <w:r w:rsidR="00C66897" w:rsidRPr="00601021">
        <w:rPr>
          <w:rFonts w:eastAsia="MS Mincho"/>
          <w:color w:val="auto"/>
          <w:spacing w:val="-2"/>
        </w:rPr>
        <w:t xml:space="preserve">ve znění pozdějších předpisů, </w:t>
      </w:r>
      <w:r w:rsidRPr="00601021">
        <w:rPr>
          <w:rFonts w:eastAsia="MS Mincho"/>
          <w:color w:val="auto"/>
          <w:spacing w:val="-2"/>
        </w:rPr>
        <w:t>(dále jen „nehmotný statek“).</w:t>
      </w:r>
      <w:r w:rsidRPr="00601021">
        <w:rPr>
          <w:rFonts w:eastAsia="MS Mincho"/>
          <w:color w:val="auto"/>
        </w:rPr>
        <w:t xml:space="preserve"> </w:t>
      </w:r>
      <w:r w:rsidR="004B3CC3" w:rsidRPr="00601021">
        <w:rPr>
          <w:rFonts w:eastAsia="MS Mincho"/>
          <w:color w:val="auto"/>
        </w:rPr>
        <w:t>Zhotovitel</w:t>
      </w:r>
      <w:r w:rsidR="00C4146A" w:rsidRPr="00601021">
        <w:rPr>
          <w:rFonts w:eastAsia="MS Mincho"/>
          <w:color w:val="auto"/>
        </w:rPr>
        <w:t xml:space="preserve"> udílí </w:t>
      </w:r>
      <w:r w:rsidR="004B3CC3" w:rsidRPr="00601021">
        <w:rPr>
          <w:rFonts w:eastAsia="MS Mincho"/>
          <w:color w:val="auto"/>
        </w:rPr>
        <w:t>Objednateli</w:t>
      </w:r>
      <w:r w:rsidR="00C4146A" w:rsidRPr="00601021">
        <w:rPr>
          <w:rFonts w:eastAsia="MS Mincho"/>
          <w:color w:val="auto"/>
        </w:rPr>
        <w:t xml:space="preserve"> nevýhradní licenci k užití nehmotného statku na dobu neurčitou. </w:t>
      </w:r>
      <w:r w:rsidR="004B3CC3" w:rsidRPr="00601021">
        <w:rPr>
          <w:rFonts w:eastAsia="MS Mincho"/>
          <w:color w:val="auto"/>
        </w:rPr>
        <w:t>Objednatel</w:t>
      </w:r>
      <w:r w:rsidR="00C4146A" w:rsidRPr="00601021">
        <w:rPr>
          <w:rFonts w:eastAsia="MS Mincho"/>
          <w:color w:val="auto"/>
        </w:rPr>
        <w:t xml:space="preserve"> je </w:t>
      </w:r>
      <w:r w:rsidR="00C4146A" w:rsidRPr="00601021">
        <w:rPr>
          <w:rFonts w:eastAsia="MS Mincho"/>
          <w:color w:val="auto"/>
          <w:spacing w:val="-2"/>
        </w:rPr>
        <w:t>oprávněn nehmotný statek užít všemi způsoby pro naplnění účelu této smlouvy. Odměna za užití</w:t>
      </w:r>
      <w:r w:rsidR="00C4146A" w:rsidRPr="00601021">
        <w:rPr>
          <w:rFonts w:eastAsia="MS Mincho"/>
          <w:color w:val="auto"/>
        </w:rPr>
        <w:t xml:space="preserve"> nehmotného statku je již zahrnuta do ceny za dílo uvedené v článku 4 této smlouvy a </w:t>
      </w:r>
      <w:r w:rsidR="004B3CC3" w:rsidRPr="00601021">
        <w:rPr>
          <w:rFonts w:eastAsia="MS Mincho"/>
          <w:color w:val="auto"/>
        </w:rPr>
        <w:t>Zhotovitel</w:t>
      </w:r>
      <w:r w:rsidR="00C4146A" w:rsidRPr="00601021">
        <w:rPr>
          <w:rFonts w:eastAsia="MS Mincho"/>
          <w:color w:val="auto"/>
        </w:rPr>
        <w:t xml:space="preserve"> není oprávněn požadovat jakoukoli další platbu za užívání díla.</w:t>
      </w:r>
    </w:p>
    <w:p w14:paraId="5F0179F1" w14:textId="77777777" w:rsidR="00C9646A" w:rsidRPr="00601021" w:rsidRDefault="00C9646A" w:rsidP="00F34E8A">
      <w:pPr>
        <w:tabs>
          <w:tab w:val="left" w:pos="6946"/>
        </w:tabs>
        <w:spacing w:before="240" w:after="120" w:line="264" w:lineRule="auto"/>
        <w:jc w:val="center"/>
        <w:outlineLvl w:val="0"/>
        <w:rPr>
          <w:rFonts w:ascii="Arial" w:hAnsi="Arial" w:cs="Arial"/>
          <w:b/>
          <w:sz w:val="8"/>
          <w:szCs w:val="8"/>
        </w:rPr>
      </w:pPr>
    </w:p>
    <w:p w14:paraId="3C54DE1B" w14:textId="27ED8B30" w:rsidR="00C4146A" w:rsidRPr="00601021" w:rsidRDefault="00C4146A" w:rsidP="00F34E8A">
      <w:pPr>
        <w:tabs>
          <w:tab w:val="left" w:pos="6946"/>
        </w:tabs>
        <w:spacing w:before="240" w:after="120" w:line="264" w:lineRule="auto"/>
        <w:jc w:val="center"/>
        <w:outlineLvl w:val="0"/>
        <w:rPr>
          <w:rFonts w:ascii="Arial" w:eastAsia="MS Mincho" w:hAnsi="Arial" w:cs="Arial"/>
          <w:b/>
          <w:bCs/>
          <w:sz w:val="22"/>
        </w:rPr>
      </w:pPr>
      <w:r w:rsidRPr="00601021">
        <w:rPr>
          <w:rFonts w:ascii="Arial" w:hAnsi="Arial" w:cs="Arial"/>
          <w:b/>
          <w:sz w:val="22"/>
          <w:szCs w:val="22"/>
        </w:rPr>
        <w:t>Článek 1</w:t>
      </w:r>
      <w:r w:rsidR="003D4230" w:rsidRPr="00601021">
        <w:rPr>
          <w:rFonts w:ascii="Arial" w:hAnsi="Arial" w:cs="Arial"/>
          <w:b/>
          <w:sz w:val="22"/>
          <w:szCs w:val="22"/>
        </w:rPr>
        <w:t>3</w:t>
      </w:r>
      <w:r w:rsidRPr="00601021">
        <w:rPr>
          <w:rFonts w:ascii="Arial" w:hAnsi="Arial" w:cs="Arial"/>
          <w:b/>
          <w:sz w:val="22"/>
          <w:szCs w:val="22"/>
        </w:rPr>
        <w:t xml:space="preserve"> – </w:t>
      </w:r>
      <w:r w:rsidRPr="00601021">
        <w:rPr>
          <w:rFonts w:ascii="Arial" w:eastAsia="MS Mincho" w:hAnsi="Arial" w:cs="Arial"/>
          <w:b/>
          <w:bCs/>
          <w:sz w:val="22"/>
        </w:rPr>
        <w:t>Závěrečná ustanovení</w:t>
      </w:r>
    </w:p>
    <w:p w14:paraId="1ED98CD9" w14:textId="77777777" w:rsidR="007276D8" w:rsidRPr="00601021" w:rsidRDefault="007276D8" w:rsidP="00F34E8A">
      <w:pPr>
        <w:tabs>
          <w:tab w:val="left" w:pos="6946"/>
        </w:tabs>
        <w:spacing w:before="240" w:after="120" w:line="264" w:lineRule="auto"/>
        <w:jc w:val="center"/>
        <w:outlineLvl w:val="0"/>
        <w:rPr>
          <w:rFonts w:ascii="Arial" w:eastAsia="MS Mincho" w:hAnsi="Arial" w:cs="Arial"/>
          <w:b/>
          <w:bCs/>
          <w:sz w:val="4"/>
          <w:szCs w:val="4"/>
        </w:rPr>
      </w:pPr>
    </w:p>
    <w:p w14:paraId="1AFD2EE9" w14:textId="3842CE7C" w:rsidR="00B54DE3" w:rsidRPr="00601021" w:rsidRDefault="004B3CC3" w:rsidP="00322459">
      <w:pPr>
        <w:pStyle w:val="KRUTEXTODSTAVCE"/>
        <w:ind w:left="0" w:firstLine="0"/>
        <w:jc w:val="both"/>
      </w:pPr>
      <w:r w:rsidRPr="00601021">
        <w:t>Zhotovitel</w:t>
      </w:r>
      <w:r w:rsidR="003E1276" w:rsidRPr="00601021">
        <w:t xml:space="preserve"> </w:t>
      </w:r>
      <w:r w:rsidR="002C1277" w:rsidRPr="00601021">
        <w:t>prohlašuje, že se před uzavřením smlouvy nedopustil v souvislosti se zadávacím řízením sám nebo prostřednictvím jiné osoby žádného jednání, jež by odporovalo zákon</w:t>
      </w:r>
      <w:r w:rsidR="00B658EA" w:rsidRPr="00601021">
        <w:t>ům</w:t>
      </w:r>
      <w:r w:rsidR="002C1277" w:rsidRPr="00601021">
        <w:t xml:space="preserve"> nebo dobrým mravům nebo by zákon</w:t>
      </w:r>
      <w:r w:rsidR="00B658EA" w:rsidRPr="00601021">
        <w:t>y</w:t>
      </w:r>
      <w:r w:rsidR="002C1277" w:rsidRPr="00601021">
        <w:t xml:space="preserve"> obcházelo, zejména že nenabízel žádné výhody osobám podílejícím se na zadání veřejné zakázky, na kterou s ním </w:t>
      </w:r>
      <w:r w:rsidR="00AC3996" w:rsidRPr="00601021">
        <w:t>Objedn</w:t>
      </w:r>
      <w:r w:rsidR="002C1277" w:rsidRPr="00601021">
        <w:t xml:space="preserve">atel uzavřel smlouvu, a že se zejména ve vztahu k ostatním </w:t>
      </w:r>
      <w:r w:rsidR="003D3BFE" w:rsidRPr="00601021">
        <w:t>účastníkům Řízení veřejné zakázky</w:t>
      </w:r>
      <w:r w:rsidR="002C1277" w:rsidRPr="00601021">
        <w:t xml:space="preserve"> nedopustil žádného jednání narušujícího hospodářskou soutěž.</w:t>
      </w:r>
    </w:p>
    <w:p w14:paraId="7DFD5E75" w14:textId="77777777" w:rsidR="00B54DE3" w:rsidRPr="00601021" w:rsidRDefault="00B54DE3" w:rsidP="00322459">
      <w:pPr>
        <w:pStyle w:val="KRUTEXTODSTAVCE"/>
        <w:numPr>
          <w:ilvl w:val="0"/>
          <w:numId w:val="0"/>
        </w:numPr>
        <w:ind w:left="360"/>
        <w:jc w:val="both"/>
      </w:pPr>
    </w:p>
    <w:p w14:paraId="7C1DA915" w14:textId="77777777" w:rsidR="003D4230" w:rsidRPr="00601021" w:rsidRDefault="00C4146A" w:rsidP="00322459">
      <w:pPr>
        <w:pStyle w:val="KRUTEXTODSTAVCE"/>
        <w:ind w:left="0" w:firstLine="0"/>
        <w:jc w:val="both"/>
      </w:pPr>
      <w:r w:rsidRPr="00601021">
        <w:rPr>
          <w:rFonts w:eastAsia="MS Mincho"/>
        </w:rPr>
        <w:t xml:space="preserve">Tuto smlouvu lze měnit pouze </w:t>
      </w:r>
      <w:r w:rsidRPr="00601021">
        <w:t>formou písemných, číslovaných dodatků podepsaných oprávněnými zástupci obou smluvních stran</w:t>
      </w:r>
      <w:r w:rsidR="00535D83" w:rsidRPr="00601021">
        <w:rPr>
          <w:rFonts w:eastAsia="MS Mincho"/>
        </w:rPr>
        <w:t>.</w:t>
      </w:r>
    </w:p>
    <w:p w14:paraId="18EC9121" w14:textId="77777777" w:rsidR="003D4230" w:rsidRPr="00601021" w:rsidRDefault="003D4230" w:rsidP="00322459">
      <w:pPr>
        <w:pStyle w:val="KRUTEXTODSTAVCE"/>
        <w:numPr>
          <w:ilvl w:val="0"/>
          <w:numId w:val="0"/>
        </w:numPr>
        <w:ind w:left="720"/>
        <w:jc w:val="both"/>
      </w:pPr>
    </w:p>
    <w:p w14:paraId="46885443" w14:textId="77777777" w:rsidR="003D4230" w:rsidRPr="00601021" w:rsidRDefault="004B3CC3" w:rsidP="00322459">
      <w:pPr>
        <w:pStyle w:val="KRUTEXTODSTAVCE"/>
        <w:ind w:left="0" w:firstLine="0"/>
        <w:jc w:val="both"/>
      </w:pPr>
      <w:r w:rsidRPr="00601021">
        <w:rPr>
          <w:rFonts w:eastAsia="MS Mincho"/>
        </w:rPr>
        <w:t>Objednatel</w:t>
      </w:r>
      <w:r w:rsidR="00C4146A" w:rsidRPr="00601021">
        <w:rPr>
          <w:rFonts w:eastAsia="MS Mincho"/>
        </w:rPr>
        <w:t xml:space="preserve"> má povinnost v průběhu své činnosti upozorňovat </w:t>
      </w:r>
      <w:r w:rsidRPr="00601021">
        <w:rPr>
          <w:rFonts w:eastAsia="MS Mincho"/>
        </w:rPr>
        <w:t>Zhotovitele</w:t>
      </w:r>
      <w:r w:rsidR="00C4146A" w:rsidRPr="00601021">
        <w:rPr>
          <w:rFonts w:eastAsia="MS Mincho"/>
        </w:rPr>
        <w:t xml:space="preserve"> na závažné okolnosti, mající vliv na plnění této smlouvy, které zjistí při své činnosti a má právo dávat návrhy na úpravu smlouvy formou písemných dodatků.</w:t>
      </w:r>
    </w:p>
    <w:p w14:paraId="77156DCC" w14:textId="77777777" w:rsidR="003D4230" w:rsidRPr="00601021" w:rsidRDefault="003D4230" w:rsidP="00322459">
      <w:pPr>
        <w:pStyle w:val="KRUTEXTODSTAVCE"/>
        <w:numPr>
          <w:ilvl w:val="0"/>
          <w:numId w:val="0"/>
        </w:numPr>
        <w:ind w:left="720"/>
        <w:jc w:val="both"/>
        <w:rPr>
          <w:rFonts w:eastAsia="MS Mincho"/>
        </w:rPr>
      </w:pPr>
    </w:p>
    <w:p w14:paraId="0C2214B0" w14:textId="77777777" w:rsidR="003D4230" w:rsidRPr="00601021" w:rsidRDefault="00C4146A" w:rsidP="00322459">
      <w:pPr>
        <w:pStyle w:val="KRUTEXTODSTAVCE"/>
        <w:ind w:left="0" w:firstLine="0"/>
        <w:jc w:val="both"/>
      </w:pPr>
      <w:r w:rsidRPr="00601021">
        <w:rPr>
          <w:rFonts w:eastAsia="MS Mincho"/>
        </w:rPr>
        <w:t>Smluvní strany se dohodly, že případné spory vzniklé ze závazků sjednaných touto smlouvou budou řešit především vzájemnou dohodou.</w:t>
      </w:r>
    </w:p>
    <w:p w14:paraId="128054DE" w14:textId="77777777" w:rsidR="003D4230" w:rsidRPr="00601021" w:rsidRDefault="003D4230" w:rsidP="00322459">
      <w:pPr>
        <w:pStyle w:val="KRUTEXTODSTAVCE"/>
        <w:numPr>
          <w:ilvl w:val="0"/>
          <w:numId w:val="0"/>
        </w:numPr>
        <w:ind w:left="720"/>
        <w:jc w:val="both"/>
      </w:pPr>
    </w:p>
    <w:p w14:paraId="60449393" w14:textId="3842C150" w:rsidR="003D4230" w:rsidRDefault="007D7B34" w:rsidP="00322459">
      <w:pPr>
        <w:pStyle w:val="KRUTEXTODSTAVCE"/>
        <w:ind w:left="0" w:firstLine="0"/>
        <w:jc w:val="both"/>
      </w:pPr>
      <w:r w:rsidRPr="00601021">
        <w:t>Smluvní strany prohlašují, že tato smlouva neobsahuje žádné údaje, které by byly smluvními stranami považovány za obchodní tajemství, stejně tak jako údaje, jejichž zveřejnění by bránily jiné právní předpisy.</w:t>
      </w:r>
    </w:p>
    <w:p w14:paraId="73FEE5BD" w14:textId="3117B81A" w:rsidR="00601021" w:rsidRPr="00601021" w:rsidRDefault="00601021" w:rsidP="00601021">
      <w:pPr>
        <w:pStyle w:val="KRUTEXTODSTAVCE"/>
        <w:numPr>
          <w:ilvl w:val="0"/>
          <w:numId w:val="0"/>
        </w:numPr>
        <w:jc w:val="both"/>
      </w:pPr>
    </w:p>
    <w:p w14:paraId="400F9993" w14:textId="77777777" w:rsidR="005420DA" w:rsidRPr="00601021" w:rsidRDefault="005420DA" w:rsidP="005420DA">
      <w:pPr>
        <w:pStyle w:val="KRUTEXTODSTAVCE"/>
        <w:ind w:left="0" w:firstLine="0"/>
        <w:jc w:val="both"/>
      </w:pPr>
      <w:r w:rsidRPr="00601021">
        <w:t>Zhotovitel se zavazuje, po předchozí domluvě, umožnit konání exkurze studentům ze škol s obory pojící se s předmětem veřejné zakázky, pokud to povaha předmětu veřejné zakázky a příslušné právní předpisy umožňují.</w:t>
      </w:r>
    </w:p>
    <w:p w14:paraId="31835FD7" w14:textId="77777777" w:rsidR="005420DA" w:rsidRPr="00601021" w:rsidRDefault="005420DA" w:rsidP="005420DA">
      <w:pPr>
        <w:pStyle w:val="KRUTEXTODSTAVCE"/>
        <w:numPr>
          <w:ilvl w:val="0"/>
          <w:numId w:val="0"/>
        </w:numPr>
        <w:jc w:val="both"/>
      </w:pPr>
    </w:p>
    <w:p w14:paraId="180080DE" w14:textId="77777777" w:rsidR="005420DA" w:rsidRPr="00601021" w:rsidRDefault="005420DA" w:rsidP="005420DA">
      <w:pPr>
        <w:pStyle w:val="KRUTEXTODSTAVCE"/>
        <w:ind w:left="0" w:firstLine="0"/>
        <w:jc w:val="both"/>
      </w:pPr>
      <w:r w:rsidRPr="00601021">
        <w:t>Zhotovitel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14:paraId="665C7C3E" w14:textId="77777777" w:rsidR="005420DA" w:rsidRPr="00601021" w:rsidRDefault="005420DA" w:rsidP="005420DA">
      <w:pPr>
        <w:pStyle w:val="KRUTEXTODSTAVCE"/>
        <w:numPr>
          <w:ilvl w:val="0"/>
          <w:numId w:val="0"/>
        </w:numPr>
        <w:jc w:val="both"/>
      </w:pPr>
    </w:p>
    <w:p w14:paraId="05174E30" w14:textId="6DC18516" w:rsidR="005420DA" w:rsidRPr="00601021" w:rsidRDefault="005420DA" w:rsidP="005420DA">
      <w:pPr>
        <w:pStyle w:val="KRUTEXTODSTAVCE"/>
        <w:ind w:left="0" w:firstLine="0"/>
        <w:jc w:val="both"/>
      </w:pPr>
      <w:r w:rsidRPr="00601021">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3A10619D" w14:textId="77777777" w:rsidR="00E25507" w:rsidRPr="00601021" w:rsidRDefault="00E25507" w:rsidP="00E25507">
      <w:pPr>
        <w:pStyle w:val="Odstavecseseznamem"/>
        <w:rPr>
          <w:rFonts w:ascii="Arial" w:hAnsi="Arial" w:cs="Arial"/>
        </w:rPr>
      </w:pPr>
    </w:p>
    <w:p w14:paraId="36DD44E0" w14:textId="4512F3F4" w:rsidR="00E25507" w:rsidRPr="00601021" w:rsidRDefault="00E25507" w:rsidP="0034339F">
      <w:pPr>
        <w:pStyle w:val="KRUTEXTODSTAVCE"/>
        <w:ind w:left="0" w:firstLine="0"/>
        <w:jc w:val="both"/>
      </w:pPr>
      <w:r w:rsidRPr="00601021">
        <w:t>Zhotovitel se zavazuje, v rámci plnění této smlouvy, nevyužívat</w:t>
      </w:r>
      <w:r w:rsidR="0034339F" w:rsidRPr="00601021">
        <w:t xml:space="preserve"> v rozsahu vyšším než</w:t>
      </w:r>
      <w:r w:rsidR="00601021">
        <w:t> </w:t>
      </w:r>
      <w:r w:rsidR="0034339F" w:rsidRPr="00601021">
        <w:t>10</w:t>
      </w:r>
      <w:r w:rsidR="00601021">
        <w:t> </w:t>
      </w:r>
      <w:r w:rsidR="0034339F" w:rsidRPr="00601021">
        <w:t xml:space="preserve">% ceny </w:t>
      </w:r>
      <w:r w:rsidRPr="00601021">
        <w:t>poddodavatele, který je:</w:t>
      </w:r>
    </w:p>
    <w:p w14:paraId="61A81B8A" w14:textId="77777777" w:rsidR="00E25507" w:rsidRPr="00601021" w:rsidRDefault="00E25507" w:rsidP="00915D96">
      <w:pPr>
        <w:pStyle w:val="CM1"/>
        <w:numPr>
          <w:ilvl w:val="0"/>
          <w:numId w:val="16"/>
        </w:numPr>
        <w:spacing w:before="200" w:after="200"/>
        <w:jc w:val="both"/>
        <w:rPr>
          <w:rFonts w:ascii="Arial" w:hAnsi="Arial" w:cs="Arial"/>
          <w:sz w:val="22"/>
          <w:szCs w:val="22"/>
        </w:rPr>
      </w:pPr>
      <w:r w:rsidRPr="00601021">
        <w:rPr>
          <w:rFonts w:ascii="Arial" w:hAnsi="Arial" w:cs="Arial"/>
          <w:sz w:val="22"/>
          <w:szCs w:val="22"/>
        </w:rPr>
        <w:t>fyzickou či právnickou osobou nebo subjektem či orgánem se sídlem v Rusku,</w:t>
      </w:r>
    </w:p>
    <w:p w14:paraId="093578FE" w14:textId="77777777" w:rsidR="00E25507" w:rsidRPr="00601021" w:rsidRDefault="00E25507" w:rsidP="00915D96">
      <w:pPr>
        <w:pStyle w:val="CM1"/>
        <w:numPr>
          <w:ilvl w:val="0"/>
          <w:numId w:val="16"/>
        </w:numPr>
        <w:spacing w:before="200" w:after="200"/>
        <w:jc w:val="both"/>
        <w:rPr>
          <w:rFonts w:ascii="Arial" w:hAnsi="Arial" w:cs="Arial"/>
          <w:sz w:val="22"/>
          <w:szCs w:val="22"/>
        </w:rPr>
      </w:pPr>
      <w:r w:rsidRPr="00601021">
        <w:rPr>
          <w:rFonts w:ascii="Arial" w:hAnsi="Arial" w:cs="Arial"/>
          <w:sz w:val="22"/>
          <w:szCs w:val="22"/>
        </w:rPr>
        <w:t>právnickou osobou, subjektem nebo orgánem, který je z více než 50 % přímo či nepřímo vlastněn některým ze subjektů uvedených v písmeni a) tohoto odstavce, nebo</w:t>
      </w:r>
    </w:p>
    <w:p w14:paraId="636F656A" w14:textId="77777777" w:rsidR="00E25507" w:rsidRPr="00601021" w:rsidRDefault="00E25507" w:rsidP="00915D96">
      <w:pPr>
        <w:pStyle w:val="CM1"/>
        <w:numPr>
          <w:ilvl w:val="0"/>
          <w:numId w:val="16"/>
        </w:numPr>
        <w:spacing w:before="200" w:after="200"/>
        <w:jc w:val="both"/>
        <w:rPr>
          <w:rFonts w:ascii="Arial" w:hAnsi="Arial" w:cs="Arial"/>
          <w:sz w:val="22"/>
          <w:szCs w:val="22"/>
        </w:rPr>
      </w:pPr>
      <w:r w:rsidRPr="00601021">
        <w:rPr>
          <w:rFonts w:ascii="Arial" w:hAnsi="Arial" w:cs="Arial"/>
          <w:sz w:val="22"/>
          <w:szCs w:val="22"/>
        </w:rPr>
        <w:t>fyzickou nebo právnickou osobou, subjektem nebo orgánem, který jedná jménem nebo na pokyn některého ze subjektů uvedených v písmeni a) nebo b) tohoto odstavce.</w:t>
      </w:r>
    </w:p>
    <w:p w14:paraId="3AC8B254" w14:textId="7FBF8D98" w:rsidR="00F268D7" w:rsidRPr="00601021" w:rsidRDefault="00F268D7" w:rsidP="00CF6299">
      <w:pPr>
        <w:pStyle w:val="KRUTEXTODSTAVCE"/>
        <w:numPr>
          <w:ilvl w:val="0"/>
          <w:numId w:val="0"/>
        </w:numPr>
        <w:jc w:val="both"/>
      </w:pPr>
    </w:p>
    <w:p w14:paraId="11C5ADDC" w14:textId="575FE332" w:rsidR="00CF6299" w:rsidRPr="00601021" w:rsidRDefault="00E73B71" w:rsidP="00BE695C">
      <w:pPr>
        <w:pStyle w:val="KRUTEXTODSTAVCE"/>
        <w:ind w:left="0" w:firstLine="0"/>
        <w:jc w:val="both"/>
      </w:pPr>
      <w:r>
        <w:t>Zhotovitel</w:t>
      </w:r>
      <w:r w:rsidR="00CF6299" w:rsidRPr="00601021">
        <w:t xml:space="preserve"> je povinen uchovávat veškerou dokumentaci související s realizací projektu vč. účetních dokladů minimálně do konce roku 2035.</w:t>
      </w:r>
    </w:p>
    <w:p w14:paraId="67AB7D6D" w14:textId="77777777" w:rsidR="00CF6299" w:rsidRPr="00601021" w:rsidRDefault="00CF6299" w:rsidP="00CF6299">
      <w:pPr>
        <w:pStyle w:val="Zkladntextodsazen"/>
        <w:tabs>
          <w:tab w:val="left" w:pos="567"/>
        </w:tabs>
        <w:spacing w:line="260" w:lineRule="exact"/>
        <w:jc w:val="both"/>
        <w:rPr>
          <w:color w:val="auto"/>
        </w:rPr>
      </w:pPr>
    </w:p>
    <w:p w14:paraId="38F7BAC1" w14:textId="67BF828E" w:rsidR="00CF6299" w:rsidRPr="00601021" w:rsidRDefault="00E73B71" w:rsidP="00BE695C">
      <w:pPr>
        <w:pStyle w:val="KRUTEXTODSTAVCE"/>
        <w:ind w:left="0" w:firstLine="0"/>
        <w:jc w:val="both"/>
      </w:pPr>
      <w:r>
        <w:t>Zhotovitel</w:t>
      </w:r>
      <w:r w:rsidR="00CF6299" w:rsidRPr="00601021">
        <w:t xml:space="preserve"> je povinen minimálně do konce roku 2035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8A4CB48" w14:textId="77777777" w:rsidR="00CF6299" w:rsidRPr="00601021" w:rsidRDefault="00CF6299" w:rsidP="00322459">
      <w:pPr>
        <w:pStyle w:val="KRUTEXTODSTAVCE"/>
        <w:numPr>
          <w:ilvl w:val="0"/>
          <w:numId w:val="0"/>
        </w:numPr>
        <w:ind w:left="720"/>
        <w:jc w:val="both"/>
      </w:pPr>
    </w:p>
    <w:p w14:paraId="41DE60D1" w14:textId="6FC9B023" w:rsidR="003D4230" w:rsidRPr="00601021" w:rsidRDefault="007D7B34" w:rsidP="00322459">
      <w:pPr>
        <w:pStyle w:val="KRUTEXTODSTAVCE"/>
        <w:ind w:left="0" w:firstLine="0"/>
        <w:jc w:val="both"/>
      </w:pPr>
      <w:r w:rsidRPr="00601021">
        <w:rPr>
          <w:rFonts w:eastAsia="MS Mincho"/>
        </w:rPr>
        <w:t xml:space="preserve">Tato smlouva </w:t>
      </w:r>
      <w:r w:rsidR="00E25507" w:rsidRPr="00601021">
        <w:rPr>
          <w:rFonts w:eastAsia="MS Mincho"/>
        </w:rPr>
        <w:t xml:space="preserve">je uzavřena elektronicky. </w:t>
      </w:r>
    </w:p>
    <w:p w14:paraId="27772DB8" w14:textId="77777777" w:rsidR="00E25507" w:rsidRPr="00601021" w:rsidRDefault="00E25507" w:rsidP="00E25507">
      <w:pPr>
        <w:pStyle w:val="KRUTEXTODSTAVCE"/>
        <w:numPr>
          <w:ilvl w:val="0"/>
          <w:numId w:val="0"/>
        </w:numPr>
        <w:jc w:val="both"/>
      </w:pPr>
    </w:p>
    <w:p w14:paraId="0F2AB7B2" w14:textId="77777777" w:rsidR="003D4230" w:rsidRPr="00601021" w:rsidRDefault="00C4146A" w:rsidP="00322459">
      <w:pPr>
        <w:pStyle w:val="KRUTEXTODSTAVCE"/>
        <w:ind w:left="0" w:firstLine="0"/>
        <w:jc w:val="both"/>
      </w:pPr>
      <w:r w:rsidRPr="00601021">
        <w:t>Vztahy smluvních stran touto smlouvou blíže neupravené se řídí příslušnými ustanoveními ob</w:t>
      </w:r>
      <w:r w:rsidR="0076276E" w:rsidRPr="00601021">
        <w:t>čanského</w:t>
      </w:r>
      <w:r w:rsidRPr="00601021">
        <w:t xml:space="preserve"> zákoníku.</w:t>
      </w:r>
      <w:r w:rsidR="0076276E" w:rsidRPr="00601021">
        <w:t xml:space="preserve"> Smluvní strany se dohodly na tom, že obchodní zvyklosti nebudou mít přednost před dispozitivními ustanoveními občanského zákoníku.</w:t>
      </w:r>
    </w:p>
    <w:p w14:paraId="74D5D751" w14:textId="77777777" w:rsidR="003D4230" w:rsidRPr="00601021" w:rsidRDefault="003D4230" w:rsidP="00322459">
      <w:pPr>
        <w:pStyle w:val="KRUTEXTODSTAVCE"/>
        <w:numPr>
          <w:ilvl w:val="0"/>
          <w:numId w:val="0"/>
        </w:numPr>
        <w:ind w:left="720"/>
        <w:jc w:val="both"/>
      </w:pPr>
    </w:p>
    <w:p w14:paraId="4AB22C58" w14:textId="77777777" w:rsidR="003D4230" w:rsidRPr="00601021" w:rsidRDefault="005A37E3" w:rsidP="00322459">
      <w:pPr>
        <w:pStyle w:val="KRUTEXTODSTAVCE"/>
        <w:ind w:left="0" w:firstLine="0"/>
        <w:jc w:val="both"/>
      </w:pPr>
      <w:r w:rsidRPr="00601021">
        <w:t xml:space="preserve">Tato smlouva nabývá platnosti dnem podpisu oprávněnými zástupci obou smluvních stran a účinnosti dnem uveřejnění v informačním systému veřejné správy – Registru smluv. </w:t>
      </w:r>
    </w:p>
    <w:p w14:paraId="305C17CB" w14:textId="77777777" w:rsidR="003D4230" w:rsidRPr="00601021" w:rsidRDefault="003D4230" w:rsidP="00322459">
      <w:pPr>
        <w:pStyle w:val="KRUTEXTODSTAVCE"/>
        <w:numPr>
          <w:ilvl w:val="0"/>
          <w:numId w:val="0"/>
        </w:numPr>
        <w:ind w:left="720"/>
        <w:jc w:val="both"/>
      </w:pPr>
    </w:p>
    <w:p w14:paraId="580988D5" w14:textId="25F26E2B" w:rsidR="003D4230" w:rsidRDefault="004B3CC3" w:rsidP="00322459">
      <w:pPr>
        <w:pStyle w:val="KRUTEXTODSTAVCE"/>
        <w:ind w:left="0" w:firstLine="0"/>
        <w:jc w:val="both"/>
      </w:pPr>
      <w:r w:rsidRPr="00601021">
        <w:lastRenderedPageBreak/>
        <w:t>Zhotovitel</w:t>
      </w:r>
      <w:r w:rsidR="004D606A" w:rsidRPr="00601021">
        <w:t xml:space="preserve"> výslovně souhlasí se zveřejněním celého textu této smlouvy včetně podpisů v informačním systému veřejné správy – Registru smluv a na veřejně přístupných web</w:t>
      </w:r>
      <w:r w:rsidR="00BC0D63" w:rsidRPr="00601021">
        <w:t>ových stránkách Kraje Vysočina.</w:t>
      </w:r>
    </w:p>
    <w:p w14:paraId="607933D2" w14:textId="7397CD71" w:rsidR="00E73B71" w:rsidRPr="00601021" w:rsidRDefault="00E73B71" w:rsidP="00E73B71">
      <w:pPr>
        <w:pStyle w:val="KRUTEXTODSTAVCE"/>
        <w:numPr>
          <w:ilvl w:val="0"/>
          <w:numId w:val="0"/>
        </w:numPr>
        <w:jc w:val="both"/>
      </w:pPr>
    </w:p>
    <w:p w14:paraId="41AB414F" w14:textId="25DD5352" w:rsidR="003D4230" w:rsidRPr="00601021" w:rsidRDefault="004D606A" w:rsidP="00322459">
      <w:pPr>
        <w:pStyle w:val="KRUTEXTODSTAVCE"/>
        <w:ind w:left="0" w:firstLine="0"/>
        <w:jc w:val="both"/>
      </w:pPr>
      <w:r w:rsidRPr="00601021">
        <w:t>Smluvní strany se dohodly, že zákonnou povinnost dle § 5 odst. 2 zákona č.340/2015 Sb. o zvláštních podmínkách účinnosti některých smluv, uveřejňování těchto smluv a o registru smluv (zákon o registru smluv)</w:t>
      </w:r>
      <w:r w:rsidR="00D37BD7" w:rsidRPr="00601021">
        <w:t xml:space="preserve"> ve znění pozdějších předpisů,</w:t>
      </w:r>
      <w:r w:rsidRPr="00601021">
        <w:t xml:space="preserve"> zajistí </w:t>
      </w:r>
      <w:r w:rsidR="004B3CC3" w:rsidRPr="00601021">
        <w:t>Objednatel</w:t>
      </w:r>
      <w:r w:rsidRPr="00601021">
        <w:t>.</w:t>
      </w:r>
    </w:p>
    <w:p w14:paraId="36D2307B" w14:textId="77777777" w:rsidR="00726634" w:rsidRPr="00601021" w:rsidRDefault="00726634" w:rsidP="00726634">
      <w:pPr>
        <w:pStyle w:val="KRUTEXTODSTAVCE"/>
        <w:numPr>
          <w:ilvl w:val="0"/>
          <w:numId w:val="0"/>
        </w:numPr>
        <w:jc w:val="both"/>
      </w:pPr>
    </w:p>
    <w:p w14:paraId="18621EA7" w14:textId="77777777" w:rsidR="00C4146A" w:rsidRPr="00601021" w:rsidRDefault="00C4146A" w:rsidP="00322459">
      <w:pPr>
        <w:pStyle w:val="KRUTEXTODSTAVCE"/>
        <w:ind w:left="0" w:firstLine="0"/>
        <w:jc w:val="both"/>
      </w:pPr>
      <w:r w:rsidRPr="00601021">
        <w:t>Smluvní strany prohlašují, že je jim znám obsah této smlouvy včetně jej</w:t>
      </w:r>
      <w:r w:rsidR="00787FCD" w:rsidRPr="00601021">
        <w:t>í</w:t>
      </w:r>
      <w:r w:rsidRPr="00601021">
        <w:t xml:space="preserve"> příloh</w:t>
      </w:r>
      <w:r w:rsidR="00787FCD" w:rsidRPr="00601021">
        <w:t>y</w:t>
      </w:r>
      <w:r w:rsidRPr="00601021">
        <w:t xml:space="preserve">, že s jejím obsahem souhlasí, a že smlouvu uzavírají svobodně, nikoliv v tísni, či za nevýhodných podmínek. Na důkaz připojují </w:t>
      </w:r>
      <w:r w:rsidR="00BC417A" w:rsidRPr="00601021">
        <w:t xml:space="preserve">oprávnění zástupci obou smluvních stran </w:t>
      </w:r>
      <w:r w:rsidRPr="00601021">
        <w:t xml:space="preserve">své podpisy. </w:t>
      </w:r>
    </w:p>
    <w:p w14:paraId="073EBABF" w14:textId="63070FBC" w:rsidR="00C35057" w:rsidRPr="00601021" w:rsidRDefault="00A772C8" w:rsidP="00322459">
      <w:pPr>
        <w:pStyle w:val="Zkladntextodsazen"/>
        <w:spacing w:before="120" w:line="264" w:lineRule="auto"/>
        <w:jc w:val="both"/>
        <w:rPr>
          <w:color w:val="auto"/>
        </w:rPr>
      </w:pPr>
      <w:r w:rsidRPr="00601021">
        <w:rPr>
          <w:color w:val="auto"/>
        </w:rPr>
        <w:t>Nedílnou součástí této smlouvy je Příloha č. 1 – Cenová nabídka Zhotovitele</w:t>
      </w:r>
      <w:r w:rsidR="00C35057" w:rsidRPr="00601021">
        <w:t>,</w:t>
      </w:r>
      <w:r w:rsidR="00C35057" w:rsidRPr="00601021">
        <w:rPr>
          <w:color w:val="auto"/>
        </w:rPr>
        <w:t xml:space="preserve"> která byla povinnou součástí nabídky Řízení veřejné zakázky</w:t>
      </w:r>
      <w:r w:rsidR="00587B3D">
        <w:rPr>
          <w:color w:val="auto"/>
        </w:rPr>
        <w:t xml:space="preserve"> a Příloha č. 2  </w:t>
      </w:r>
      <w:r w:rsidR="00587B3D" w:rsidRPr="00587B3D">
        <w:rPr>
          <w:color w:val="auto"/>
        </w:rPr>
        <w:t>Požadavky na Společné datové prostředí (CDE)</w:t>
      </w:r>
    </w:p>
    <w:p w14:paraId="0C8EEF35" w14:textId="41483351" w:rsidR="00C35057" w:rsidRPr="00601021" w:rsidRDefault="00C35057" w:rsidP="00A772C8">
      <w:pPr>
        <w:pStyle w:val="Zkladntextodsazen"/>
        <w:spacing w:before="120" w:line="264" w:lineRule="auto"/>
        <w:jc w:val="both"/>
        <w:rPr>
          <w:color w:val="auto"/>
        </w:rPr>
      </w:pPr>
    </w:p>
    <w:p w14:paraId="627B721C" w14:textId="6517536E" w:rsidR="00864A61" w:rsidRPr="00601021" w:rsidRDefault="00E73B71" w:rsidP="00E73B71">
      <w:pPr>
        <w:pStyle w:val="Zkladntextodsazen"/>
        <w:tabs>
          <w:tab w:val="left" w:pos="4536"/>
        </w:tabs>
        <w:spacing w:before="120" w:line="264" w:lineRule="auto"/>
        <w:jc w:val="both"/>
        <w:rPr>
          <w:color w:val="auto"/>
        </w:rPr>
      </w:pPr>
      <w:r>
        <w:rPr>
          <w:color w:val="auto"/>
        </w:rPr>
        <w:t>V Jihlavě</w:t>
      </w:r>
      <w:r>
        <w:rPr>
          <w:color w:val="auto"/>
        </w:rPr>
        <w:tab/>
      </w:r>
    </w:p>
    <w:p w14:paraId="34D57C4E" w14:textId="77777777" w:rsidR="00034F6D" w:rsidRPr="00601021" w:rsidRDefault="00034F6D" w:rsidP="00F34E8A">
      <w:pPr>
        <w:pStyle w:val="Zkladntextodsazen"/>
        <w:spacing w:before="120" w:line="264" w:lineRule="auto"/>
        <w:jc w:val="both"/>
        <w:rPr>
          <w:b/>
          <w:color w:val="auto"/>
        </w:rPr>
      </w:pPr>
    </w:p>
    <w:p w14:paraId="7D0E97E5" w14:textId="5E8A287F" w:rsidR="00864A61" w:rsidRPr="00601021" w:rsidRDefault="004B3CC3" w:rsidP="00E73B71">
      <w:pPr>
        <w:pStyle w:val="Zkladntextodsazen"/>
        <w:tabs>
          <w:tab w:val="left" w:pos="4536"/>
        </w:tabs>
        <w:spacing w:before="120" w:line="264" w:lineRule="auto"/>
        <w:jc w:val="both"/>
        <w:rPr>
          <w:b/>
          <w:color w:val="auto"/>
        </w:rPr>
      </w:pPr>
      <w:r w:rsidRPr="00601021">
        <w:rPr>
          <w:b/>
          <w:color w:val="auto"/>
        </w:rPr>
        <w:t>Objednatel</w:t>
      </w:r>
      <w:r w:rsidR="00864A61" w:rsidRPr="00601021">
        <w:rPr>
          <w:b/>
          <w:color w:val="auto"/>
        </w:rPr>
        <w:t>:</w:t>
      </w:r>
      <w:r w:rsidR="00864A61" w:rsidRPr="00601021">
        <w:rPr>
          <w:b/>
          <w:color w:val="auto"/>
        </w:rPr>
        <w:tab/>
      </w:r>
      <w:r w:rsidRPr="00601021">
        <w:rPr>
          <w:b/>
          <w:color w:val="auto"/>
        </w:rPr>
        <w:t>Zhotovitel</w:t>
      </w:r>
      <w:r w:rsidR="00864A61" w:rsidRPr="00601021">
        <w:rPr>
          <w:b/>
          <w:color w:val="auto"/>
        </w:rPr>
        <w:t>:</w:t>
      </w:r>
      <w:r w:rsidR="00864A61" w:rsidRPr="00601021">
        <w:rPr>
          <w:b/>
          <w:color w:val="auto"/>
        </w:rPr>
        <w:tab/>
      </w:r>
    </w:p>
    <w:p w14:paraId="33E62B0C" w14:textId="77777777" w:rsidR="00864A61" w:rsidRPr="00601021" w:rsidRDefault="00864A61" w:rsidP="00F34E8A">
      <w:pPr>
        <w:pStyle w:val="Zkladntextodsazen"/>
        <w:spacing w:line="264" w:lineRule="auto"/>
        <w:jc w:val="both"/>
        <w:rPr>
          <w:b/>
          <w:color w:val="auto"/>
        </w:rPr>
      </w:pPr>
    </w:p>
    <w:p w14:paraId="5BBE6703" w14:textId="208981C1" w:rsidR="00BC1536" w:rsidRDefault="00BC1536" w:rsidP="00F34E8A">
      <w:pPr>
        <w:pStyle w:val="Zkladntextodsazen"/>
        <w:spacing w:line="264" w:lineRule="auto"/>
        <w:jc w:val="both"/>
        <w:rPr>
          <w:bCs/>
          <w:color w:val="auto"/>
        </w:rPr>
      </w:pPr>
    </w:p>
    <w:p w14:paraId="564380C9" w14:textId="77777777" w:rsidR="00E73B71" w:rsidRPr="00601021" w:rsidRDefault="00E73B71" w:rsidP="00F34E8A">
      <w:pPr>
        <w:pStyle w:val="Zkladntextodsazen"/>
        <w:spacing w:line="264" w:lineRule="auto"/>
        <w:jc w:val="both"/>
        <w:rPr>
          <w:bCs/>
          <w:color w:val="auto"/>
        </w:rPr>
      </w:pPr>
    </w:p>
    <w:p w14:paraId="3282C7D1" w14:textId="50C8F6B0" w:rsidR="00864A61" w:rsidRPr="00601021" w:rsidRDefault="00864A61" w:rsidP="00F34E8A">
      <w:pPr>
        <w:pStyle w:val="Zkladntextodsazen"/>
        <w:spacing w:line="264" w:lineRule="auto"/>
        <w:jc w:val="both"/>
        <w:rPr>
          <w:bCs/>
          <w:color w:val="auto"/>
        </w:rPr>
      </w:pPr>
    </w:p>
    <w:p w14:paraId="45525A22" w14:textId="44AF713E" w:rsidR="00045BEF" w:rsidRPr="00E73B71" w:rsidRDefault="005420DA" w:rsidP="00E73B71">
      <w:pPr>
        <w:pStyle w:val="Zkladntextodsazen"/>
        <w:tabs>
          <w:tab w:val="left" w:pos="4536"/>
        </w:tabs>
        <w:spacing w:before="120" w:line="264" w:lineRule="auto"/>
        <w:jc w:val="both"/>
        <w:rPr>
          <w:rFonts w:eastAsia="MS Mincho"/>
          <w:color w:val="auto"/>
        </w:rPr>
      </w:pPr>
      <w:r w:rsidRPr="00E73B71">
        <w:rPr>
          <w:rFonts w:eastAsia="MS Mincho"/>
          <w:color w:val="auto"/>
        </w:rPr>
        <w:t>Ing. Miroslav Houška</w:t>
      </w:r>
      <w:r w:rsidR="00E73B71">
        <w:rPr>
          <w:rFonts w:eastAsia="MS Mincho"/>
          <w:color w:val="auto"/>
        </w:rPr>
        <w:tab/>
      </w:r>
    </w:p>
    <w:p w14:paraId="6EC92E3C" w14:textId="217FABA7" w:rsidR="00C4146A" w:rsidRDefault="005420DA" w:rsidP="00E73B71">
      <w:pPr>
        <w:pStyle w:val="Zkladntextodsazen21"/>
        <w:tabs>
          <w:tab w:val="left" w:pos="4536"/>
        </w:tabs>
        <w:spacing w:line="264" w:lineRule="auto"/>
        <w:ind w:left="0" w:firstLine="0"/>
        <w:rPr>
          <w:rFonts w:ascii="Arial" w:eastAsia="MS Mincho" w:hAnsi="Arial" w:cs="Arial"/>
          <w:sz w:val="22"/>
          <w:szCs w:val="22"/>
        </w:rPr>
      </w:pPr>
      <w:r w:rsidRPr="00601021">
        <w:rPr>
          <w:rFonts w:ascii="Arial" w:eastAsia="MS Mincho" w:hAnsi="Arial" w:cs="Arial"/>
          <w:sz w:val="22"/>
          <w:szCs w:val="22"/>
        </w:rPr>
        <w:t xml:space="preserve">náměstek </w:t>
      </w:r>
      <w:r w:rsidR="00045BEF" w:rsidRPr="00601021">
        <w:rPr>
          <w:rFonts w:ascii="Arial" w:eastAsia="MS Mincho" w:hAnsi="Arial" w:cs="Arial"/>
          <w:sz w:val="22"/>
          <w:szCs w:val="22"/>
        </w:rPr>
        <w:t>hejtman</w:t>
      </w:r>
      <w:r w:rsidRPr="00601021">
        <w:rPr>
          <w:rFonts w:ascii="Arial" w:eastAsia="MS Mincho" w:hAnsi="Arial" w:cs="Arial"/>
          <w:sz w:val="22"/>
          <w:szCs w:val="22"/>
        </w:rPr>
        <w:t>a</w:t>
      </w:r>
      <w:r w:rsidR="00E73B71">
        <w:rPr>
          <w:rFonts w:ascii="Arial" w:eastAsia="MS Mincho" w:hAnsi="Arial" w:cs="Arial"/>
          <w:sz w:val="22"/>
          <w:szCs w:val="22"/>
        </w:rPr>
        <w:tab/>
      </w:r>
    </w:p>
    <w:p w14:paraId="39E8ED3A" w14:textId="616974FD" w:rsidR="00915D96" w:rsidRDefault="00915D96" w:rsidP="00E73B71">
      <w:pPr>
        <w:pStyle w:val="Zkladntextodsazen21"/>
        <w:tabs>
          <w:tab w:val="left" w:pos="4536"/>
        </w:tabs>
        <w:spacing w:line="264" w:lineRule="auto"/>
        <w:ind w:left="0" w:firstLine="0"/>
        <w:rPr>
          <w:rFonts w:ascii="Arial" w:eastAsia="MS Mincho" w:hAnsi="Arial" w:cs="Arial"/>
          <w:sz w:val="22"/>
          <w:szCs w:val="22"/>
        </w:rPr>
      </w:pPr>
    </w:p>
    <w:p w14:paraId="25B9F2D7" w14:textId="26E722F0" w:rsidR="00915D96" w:rsidRDefault="00915D96" w:rsidP="00E73B71">
      <w:pPr>
        <w:pStyle w:val="Zkladntextodsazen21"/>
        <w:tabs>
          <w:tab w:val="left" w:pos="4536"/>
        </w:tabs>
        <w:spacing w:line="264" w:lineRule="auto"/>
        <w:ind w:left="0" w:firstLine="0"/>
        <w:rPr>
          <w:rFonts w:ascii="Arial" w:eastAsia="MS Mincho" w:hAnsi="Arial" w:cs="Arial"/>
          <w:sz w:val="22"/>
          <w:szCs w:val="22"/>
        </w:rPr>
      </w:pPr>
    </w:p>
    <w:p w14:paraId="0C341F6B" w14:textId="4215B54E" w:rsidR="00915D96" w:rsidRDefault="00915D96" w:rsidP="00E73B71">
      <w:pPr>
        <w:pStyle w:val="Zkladntextodsazen21"/>
        <w:tabs>
          <w:tab w:val="left" w:pos="4536"/>
        </w:tabs>
        <w:spacing w:line="264" w:lineRule="auto"/>
        <w:ind w:left="0" w:firstLine="0"/>
        <w:rPr>
          <w:rFonts w:ascii="Arial" w:eastAsia="MS Mincho" w:hAnsi="Arial" w:cs="Arial"/>
          <w:sz w:val="22"/>
          <w:szCs w:val="22"/>
        </w:rPr>
      </w:pPr>
    </w:p>
    <w:p w14:paraId="55D94913" w14:textId="0C40D9FB" w:rsidR="00915D96" w:rsidRDefault="00915D96" w:rsidP="00E73B71">
      <w:pPr>
        <w:pStyle w:val="Zkladntextodsazen21"/>
        <w:tabs>
          <w:tab w:val="left" w:pos="4536"/>
        </w:tabs>
        <w:spacing w:line="264" w:lineRule="auto"/>
        <w:ind w:left="0" w:firstLine="0"/>
        <w:rPr>
          <w:rFonts w:ascii="Arial" w:eastAsia="MS Mincho" w:hAnsi="Arial" w:cs="Arial"/>
          <w:sz w:val="22"/>
          <w:szCs w:val="22"/>
        </w:rPr>
      </w:pPr>
    </w:p>
    <w:p w14:paraId="3D8B2095" w14:textId="77777777" w:rsidR="005D0050" w:rsidRDefault="005D0050" w:rsidP="00915D96">
      <w:pPr>
        <w:spacing w:after="121" w:line="244" w:lineRule="auto"/>
        <w:ind w:left="874" w:right="2" w:hanging="10"/>
        <w:jc w:val="center"/>
        <w:rPr>
          <w:rFonts w:ascii="Ubuntu" w:hAnsi="Ubuntu"/>
          <w:b/>
          <w:color w:val="00B0F0"/>
          <w:sz w:val="56"/>
          <w:szCs w:val="56"/>
        </w:rPr>
      </w:pPr>
    </w:p>
    <w:p w14:paraId="1A26EF93" w14:textId="77777777" w:rsidR="005D0050" w:rsidRDefault="005D0050" w:rsidP="00915D96">
      <w:pPr>
        <w:spacing w:after="121" w:line="244" w:lineRule="auto"/>
        <w:ind w:left="874" w:right="2" w:hanging="10"/>
        <w:jc w:val="center"/>
        <w:rPr>
          <w:rFonts w:ascii="Ubuntu" w:hAnsi="Ubuntu"/>
          <w:b/>
          <w:color w:val="00B0F0"/>
          <w:sz w:val="56"/>
          <w:szCs w:val="56"/>
        </w:rPr>
      </w:pPr>
    </w:p>
    <w:p w14:paraId="52A214E7" w14:textId="77777777" w:rsidR="005D0050" w:rsidRDefault="005D0050" w:rsidP="00915D96">
      <w:pPr>
        <w:spacing w:after="121" w:line="244" w:lineRule="auto"/>
        <w:ind w:left="874" w:right="2" w:hanging="10"/>
        <w:jc w:val="center"/>
        <w:rPr>
          <w:rFonts w:ascii="Ubuntu" w:hAnsi="Ubuntu"/>
          <w:b/>
          <w:color w:val="00B0F0"/>
          <w:sz w:val="56"/>
          <w:szCs w:val="56"/>
        </w:rPr>
      </w:pPr>
    </w:p>
    <w:p w14:paraId="2BED93C4" w14:textId="77777777" w:rsidR="005D0050" w:rsidRDefault="005D0050" w:rsidP="00915D96">
      <w:pPr>
        <w:spacing w:after="121" w:line="244" w:lineRule="auto"/>
        <w:ind w:left="874" w:right="2" w:hanging="10"/>
        <w:jc w:val="center"/>
        <w:rPr>
          <w:rFonts w:ascii="Ubuntu" w:hAnsi="Ubuntu"/>
          <w:b/>
          <w:color w:val="00B0F0"/>
          <w:sz w:val="56"/>
          <w:szCs w:val="56"/>
        </w:rPr>
      </w:pPr>
    </w:p>
    <w:p w14:paraId="76DF80FA" w14:textId="77777777" w:rsidR="005D0050" w:rsidRDefault="005D0050" w:rsidP="00915D96">
      <w:pPr>
        <w:spacing w:after="121" w:line="244" w:lineRule="auto"/>
        <w:ind w:left="874" w:right="2" w:hanging="10"/>
        <w:jc w:val="center"/>
        <w:rPr>
          <w:rFonts w:ascii="Ubuntu" w:hAnsi="Ubuntu"/>
          <w:b/>
          <w:color w:val="00B0F0"/>
          <w:sz w:val="56"/>
          <w:szCs w:val="56"/>
        </w:rPr>
      </w:pPr>
    </w:p>
    <w:p w14:paraId="65222A2A" w14:textId="77777777" w:rsidR="005D0050" w:rsidRDefault="005D0050" w:rsidP="00915D96">
      <w:pPr>
        <w:spacing w:after="121" w:line="244" w:lineRule="auto"/>
        <w:ind w:left="874" w:right="2" w:hanging="10"/>
        <w:jc w:val="center"/>
        <w:rPr>
          <w:rFonts w:ascii="Ubuntu" w:hAnsi="Ubuntu"/>
          <w:b/>
          <w:color w:val="00B0F0"/>
          <w:sz w:val="56"/>
          <w:szCs w:val="56"/>
        </w:rPr>
      </w:pPr>
    </w:p>
    <w:p w14:paraId="63ACD271" w14:textId="6647A217" w:rsidR="00915D96" w:rsidRDefault="00915D96" w:rsidP="00915D96">
      <w:pPr>
        <w:spacing w:after="121" w:line="244" w:lineRule="auto"/>
        <w:ind w:left="874" w:right="2" w:hanging="10"/>
        <w:jc w:val="center"/>
        <w:rPr>
          <w:rFonts w:ascii="Ubuntu" w:hAnsi="Ubuntu"/>
          <w:b/>
          <w:color w:val="00B0F0"/>
          <w:sz w:val="56"/>
          <w:szCs w:val="56"/>
        </w:rPr>
      </w:pPr>
      <w:r>
        <w:rPr>
          <w:rFonts w:ascii="Ubuntu" w:hAnsi="Ubuntu"/>
          <w:b/>
          <w:color w:val="00B0F0"/>
          <w:sz w:val="56"/>
          <w:szCs w:val="56"/>
        </w:rPr>
        <w:lastRenderedPageBreak/>
        <w:t>Příloha č. 2</w:t>
      </w:r>
    </w:p>
    <w:p w14:paraId="7812161C" w14:textId="77777777" w:rsidR="00915D96" w:rsidRDefault="00915D96" w:rsidP="00915D96">
      <w:pPr>
        <w:jc w:val="center"/>
        <w:rPr>
          <w:rFonts w:ascii="Ubuntu" w:hAnsi="Ubuntu"/>
          <w:sz w:val="56"/>
          <w:szCs w:val="56"/>
        </w:rPr>
      </w:pPr>
      <w:r>
        <w:rPr>
          <w:rFonts w:ascii="Ubuntu" w:hAnsi="Ubuntu"/>
          <w:sz w:val="56"/>
          <w:szCs w:val="56"/>
        </w:rPr>
        <w:t>Požadavky na Společné datové prostředí (CDE)</w:t>
      </w:r>
    </w:p>
    <w:p w14:paraId="68E720F0" w14:textId="77777777" w:rsidR="00915D96" w:rsidRDefault="00915D96" w:rsidP="00915D96">
      <w:pPr>
        <w:jc w:val="center"/>
        <w:rPr>
          <w:rFonts w:ascii="Ubuntu" w:hAnsi="Ubuntu"/>
          <w:sz w:val="56"/>
          <w:szCs w:val="56"/>
        </w:rPr>
      </w:pPr>
      <w:r>
        <w:rPr>
          <w:rFonts w:ascii="Ubuntu" w:hAnsi="Ubuntu"/>
          <w:sz w:val="56"/>
          <w:szCs w:val="56"/>
        </w:rPr>
        <w:t>–</w:t>
      </w:r>
    </w:p>
    <w:p w14:paraId="05E77F44" w14:textId="180385A7" w:rsidR="00915D96" w:rsidRPr="006245A3" w:rsidRDefault="00572A90" w:rsidP="00915D96">
      <w:pPr>
        <w:jc w:val="center"/>
        <w:rPr>
          <w:rFonts w:ascii="Ubuntu" w:hAnsi="Ubuntu"/>
          <w:sz w:val="32"/>
          <w:szCs w:val="22"/>
        </w:rPr>
      </w:pPr>
      <w:r w:rsidRPr="006245A3">
        <w:rPr>
          <w:rFonts w:ascii="Arial" w:hAnsi="Arial" w:cs="Arial"/>
          <w:b/>
          <w:sz w:val="40"/>
          <w:szCs w:val="22"/>
        </w:rPr>
        <w:t>Most 602-040 a Mosty 602-041 a 042 - Opatření pro zajištění průjezdu NTK</w:t>
      </w:r>
    </w:p>
    <w:p w14:paraId="1D0A12A5" w14:textId="3F2CE9C5" w:rsidR="00915D96" w:rsidRDefault="00915D96" w:rsidP="00915D96">
      <w:pPr>
        <w:jc w:val="both"/>
        <w:rPr>
          <w:rFonts w:ascii="Ubuntu" w:hAnsi="Ubuntu"/>
        </w:rPr>
      </w:pPr>
    </w:p>
    <w:p w14:paraId="391107B4" w14:textId="77777777" w:rsidR="005E3970" w:rsidRDefault="005E3970" w:rsidP="00915D96">
      <w:pPr>
        <w:jc w:val="both"/>
        <w:rPr>
          <w:rFonts w:ascii="Ubuntu" w:hAnsi="Ubuntu"/>
        </w:rPr>
      </w:pPr>
    </w:p>
    <w:p w14:paraId="267A0D99" w14:textId="77777777" w:rsidR="00915D96" w:rsidRDefault="00915D96" w:rsidP="00915D96">
      <w:pPr>
        <w:jc w:val="both"/>
        <w:rPr>
          <w:rFonts w:ascii="Ubuntu" w:hAnsi="Ubuntu"/>
        </w:rPr>
      </w:pPr>
    </w:p>
    <w:sdt>
      <w:sdtPr>
        <w:rPr>
          <w:rFonts w:asciiTheme="minorHAnsi" w:eastAsiaTheme="minorHAnsi" w:hAnsiTheme="minorHAnsi" w:cstheme="minorBidi"/>
          <w:color w:val="auto"/>
          <w:sz w:val="22"/>
          <w:szCs w:val="22"/>
          <w:lang w:eastAsia="en-US"/>
        </w:rPr>
        <w:id w:val="-294064153"/>
        <w:docPartObj>
          <w:docPartGallery w:val="Table of Contents"/>
          <w:docPartUnique/>
        </w:docPartObj>
      </w:sdtPr>
      <w:sdtEndPr>
        <w:rPr>
          <w:rFonts w:ascii="Times New Roman" w:eastAsia="Times New Roman" w:hAnsi="Times New Roman" w:cs="Times New Roman"/>
          <w:sz w:val="24"/>
          <w:szCs w:val="24"/>
          <w:lang w:eastAsia="cs-CZ"/>
        </w:rPr>
      </w:sdtEndPr>
      <w:sdtContent>
        <w:p w14:paraId="2506099F" w14:textId="77777777" w:rsidR="00915D96" w:rsidRDefault="00915D96" w:rsidP="00915D96">
          <w:pPr>
            <w:pStyle w:val="Nadpisobsahu"/>
            <w:jc w:val="both"/>
            <w:rPr>
              <w:rFonts w:ascii="Ubuntu" w:hAnsi="Ubuntu"/>
            </w:rPr>
          </w:pPr>
          <w:r>
            <w:rPr>
              <w:rFonts w:ascii="Ubuntu" w:hAnsi="Ubuntu"/>
              <w:b/>
              <w:bCs/>
              <w:color w:val="auto"/>
            </w:rPr>
            <w:t>OBSAH</w:t>
          </w:r>
        </w:p>
        <w:p w14:paraId="73ABECFA" w14:textId="77777777" w:rsidR="00915D96" w:rsidRDefault="00915D96" w:rsidP="00915D96">
          <w:pPr>
            <w:jc w:val="both"/>
            <w:rPr>
              <w:rFonts w:asciiTheme="minorHAnsi" w:hAnsiTheme="minorHAnsi"/>
            </w:rPr>
          </w:pPr>
        </w:p>
        <w:p w14:paraId="25AF3952" w14:textId="77777777" w:rsidR="00915D96" w:rsidRDefault="00915D96" w:rsidP="00915D96">
          <w:pPr>
            <w:pStyle w:val="Obsah1"/>
            <w:rPr>
              <w:rFonts w:eastAsiaTheme="minorEastAsia"/>
              <w:noProof/>
              <w:lang w:eastAsia="cs-CZ"/>
            </w:rPr>
          </w:pPr>
          <w:r>
            <w:rPr>
              <w:rFonts w:ascii="Ubuntu" w:hAnsi="Ubuntu"/>
            </w:rPr>
            <w:fldChar w:fldCharType="begin"/>
          </w:r>
          <w:r>
            <w:rPr>
              <w:rFonts w:ascii="Ubuntu" w:hAnsi="Ubuntu"/>
            </w:rPr>
            <w:instrText xml:space="preserve"> TOC \o "1-3" \h \z \u </w:instrText>
          </w:r>
          <w:r>
            <w:rPr>
              <w:rFonts w:ascii="Ubuntu" w:hAnsi="Ubuntu"/>
            </w:rPr>
            <w:fldChar w:fldCharType="separate"/>
          </w:r>
          <w:hyperlink r:id="rId11" w:anchor="_Toc132829957" w:history="1">
            <w:r>
              <w:rPr>
                <w:rStyle w:val="Hypertextovodkaz"/>
                <w:rFonts w:ascii="Ubuntu" w:hAnsi="Ubuntu"/>
                <w:noProof/>
              </w:rPr>
              <w:t>Seznam pojmů a zkratek</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_Toc132829957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2</w:t>
            </w:r>
            <w:r>
              <w:rPr>
                <w:rStyle w:val="Hypertextovodkaz"/>
                <w:noProof/>
                <w:webHidden/>
                <w:color w:val="auto"/>
                <w:u w:val="none"/>
              </w:rPr>
              <w:fldChar w:fldCharType="end"/>
            </w:r>
          </w:hyperlink>
        </w:p>
        <w:p w14:paraId="4E36B410" w14:textId="77777777" w:rsidR="00915D96" w:rsidRDefault="00B94BAD" w:rsidP="00915D96">
          <w:pPr>
            <w:pStyle w:val="Obsah1"/>
            <w:rPr>
              <w:rFonts w:eastAsiaTheme="minorEastAsia"/>
              <w:noProof/>
              <w:lang w:eastAsia="cs-CZ"/>
            </w:rPr>
          </w:pPr>
          <w:hyperlink r:id="rId12" w:anchor="_Toc132829958" w:history="1">
            <w:r w:rsidR="00915D96">
              <w:rPr>
                <w:rStyle w:val="Hypertextovodkaz"/>
                <w:rFonts w:ascii="Ubuntu" w:hAnsi="Ubuntu"/>
                <w:noProof/>
              </w:rPr>
              <w:t>1</w:t>
            </w:r>
            <w:r w:rsidR="00915D96">
              <w:rPr>
                <w:rStyle w:val="Hypertextovodkaz"/>
                <w:rFonts w:eastAsiaTheme="minorEastAsia"/>
                <w:noProof/>
                <w:color w:val="auto"/>
                <w:u w:val="none"/>
                <w:lang w:eastAsia="cs-CZ"/>
              </w:rPr>
              <w:tab/>
            </w:r>
            <w:r w:rsidR="00915D96">
              <w:rPr>
                <w:rStyle w:val="Hypertextovodkaz"/>
                <w:rFonts w:ascii="Ubuntu" w:hAnsi="Ubuntu"/>
                <w:noProof/>
              </w:rPr>
              <w:t>Úvod</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_Toc132829958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3</w:t>
            </w:r>
            <w:r w:rsidR="00915D96">
              <w:rPr>
                <w:rStyle w:val="Hypertextovodkaz"/>
                <w:noProof/>
                <w:webHidden/>
                <w:color w:val="auto"/>
                <w:u w:val="none"/>
              </w:rPr>
              <w:fldChar w:fldCharType="end"/>
            </w:r>
          </w:hyperlink>
        </w:p>
        <w:p w14:paraId="23A6A946" w14:textId="77777777" w:rsidR="00915D96" w:rsidRDefault="00B94BAD" w:rsidP="00915D96">
          <w:pPr>
            <w:pStyle w:val="Obsah1"/>
            <w:rPr>
              <w:rFonts w:eastAsiaTheme="minorEastAsia"/>
              <w:noProof/>
              <w:lang w:eastAsia="cs-CZ"/>
            </w:rPr>
          </w:pPr>
          <w:hyperlink r:id="rId13" w:anchor="_Toc132829959" w:history="1">
            <w:r w:rsidR="00915D96">
              <w:rPr>
                <w:rStyle w:val="Hypertextovodkaz"/>
                <w:rFonts w:ascii="Ubuntu" w:hAnsi="Ubuntu"/>
                <w:noProof/>
              </w:rPr>
              <w:t>2</w:t>
            </w:r>
            <w:r w:rsidR="00915D96">
              <w:rPr>
                <w:rStyle w:val="Hypertextovodkaz"/>
                <w:rFonts w:eastAsiaTheme="minorEastAsia"/>
                <w:noProof/>
                <w:color w:val="auto"/>
                <w:u w:val="none"/>
                <w:lang w:eastAsia="cs-CZ"/>
              </w:rPr>
              <w:tab/>
            </w:r>
            <w:r w:rsidR="00915D96">
              <w:rPr>
                <w:rStyle w:val="Hypertextovodkaz"/>
                <w:rFonts w:ascii="Ubuntu" w:hAnsi="Ubuntu"/>
                <w:noProof/>
              </w:rPr>
              <w:t>Systém CDE a funkční požadavky</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_Toc132829959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4</w:t>
            </w:r>
            <w:r w:rsidR="00915D96">
              <w:rPr>
                <w:rStyle w:val="Hypertextovodkaz"/>
                <w:noProof/>
                <w:webHidden/>
                <w:color w:val="auto"/>
                <w:u w:val="none"/>
              </w:rPr>
              <w:fldChar w:fldCharType="end"/>
            </w:r>
          </w:hyperlink>
        </w:p>
        <w:p w14:paraId="4BB8A5A4" w14:textId="77777777" w:rsidR="00915D96" w:rsidRDefault="00B94BAD" w:rsidP="00915D96">
          <w:pPr>
            <w:pStyle w:val="Obsah1"/>
            <w:rPr>
              <w:rFonts w:eastAsiaTheme="minorEastAsia"/>
              <w:noProof/>
              <w:lang w:eastAsia="cs-CZ"/>
            </w:rPr>
          </w:pPr>
          <w:hyperlink r:id="rId14" w:anchor="_Toc132829960" w:history="1">
            <w:r w:rsidR="00915D96">
              <w:rPr>
                <w:rStyle w:val="Hypertextovodkaz"/>
                <w:rFonts w:ascii="Ubuntu" w:hAnsi="Ubuntu"/>
                <w:noProof/>
              </w:rPr>
              <w:t>2.1</w:t>
            </w:r>
            <w:r w:rsidR="00915D96">
              <w:rPr>
                <w:rStyle w:val="Hypertextovodkaz"/>
                <w:rFonts w:eastAsiaTheme="minorEastAsia"/>
                <w:noProof/>
                <w:color w:val="auto"/>
                <w:u w:val="none"/>
                <w:lang w:eastAsia="cs-CZ"/>
              </w:rPr>
              <w:tab/>
            </w:r>
            <w:r w:rsidR="00915D96">
              <w:rPr>
                <w:rStyle w:val="Hypertextovodkaz"/>
                <w:rFonts w:ascii="Ubuntu" w:hAnsi="Ubuntu"/>
                <w:noProof/>
              </w:rPr>
              <w:t>SYSTÉM CDE</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_Toc132829960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4</w:t>
            </w:r>
            <w:r w:rsidR="00915D96">
              <w:rPr>
                <w:rStyle w:val="Hypertextovodkaz"/>
                <w:noProof/>
                <w:webHidden/>
                <w:color w:val="auto"/>
                <w:u w:val="none"/>
              </w:rPr>
              <w:fldChar w:fldCharType="end"/>
            </w:r>
          </w:hyperlink>
        </w:p>
        <w:p w14:paraId="05B75BCC" w14:textId="77777777" w:rsidR="00915D96" w:rsidRDefault="00B94BAD" w:rsidP="00915D96">
          <w:pPr>
            <w:pStyle w:val="Obsah1"/>
            <w:rPr>
              <w:rFonts w:eastAsiaTheme="minorEastAsia"/>
              <w:noProof/>
              <w:lang w:eastAsia="cs-CZ"/>
            </w:rPr>
          </w:pPr>
          <w:hyperlink r:id="rId15" w:anchor="_Toc132829961" w:history="1">
            <w:r w:rsidR="00915D96">
              <w:rPr>
                <w:rStyle w:val="Hypertextovodkaz"/>
                <w:rFonts w:ascii="Ubuntu" w:hAnsi="Ubuntu"/>
                <w:noProof/>
              </w:rPr>
              <w:t>2.1.1</w:t>
            </w:r>
            <w:r w:rsidR="00915D96">
              <w:rPr>
                <w:rStyle w:val="Hypertextovodkaz"/>
                <w:rFonts w:eastAsiaTheme="minorEastAsia"/>
                <w:noProof/>
                <w:color w:val="auto"/>
                <w:u w:val="none"/>
                <w:lang w:eastAsia="cs-CZ"/>
              </w:rPr>
              <w:tab/>
            </w:r>
            <w:r w:rsidR="00915D96">
              <w:rPr>
                <w:rStyle w:val="Hypertextovodkaz"/>
                <w:rFonts w:ascii="Ubuntu" w:hAnsi="Ubuntu"/>
                <w:noProof/>
              </w:rPr>
              <w:t>Funkční požadavky</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_Toc132829961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4</w:t>
            </w:r>
            <w:r w:rsidR="00915D96">
              <w:rPr>
                <w:rStyle w:val="Hypertextovodkaz"/>
                <w:noProof/>
                <w:webHidden/>
                <w:color w:val="auto"/>
                <w:u w:val="none"/>
              </w:rPr>
              <w:fldChar w:fldCharType="end"/>
            </w:r>
          </w:hyperlink>
        </w:p>
        <w:p w14:paraId="66496511" w14:textId="77777777" w:rsidR="00915D96" w:rsidRDefault="00B94BAD" w:rsidP="00915D96">
          <w:pPr>
            <w:pStyle w:val="Obsah1"/>
            <w:rPr>
              <w:rFonts w:eastAsiaTheme="minorEastAsia"/>
              <w:noProof/>
              <w:lang w:eastAsia="cs-CZ"/>
            </w:rPr>
          </w:pPr>
          <w:hyperlink r:id="rId16" w:anchor="_Toc132829962" w:history="1">
            <w:r w:rsidR="00915D96">
              <w:rPr>
                <w:rStyle w:val="Hypertextovodkaz"/>
                <w:rFonts w:ascii="Ubuntu" w:hAnsi="Ubuntu"/>
                <w:noProof/>
              </w:rPr>
              <w:t>2.1.2</w:t>
            </w:r>
            <w:r w:rsidR="00915D96">
              <w:rPr>
                <w:rStyle w:val="Hypertextovodkaz"/>
                <w:rFonts w:eastAsiaTheme="minorEastAsia"/>
                <w:noProof/>
                <w:color w:val="auto"/>
                <w:u w:val="none"/>
                <w:lang w:eastAsia="cs-CZ"/>
              </w:rPr>
              <w:tab/>
            </w:r>
            <w:r w:rsidR="00915D96">
              <w:rPr>
                <w:rStyle w:val="Hypertextovodkaz"/>
                <w:rFonts w:ascii="Ubuntu" w:hAnsi="Ubuntu"/>
                <w:noProof/>
              </w:rPr>
              <w:t>Vazby mezi dokumenty v digitální podobě</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_Toc132829962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5</w:t>
            </w:r>
            <w:r w:rsidR="00915D96">
              <w:rPr>
                <w:rStyle w:val="Hypertextovodkaz"/>
                <w:noProof/>
                <w:webHidden/>
                <w:color w:val="auto"/>
                <w:u w:val="none"/>
              </w:rPr>
              <w:fldChar w:fldCharType="end"/>
            </w:r>
          </w:hyperlink>
        </w:p>
        <w:p w14:paraId="28B733B7" w14:textId="77777777" w:rsidR="00915D96" w:rsidRDefault="00B94BAD" w:rsidP="00915D96">
          <w:pPr>
            <w:pStyle w:val="Obsah1"/>
            <w:rPr>
              <w:rFonts w:eastAsiaTheme="minorEastAsia"/>
              <w:noProof/>
              <w:lang w:eastAsia="cs-CZ"/>
            </w:rPr>
          </w:pPr>
          <w:hyperlink r:id="rId17" w:anchor="_Toc132829963" w:history="1">
            <w:r w:rsidR="00915D96">
              <w:rPr>
                <w:rStyle w:val="Hypertextovodkaz"/>
                <w:rFonts w:ascii="Ubuntu" w:hAnsi="Ubuntu"/>
                <w:noProof/>
              </w:rPr>
              <w:t>2.1.3</w:t>
            </w:r>
            <w:r w:rsidR="00915D96">
              <w:rPr>
                <w:rStyle w:val="Hypertextovodkaz"/>
                <w:rFonts w:eastAsiaTheme="minorEastAsia"/>
                <w:noProof/>
                <w:color w:val="auto"/>
                <w:u w:val="none"/>
                <w:lang w:eastAsia="cs-CZ"/>
              </w:rPr>
              <w:tab/>
            </w:r>
            <w:r w:rsidR="00915D96">
              <w:rPr>
                <w:rStyle w:val="Hypertextovodkaz"/>
                <w:rFonts w:ascii="Ubuntu" w:hAnsi="Ubuntu"/>
                <w:noProof/>
              </w:rPr>
              <w:t>Datové formáty</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_Toc132829963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5</w:t>
            </w:r>
            <w:r w:rsidR="00915D96">
              <w:rPr>
                <w:rStyle w:val="Hypertextovodkaz"/>
                <w:noProof/>
                <w:webHidden/>
                <w:color w:val="auto"/>
                <w:u w:val="none"/>
              </w:rPr>
              <w:fldChar w:fldCharType="end"/>
            </w:r>
          </w:hyperlink>
        </w:p>
        <w:p w14:paraId="1747B499" w14:textId="77777777" w:rsidR="00915D96" w:rsidRDefault="00B94BAD" w:rsidP="00915D96">
          <w:pPr>
            <w:pStyle w:val="Obsah1"/>
            <w:rPr>
              <w:rFonts w:eastAsiaTheme="minorEastAsia"/>
              <w:noProof/>
              <w:lang w:eastAsia="cs-CZ"/>
            </w:rPr>
          </w:pPr>
          <w:hyperlink r:id="rId18" w:anchor="_Toc132829964" w:history="1">
            <w:r w:rsidR="00915D96">
              <w:rPr>
                <w:rStyle w:val="Hypertextovodkaz"/>
                <w:rFonts w:ascii="Ubuntu" w:hAnsi="Ubuntu"/>
                <w:noProof/>
              </w:rPr>
              <w:t>2.1.4</w:t>
            </w:r>
            <w:r w:rsidR="00915D96">
              <w:rPr>
                <w:rStyle w:val="Hypertextovodkaz"/>
                <w:rFonts w:eastAsiaTheme="minorEastAsia"/>
                <w:noProof/>
                <w:color w:val="auto"/>
                <w:u w:val="none"/>
                <w:lang w:eastAsia="cs-CZ"/>
              </w:rPr>
              <w:tab/>
            </w:r>
            <w:r w:rsidR="00915D96">
              <w:rPr>
                <w:rStyle w:val="Hypertextovodkaz"/>
                <w:rFonts w:ascii="Ubuntu" w:hAnsi="Ubuntu"/>
                <w:noProof/>
              </w:rPr>
              <w:t>Lokalizace do češtiny</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_Toc132829964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6</w:t>
            </w:r>
            <w:r w:rsidR="00915D96">
              <w:rPr>
                <w:rStyle w:val="Hypertextovodkaz"/>
                <w:noProof/>
                <w:webHidden/>
                <w:color w:val="auto"/>
                <w:u w:val="none"/>
              </w:rPr>
              <w:fldChar w:fldCharType="end"/>
            </w:r>
          </w:hyperlink>
        </w:p>
        <w:p w14:paraId="34E7FF24" w14:textId="77777777" w:rsidR="00915D96" w:rsidRDefault="00B94BAD" w:rsidP="00915D96">
          <w:pPr>
            <w:pStyle w:val="Obsah1"/>
            <w:rPr>
              <w:rFonts w:eastAsiaTheme="minorEastAsia"/>
              <w:noProof/>
              <w:lang w:eastAsia="cs-CZ"/>
            </w:rPr>
          </w:pPr>
          <w:hyperlink r:id="rId19" w:anchor="_Toc132829965" w:history="1">
            <w:r w:rsidR="00915D96">
              <w:rPr>
                <w:rStyle w:val="Hypertextovodkaz"/>
                <w:rFonts w:ascii="Ubuntu" w:hAnsi="Ubuntu"/>
                <w:noProof/>
              </w:rPr>
              <w:t>2.1.5</w:t>
            </w:r>
            <w:r w:rsidR="00915D96">
              <w:rPr>
                <w:rStyle w:val="Hypertextovodkaz"/>
                <w:rFonts w:eastAsiaTheme="minorEastAsia"/>
                <w:noProof/>
                <w:color w:val="auto"/>
                <w:u w:val="none"/>
                <w:lang w:eastAsia="cs-CZ"/>
              </w:rPr>
              <w:tab/>
            </w:r>
            <w:r w:rsidR="00915D96">
              <w:rPr>
                <w:rStyle w:val="Hypertextovodkaz"/>
                <w:rFonts w:ascii="Ubuntu" w:hAnsi="Ubuntu"/>
                <w:noProof/>
              </w:rPr>
              <w:t>Integrované CDE</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_Toc132829965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6</w:t>
            </w:r>
            <w:r w:rsidR="00915D96">
              <w:rPr>
                <w:rStyle w:val="Hypertextovodkaz"/>
                <w:noProof/>
                <w:webHidden/>
                <w:color w:val="auto"/>
                <w:u w:val="none"/>
              </w:rPr>
              <w:fldChar w:fldCharType="end"/>
            </w:r>
          </w:hyperlink>
        </w:p>
        <w:p w14:paraId="4333CC57" w14:textId="77777777" w:rsidR="00915D96" w:rsidRDefault="00B94BAD" w:rsidP="00915D96">
          <w:pPr>
            <w:pStyle w:val="Obsah1"/>
            <w:rPr>
              <w:rFonts w:eastAsiaTheme="minorEastAsia"/>
              <w:noProof/>
              <w:lang w:eastAsia="cs-CZ"/>
            </w:rPr>
          </w:pPr>
          <w:hyperlink r:id="rId20" w:anchor="_Toc132829966" w:history="1">
            <w:r w:rsidR="00915D96">
              <w:rPr>
                <w:rStyle w:val="Hypertextovodkaz"/>
                <w:rFonts w:ascii="Ubuntu" w:hAnsi="Ubuntu"/>
                <w:noProof/>
              </w:rPr>
              <w:t>3</w:t>
            </w:r>
            <w:r w:rsidR="00915D96">
              <w:rPr>
                <w:rStyle w:val="Hypertextovodkaz"/>
                <w:rFonts w:eastAsiaTheme="minorEastAsia"/>
                <w:noProof/>
                <w:color w:val="auto"/>
                <w:u w:val="none"/>
                <w:lang w:eastAsia="cs-CZ"/>
              </w:rPr>
              <w:tab/>
            </w:r>
            <w:r w:rsidR="00915D96">
              <w:rPr>
                <w:rStyle w:val="Hypertextovodkaz"/>
                <w:rFonts w:ascii="Ubuntu" w:hAnsi="Ubuntu"/>
                <w:noProof/>
              </w:rPr>
              <w:t>Požadované licence</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_Toc132829966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6</w:t>
            </w:r>
            <w:r w:rsidR="00915D96">
              <w:rPr>
                <w:rStyle w:val="Hypertextovodkaz"/>
                <w:noProof/>
                <w:webHidden/>
                <w:color w:val="auto"/>
                <w:u w:val="none"/>
              </w:rPr>
              <w:fldChar w:fldCharType="end"/>
            </w:r>
          </w:hyperlink>
        </w:p>
        <w:p w14:paraId="3532EB4A" w14:textId="77777777" w:rsidR="00915D96" w:rsidRDefault="00B94BAD" w:rsidP="00915D96">
          <w:pPr>
            <w:pStyle w:val="Obsah1"/>
            <w:rPr>
              <w:rFonts w:eastAsiaTheme="minorEastAsia"/>
              <w:noProof/>
              <w:lang w:eastAsia="cs-CZ"/>
            </w:rPr>
          </w:pPr>
          <w:hyperlink r:id="rId21" w:anchor="_Toc132829967" w:history="1">
            <w:r w:rsidR="00915D96">
              <w:rPr>
                <w:rStyle w:val="Hypertextovodkaz"/>
                <w:rFonts w:ascii="Ubuntu" w:hAnsi="Ubuntu"/>
                <w:noProof/>
              </w:rPr>
              <w:t>4</w:t>
            </w:r>
            <w:r w:rsidR="00915D96">
              <w:rPr>
                <w:rStyle w:val="Hypertextovodkaz"/>
                <w:rFonts w:eastAsiaTheme="minorEastAsia"/>
                <w:noProof/>
                <w:color w:val="auto"/>
                <w:u w:val="none"/>
                <w:lang w:eastAsia="cs-CZ"/>
              </w:rPr>
              <w:tab/>
            </w:r>
            <w:r w:rsidR="00915D96">
              <w:rPr>
                <w:rStyle w:val="Hypertextovodkaz"/>
                <w:rFonts w:ascii="Ubuntu" w:hAnsi="Ubuntu"/>
                <w:noProof/>
              </w:rPr>
              <w:t>Přístupnost a dostupnost CDE</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_Toc132829967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7</w:t>
            </w:r>
            <w:r w:rsidR="00915D96">
              <w:rPr>
                <w:rStyle w:val="Hypertextovodkaz"/>
                <w:noProof/>
                <w:webHidden/>
                <w:color w:val="auto"/>
                <w:u w:val="none"/>
              </w:rPr>
              <w:fldChar w:fldCharType="end"/>
            </w:r>
          </w:hyperlink>
        </w:p>
        <w:p w14:paraId="7D794CDF" w14:textId="77777777" w:rsidR="00915D96" w:rsidRDefault="00B94BAD" w:rsidP="00915D96">
          <w:pPr>
            <w:pStyle w:val="Obsah1"/>
            <w:rPr>
              <w:rFonts w:eastAsiaTheme="minorEastAsia"/>
              <w:noProof/>
              <w:lang w:eastAsia="cs-CZ"/>
            </w:rPr>
          </w:pPr>
          <w:hyperlink r:id="rId22" w:anchor="_Toc132829968" w:history="1">
            <w:r w:rsidR="00915D96">
              <w:rPr>
                <w:rStyle w:val="Hypertextovodkaz"/>
                <w:rFonts w:ascii="Ubuntu" w:hAnsi="Ubuntu"/>
                <w:noProof/>
              </w:rPr>
              <w:t>4.1</w:t>
            </w:r>
            <w:r w:rsidR="00915D96">
              <w:rPr>
                <w:rStyle w:val="Hypertextovodkaz"/>
                <w:rFonts w:eastAsiaTheme="minorEastAsia"/>
                <w:noProof/>
                <w:color w:val="auto"/>
                <w:u w:val="none"/>
                <w:lang w:eastAsia="cs-CZ"/>
              </w:rPr>
              <w:tab/>
            </w:r>
            <w:r w:rsidR="00915D96">
              <w:rPr>
                <w:rStyle w:val="Hypertextovodkaz"/>
                <w:rFonts w:ascii="Ubuntu" w:hAnsi="Ubuntu"/>
                <w:noProof/>
              </w:rPr>
              <w:t>DOSTUPNOST CDE</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_Toc132829968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7</w:t>
            </w:r>
            <w:r w:rsidR="00915D96">
              <w:rPr>
                <w:rStyle w:val="Hypertextovodkaz"/>
                <w:noProof/>
                <w:webHidden/>
                <w:color w:val="auto"/>
                <w:u w:val="none"/>
              </w:rPr>
              <w:fldChar w:fldCharType="end"/>
            </w:r>
          </w:hyperlink>
        </w:p>
        <w:p w14:paraId="318702CB" w14:textId="77777777" w:rsidR="00915D96" w:rsidRDefault="00B94BAD" w:rsidP="00915D96">
          <w:pPr>
            <w:pStyle w:val="Obsah1"/>
            <w:rPr>
              <w:rFonts w:eastAsiaTheme="minorEastAsia"/>
              <w:noProof/>
              <w:lang w:eastAsia="cs-CZ"/>
            </w:rPr>
          </w:pPr>
          <w:hyperlink r:id="rId23" w:anchor="_Toc132829969" w:history="1">
            <w:r w:rsidR="00915D96">
              <w:rPr>
                <w:rStyle w:val="Hypertextovodkaz"/>
                <w:rFonts w:ascii="Ubuntu" w:hAnsi="Ubuntu"/>
                <w:noProof/>
              </w:rPr>
              <w:t>4.2</w:t>
            </w:r>
            <w:r w:rsidR="00915D96">
              <w:rPr>
                <w:rStyle w:val="Hypertextovodkaz"/>
                <w:rFonts w:eastAsiaTheme="minorEastAsia"/>
                <w:noProof/>
                <w:color w:val="auto"/>
                <w:u w:val="none"/>
                <w:lang w:eastAsia="cs-CZ"/>
              </w:rPr>
              <w:tab/>
            </w:r>
            <w:r w:rsidR="00915D96">
              <w:rPr>
                <w:rStyle w:val="Hypertextovodkaz"/>
                <w:rFonts w:ascii="Ubuntu" w:hAnsi="Ubuntu"/>
                <w:noProof/>
              </w:rPr>
              <w:t>ZÁLOHOVÁNÍ DAT CDE</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_Toc132829969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7</w:t>
            </w:r>
            <w:r w:rsidR="00915D96">
              <w:rPr>
                <w:rStyle w:val="Hypertextovodkaz"/>
                <w:noProof/>
                <w:webHidden/>
                <w:color w:val="auto"/>
                <w:u w:val="none"/>
              </w:rPr>
              <w:fldChar w:fldCharType="end"/>
            </w:r>
          </w:hyperlink>
        </w:p>
        <w:p w14:paraId="23830249" w14:textId="77777777" w:rsidR="00915D96" w:rsidRDefault="00B94BAD" w:rsidP="00915D96">
          <w:pPr>
            <w:pStyle w:val="Obsah1"/>
            <w:rPr>
              <w:rFonts w:eastAsiaTheme="minorEastAsia"/>
              <w:noProof/>
              <w:lang w:eastAsia="cs-CZ"/>
            </w:rPr>
          </w:pPr>
          <w:hyperlink r:id="rId24" w:anchor="_Toc132829970" w:history="1">
            <w:r w:rsidR="00915D96">
              <w:rPr>
                <w:rStyle w:val="Hypertextovodkaz"/>
                <w:rFonts w:ascii="Ubuntu" w:hAnsi="Ubuntu"/>
                <w:noProof/>
              </w:rPr>
              <w:t>5</w:t>
            </w:r>
            <w:r w:rsidR="00915D96">
              <w:rPr>
                <w:rStyle w:val="Hypertextovodkaz"/>
                <w:rFonts w:eastAsiaTheme="minorEastAsia"/>
                <w:noProof/>
                <w:color w:val="auto"/>
                <w:u w:val="none"/>
                <w:lang w:eastAsia="cs-CZ"/>
              </w:rPr>
              <w:tab/>
            </w:r>
            <w:r w:rsidR="00915D96">
              <w:rPr>
                <w:rStyle w:val="Hypertextovodkaz"/>
                <w:rFonts w:ascii="Ubuntu" w:hAnsi="Ubuntu"/>
                <w:noProof/>
              </w:rPr>
              <w:t>Pravidla pojmenování složek a dokumentů v digitální podobě</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_Toc132829970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8</w:t>
            </w:r>
            <w:r w:rsidR="00915D96">
              <w:rPr>
                <w:rStyle w:val="Hypertextovodkaz"/>
                <w:noProof/>
                <w:webHidden/>
                <w:color w:val="auto"/>
                <w:u w:val="none"/>
              </w:rPr>
              <w:fldChar w:fldCharType="end"/>
            </w:r>
          </w:hyperlink>
        </w:p>
        <w:p w14:paraId="73FB6A81" w14:textId="77777777" w:rsidR="00915D96" w:rsidRDefault="00B94BAD" w:rsidP="00915D96">
          <w:pPr>
            <w:pStyle w:val="Obsah1"/>
            <w:rPr>
              <w:rFonts w:eastAsiaTheme="minorEastAsia"/>
              <w:noProof/>
              <w:lang w:eastAsia="cs-CZ"/>
            </w:rPr>
          </w:pPr>
          <w:hyperlink r:id="rId25" w:anchor="_Toc132829971" w:history="1">
            <w:r w:rsidR="00915D96">
              <w:rPr>
                <w:rStyle w:val="Hypertextovodkaz"/>
                <w:rFonts w:ascii="Ubuntu" w:hAnsi="Ubuntu"/>
                <w:noProof/>
              </w:rPr>
              <w:t>5.1</w:t>
            </w:r>
            <w:r w:rsidR="00915D96">
              <w:rPr>
                <w:rStyle w:val="Hypertextovodkaz"/>
                <w:rFonts w:eastAsiaTheme="minorEastAsia"/>
                <w:noProof/>
                <w:color w:val="auto"/>
                <w:u w:val="none"/>
                <w:lang w:eastAsia="cs-CZ"/>
              </w:rPr>
              <w:tab/>
            </w:r>
            <w:r w:rsidR="00915D96">
              <w:rPr>
                <w:rStyle w:val="Hypertextovodkaz"/>
                <w:rFonts w:ascii="Ubuntu" w:hAnsi="Ubuntu"/>
                <w:noProof/>
              </w:rPr>
              <w:t>PRAVIDLA POJMENOVÁNÍ SLOŽEK A DOKUMENTŮ V DIGITÁLNÍ PODOBĚ</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_Toc132829971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8</w:t>
            </w:r>
            <w:r w:rsidR="00915D96">
              <w:rPr>
                <w:rStyle w:val="Hypertextovodkaz"/>
                <w:noProof/>
                <w:webHidden/>
                <w:color w:val="auto"/>
                <w:u w:val="none"/>
              </w:rPr>
              <w:fldChar w:fldCharType="end"/>
            </w:r>
          </w:hyperlink>
        </w:p>
        <w:p w14:paraId="0F31DBB7" w14:textId="77777777" w:rsidR="00915D96" w:rsidRDefault="00B94BAD" w:rsidP="00915D96">
          <w:pPr>
            <w:pStyle w:val="Obsah1"/>
            <w:rPr>
              <w:rFonts w:eastAsiaTheme="minorEastAsia"/>
              <w:noProof/>
              <w:lang w:eastAsia="cs-CZ"/>
            </w:rPr>
          </w:pPr>
          <w:hyperlink r:id="rId26" w:anchor="_Toc132829972" w:history="1">
            <w:r w:rsidR="00915D96">
              <w:rPr>
                <w:rStyle w:val="Hypertextovodkaz"/>
                <w:rFonts w:ascii="Ubuntu" w:hAnsi="Ubuntu"/>
                <w:noProof/>
              </w:rPr>
              <w:t>5.2</w:t>
            </w:r>
            <w:r w:rsidR="00915D96">
              <w:rPr>
                <w:rStyle w:val="Hypertextovodkaz"/>
                <w:rFonts w:eastAsiaTheme="minorEastAsia"/>
                <w:noProof/>
                <w:color w:val="auto"/>
                <w:u w:val="none"/>
                <w:lang w:eastAsia="cs-CZ"/>
              </w:rPr>
              <w:tab/>
            </w:r>
            <w:r w:rsidR="00915D96">
              <w:rPr>
                <w:rStyle w:val="Hypertextovodkaz"/>
                <w:rFonts w:ascii="Ubuntu" w:hAnsi="Ubuntu"/>
                <w:noProof/>
              </w:rPr>
              <w:t>PRAVIDLA PRO VERZOVÁNÍ DDP</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_Toc132829972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8</w:t>
            </w:r>
            <w:r w:rsidR="00915D96">
              <w:rPr>
                <w:rStyle w:val="Hypertextovodkaz"/>
                <w:noProof/>
                <w:webHidden/>
                <w:color w:val="auto"/>
                <w:u w:val="none"/>
              </w:rPr>
              <w:fldChar w:fldCharType="end"/>
            </w:r>
          </w:hyperlink>
        </w:p>
        <w:p w14:paraId="06C6B0E8" w14:textId="77777777" w:rsidR="00915D96" w:rsidRDefault="00B94BAD" w:rsidP="00915D96">
          <w:pPr>
            <w:pStyle w:val="Obsah1"/>
            <w:rPr>
              <w:rFonts w:eastAsiaTheme="minorEastAsia"/>
              <w:noProof/>
              <w:lang w:eastAsia="cs-CZ"/>
            </w:rPr>
          </w:pPr>
          <w:hyperlink r:id="rId27" w:anchor="_Toc132829973" w:history="1">
            <w:r w:rsidR="00915D96">
              <w:rPr>
                <w:rStyle w:val="Hypertextovodkaz"/>
                <w:rFonts w:ascii="Ubuntu" w:hAnsi="Ubuntu"/>
                <w:noProof/>
              </w:rPr>
              <w:t>5.3</w:t>
            </w:r>
            <w:r w:rsidR="00915D96">
              <w:rPr>
                <w:rStyle w:val="Hypertextovodkaz"/>
                <w:rFonts w:eastAsiaTheme="minorEastAsia"/>
                <w:noProof/>
                <w:color w:val="auto"/>
                <w:u w:val="none"/>
                <w:lang w:eastAsia="cs-CZ"/>
              </w:rPr>
              <w:tab/>
            </w:r>
            <w:r w:rsidR="00915D96">
              <w:rPr>
                <w:rStyle w:val="Hypertextovodkaz"/>
                <w:rFonts w:ascii="Ubuntu" w:hAnsi="Ubuntu"/>
                <w:noProof/>
              </w:rPr>
              <w:t>PRAVIDLA PRO NAKLÁDÁNÍ SE DDP</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_Toc132829973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8</w:t>
            </w:r>
            <w:r w:rsidR="00915D96">
              <w:rPr>
                <w:rStyle w:val="Hypertextovodkaz"/>
                <w:noProof/>
                <w:webHidden/>
                <w:color w:val="auto"/>
                <w:u w:val="none"/>
              </w:rPr>
              <w:fldChar w:fldCharType="end"/>
            </w:r>
          </w:hyperlink>
        </w:p>
        <w:p w14:paraId="0F7D7B51" w14:textId="77777777" w:rsidR="00915D96" w:rsidRDefault="00B94BAD" w:rsidP="00915D96">
          <w:pPr>
            <w:pStyle w:val="Obsah1"/>
            <w:rPr>
              <w:rFonts w:eastAsiaTheme="minorEastAsia"/>
              <w:noProof/>
              <w:lang w:eastAsia="cs-CZ"/>
            </w:rPr>
          </w:pPr>
          <w:hyperlink r:id="rId28" w:anchor="_Toc132829974" w:history="1">
            <w:r w:rsidR="00915D96">
              <w:rPr>
                <w:rStyle w:val="Hypertextovodkaz"/>
                <w:rFonts w:ascii="Ubuntu" w:hAnsi="Ubuntu"/>
                <w:noProof/>
              </w:rPr>
              <w:t>6</w:t>
            </w:r>
            <w:r w:rsidR="00915D96">
              <w:rPr>
                <w:rStyle w:val="Hypertextovodkaz"/>
                <w:rFonts w:eastAsiaTheme="minorEastAsia"/>
                <w:noProof/>
                <w:color w:val="auto"/>
                <w:u w:val="none"/>
                <w:lang w:eastAsia="cs-CZ"/>
              </w:rPr>
              <w:tab/>
            </w:r>
            <w:r w:rsidR="00915D96">
              <w:rPr>
                <w:rStyle w:val="Hypertextovodkaz"/>
                <w:rFonts w:ascii="Ubuntu" w:hAnsi="Ubuntu"/>
                <w:noProof/>
              </w:rPr>
              <w:t>Definice procesů prováděných v CDE (WORKFLOW)</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_Toc132829974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9</w:t>
            </w:r>
            <w:r w:rsidR="00915D96">
              <w:rPr>
                <w:rStyle w:val="Hypertextovodkaz"/>
                <w:noProof/>
                <w:webHidden/>
                <w:color w:val="auto"/>
                <w:u w:val="none"/>
              </w:rPr>
              <w:fldChar w:fldCharType="end"/>
            </w:r>
          </w:hyperlink>
        </w:p>
        <w:p w14:paraId="5BF08D65" w14:textId="77777777" w:rsidR="00915D96" w:rsidRDefault="00B94BAD" w:rsidP="00915D96">
          <w:pPr>
            <w:pStyle w:val="Obsah1"/>
            <w:rPr>
              <w:rFonts w:eastAsiaTheme="minorEastAsia"/>
              <w:noProof/>
              <w:lang w:eastAsia="cs-CZ"/>
            </w:rPr>
          </w:pPr>
          <w:hyperlink r:id="rId29" w:anchor="_Toc132829975" w:history="1">
            <w:r w:rsidR="00915D96">
              <w:rPr>
                <w:rStyle w:val="Hypertextovodkaz"/>
                <w:rFonts w:ascii="Ubuntu" w:hAnsi="Ubuntu"/>
                <w:noProof/>
              </w:rPr>
              <w:t>6.1</w:t>
            </w:r>
            <w:r w:rsidR="00915D96">
              <w:rPr>
                <w:rStyle w:val="Hypertextovodkaz"/>
                <w:rFonts w:eastAsiaTheme="minorEastAsia"/>
                <w:noProof/>
                <w:color w:val="auto"/>
                <w:u w:val="none"/>
                <w:lang w:eastAsia="cs-CZ"/>
              </w:rPr>
              <w:tab/>
            </w:r>
            <w:r w:rsidR="00915D96">
              <w:rPr>
                <w:rStyle w:val="Hypertextovodkaz"/>
                <w:rFonts w:ascii="Ubuntu" w:hAnsi="Ubuntu"/>
                <w:noProof/>
              </w:rPr>
              <w:t>FUNKČNÍ POŽADAVKY NA PROCESY</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_Toc132829975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9</w:t>
            </w:r>
            <w:r w:rsidR="00915D96">
              <w:rPr>
                <w:rStyle w:val="Hypertextovodkaz"/>
                <w:noProof/>
                <w:webHidden/>
                <w:color w:val="auto"/>
                <w:u w:val="none"/>
              </w:rPr>
              <w:fldChar w:fldCharType="end"/>
            </w:r>
          </w:hyperlink>
        </w:p>
        <w:p w14:paraId="366D33A8" w14:textId="77777777" w:rsidR="00915D96" w:rsidRDefault="00B94BAD" w:rsidP="00915D96">
          <w:pPr>
            <w:pStyle w:val="Obsah1"/>
            <w:rPr>
              <w:rFonts w:eastAsiaTheme="minorEastAsia"/>
              <w:noProof/>
              <w:lang w:eastAsia="cs-CZ"/>
            </w:rPr>
          </w:pPr>
          <w:hyperlink r:id="rId30" w:anchor="_Toc132829976" w:history="1">
            <w:r w:rsidR="00915D96">
              <w:rPr>
                <w:rStyle w:val="Hypertextovodkaz"/>
                <w:rFonts w:ascii="Ubuntu" w:hAnsi="Ubuntu"/>
                <w:noProof/>
              </w:rPr>
              <w:t>7</w:t>
            </w:r>
            <w:r w:rsidR="00915D96">
              <w:rPr>
                <w:rStyle w:val="Hypertextovodkaz"/>
                <w:rFonts w:eastAsiaTheme="minorEastAsia"/>
                <w:noProof/>
                <w:color w:val="auto"/>
                <w:u w:val="none"/>
                <w:lang w:eastAsia="cs-CZ"/>
              </w:rPr>
              <w:tab/>
            </w:r>
            <w:r w:rsidR="00915D96">
              <w:rPr>
                <w:rStyle w:val="Hypertextovodkaz"/>
                <w:rFonts w:ascii="Ubuntu" w:hAnsi="Ubuntu"/>
                <w:noProof/>
              </w:rPr>
              <w:t>Zabezpečení dat v systému</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_Toc132829976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9</w:t>
            </w:r>
            <w:r w:rsidR="00915D96">
              <w:rPr>
                <w:rStyle w:val="Hypertextovodkaz"/>
                <w:noProof/>
                <w:webHidden/>
                <w:color w:val="auto"/>
                <w:u w:val="none"/>
              </w:rPr>
              <w:fldChar w:fldCharType="end"/>
            </w:r>
          </w:hyperlink>
        </w:p>
        <w:p w14:paraId="16639750" w14:textId="77777777" w:rsidR="00915D96" w:rsidRDefault="00B94BAD" w:rsidP="00915D96">
          <w:pPr>
            <w:pStyle w:val="Obsah1"/>
            <w:rPr>
              <w:rFonts w:eastAsiaTheme="minorEastAsia"/>
              <w:noProof/>
              <w:lang w:eastAsia="cs-CZ"/>
            </w:rPr>
          </w:pPr>
          <w:hyperlink r:id="rId31" w:anchor="_Toc132829977" w:history="1">
            <w:r w:rsidR="00915D96">
              <w:rPr>
                <w:rStyle w:val="Hypertextovodkaz"/>
                <w:rFonts w:ascii="Ubuntu" w:hAnsi="Ubuntu"/>
                <w:noProof/>
              </w:rPr>
              <w:t>7.1</w:t>
            </w:r>
            <w:r w:rsidR="00915D96">
              <w:rPr>
                <w:rStyle w:val="Hypertextovodkaz"/>
                <w:rFonts w:eastAsiaTheme="minorEastAsia"/>
                <w:noProof/>
                <w:color w:val="auto"/>
                <w:u w:val="none"/>
                <w:lang w:eastAsia="cs-CZ"/>
              </w:rPr>
              <w:tab/>
            </w:r>
            <w:r w:rsidR="00915D96">
              <w:rPr>
                <w:rStyle w:val="Hypertextovodkaz"/>
                <w:rFonts w:ascii="Ubuntu" w:hAnsi="Ubuntu"/>
                <w:noProof/>
              </w:rPr>
              <w:t>ŘÍZENÍ PŘÍSTUPOVÝCH OPRÁVNĚNÍ</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_Toc132829977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9</w:t>
            </w:r>
            <w:r w:rsidR="00915D96">
              <w:rPr>
                <w:rStyle w:val="Hypertextovodkaz"/>
                <w:noProof/>
                <w:webHidden/>
                <w:color w:val="auto"/>
                <w:u w:val="none"/>
              </w:rPr>
              <w:fldChar w:fldCharType="end"/>
            </w:r>
          </w:hyperlink>
        </w:p>
        <w:p w14:paraId="05B0A564" w14:textId="77777777" w:rsidR="00915D96" w:rsidRDefault="00B94BAD" w:rsidP="00915D96">
          <w:pPr>
            <w:pStyle w:val="Obsah1"/>
            <w:rPr>
              <w:rFonts w:eastAsiaTheme="minorEastAsia"/>
              <w:noProof/>
              <w:lang w:eastAsia="cs-CZ"/>
            </w:rPr>
          </w:pPr>
          <w:hyperlink r:id="rId32" w:anchor="_Toc132829978" w:history="1">
            <w:r w:rsidR="00915D96">
              <w:rPr>
                <w:rStyle w:val="Hypertextovodkaz"/>
                <w:rFonts w:ascii="Ubuntu" w:hAnsi="Ubuntu"/>
                <w:noProof/>
              </w:rPr>
              <w:t>7.1.1</w:t>
            </w:r>
            <w:r w:rsidR="00915D96">
              <w:rPr>
                <w:rStyle w:val="Hypertextovodkaz"/>
                <w:rFonts w:eastAsiaTheme="minorEastAsia"/>
                <w:noProof/>
                <w:color w:val="auto"/>
                <w:u w:val="none"/>
                <w:lang w:eastAsia="cs-CZ"/>
              </w:rPr>
              <w:tab/>
            </w:r>
            <w:r w:rsidR="00915D96">
              <w:rPr>
                <w:rStyle w:val="Hypertextovodkaz"/>
                <w:rFonts w:ascii="Ubuntu" w:hAnsi="Ubuntu"/>
                <w:noProof/>
              </w:rPr>
              <w:t>Schéma nastavení práv podle struktury uložiště</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_Toc132829978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10</w:t>
            </w:r>
            <w:r w:rsidR="00915D96">
              <w:rPr>
                <w:rStyle w:val="Hypertextovodkaz"/>
                <w:noProof/>
                <w:webHidden/>
                <w:color w:val="auto"/>
                <w:u w:val="none"/>
              </w:rPr>
              <w:fldChar w:fldCharType="end"/>
            </w:r>
          </w:hyperlink>
        </w:p>
        <w:p w14:paraId="64C5B22F" w14:textId="77777777" w:rsidR="00915D96" w:rsidRDefault="00B94BAD" w:rsidP="00915D96">
          <w:pPr>
            <w:pStyle w:val="Obsah1"/>
            <w:rPr>
              <w:rFonts w:eastAsiaTheme="minorEastAsia"/>
              <w:noProof/>
              <w:lang w:eastAsia="cs-CZ"/>
            </w:rPr>
          </w:pPr>
          <w:hyperlink r:id="rId33" w:anchor="_Toc132829979" w:history="1">
            <w:r w:rsidR="00915D96">
              <w:rPr>
                <w:rStyle w:val="Hypertextovodkaz"/>
                <w:rFonts w:ascii="Ubuntu" w:hAnsi="Ubuntu"/>
                <w:noProof/>
              </w:rPr>
              <w:t>7.2</w:t>
            </w:r>
            <w:r w:rsidR="00915D96">
              <w:rPr>
                <w:rStyle w:val="Hypertextovodkaz"/>
                <w:rFonts w:eastAsiaTheme="minorEastAsia"/>
                <w:noProof/>
                <w:color w:val="auto"/>
                <w:u w:val="none"/>
                <w:lang w:eastAsia="cs-CZ"/>
              </w:rPr>
              <w:tab/>
            </w:r>
            <w:r w:rsidR="00915D96">
              <w:rPr>
                <w:rStyle w:val="Hypertextovodkaz"/>
                <w:rFonts w:ascii="Ubuntu" w:hAnsi="Ubuntu"/>
                <w:noProof/>
              </w:rPr>
              <w:t>BEZPEČNOSTNÍ POŽADAVKY</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_Toc132829979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10</w:t>
            </w:r>
            <w:r w:rsidR="00915D96">
              <w:rPr>
                <w:rStyle w:val="Hypertextovodkaz"/>
                <w:noProof/>
                <w:webHidden/>
                <w:color w:val="auto"/>
                <w:u w:val="none"/>
              </w:rPr>
              <w:fldChar w:fldCharType="end"/>
            </w:r>
          </w:hyperlink>
        </w:p>
        <w:p w14:paraId="0F51B282" w14:textId="77777777" w:rsidR="00915D96" w:rsidRDefault="00B94BAD" w:rsidP="00915D96">
          <w:pPr>
            <w:pStyle w:val="Obsah1"/>
            <w:rPr>
              <w:rFonts w:eastAsiaTheme="minorEastAsia"/>
              <w:noProof/>
              <w:lang w:eastAsia="cs-CZ"/>
            </w:rPr>
          </w:pPr>
          <w:hyperlink r:id="rId34" w:anchor="_Toc132829980" w:history="1">
            <w:r w:rsidR="00915D96">
              <w:rPr>
                <w:rStyle w:val="Hypertextovodkaz"/>
                <w:rFonts w:ascii="Ubuntu" w:hAnsi="Ubuntu"/>
                <w:noProof/>
              </w:rPr>
              <w:t>7.3</w:t>
            </w:r>
            <w:r w:rsidR="00915D96">
              <w:rPr>
                <w:rStyle w:val="Hypertextovodkaz"/>
                <w:rFonts w:eastAsiaTheme="minorEastAsia"/>
                <w:noProof/>
                <w:color w:val="auto"/>
                <w:u w:val="none"/>
                <w:lang w:eastAsia="cs-CZ"/>
              </w:rPr>
              <w:tab/>
            </w:r>
            <w:r w:rsidR="00915D96">
              <w:rPr>
                <w:rStyle w:val="Hypertextovodkaz"/>
                <w:rFonts w:ascii="Ubuntu" w:hAnsi="Ubuntu"/>
                <w:noProof/>
              </w:rPr>
              <w:t>FUNKCE MONITORINGU SYSTÉMOVÝCH ZÁZNAMŮ AKTIVIT</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_Toc132829980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11</w:t>
            </w:r>
            <w:r w:rsidR="00915D96">
              <w:rPr>
                <w:rStyle w:val="Hypertextovodkaz"/>
                <w:noProof/>
                <w:webHidden/>
                <w:color w:val="auto"/>
                <w:u w:val="none"/>
              </w:rPr>
              <w:fldChar w:fldCharType="end"/>
            </w:r>
          </w:hyperlink>
        </w:p>
        <w:p w14:paraId="4C39DB40" w14:textId="77777777" w:rsidR="00915D96" w:rsidRDefault="00B94BAD" w:rsidP="00915D96">
          <w:pPr>
            <w:pStyle w:val="Obsah1"/>
            <w:rPr>
              <w:rFonts w:eastAsiaTheme="minorEastAsia"/>
              <w:noProof/>
              <w:lang w:eastAsia="cs-CZ"/>
            </w:rPr>
          </w:pPr>
          <w:hyperlink r:id="rId35" w:anchor="_Toc132829981" w:history="1">
            <w:r w:rsidR="00915D96">
              <w:rPr>
                <w:rStyle w:val="Hypertextovodkaz"/>
                <w:rFonts w:ascii="Ubuntu" w:hAnsi="Ubuntu"/>
                <w:noProof/>
              </w:rPr>
              <w:t>8</w:t>
            </w:r>
            <w:r w:rsidR="00915D96">
              <w:rPr>
                <w:rStyle w:val="Hypertextovodkaz"/>
                <w:rFonts w:eastAsiaTheme="minorEastAsia"/>
                <w:noProof/>
                <w:color w:val="auto"/>
                <w:u w:val="none"/>
                <w:lang w:eastAsia="cs-CZ"/>
              </w:rPr>
              <w:tab/>
            </w:r>
            <w:r w:rsidR="00915D96">
              <w:rPr>
                <w:rStyle w:val="Hypertextovodkaz"/>
                <w:rFonts w:ascii="Ubuntu" w:hAnsi="Ubuntu"/>
                <w:noProof/>
              </w:rPr>
              <w:t>Podpora uživatele</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_Toc132829981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11</w:t>
            </w:r>
            <w:r w:rsidR="00915D96">
              <w:rPr>
                <w:rStyle w:val="Hypertextovodkaz"/>
                <w:noProof/>
                <w:webHidden/>
                <w:color w:val="auto"/>
                <w:u w:val="none"/>
              </w:rPr>
              <w:fldChar w:fldCharType="end"/>
            </w:r>
          </w:hyperlink>
        </w:p>
        <w:p w14:paraId="629CFEAA" w14:textId="77777777" w:rsidR="00915D96" w:rsidRDefault="00B94BAD" w:rsidP="00915D96">
          <w:pPr>
            <w:pStyle w:val="Obsah1"/>
            <w:rPr>
              <w:rFonts w:eastAsiaTheme="minorEastAsia"/>
              <w:noProof/>
              <w:lang w:eastAsia="cs-CZ"/>
            </w:rPr>
          </w:pPr>
          <w:hyperlink r:id="rId36" w:anchor="_Toc132829982" w:history="1">
            <w:r w:rsidR="00915D96">
              <w:rPr>
                <w:rStyle w:val="Hypertextovodkaz"/>
                <w:rFonts w:ascii="Ubuntu" w:hAnsi="Ubuntu"/>
                <w:noProof/>
              </w:rPr>
              <w:t>8.1</w:t>
            </w:r>
            <w:r w:rsidR="00915D96">
              <w:rPr>
                <w:rStyle w:val="Hypertextovodkaz"/>
                <w:rFonts w:eastAsiaTheme="minorEastAsia"/>
                <w:noProof/>
                <w:color w:val="auto"/>
                <w:u w:val="none"/>
                <w:lang w:eastAsia="cs-CZ"/>
              </w:rPr>
              <w:tab/>
            </w:r>
            <w:r w:rsidR="00915D96">
              <w:rPr>
                <w:rStyle w:val="Hypertextovodkaz"/>
                <w:rFonts w:ascii="Ubuntu" w:hAnsi="Ubuntu"/>
                <w:noProof/>
              </w:rPr>
              <w:t>ZAJIŠTĚNÍ TECHNICKÉ PODPORY</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_Toc132829982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11</w:t>
            </w:r>
            <w:r w:rsidR="00915D96">
              <w:rPr>
                <w:rStyle w:val="Hypertextovodkaz"/>
                <w:noProof/>
                <w:webHidden/>
                <w:color w:val="auto"/>
                <w:u w:val="none"/>
              </w:rPr>
              <w:fldChar w:fldCharType="end"/>
            </w:r>
          </w:hyperlink>
        </w:p>
        <w:p w14:paraId="3BE2A67C" w14:textId="77777777" w:rsidR="00915D96" w:rsidRDefault="00B94BAD" w:rsidP="00915D96">
          <w:pPr>
            <w:pStyle w:val="Obsah1"/>
            <w:rPr>
              <w:rFonts w:eastAsiaTheme="minorEastAsia"/>
              <w:noProof/>
              <w:lang w:eastAsia="cs-CZ"/>
            </w:rPr>
          </w:pPr>
          <w:hyperlink r:id="rId37" w:anchor="_Toc132829983" w:history="1">
            <w:r w:rsidR="00915D96">
              <w:rPr>
                <w:rStyle w:val="Hypertextovodkaz"/>
                <w:rFonts w:ascii="Ubuntu" w:hAnsi="Ubuntu"/>
                <w:noProof/>
              </w:rPr>
              <w:t>8.2</w:t>
            </w:r>
            <w:r w:rsidR="00915D96">
              <w:rPr>
                <w:rStyle w:val="Hypertextovodkaz"/>
                <w:rFonts w:eastAsiaTheme="minorEastAsia"/>
                <w:noProof/>
                <w:color w:val="auto"/>
                <w:u w:val="none"/>
                <w:lang w:eastAsia="cs-CZ"/>
              </w:rPr>
              <w:tab/>
            </w:r>
            <w:r w:rsidR="00915D96">
              <w:rPr>
                <w:rStyle w:val="Hypertextovodkaz"/>
                <w:rFonts w:ascii="Ubuntu" w:hAnsi="Ubuntu"/>
                <w:noProof/>
              </w:rPr>
              <w:t>ZAJIŠTĚNÍ UŽIVATELSKÉ PODPORY</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_Toc132829983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11</w:t>
            </w:r>
            <w:r w:rsidR="00915D96">
              <w:rPr>
                <w:rStyle w:val="Hypertextovodkaz"/>
                <w:noProof/>
                <w:webHidden/>
                <w:color w:val="auto"/>
                <w:u w:val="none"/>
              </w:rPr>
              <w:fldChar w:fldCharType="end"/>
            </w:r>
          </w:hyperlink>
        </w:p>
        <w:p w14:paraId="0119BE04" w14:textId="77777777" w:rsidR="00915D96" w:rsidRDefault="00B94BAD" w:rsidP="00915D96">
          <w:pPr>
            <w:pStyle w:val="Obsah1"/>
            <w:rPr>
              <w:rFonts w:eastAsiaTheme="minorEastAsia"/>
              <w:noProof/>
              <w:lang w:eastAsia="cs-CZ"/>
            </w:rPr>
          </w:pPr>
          <w:hyperlink r:id="rId38" w:anchor="_Toc132829984" w:history="1">
            <w:r w:rsidR="00915D96">
              <w:rPr>
                <w:rStyle w:val="Hypertextovodkaz"/>
                <w:rFonts w:ascii="Ubuntu" w:hAnsi="Ubuntu"/>
                <w:noProof/>
              </w:rPr>
              <w:t>8.3</w:t>
            </w:r>
            <w:r w:rsidR="00915D96">
              <w:rPr>
                <w:rStyle w:val="Hypertextovodkaz"/>
                <w:rFonts w:eastAsiaTheme="minorEastAsia"/>
                <w:noProof/>
                <w:color w:val="auto"/>
                <w:u w:val="none"/>
                <w:lang w:eastAsia="cs-CZ"/>
              </w:rPr>
              <w:tab/>
            </w:r>
            <w:r w:rsidR="00915D96">
              <w:rPr>
                <w:rStyle w:val="Hypertextovodkaz"/>
                <w:rFonts w:ascii="Ubuntu" w:hAnsi="Ubuntu"/>
                <w:noProof/>
              </w:rPr>
              <w:t>GARANCE ODEZVY PODPORY (SLA)</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_Toc132829984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11</w:t>
            </w:r>
            <w:r w:rsidR="00915D96">
              <w:rPr>
                <w:rStyle w:val="Hypertextovodkaz"/>
                <w:noProof/>
                <w:webHidden/>
                <w:color w:val="auto"/>
                <w:u w:val="none"/>
              </w:rPr>
              <w:fldChar w:fldCharType="end"/>
            </w:r>
          </w:hyperlink>
        </w:p>
        <w:p w14:paraId="539B4032" w14:textId="77777777" w:rsidR="00915D96" w:rsidRDefault="00B94BAD" w:rsidP="00915D96">
          <w:pPr>
            <w:pStyle w:val="Obsah1"/>
            <w:rPr>
              <w:rFonts w:eastAsiaTheme="minorEastAsia"/>
              <w:noProof/>
              <w:lang w:eastAsia="cs-CZ"/>
            </w:rPr>
          </w:pPr>
          <w:hyperlink r:id="rId39" w:anchor="_Toc132829985" w:history="1">
            <w:r w:rsidR="00915D96">
              <w:rPr>
                <w:rStyle w:val="Hypertextovodkaz"/>
                <w:rFonts w:ascii="Ubuntu" w:hAnsi="Ubuntu"/>
                <w:noProof/>
              </w:rPr>
              <w:t>8.4</w:t>
            </w:r>
            <w:r w:rsidR="00915D96">
              <w:rPr>
                <w:rStyle w:val="Hypertextovodkaz"/>
                <w:rFonts w:eastAsiaTheme="minorEastAsia"/>
                <w:noProof/>
                <w:color w:val="auto"/>
                <w:u w:val="none"/>
                <w:lang w:eastAsia="cs-CZ"/>
              </w:rPr>
              <w:tab/>
            </w:r>
            <w:r w:rsidR="00915D96">
              <w:rPr>
                <w:rStyle w:val="Hypertextovodkaz"/>
                <w:rFonts w:ascii="Ubuntu" w:hAnsi="Ubuntu"/>
                <w:noProof/>
              </w:rPr>
              <w:t>UŽIVATELSKÉ NÁVODY A DALŠÍ ZDROJE INFORMACÍ</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_Toc132829985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12</w:t>
            </w:r>
            <w:r w:rsidR="00915D96">
              <w:rPr>
                <w:rStyle w:val="Hypertextovodkaz"/>
                <w:noProof/>
                <w:webHidden/>
                <w:color w:val="auto"/>
                <w:u w:val="none"/>
              </w:rPr>
              <w:fldChar w:fldCharType="end"/>
            </w:r>
          </w:hyperlink>
        </w:p>
        <w:p w14:paraId="05FAA678" w14:textId="77777777" w:rsidR="00915D96" w:rsidRDefault="00B94BAD" w:rsidP="00915D96">
          <w:pPr>
            <w:pStyle w:val="Obsah1"/>
            <w:rPr>
              <w:rFonts w:eastAsiaTheme="minorEastAsia"/>
              <w:noProof/>
              <w:lang w:eastAsia="cs-CZ"/>
            </w:rPr>
          </w:pPr>
          <w:hyperlink r:id="rId40" w:anchor="_Toc132829986" w:history="1">
            <w:r w:rsidR="00915D96">
              <w:rPr>
                <w:rStyle w:val="Hypertextovodkaz"/>
                <w:rFonts w:ascii="Ubuntu" w:hAnsi="Ubuntu"/>
                <w:noProof/>
              </w:rPr>
              <w:t>8.5</w:t>
            </w:r>
            <w:r w:rsidR="00915D96">
              <w:rPr>
                <w:rStyle w:val="Hypertextovodkaz"/>
                <w:rFonts w:eastAsiaTheme="minorEastAsia"/>
                <w:noProof/>
                <w:color w:val="auto"/>
                <w:u w:val="none"/>
                <w:lang w:eastAsia="cs-CZ"/>
              </w:rPr>
              <w:tab/>
            </w:r>
            <w:r w:rsidR="00915D96">
              <w:rPr>
                <w:rStyle w:val="Hypertextovodkaz"/>
                <w:rFonts w:ascii="Ubuntu" w:hAnsi="Ubuntu"/>
                <w:noProof/>
              </w:rPr>
              <w:t>PLÁN ŠKOLENÍ UŽIVATELŮ</w:t>
            </w:r>
            <w:r w:rsidR="00915D96">
              <w:rPr>
                <w:rStyle w:val="Hypertextovodkaz"/>
                <w:noProof/>
                <w:webHidden/>
                <w:color w:val="auto"/>
                <w:u w:val="none"/>
              </w:rPr>
              <w:tab/>
            </w:r>
            <w:r w:rsidR="00915D96">
              <w:rPr>
                <w:rStyle w:val="Hypertextovodkaz"/>
                <w:noProof/>
                <w:webHidden/>
                <w:color w:val="auto"/>
                <w:u w:val="none"/>
              </w:rPr>
              <w:fldChar w:fldCharType="begin"/>
            </w:r>
            <w:r w:rsidR="00915D96">
              <w:rPr>
                <w:rStyle w:val="Hypertextovodkaz"/>
                <w:noProof/>
                <w:webHidden/>
                <w:color w:val="auto"/>
                <w:u w:val="none"/>
              </w:rPr>
              <w:instrText xml:space="preserve"> PAGEREF _Toc132829986 \h </w:instrText>
            </w:r>
            <w:r w:rsidR="00915D96">
              <w:rPr>
                <w:rStyle w:val="Hypertextovodkaz"/>
                <w:noProof/>
                <w:webHidden/>
                <w:color w:val="auto"/>
                <w:u w:val="none"/>
              </w:rPr>
            </w:r>
            <w:r w:rsidR="00915D96">
              <w:rPr>
                <w:rStyle w:val="Hypertextovodkaz"/>
                <w:noProof/>
                <w:webHidden/>
                <w:color w:val="auto"/>
                <w:u w:val="none"/>
              </w:rPr>
              <w:fldChar w:fldCharType="separate"/>
            </w:r>
            <w:r w:rsidR="00915D96">
              <w:rPr>
                <w:rStyle w:val="Hypertextovodkaz"/>
                <w:noProof/>
                <w:webHidden/>
                <w:color w:val="auto"/>
                <w:u w:val="none"/>
              </w:rPr>
              <w:t>13</w:t>
            </w:r>
            <w:r w:rsidR="00915D96">
              <w:rPr>
                <w:rStyle w:val="Hypertextovodkaz"/>
                <w:noProof/>
                <w:webHidden/>
                <w:color w:val="auto"/>
                <w:u w:val="none"/>
              </w:rPr>
              <w:fldChar w:fldCharType="end"/>
            </w:r>
          </w:hyperlink>
        </w:p>
        <w:p w14:paraId="7BD10289" w14:textId="77777777" w:rsidR="00915D96" w:rsidRDefault="00915D96" w:rsidP="00915D96">
          <w:pPr>
            <w:jc w:val="both"/>
            <w:rPr>
              <w:rFonts w:eastAsiaTheme="minorHAnsi"/>
              <w:lang w:eastAsia="en-US"/>
            </w:rPr>
          </w:pPr>
          <w:r>
            <w:rPr>
              <w:rFonts w:ascii="Ubuntu" w:hAnsi="Ubuntu"/>
            </w:rPr>
            <w:fldChar w:fldCharType="end"/>
          </w:r>
        </w:p>
      </w:sdtContent>
    </w:sdt>
    <w:p w14:paraId="1C5B43C6" w14:textId="3E2725F4" w:rsidR="00915D96" w:rsidRDefault="00915D96" w:rsidP="00915D96">
      <w:pPr>
        <w:jc w:val="both"/>
        <w:rPr>
          <w:rFonts w:ascii="Ubuntu" w:hAnsi="Ubuntu"/>
        </w:rPr>
      </w:pPr>
    </w:p>
    <w:p w14:paraId="7EE7D08A" w14:textId="77777777" w:rsidR="005E3970" w:rsidRDefault="005E3970" w:rsidP="00915D96">
      <w:pPr>
        <w:jc w:val="both"/>
        <w:rPr>
          <w:rFonts w:ascii="Ubuntu" w:hAnsi="Ubuntu"/>
        </w:rPr>
      </w:pPr>
    </w:p>
    <w:p w14:paraId="7443BC19" w14:textId="77777777" w:rsidR="00915D96" w:rsidRDefault="00915D96" w:rsidP="00915D96">
      <w:pPr>
        <w:pStyle w:val="Nadpis1"/>
        <w:spacing w:line="360" w:lineRule="auto"/>
        <w:jc w:val="both"/>
        <w:rPr>
          <w:rFonts w:ascii="Ubuntu" w:hAnsi="Ubuntu"/>
        </w:rPr>
      </w:pPr>
      <w:bookmarkStart w:id="2" w:name="_Toc132829957"/>
      <w:r>
        <w:rPr>
          <w:rFonts w:ascii="Ubuntu" w:hAnsi="Ubuntu"/>
          <w:b w:val="0"/>
          <w:bCs w:val="0"/>
        </w:rPr>
        <w:t>Seznam pojmů a zkratek</w:t>
      </w:r>
      <w:bookmarkEnd w:id="2"/>
    </w:p>
    <w:p w14:paraId="6593FB9F" w14:textId="77777777" w:rsidR="00915D96" w:rsidRDefault="00915D96" w:rsidP="00915D96">
      <w:pPr>
        <w:jc w:val="both"/>
        <w:rPr>
          <w:rFonts w:ascii="Ubuntu" w:hAnsi="Ubuntu"/>
          <w:sz w:val="22"/>
          <w:szCs w:val="22"/>
        </w:rPr>
      </w:pPr>
      <w:r>
        <w:rPr>
          <w:rFonts w:ascii="Ubuntu" w:hAnsi="Ubuntu"/>
          <w:b/>
          <w:bCs/>
        </w:rPr>
        <w:t>CDE</w:t>
      </w:r>
      <w:r>
        <w:rPr>
          <w:rFonts w:ascii="Ubuntu" w:hAnsi="Ubuntu"/>
        </w:rPr>
        <w:t xml:space="preserve"> – Společné datové prostředí (tzv. </w:t>
      </w:r>
      <w:proofErr w:type="spellStart"/>
      <w:r>
        <w:rPr>
          <w:rFonts w:ascii="Ubuntu" w:hAnsi="Ubuntu"/>
        </w:rPr>
        <w:t>Common</w:t>
      </w:r>
      <w:proofErr w:type="spellEnd"/>
      <w:r>
        <w:rPr>
          <w:rFonts w:ascii="Ubuntu" w:hAnsi="Ubuntu"/>
        </w:rPr>
        <w:t xml:space="preserve"> Data </w:t>
      </w:r>
      <w:proofErr w:type="spellStart"/>
      <w:r>
        <w:rPr>
          <w:rFonts w:ascii="Ubuntu" w:hAnsi="Ubuntu"/>
        </w:rPr>
        <w:t>Environment</w:t>
      </w:r>
      <w:proofErr w:type="spellEnd"/>
      <w:r>
        <w:rPr>
          <w:rFonts w:ascii="Ubuntu" w:hAnsi="Ubuntu"/>
        </w:rPr>
        <w:t xml:space="preserve">) </w:t>
      </w:r>
    </w:p>
    <w:p w14:paraId="7928FC5E" w14:textId="77777777" w:rsidR="00915D96" w:rsidRDefault="00915D96" w:rsidP="00915D96">
      <w:pPr>
        <w:jc w:val="both"/>
        <w:rPr>
          <w:rFonts w:ascii="Ubuntu" w:hAnsi="Ubuntu"/>
        </w:rPr>
      </w:pPr>
      <w:r>
        <w:rPr>
          <w:rFonts w:ascii="Ubuntu" w:hAnsi="Ubuntu"/>
          <w:b/>
          <w:bCs/>
        </w:rPr>
        <w:t>WF</w:t>
      </w:r>
      <w:r>
        <w:rPr>
          <w:rFonts w:ascii="Ubuntu" w:hAnsi="Ubuntu"/>
        </w:rPr>
        <w:t xml:space="preserve"> – digitální proces, někdy také nazýván jako „</w:t>
      </w:r>
      <w:proofErr w:type="spellStart"/>
      <w:r>
        <w:rPr>
          <w:rFonts w:ascii="Ubuntu" w:hAnsi="Ubuntu"/>
        </w:rPr>
        <w:t>workflow</w:t>
      </w:r>
      <w:proofErr w:type="spellEnd"/>
      <w:r>
        <w:rPr>
          <w:rFonts w:ascii="Ubuntu" w:hAnsi="Ubuntu"/>
        </w:rPr>
        <w:t xml:space="preserve">“ </w:t>
      </w:r>
    </w:p>
    <w:p w14:paraId="34669AC9" w14:textId="77777777" w:rsidR="00915D96" w:rsidRDefault="00915D96" w:rsidP="00915D96">
      <w:pPr>
        <w:jc w:val="both"/>
        <w:rPr>
          <w:rFonts w:ascii="Ubuntu" w:hAnsi="Ubuntu"/>
        </w:rPr>
      </w:pPr>
      <w:r>
        <w:rPr>
          <w:rFonts w:ascii="Ubuntu" w:hAnsi="Ubuntu"/>
          <w:b/>
          <w:bCs/>
        </w:rPr>
        <w:t>Dokument</w:t>
      </w:r>
      <w:r>
        <w:rPr>
          <w:rFonts w:ascii="Ubuntu" w:hAnsi="Ubuntu"/>
        </w:rPr>
        <w:t xml:space="preserve"> - je každá písemná, obrazová, zvuková nebo jiná zaznamenaná informace, ať již v podobě analogové či digitální, která byla vytvořena původcem nebo byla původci doručena </w:t>
      </w:r>
    </w:p>
    <w:p w14:paraId="5F4CD594" w14:textId="77777777" w:rsidR="00915D96" w:rsidRDefault="00915D96" w:rsidP="00915D96">
      <w:pPr>
        <w:jc w:val="both"/>
        <w:rPr>
          <w:rFonts w:ascii="Ubuntu" w:hAnsi="Ubuntu"/>
        </w:rPr>
      </w:pPr>
      <w:r>
        <w:rPr>
          <w:rFonts w:ascii="Ubuntu" w:hAnsi="Ubuntu"/>
          <w:b/>
          <w:bCs/>
        </w:rPr>
        <w:t>Dokument v digitální podobě (DDP)</w:t>
      </w:r>
      <w:r>
        <w:rPr>
          <w:rFonts w:ascii="Ubuntu" w:hAnsi="Ubuntu"/>
        </w:rPr>
        <w:t xml:space="preserve"> - je dokument, jehož nosičem je datový soubor, nebo datová zpráva; digitální Dokument je v daném formátu a lze jej reprodukovat a zpracovat </w:t>
      </w:r>
    </w:p>
    <w:p w14:paraId="21AA7053" w14:textId="77777777" w:rsidR="00915D96" w:rsidRDefault="00915D96" w:rsidP="00915D96">
      <w:pPr>
        <w:jc w:val="both"/>
        <w:rPr>
          <w:rFonts w:ascii="Ubuntu" w:hAnsi="Ubuntu"/>
        </w:rPr>
      </w:pPr>
      <w:r>
        <w:rPr>
          <w:rFonts w:ascii="Ubuntu" w:hAnsi="Ubuntu"/>
          <w:b/>
          <w:bCs/>
        </w:rPr>
        <w:t>SLA</w:t>
      </w:r>
      <w:r>
        <w:rPr>
          <w:rFonts w:ascii="Ubuntu" w:hAnsi="Ubuntu"/>
        </w:rPr>
        <w:t xml:space="preserve"> – představuje dohodu o úrovni poskytovaných služeb tzv. (</w:t>
      </w:r>
      <w:proofErr w:type="spellStart"/>
      <w:r>
        <w:rPr>
          <w:rFonts w:ascii="Ubuntu" w:hAnsi="Ubuntu"/>
        </w:rPr>
        <w:t>Service</w:t>
      </w:r>
      <w:proofErr w:type="spellEnd"/>
      <w:r>
        <w:rPr>
          <w:rFonts w:ascii="Ubuntu" w:hAnsi="Ubuntu"/>
        </w:rPr>
        <w:t xml:space="preserve"> </w:t>
      </w:r>
      <w:proofErr w:type="spellStart"/>
      <w:r>
        <w:rPr>
          <w:rFonts w:ascii="Ubuntu" w:hAnsi="Ubuntu"/>
        </w:rPr>
        <w:t>Level</w:t>
      </w:r>
      <w:proofErr w:type="spellEnd"/>
      <w:r>
        <w:rPr>
          <w:rFonts w:ascii="Ubuntu" w:hAnsi="Ubuntu"/>
        </w:rPr>
        <w:t xml:space="preserve"> </w:t>
      </w:r>
      <w:proofErr w:type="spellStart"/>
      <w:r>
        <w:rPr>
          <w:rFonts w:ascii="Ubuntu" w:hAnsi="Ubuntu"/>
        </w:rPr>
        <w:t>Agreement</w:t>
      </w:r>
      <w:proofErr w:type="spellEnd"/>
      <w:r>
        <w:rPr>
          <w:rFonts w:ascii="Ubuntu" w:hAnsi="Ubuntu"/>
        </w:rPr>
        <w:t xml:space="preserve">) mezi Objednatelem a Zhotovitelem </w:t>
      </w:r>
    </w:p>
    <w:p w14:paraId="22A3E6A9" w14:textId="77777777" w:rsidR="00915D96" w:rsidRDefault="00915D96" w:rsidP="00915D96">
      <w:pPr>
        <w:jc w:val="both"/>
        <w:rPr>
          <w:rFonts w:ascii="Ubuntu" w:hAnsi="Ubuntu"/>
        </w:rPr>
      </w:pPr>
      <w:proofErr w:type="spellStart"/>
      <w:r>
        <w:rPr>
          <w:rFonts w:ascii="Ubuntu" w:hAnsi="Ubuntu"/>
          <w:b/>
          <w:bCs/>
        </w:rPr>
        <w:t>Metadata</w:t>
      </w:r>
      <w:proofErr w:type="spellEnd"/>
      <w:r>
        <w:rPr>
          <w:rFonts w:ascii="Ubuntu" w:hAnsi="Ubuntu"/>
        </w:rPr>
        <w:t xml:space="preserve">  -  DDP  popisných  informací  připojených  k DDP;  jiný  výraz  pro  často  používaný pojem „vlastnosti“; speciálním typem </w:t>
      </w:r>
      <w:proofErr w:type="spellStart"/>
      <w:r>
        <w:rPr>
          <w:rFonts w:ascii="Ubuntu" w:hAnsi="Ubuntu"/>
        </w:rPr>
        <w:t>metadat</w:t>
      </w:r>
      <w:proofErr w:type="spellEnd"/>
      <w:r>
        <w:rPr>
          <w:rFonts w:ascii="Ubuntu" w:hAnsi="Ubuntu"/>
        </w:rPr>
        <w:t xml:space="preserve"> je auditní log dokumentu </w:t>
      </w:r>
    </w:p>
    <w:p w14:paraId="04D4B851" w14:textId="77777777" w:rsidR="00915D96" w:rsidRDefault="00915D96" w:rsidP="00915D96">
      <w:pPr>
        <w:jc w:val="both"/>
        <w:rPr>
          <w:rFonts w:ascii="Ubuntu" w:hAnsi="Ubuntu"/>
        </w:rPr>
      </w:pPr>
      <w:r>
        <w:rPr>
          <w:rFonts w:ascii="Ubuntu" w:hAnsi="Ubuntu"/>
          <w:b/>
          <w:bCs/>
        </w:rPr>
        <w:t>Dostupnost</w:t>
      </w:r>
      <w:r>
        <w:rPr>
          <w:rFonts w:ascii="Ubuntu" w:hAnsi="Ubuntu"/>
        </w:rPr>
        <w:t xml:space="preserve"> - udává, jaká je hodnota časové dostupnosti služby, např. 24/7/365–24 hodin, 7 dní v týdnu, 365 dní v roce </w:t>
      </w:r>
    </w:p>
    <w:p w14:paraId="6FAFA383" w14:textId="77777777" w:rsidR="00915D96" w:rsidRDefault="00915D96" w:rsidP="00915D96">
      <w:pPr>
        <w:jc w:val="both"/>
        <w:rPr>
          <w:rFonts w:ascii="Ubuntu" w:hAnsi="Ubuntu"/>
        </w:rPr>
      </w:pPr>
      <w:r>
        <w:rPr>
          <w:rFonts w:ascii="Ubuntu" w:hAnsi="Ubuntu"/>
          <w:b/>
          <w:bCs/>
        </w:rPr>
        <w:t>Incident</w:t>
      </w:r>
      <w:r>
        <w:rPr>
          <w:rFonts w:ascii="Ubuntu" w:hAnsi="Ubuntu"/>
        </w:rPr>
        <w:t xml:space="preserve"> - je takový stav, který neumožňuje provádět určité funkce, nebo nejsou splněny podmínky stanovené ve smlouvě </w:t>
      </w:r>
    </w:p>
    <w:p w14:paraId="4020B93F" w14:textId="77777777" w:rsidR="00915D96" w:rsidRDefault="00915D96" w:rsidP="00915D96">
      <w:pPr>
        <w:jc w:val="both"/>
        <w:rPr>
          <w:rFonts w:ascii="Ubuntu" w:hAnsi="Ubuntu"/>
        </w:rPr>
      </w:pPr>
      <w:r>
        <w:rPr>
          <w:rFonts w:ascii="Ubuntu" w:hAnsi="Ubuntu"/>
          <w:b/>
          <w:bCs/>
        </w:rPr>
        <w:t>Požadavek</w:t>
      </w:r>
      <w:r>
        <w:rPr>
          <w:rFonts w:ascii="Ubuntu" w:hAnsi="Ubuntu"/>
        </w:rPr>
        <w:t xml:space="preserve"> - představuje jakýkoliv požadavek Objednatele služby, kromě Incidentu </w:t>
      </w:r>
    </w:p>
    <w:p w14:paraId="426F8C04" w14:textId="77777777" w:rsidR="00915D96" w:rsidRDefault="00915D96" w:rsidP="00915D96">
      <w:pPr>
        <w:jc w:val="both"/>
        <w:rPr>
          <w:rFonts w:ascii="Ubuntu" w:hAnsi="Ubuntu"/>
        </w:rPr>
      </w:pPr>
      <w:r>
        <w:rPr>
          <w:rFonts w:ascii="Ubuntu" w:hAnsi="Ubuntu"/>
          <w:b/>
          <w:bCs/>
        </w:rPr>
        <w:t>Pokuta/Penále</w:t>
      </w:r>
      <w:r>
        <w:rPr>
          <w:rFonts w:ascii="Ubuntu" w:hAnsi="Ubuntu"/>
        </w:rPr>
        <w:t xml:space="preserve"> - určuje náhradu za vzniklý Incident, nebo za nesplnění Doby </w:t>
      </w:r>
      <w:proofErr w:type="gramStart"/>
      <w:r>
        <w:rPr>
          <w:rFonts w:ascii="Ubuntu" w:hAnsi="Ubuntu"/>
        </w:rPr>
        <w:t>odezvy, a nebo Doby</w:t>
      </w:r>
      <w:proofErr w:type="gramEnd"/>
      <w:r>
        <w:rPr>
          <w:rFonts w:ascii="Ubuntu" w:hAnsi="Ubuntu"/>
        </w:rPr>
        <w:t xml:space="preserve"> odstranění </w:t>
      </w:r>
    </w:p>
    <w:p w14:paraId="4C5B3F08" w14:textId="77777777" w:rsidR="00915D96" w:rsidRDefault="00915D96" w:rsidP="00915D96">
      <w:pPr>
        <w:rPr>
          <w:rFonts w:ascii="Ubuntu" w:hAnsi="Ubuntu"/>
        </w:rPr>
      </w:pPr>
      <w:r>
        <w:rPr>
          <w:rFonts w:ascii="Ubuntu" w:hAnsi="Ubuntu"/>
          <w:b/>
        </w:rPr>
        <w:t xml:space="preserve">Projektový tým </w:t>
      </w:r>
      <w:r>
        <w:rPr>
          <w:rFonts w:ascii="Ubuntu" w:hAnsi="Ubuntu"/>
          <w:bCs/>
        </w:rPr>
        <w:t>-</w:t>
      </w:r>
      <w:r>
        <w:rPr>
          <w:rFonts w:ascii="Ubuntu" w:hAnsi="Ubuntu"/>
        </w:rPr>
        <w:t xml:space="preserve"> tvoří zejména zástupci Objednatele  a Zhotovitele podílející se na realizaci předmětu Smlouvy, popřípadě další fyzické nebo právnické osoby, které jsou v přímém či nepřímém smluvním vztahu s Objednatelem, a které se jakkoliv účastní prací souvisejících s předmětem Smlouvy. </w:t>
      </w:r>
    </w:p>
    <w:p w14:paraId="638DFDFB" w14:textId="77777777" w:rsidR="00915D96" w:rsidRDefault="00915D96" w:rsidP="00915D96">
      <w:pPr>
        <w:jc w:val="both"/>
        <w:rPr>
          <w:rFonts w:ascii="Ubuntu" w:hAnsi="Ubuntu"/>
          <w:b/>
          <w:bCs/>
        </w:rPr>
      </w:pPr>
      <w:r>
        <w:rPr>
          <w:rFonts w:ascii="Ubuntu" w:hAnsi="Ubuntu"/>
          <w:b/>
          <w:bCs/>
        </w:rPr>
        <w:t>Smlouva</w:t>
      </w:r>
      <w:r>
        <w:rPr>
          <w:rFonts w:ascii="Ubuntu" w:hAnsi="Ubuntu"/>
        </w:rPr>
        <w:t xml:space="preserve"> – Smlouva o dílo</w:t>
      </w:r>
    </w:p>
    <w:p w14:paraId="59556B7C" w14:textId="77777777" w:rsidR="00915D96" w:rsidRDefault="00915D96" w:rsidP="00915D96">
      <w:pPr>
        <w:jc w:val="both"/>
        <w:rPr>
          <w:rFonts w:ascii="Ubuntu" w:hAnsi="Ubuntu"/>
        </w:rPr>
      </w:pPr>
      <w:r>
        <w:rPr>
          <w:rFonts w:ascii="Ubuntu" w:hAnsi="Ubuntu"/>
          <w:b/>
          <w:bCs/>
        </w:rPr>
        <w:t>Kontaktní osoby</w:t>
      </w:r>
      <w:r>
        <w:rPr>
          <w:rFonts w:ascii="Ubuntu" w:hAnsi="Ubuntu"/>
        </w:rPr>
        <w:t xml:space="preserve"> – kontakty na určené osoby Zhotovitele a Objednatele </w:t>
      </w:r>
    </w:p>
    <w:p w14:paraId="3D096411" w14:textId="77777777" w:rsidR="00915D96" w:rsidRDefault="00915D96" w:rsidP="00915D96">
      <w:pPr>
        <w:jc w:val="both"/>
        <w:rPr>
          <w:rFonts w:ascii="Ubuntu" w:hAnsi="Ubuntu"/>
        </w:rPr>
      </w:pPr>
      <w:r>
        <w:rPr>
          <w:rFonts w:ascii="Ubuntu" w:hAnsi="Ubuntu"/>
          <w:b/>
          <w:bCs/>
        </w:rPr>
        <w:t>Třetí strana</w:t>
      </w:r>
      <w:r>
        <w:rPr>
          <w:rFonts w:ascii="Ubuntu" w:hAnsi="Ubuntu"/>
        </w:rPr>
        <w:t xml:space="preserve"> – je právnickou, nebo fyzickou osobu, která v době uzavření smlouvy nemusí mít smluvní vztah s Objednatelem; může se jednat např. o zhotovitele stavby, koordinátora BOZP, TDI, správce stavby a další </w:t>
      </w:r>
    </w:p>
    <w:p w14:paraId="2C50A8DC" w14:textId="77777777" w:rsidR="00915D96" w:rsidRDefault="00915D96" w:rsidP="00915D96">
      <w:pPr>
        <w:jc w:val="both"/>
        <w:rPr>
          <w:rFonts w:ascii="Ubuntu" w:hAnsi="Ubuntu"/>
        </w:rPr>
      </w:pPr>
      <w:r>
        <w:rPr>
          <w:rFonts w:ascii="Ubuntu" w:hAnsi="Ubuntu"/>
          <w:b/>
          <w:bCs/>
        </w:rPr>
        <w:t>Revize</w:t>
      </w:r>
      <w:r>
        <w:rPr>
          <w:rFonts w:ascii="Ubuntu" w:hAnsi="Ubuntu"/>
        </w:rPr>
        <w:t xml:space="preserve"> – je proces změny, při kterém se mění obsah dokumentu; výsledkem revize je nová  Verze dokumentu </w:t>
      </w:r>
    </w:p>
    <w:p w14:paraId="2D6ABABE" w14:textId="77777777" w:rsidR="00915D96" w:rsidRDefault="00915D96" w:rsidP="00915D96">
      <w:pPr>
        <w:jc w:val="both"/>
        <w:rPr>
          <w:rFonts w:ascii="Ubuntu" w:hAnsi="Ubuntu"/>
        </w:rPr>
      </w:pPr>
      <w:r>
        <w:rPr>
          <w:rFonts w:ascii="Ubuntu" w:hAnsi="Ubuntu"/>
          <w:b/>
          <w:bCs/>
        </w:rPr>
        <w:t>Verze</w:t>
      </w:r>
      <w:r>
        <w:rPr>
          <w:rFonts w:ascii="Ubuntu" w:hAnsi="Ubuntu"/>
        </w:rPr>
        <w:t xml:space="preserve"> – je jedna z několika podob téhož dokumentu/modelu, jde o číselné nebo jmenné označení stádia produktu</w:t>
      </w:r>
    </w:p>
    <w:p w14:paraId="728AD50D" w14:textId="77777777" w:rsidR="00915D96" w:rsidRDefault="00915D96" w:rsidP="00915D96">
      <w:pPr>
        <w:jc w:val="both"/>
        <w:rPr>
          <w:rFonts w:ascii="Ubuntu" w:hAnsi="Ubuntu"/>
        </w:rPr>
      </w:pPr>
    </w:p>
    <w:p w14:paraId="531C3F3E" w14:textId="77777777" w:rsidR="00915D96" w:rsidRDefault="00915D96" w:rsidP="00915D96">
      <w:pPr>
        <w:jc w:val="both"/>
        <w:rPr>
          <w:rFonts w:ascii="Ubuntu" w:hAnsi="Ubuntu"/>
        </w:rPr>
      </w:pPr>
    </w:p>
    <w:p w14:paraId="3FA2F94E" w14:textId="77777777" w:rsidR="00915D96" w:rsidRDefault="00915D96" w:rsidP="00915D96">
      <w:pPr>
        <w:pStyle w:val="Nadpis1"/>
        <w:keepLines/>
        <w:numPr>
          <w:ilvl w:val="0"/>
          <w:numId w:val="18"/>
        </w:numPr>
        <w:overflowPunct/>
        <w:autoSpaceDE/>
        <w:autoSpaceDN/>
        <w:adjustRightInd/>
        <w:spacing w:before="240" w:after="0" w:line="360" w:lineRule="auto"/>
        <w:jc w:val="both"/>
        <w:textAlignment w:val="auto"/>
        <w:rPr>
          <w:rFonts w:ascii="Ubuntu" w:hAnsi="Ubuntu"/>
        </w:rPr>
      </w:pPr>
      <w:bookmarkStart w:id="3" w:name="_Toc132829958"/>
      <w:r>
        <w:rPr>
          <w:rFonts w:ascii="Ubuntu" w:hAnsi="Ubuntu"/>
          <w:b w:val="0"/>
          <w:bCs w:val="0"/>
        </w:rPr>
        <w:t>Úvod</w:t>
      </w:r>
      <w:bookmarkEnd w:id="3"/>
    </w:p>
    <w:p w14:paraId="6A430C49" w14:textId="77777777" w:rsidR="00915D96" w:rsidRDefault="00915D96" w:rsidP="00915D96">
      <w:pPr>
        <w:jc w:val="both"/>
        <w:rPr>
          <w:rFonts w:ascii="Ubuntu" w:hAnsi="Ubuntu"/>
        </w:rPr>
      </w:pPr>
      <w:r>
        <w:rPr>
          <w:rFonts w:ascii="Ubuntu" w:hAnsi="Ubuntu"/>
        </w:rPr>
        <w:t xml:space="preserve">Tento Dokument vznikl na podkladu a v souladu s metodikami vydanými Českou agenturou pro standardizaci a Státním fondem dopravní infrastruktury. </w:t>
      </w:r>
    </w:p>
    <w:p w14:paraId="293B3C64" w14:textId="77777777" w:rsidR="00915D96" w:rsidRDefault="00915D96" w:rsidP="00915D96">
      <w:pPr>
        <w:jc w:val="both"/>
        <w:rPr>
          <w:rFonts w:ascii="Ubuntu" w:hAnsi="Ubuntu"/>
        </w:rPr>
      </w:pPr>
      <w:r>
        <w:rPr>
          <w:rFonts w:ascii="Ubuntu" w:hAnsi="Ubuntu"/>
        </w:rPr>
        <w:t xml:space="preserve">Společné datové prostředí (CDE) je centrálním zdrojem informací používaným k jejich shromažďování, správě a sdílení pro celý Projektový tým. Vytvoření tohoto centrálního zdroje informací usnadňuje spolupráci mezi jednotlivými Členy projektového týmu, jednoznačně určuje platnou verzi informace a pomáhá vyhnout se nedorozumění, duplicitám a chybám. </w:t>
      </w:r>
    </w:p>
    <w:p w14:paraId="60888312" w14:textId="77777777" w:rsidR="00915D96" w:rsidRDefault="00915D96" w:rsidP="00915D96">
      <w:pPr>
        <w:jc w:val="both"/>
        <w:rPr>
          <w:rFonts w:ascii="Ubuntu" w:hAnsi="Ubuntu"/>
        </w:rPr>
      </w:pPr>
      <w:r>
        <w:rPr>
          <w:rFonts w:ascii="Ubuntu" w:hAnsi="Ubuntu"/>
        </w:rPr>
        <w:t>Úlohou systému CDE je řídit a spravovat dokumenty, procesy a komunikaci o projektu. Musí být použity takové technologie a principy, které zajistí požadovanou úroveň důvěrnosti, dostupnosti a integrity uchovávaných dat a informací.</w:t>
      </w:r>
    </w:p>
    <w:p w14:paraId="701932F6" w14:textId="77777777" w:rsidR="00915D96" w:rsidRDefault="00915D96" w:rsidP="00915D96">
      <w:pPr>
        <w:pStyle w:val="Nadpis1"/>
        <w:keepLines/>
        <w:numPr>
          <w:ilvl w:val="0"/>
          <w:numId w:val="18"/>
        </w:numPr>
        <w:overflowPunct/>
        <w:autoSpaceDE/>
        <w:autoSpaceDN/>
        <w:adjustRightInd/>
        <w:spacing w:before="240" w:after="0" w:line="360" w:lineRule="auto"/>
        <w:jc w:val="both"/>
        <w:textAlignment w:val="auto"/>
        <w:rPr>
          <w:rFonts w:ascii="Ubuntu" w:hAnsi="Ubuntu"/>
        </w:rPr>
      </w:pPr>
      <w:bookmarkStart w:id="4" w:name="_Toc132714772"/>
      <w:bookmarkStart w:id="5" w:name="_Toc132714893"/>
      <w:bookmarkStart w:id="6" w:name="_Toc132715134"/>
      <w:bookmarkStart w:id="7" w:name="_Toc132714773"/>
      <w:bookmarkStart w:id="8" w:name="_Toc132714894"/>
      <w:bookmarkStart w:id="9" w:name="_Toc132715135"/>
      <w:bookmarkStart w:id="10" w:name="_Toc132714774"/>
      <w:bookmarkStart w:id="11" w:name="_Toc132714895"/>
      <w:bookmarkStart w:id="12" w:name="_Toc132715136"/>
      <w:bookmarkStart w:id="13" w:name="_Toc132714775"/>
      <w:bookmarkStart w:id="14" w:name="_Toc132714896"/>
      <w:bookmarkStart w:id="15" w:name="_Toc132715137"/>
      <w:bookmarkStart w:id="16" w:name="_Toc132714776"/>
      <w:bookmarkStart w:id="17" w:name="_Toc132714897"/>
      <w:bookmarkStart w:id="18" w:name="_Toc132715138"/>
      <w:bookmarkStart w:id="19" w:name="_Toc132829959"/>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Pr>
          <w:rFonts w:ascii="Ubuntu" w:hAnsi="Ubuntu"/>
          <w:b w:val="0"/>
          <w:bCs w:val="0"/>
        </w:rPr>
        <w:t>Systém CDE a funkční požadavky</w:t>
      </w:r>
      <w:bookmarkEnd w:id="19"/>
    </w:p>
    <w:p w14:paraId="11C4F703" w14:textId="77777777" w:rsidR="00915D96" w:rsidRDefault="00915D96" w:rsidP="00915D96">
      <w:pPr>
        <w:pStyle w:val="Nadpis1"/>
        <w:keepLines/>
        <w:numPr>
          <w:ilvl w:val="1"/>
          <w:numId w:val="18"/>
        </w:numPr>
        <w:overflowPunct/>
        <w:autoSpaceDE/>
        <w:autoSpaceDN/>
        <w:adjustRightInd/>
        <w:spacing w:before="240" w:after="0" w:line="360" w:lineRule="auto"/>
        <w:jc w:val="both"/>
        <w:textAlignment w:val="auto"/>
        <w:rPr>
          <w:rFonts w:ascii="Ubuntu" w:hAnsi="Ubuntu"/>
          <w:b w:val="0"/>
          <w:bCs w:val="0"/>
        </w:rPr>
      </w:pPr>
      <w:bookmarkStart w:id="20" w:name="_Toc132829960"/>
      <w:r>
        <w:rPr>
          <w:rFonts w:ascii="Ubuntu" w:hAnsi="Ubuntu"/>
          <w:b w:val="0"/>
          <w:bCs w:val="0"/>
        </w:rPr>
        <w:t>SYSTÉM CDE</w:t>
      </w:r>
      <w:bookmarkEnd w:id="20"/>
    </w:p>
    <w:p w14:paraId="4C44FA71" w14:textId="77777777" w:rsidR="00915D96" w:rsidRDefault="00915D96" w:rsidP="00915D96">
      <w:pPr>
        <w:jc w:val="both"/>
        <w:rPr>
          <w:rFonts w:ascii="Ubuntu" w:hAnsi="Ubuntu"/>
          <w:sz w:val="22"/>
          <w:szCs w:val="22"/>
        </w:rPr>
      </w:pPr>
      <w:r>
        <w:rPr>
          <w:rFonts w:ascii="Ubuntu" w:hAnsi="Ubuntu"/>
        </w:rPr>
        <w:t>Objednatel požaduje integrovaný jednotný systém CDE splňující požadavky uvedené v tomto dokumentu. Integrovaný jednotný systém CDE je takový systém, který spojuje všechny požadované funkce CDE do jednotného prostředí ovládaného přes jednotné rozhraní.</w:t>
      </w:r>
    </w:p>
    <w:p w14:paraId="0D489E6A" w14:textId="77777777" w:rsidR="00915D96" w:rsidRDefault="00915D96" w:rsidP="00915D96">
      <w:pPr>
        <w:jc w:val="both"/>
        <w:rPr>
          <w:rFonts w:ascii="Ubuntu" w:hAnsi="Ubuntu"/>
        </w:rPr>
      </w:pPr>
      <w:r>
        <w:rPr>
          <w:rFonts w:ascii="Ubuntu" w:hAnsi="Ubuntu"/>
        </w:rPr>
        <w:t xml:space="preserve">Zhotovitel bude v rámci Společného datového prostředí udržovat aktuální Dokumenty, průzkumy, výkresy, vyjádření, dokumentace a další Dokumenty dle Smlouvy tak, aby byly k dispozici Objednateli. </w:t>
      </w:r>
    </w:p>
    <w:p w14:paraId="35F2086C" w14:textId="77777777" w:rsidR="00915D96" w:rsidRDefault="00915D96" w:rsidP="00915D96">
      <w:pPr>
        <w:pStyle w:val="Nadpis1"/>
        <w:keepLines/>
        <w:numPr>
          <w:ilvl w:val="2"/>
          <w:numId w:val="18"/>
        </w:numPr>
        <w:overflowPunct/>
        <w:autoSpaceDE/>
        <w:autoSpaceDN/>
        <w:adjustRightInd/>
        <w:spacing w:before="240" w:after="0" w:line="360" w:lineRule="auto"/>
        <w:jc w:val="both"/>
        <w:textAlignment w:val="auto"/>
        <w:rPr>
          <w:rFonts w:ascii="Ubuntu" w:hAnsi="Ubuntu"/>
          <w:sz w:val="24"/>
          <w:szCs w:val="24"/>
        </w:rPr>
      </w:pPr>
      <w:bookmarkStart w:id="21" w:name="_Toc132829961"/>
      <w:r>
        <w:rPr>
          <w:rFonts w:ascii="Ubuntu" w:hAnsi="Ubuntu"/>
          <w:b w:val="0"/>
          <w:bCs w:val="0"/>
          <w:sz w:val="24"/>
          <w:szCs w:val="24"/>
        </w:rPr>
        <w:t>Funkční požadavky</w:t>
      </w:r>
      <w:bookmarkEnd w:id="21"/>
    </w:p>
    <w:p w14:paraId="2139EEC1" w14:textId="77777777" w:rsidR="00915D96" w:rsidRDefault="00915D96" w:rsidP="00915D96">
      <w:pPr>
        <w:tabs>
          <w:tab w:val="left" w:pos="284"/>
        </w:tabs>
        <w:jc w:val="both"/>
        <w:rPr>
          <w:rFonts w:ascii="Ubuntu" w:hAnsi="Ubuntu"/>
          <w:sz w:val="22"/>
          <w:szCs w:val="22"/>
        </w:rPr>
      </w:pPr>
      <w:r>
        <w:rPr>
          <w:rFonts w:ascii="Ubuntu" w:hAnsi="Ubuntu"/>
        </w:rPr>
        <w:t xml:space="preserve">1) Organizování DDP do složek (za složku jsou pro účely tohoto dokumentu považovány   </w:t>
      </w:r>
    </w:p>
    <w:p w14:paraId="46891B95" w14:textId="77777777" w:rsidR="00915D96" w:rsidRDefault="00915D96" w:rsidP="00915D96">
      <w:pPr>
        <w:tabs>
          <w:tab w:val="left" w:pos="284"/>
        </w:tabs>
        <w:jc w:val="both"/>
        <w:rPr>
          <w:rFonts w:ascii="Ubuntu" w:hAnsi="Ubuntu"/>
        </w:rPr>
      </w:pPr>
      <w:r>
        <w:rPr>
          <w:rFonts w:ascii="Ubuntu" w:hAnsi="Ubuntu"/>
        </w:rPr>
        <w:tab/>
        <w:t xml:space="preserve">fyzické i virtuální složky). </w:t>
      </w:r>
    </w:p>
    <w:p w14:paraId="14F4092F" w14:textId="77777777" w:rsidR="00915D96" w:rsidRDefault="00915D96" w:rsidP="00915D96">
      <w:pPr>
        <w:jc w:val="both"/>
        <w:rPr>
          <w:rFonts w:ascii="Ubuntu" w:hAnsi="Ubuntu"/>
        </w:rPr>
      </w:pPr>
      <w:r>
        <w:rPr>
          <w:rFonts w:ascii="Ubuntu" w:hAnsi="Ubuntu"/>
        </w:rPr>
        <w:t xml:space="preserve">2) Nahrání, sdílení DDP. </w:t>
      </w:r>
    </w:p>
    <w:p w14:paraId="711112AF" w14:textId="77777777" w:rsidR="00915D96" w:rsidRDefault="00915D96" w:rsidP="00915D96">
      <w:pPr>
        <w:ind w:left="284"/>
        <w:jc w:val="both"/>
        <w:rPr>
          <w:rFonts w:ascii="Ubuntu" w:hAnsi="Ubuntu"/>
        </w:rPr>
      </w:pPr>
      <w:r>
        <w:rPr>
          <w:rFonts w:ascii="Ubuntu" w:hAnsi="Ubuntu"/>
        </w:rPr>
        <w:t xml:space="preserve">a. Nahrávání jednotlivých DDP a složek. </w:t>
      </w:r>
    </w:p>
    <w:p w14:paraId="3706AFC6" w14:textId="77777777" w:rsidR="00915D96" w:rsidRDefault="00915D96" w:rsidP="00915D96">
      <w:pPr>
        <w:ind w:left="284"/>
        <w:jc w:val="both"/>
        <w:rPr>
          <w:rFonts w:ascii="Ubuntu" w:hAnsi="Ubuntu"/>
        </w:rPr>
      </w:pPr>
      <w:r>
        <w:rPr>
          <w:rFonts w:ascii="Ubuntu" w:hAnsi="Ubuntu"/>
        </w:rPr>
        <w:t>b. Nahrání několika DDP a složek najednou (</w:t>
      </w:r>
      <w:proofErr w:type="spellStart"/>
      <w:r>
        <w:rPr>
          <w:rFonts w:ascii="Ubuntu" w:hAnsi="Ubuntu"/>
        </w:rPr>
        <w:t>bulk</w:t>
      </w:r>
      <w:proofErr w:type="spellEnd"/>
      <w:r>
        <w:rPr>
          <w:rFonts w:ascii="Ubuntu" w:hAnsi="Ubuntu"/>
        </w:rPr>
        <w:t xml:space="preserve"> </w:t>
      </w:r>
      <w:proofErr w:type="spellStart"/>
      <w:r>
        <w:rPr>
          <w:rFonts w:ascii="Ubuntu" w:hAnsi="Ubuntu"/>
        </w:rPr>
        <w:t>upload</w:t>
      </w:r>
      <w:proofErr w:type="spellEnd"/>
      <w:r>
        <w:rPr>
          <w:rFonts w:ascii="Ubuntu" w:hAnsi="Ubuntu"/>
        </w:rPr>
        <w:t xml:space="preserve">). </w:t>
      </w:r>
    </w:p>
    <w:p w14:paraId="1691FD7F" w14:textId="77777777" w:rsidR="00915D96" w:rsidRDefault="00915D96" w:rsidP="00915D96">
      <w:pPr>
        <w:ind w:left="284"/>
        <w:jc w:val="both"/>
        <w:rPr>
          <w:rFonts w:ascii="Ubuntu" w:hAnsi="Ubuntu"/>
        </w:rPr>
      </w:pPr>
      <w:r>
        <w:rPr>
          <w:rFonts w:ascii="Ubuntu" w:hAnsi="Ubuntu"/>
        </w:rPr>
        <w:t xml:space="preserve">c. Vkládání dalších informací k dokumentům v digitální podobě, tzv. </w:t>
      </w:r>
      <w:proofErr w:type="spellStart"/>
      <w:r>
        <w:rPr>
          <w:rFonts w:ascii="Ubuntu" w:hAnsi="Ubuntu"/>
        </w:rPr>
        <w:t>metadat</w:t>
      </w:r>
      <w:proofErr w:type="spellEnd"/>
      <w:r>
        <w:rPr>
          <w:rFonts w:ascii="Ubuntu" w:hAnsi="Ubuntu"/>
        </w:rPr>
        <w:t xml:space="preserve">. </w:t>
      </w:r>
    </w:p>
    <w:p w14:paraId="79B6BE4F" w14:textId="77777777" w:rsidR="00915D96" w:rsidRDefault="00915D96" w:rsidP="00915D96">
      <w:pPr>
        <w:ind w:left="284"/>
        <w:jc w:val="both"/>
        <w:rPr>
          <w:rFonts w:ascii="Ubuntu" w:hAnsi="Ubuntu"/>
        </w:rPr>
      </w:pPr>
      <w:r>
        <w:rPr>
          <w:rFonts w:ascii="Ubuntu" w:hAnsi="Ubuntu"/>
        </w:rPr>
        <w:t xml:space="preserve">d. Zaznamenání minimálních </w:t>
      </w:r>
      <w:proofErr w:type="spellStart"/>
      <w:r>
        <w:rPr>
          <w:rFonts w:ascii="Ubuntu" w:hAnsi="Ubuntu"/>
        </w:rPr>
        <w:t>metadat</w:t>
      </w:r>
      <w:proofErr w:type="spellEnd"/>
      <w:r>
        <w:rPr>
          <w:rFonts w:ascii="Ubuntu" w:hAnsi="Ubuntu"/>
        </w:rPr>
        <w:t xml:space="preserve"> DDP a složek (datum poslední změny, autor</w:t>
      </w:r>
    </w:p>
    <w:p w14:paraId="72AFE058" w14:textId="77777777" w:rsidR="00915D96" w:rsidRDefault="00915D96" w:rsidP="00915D96">
      <w:pPr>
        <w:ind w:left="284"/>
        <w:jc w:val="both"/>
        <w:rPr>
          <w:rFonts w:ascii="Ubuntu" w:hAnsi="Ubuntu"/>
        </w:rPr>
      </w:pPr>
      <w:r>
        <w:rPr>
          <w:rFonts w:ascii="Ubuntu" w:hAnsi="Ubuntu"/>
        </w:rPr>
        <w:t xml:space="preserve">změny DDP a složky, typ, velikost). </w:t>
      </w:r>
    </w:p>
    <w:p w14:paraId="603E95B7" w14:textId="77777777" w:rsidR="00915D96" w:rsidRDefault="00915D96" w:rsidP="00915D96">
      <w:pPr>
        <w:ind w:left="284"/>
        <w:jc w:val="both"/>
        <w:rPr>
          <w:rFonts w:ascii="Ubuntu" w:hAnsi="Ubuntu"/>
        </w:rPr>
      </w:pPr>
      <w:r>
        <w:rPr>
          <w:rFonts w:ascii="Ubuntu" w:hAnsi="Ubuntu"/>
        </w:rPr>
        <w:t>e. Sdílení jednotlivých či několika DDP a složek jednotlivým uživatelům a skupinám</w:t>
      </w:r>
    </w:p>
    <w:p w14:paraId="5C027029" w14:textId="77777777" w:rsidR="00915D96" w:rsidRDefault="00915D96" w:rsidP="00915D96">
      <w:pPr>
        <w:ind w:left="284"/>
        <w:jc w:val="both"/>
        <w:rPr>
          <w:rFonts w:ascii="Ubuntu" w:hAnsi="Ubuntu"/>
        </w:rPr>
      </w:pPr>
      <w:r>
        <w:rPr>
          <w:rFonts w:ascii="Ubuntu" w:hAnsi="Ubuntu"/>
        </w:rPr>
        <w:t xml:space="preserve">uživatelů. </w:t>
      </w:r>
    </w:p>
    <w:p w14:paraId="6495B733" w14:textId="77777777" w:rsidR="00915D96" w:rsidRDefault="00915D96" w:rsidP="00915D96">
      <w:pPr>
        <w:jc w:val="both"/>
        <w:rPr>
          <w:rFonts w:ascii="Ubuntu" w:hAnsi="Ubuntu"/>
        </w:rPr>
      </w:pPr>
      <w:r>
        <w:rPr>
          <w:rFonts w:ascii="Ubuntu" w:hAnsi="Ubuntu"/>
        </w:rPr>
        <w:t xml:space="preserve">3) Revize DDP včetně správy verzí. </w:t>
      </w:r>
    </w:p>
    <w:p w14:paraId="5EA2055A" w14:textId="77777777" w:rsidR="00915D96" w:rsidRDefault="00915D96" w:rsidP="00915D96">
      <w:pPr>
        <w:ind w:left="284"/>
        <w:jc w:val="both"/>
        <w:rPr>
          <w:rFonts w:ascii="Ubuntu" w:hAnsi="Ubuntu"/>
        </w:rPr>
      </w:pPr>
      <w:r>
        <w:rPr>
          <w:rFonts w:ascii="Ubuntu" w:hAnsi="Ubuntu"/>
        </w:rPr>
        <w:t xml:space="preserve">a. Tvorba nové Verze dokumentu a její identifikace. </w:t>
      </w:r>
    </w:p>
    <w:p w14:paraId="08B44822" w14:textId="77777777" w:rsidR="00915D96" w:rsidRDefault="00915D96" w:rsidP="00915D96">
      <w:pPr>
        <w:ind w:left="284"/>
        <w:jc w:val="both"/>
        <w:rPr>
          <w:rFonts w:ascii="Ubuntu" w:hAnsi="Ubuntu"/>
        </w:rPr>
      </w:pPr>
      <w:r>
        <w:rPr>
          <w:rFonts w:ascii="Ubuntu" w:hAnsi="Ubuntu"/>
        </w:rPr>
        <w:t xml:space="preserve">b. Možnost spravovat Verze DDP, vracet se k předchozím a aktivovat je jako nové </w:t>
      </w:r>
    </w:p>
    <w:p w14:paraId="073FEC30" w14:textId="77777777" w:rsidR="00915D96" w:rsidRDefault="00915D96" w:rsidP="00915D96">
      <w:pPr>
        <w:ind w:left="284"/>
        <w:jc w:val="both"/>
        <w:rPr>
          <w:rFonts w:ascii="Ubuntu" w:hAnsi="Ubuntu"/>
        </w:rPr>
      </w:pPr>
      <w:r>
        <w:rPr>
          <w:rFonts w:ascii="Ubuntu" w:hAnsi="Ubuntu"/>
        </w:rPr>
        <w:t>verze.</w:t>
      </w:r>
    </w:p>
    <w:p w14:paraId="3A54AAE1" w14:textId="77777777" w:rsidR="00915D96" w:rsidRDefault="00915D96" w:rsidP="00915D96">
      <w:pPr>
        <w:ind w:left="284"/>
        <w:jc w:val="both"/>
        <w:rPr>
          <w:rFonts w:ascii="Ubuntu" w:hAnsi="Ubuntu"/>
        </w:rPr>
      </w:pPr>
      <w:r>
        <w:rPr>
          <w:rFonts w:ascii="Ubuntu" w:hAnsi="Ubuntu"/>
        </w:rPr>
        <w:t xml:space="preserve">c. Udržovat vazby na propojené dokumenty. </w:t>
      </w:r>
    </w:p>
    <w:p w14:paraId="5D2C517A" w14:textId="77777777" w:rsidR="00915D96" w:rsidRDefault="00915D96" w:rsidP="00915D96">
      <w:pPr>
        <w:ind w:left="284"/>
        <w:jc w:val="both"/>
        <w:rPr>
          <w:rFonts w:ascii="Ubuntu" w:hAnsi="Ubuntu"/>
        </w:rPr>
      </w:pPr>
      <w:r>
        <w:rPr>
          <w:rFonts w:ascii="Ubuntu" w:hAnsi="Ubuntu"/>
        </w:rPr>
        <w:t xml:space="preserve">d. Revize DDP vnořených ve složkách (Revize celé adresářové struktury). </w:t>
      </w:r>
    </w:p>
    <w:p w14:paraId="083EAA10" w14:textId="77777777" w:rsidR="00915D96" w:rsidRDefault="00915D96" w:rsidP="00915D96">
      <w:pPr>
        <w:jc w:val="both"/>
        <w:rPr>
          <w:rFonts w:ascii="Ubuntu" w:hAnsi="Ubuntu"/>
        </w:rPr>
      </w:pPr>
      <w:r>
        <w:rPr>
          <w:rFonts w:ascii="Ubuntu" w:hAnsi="Ubuntu"/>
        </w:rPr>
        <w:t xml:space="preserve">4) Stažení DDP a složek na úložiště mimo CDE. </w:t>
      </w:r>
    </w:p>
    <w:p w14:paraId="670EDB23" w14:textId="77777777" w:rsidR="00915D96" w:rsidRDefault="00915D96" w:rsidP="00915D96">
      <w:pPr>
        <w:ind w:left="284"/>
        <w:jc w:val="both"/>
        <w:rPr>
          <w:rFonts w:ascii="Ubuntu" w:hAnsi="Ubuntu"/>
        </w:rPr>
      </w:pPr>
      <w:r>
        <w:rPr>
          <w:rFonts w:ascii="Ubuntu" w:hAnsi="Ubuntu"/>
        </w:rPr>
        <w:t xml:space="preserve">a. Uložení DDP a libovolné adresářové struktury mimo CDE. </w:t>
      </w:r>
    </w:p>
    <w:p w14:paraId="3FF9B7D0" w14:textId="77777777" w:rsidR="00915D96" w:rsidRDefault="00915D96" w:rsidP="00915D96">
      <w:pPr>
        <w:ind w:left="284"/>
        <w:jc w:val="both"/>
        <w:rPr>
          <w:rFonts w:ascii="Ubuntu" w:hAnsi="Ubuntu"/>
        </w:rPr>
      </w:pPr>
      <w:r>
        <w:rPr>
          <w:rFonts w:ascii="Ubuntu" w:hAnsi="Ubuntu"/>
        </w:rPr>
        <w:t xml:space="preserve">b. Stažení DDP a složek na úložiště mimo CDE musí být zaznamenáno v auditním logu. </w:t>
      </w:r>
    </w:p>
    <w:p w14:paraId="6A0D8831" w14:textId="77777777" w:rsidR="00915D96" w:rsidRDefault="00915D96" w:rsidP="00915D96">
      <w:pPr>
        <w:jc w:val="both"/>
        <w:rPr>
          <w:rFonts w:ascii="Ubuntu" w:hAnsi="Ubuntu"/>
        </w:rPr>
      </w:pPr>
      <w:r>
        <w:rPr>
          <w:rFonts w:ascii="Ubuntu" w:hAnsi="Ubuntu"/>
        </w:rPr>
        <w:t xml:space="preserve">5) Zobrazení nejčastěji požívaných formátů pro: </w:t>
      </w:r>
    </w:p>
    <w:p w14:paraId="242EB3A4" w14:textId="77777777" w:rsidR="00915D96" w:rsidRDefault="00915D96" w:rsidP="00915D96">
      <w:pPr>
        <w:ind w:left="284"/>
        <w:jc w:val="both"/>
        <w:rPr>
          <w:rFonts w:ascii="Ubuntu" w:hAnsi="Ubuntu"/>
        </w:rPr>
      </w:pPr>
      <w:r>
        <w:rPr>
          <w:rFonts w:ascii="Ubuntu" w:hAnsi="Ubuntu"/>
        </w:rPr>
        <w:t>a. Textové dokumenty (.</w:t>
      </w:r>
      <w:proofErr w:type="spellStart"/>
      <w:proofErr w:type="gramStart"/>
      <w:r>
        <w:rPr>
          <w:rFonts w:ascii="Ubuntu" w:hAnsi="Ubuntu"/>
        </w:rPr>
        <w:t>pdf</w:t>
      </w:r>
      <w:proofErr w:type="spellEnd"/>
      <w:r>
        <w:rPr>
          <w:rFonts w:ascii="Ubuntu" w:hAnsi="Ubuntu"/>
        </w:rPr>
        <w:t>, .</w:t>
      </w:r>
      <w:proofErr w:type="spellStart"/>
      <w:r>
        <w:rPr>
          <w:rFonts w:ascii="Ubuntu" w:hAnsi="Ubuntu"/>
        </w:rPr>
        <w:t>txt</w:t>
      </w:r>
      <w:proofErr w:type="spellEnd"/>
      <w:proofErr w:type="gramEnd"/>
      <w:r>
        <w:rPr>
          <w:rFonts w:ascii="Ubuntu" w:hAnsi="Ubuntu"/>
        </w:rPr>
        <w:t xml:space="preserve">). </w:t>
      </w:r>
    </w:p>
    <w:p w14:paraId="2EAE6D60" w14:textId="77777777" w:rsidR="00915D96" w:rsidRDefault="00915D96" w:rsidP="00915D96">
      <w:pPr>
        <w:ind w:left="284"/>
        <w:jc w:val="both"/>
        <w:rPr>
          <w:rFonts w:ascii="Ubuntu" w:hAnsi="Ubuntu"/>
        </w:rPr>
      </w:pPr>
      <w:r>
        <w:rPr>
          <w:rFonts w:ascii="Ubuntu" w:hAnsi="Ubuntu"/>
        </w:rPr>
        <w:t>b. Fotografie a jiné obrazové dokumenty ( .</w:t>
      </w:r>
      <w:proofErr w:type="spellStart"/>
      <w:proofErr w:type="gramStart"/>
      <w:r>
        <w:rPr>
          <w:rFonts w:ascii="Ubuntu" w:hAnsi="Ubuntu"/>
        </w:rPr>
        <w:t>jpg</w:t>
      </w:r>
      <w:proofErr w:type="spellEnd"/>
      <w:r>
        <w:rPr>
          <w:rFonts w:ascii="Ubuntu" w:hAnsi="Ubuntu"/>
        </w:rPr>
        <w:t>, .</w:t>
      </w:r>
      <w:proofErr w:type="spellStart"/>
      <w:r>
        <w:rPr>
          <w:rFonts w:ascii="Ubuntu" w:hAnsi="Ubuntu"/>
        </w:rPr>
        <w:t>png</w:t>
      </w:r>
      <w:proofErr w:type="spellEnd"/>
      <w:proofErr w:type="gramEnd"/>
      <w:r>
        <w:rPr>
          <w:rFonts w:ascii="Ubuntu" w:hAnsi="Ubuntu"/>
        </w:rPr>
        <w:t xml:space="preserve">, HEIF/HEIC).  </w:t>
      </w:r>
    </w:p>
    <w:p w14:paraId="74A6CAB2" w14:textId="77777777" w:rsidR="00915D96" w:rsidRDefault="00915D96" w:rsidP="00915D96">
      <w:pPr>
        <w:jc w:val="both"/>
        <w:rPr>
          <w:rFonts w:ascii="Ubuntu" w:hAnsi="Ubuntu"/>
        </w:rPr>
      </w:pPr>
      <w:r>
        <w:rPr>
          <w:rFonts w:ascii="Ubuntu" w:hAnsi="Ubuntu"/>
        </w:rPr>
        <w:lastRenderedPageBreak/>
        <w:t xml:space="preserve">6) Audity dokumentů (např. formou audit logů) a dohodnutých procesů. </w:t>
      </w:r>
    </w:p>
    <w:p w14:paraId="3DBB122A" w14:textId="77777777" w:rsidR="00915D96" w:rsidRDefault="00915D96" w:rsidP="00915D96">
      <w:pPr>
        <w:jc w:val="both"/>
        <w:rPr>
          <w:rFonts w:ascii="Ubuntu" w:hAnsi="Ubuntu"/>
        </w:rPr>
      </w:pPr>
      <w:r>
        <w:rPr>
          <w:rFonts w:ascii="Ubuntu" w:hAnsi="Ubuntu"/>
        </w:rPr>
        <w:t xml:space="preserve">7) Vyhledávání v datech, včetně full-textového vyhledávání. </w:t>
      </w:r>
    </w:p>
    <w:p w14:paraId="4CB4A6B4" w14:textId="77777777" w:rsidR="00915D96" w:rsidRDefault="00915D96" w:rsidP="00915D96">
      <w:pPr>
        <w:ind w:left="284"/>
        <w:jc w:val="both"/>
        <w:rPr>
          <w:rFonts w:ascii="Ubuntu" w:hAnsi="Ubuntu"/>
        </w:rPr>
      </w:pPr>
      <w:r>
        <w:rPr>
          <w:rFonts w:ascii="Ubuntu" w:hAnsi="Ubuntu"/>
        </w:rPr>
        <w:t>a. Vyhledávací mechanizmus CDE musí umožňovat vyhledávání dle vybraných kritérií v</w:t>
      </w:r>
    </w:p>
    <w:p w14:paraId="496C323D" w14:textId="77777777" w:rsidR="00915D96" w:rsidRDefault="00915D96" w:rsidP="00915D96">
      <w:pPr>
        <w:ind w:left="284"/>
        <w:jc w:val="both"/>
        <w:rPr>
          <w:rFonts w:ascii="Ubuntu" w:hAnsi="Ubuntu"/>
        </w:rPr>
      </w:pPr>
      <w:proofErr w:type="gramStart"/>
      <w:r>
        <w:rPr>
          <w:rFonts w:ascii="Ubuntu" w:hAnsi="Ubuntu"/>
        </w:rPr>
        <w:t>tomto</w:t>
      </w:r>
      <w:proofErr w:type="gramEnd"/>
      <w:r>
        <w:rPr>
          <w:rFonts w:ascii="Ubuntu" w:hAnsi="Ubuntu"/>
        </w:rPr>
        <w:t xml:space="preserve"> rozsahu: </w:t>
      </w:r>
    </w:p>
    <w:p w14:paraId="56D028BF" w14:textId="77777777" w:rsidR="00915D96" w:rsidRDefault="00915D96" w:rsidP="00915D96">
      <w:pPr>
        <w:ind w:left="426"/>
        <w:jc w:val="both"/>
        <w:rPr>
          <w:rFonts w:ascii="Ubuntu" w:hAnsi="Ubuntu"/>
        </w:rPr>
      </w:pPr>
      <w:r>
        <w:rPr>
          <w:rFonts w:ascii="Ubuntu" w:hAnsi="Ubuntu"/>
        </w:rPr>
        <w:t xml:space="preserve">i. Vyhledávání podle připojených </w:t>
      </w:r>
      <w:proofErr w:type="spellStart"/>
      <w:r>
        <w:rPr>
          <w:rFonts w:ascii="Ubuntu" w:hAnsi="Ubuntu"/>
        </w:rPr>
        <w:t>metadat</w:t>
      </w:r>
      <w:proofErr w:type="spellEnd"/>
      <w:r>
        <w:rPr>
          <w:rFonts w:ascii="Ubuntu" w:hAnsi="Ubuntu"/>
        </w:rPr>
        <w:t xml:space="preserve"> k DDP (jedním z </w:t>
      </w:r>
      <w:proofErr w:type="spellStart"/>
      <w:r>
        <w:rPr>
          <w:rFonts w:ascii="Ubuntu" w:hAnsi="Ubuntu"/>
        </w:rPr>
        <w:t>metadat</w:t>
      </w:r>
      <w:proofErr w:type="spellEnd"/>
      <w:r>
        <w:rPr>
          <w:rFonts w:ascii="Ubuntu" w:hAnsi="Ubuntu"/>
        </w:rPr>
        <w:t xml:space="preserve"> je i název </w:t>
      </w:r>
    </w:p>
    <w:p w14:paraId="0AB81862" w14:textId="77777777" w:rsidR="00915D96" w:rsidRDefault="00915D96" w:rsidP="00915D96">
      <w:pPr>
        <w:ind w:left="426"/>
        <w:jc w:val="both"/>
        <w:rPr>
          <w:rFonts w:ascii="Ubuntu" w:hAnsi="Ubuntu"/>
        </w:rPr>
      </w:pPr>
      <w:r>
        <w:rPr>
          <w:rFonts w:ascii="Ubuntu" w:hAnsi="Ubuntu"/>
        </w:rPr>
        <w:t xml:space="preserve">DDP). </w:t>
      </w:r>
    </w:p>
    <w:p w14:paraId="538C17C8" w14:textId="77777777" w:rsidR="00915D96" w:rsidRDefault="00915D96" w:rsidP="00915D96">
      <w:pPr>
        <w:ind w:left="426"/>
        <w:jc w:val="both"/>
        <w:rPr>
          <w:rFonts w:ascii="Ubuntu" w:hAnsi="Ubuntu"/>
        </w:rPr>
      </w:pPr>
      <w:proofErr w:type="spellStart"/>
      <w:r>
        <w:rPr>
          <w:rFonts w:ascii="Ubuntu" w:hAnsi="Ubuntu"/>
        </w:rPr>
        <w:t>ii</w:t>
      </w:r>
      <w:proofErr w:type="spellEnd"/>
      <w:r>
        <w:rPr>
          <w:rFonts w:ascii="Ubuntu" w:hAnsi="Ubuntu"/>
        </w:rPr>
        <w:t xml:space="preserve">. Vyhledávání v obsahu dokumentu. Jedná se o možnost vyhledávat uvnitř </w:t>
      </w:r>
    </w:p>
    <w:p w14:paraId="407925A1" w14:textId="77777777" w:rsidR="00915D96" w:rsidRDefault="00915D96" w:rsidP="00915D96">
      <w:pPr>
        <w:ind w:left="426"/>
        <w:jc w:val="both"/>
        <w:rPr>
          <w:rFonts w:ascii="Ubuntu" w:hAnsi="Ubuntu"/>
        </w:rPr>
      </w:pPr>
      <w:r>
        <w:rPr>
          <w:rFonts w:ascii="Ubuntu" w:hAnsi="Ubuntu"/>
        </w:rPr>
        <w:t xml:space="preserve">strojově čitelných DDP (MS Office </w:t>
      </w:r>
      <w:proofErr w:type="gramStart"/>
      <w:r>
        <w:rPr>
          <w:rFonts w:ascii="Ubuntu" w:hAnsi="Ubuntu"/>
        </w:rPr>
        <w:t>dokumenty – .</w:t>
      </w:r>
      <w:proofErr w:type="spellStart"/>
      <w:r>
        <w:rPr>
          <w:rFonts w:ascii="Ubuntu" w:hAnsi="Ubuntu"/>
        </w:rPr>
        <w:t>docx</w:t>
      </w:r>
      <w:proofErr w:type="spellEnd"/>
      <w:proofErr w:type="gramEnd"/>
      <w:r>
        <w:rPr>
          <w:rFonts w:ascii="Ubuntu" w:hAnsi="Ubuntu"/>
        </w:rPr>
        <w:t>, .</w:t>
      </w:r>
      <w:proofErr w:type="spellStart"/>
      <w:r>
        <w:rPr>
          <w:rFonts w:ascii="Ubuntu" w:hAnsi="Ubuntu"/>
        </w:rPr>
        <w:t>xlsx</w:t>
      </w:r>
      <w:proofErr w:type="spellEnd"/>
      <w:r>
        <w:rPr>
          <w:rFonts w:ascii="Ubuntu" w:hAnsi="Ubuntu"/>
        </w:rPr>
        <w:t>, .</w:t>
      </w:r>
      <w:proofErr w:type="spellStart"/>
      <w:r>
        <w:rPr>
          <w:rFonts w:ascii="Ubuntu" w:hAnsi="Ubuntu"/>
        </w:rPr>
        <w:t>pptx</w:t>
      </w:r>
      <w:proofErr w:type="spellEnd"/>
      <w:r>
        <w:rPr>
          <w:rFonts w:ascii="Ubuntu" w:hAnsi="Ubuntu"/>
        </w:rPr>
        <w:t xml:space="preserve">, strojově </w:t>
      </w:r>
    </w:p>
    <w:p w14:paraId="02A56064" w14:textId="77777777" w:rsidR="00915D96" w:rsidRDefault="00915D96" w:rsidP="00915D96">
      <w:pPr>
        <w:ind w:left="426"/>
        <w:jc w:val="both"/>
        <w:rPr>
          <w:rFonts w:ascii="Ubuntu" w:hAnsi="Ubuntu"/>
        </w:rPr>
      </w:pPr>
      <w:r>
        <w:rPr>
          <w:rFonts w:ascii="Ubuntu" w:hAnsi="Ubuntu"/>
        </w:rPr>
        <w:t xml:space="preserve">čitelné PDF, textové </w:t>
      </w:r>
      <w:proofErr w:type="gramStart"/>
      <w:r>
        <w:rPr>
          <w:rFonts w:ascii="Ubuntu" w:hAnsi="Ubuntu"/>
        </w:rPr>
        <w:t>DDP, .</w:t>
      </w:r>
      <w:proofErr w:type="spellStart"/>
      <w:r>
        <w:rPr>
          <w:rFonts w:ascii="Ubuntu" w:hAnsi="Ubuntu"/>
        </w:rPr>
        <w:t>xml</w:t>
      </w:r>
      <w:proofErr w:type="spellEnd"/>
      <w:proofErr w:type="gramEnd"/>
      <w:r>
        <w:rPr>
          <w:rFonts w:ascii="Ubuntu" w:hAnsi="Ubuntu"/>
        </w:rPr>
        <w:t xml:space="preserve">). </w:t>
      </w:r>
    </w:p>
    <w:p w14:paraId="1D6F9A12" w14:textId="77777777" w:rsidR="00915D96" w:rsidRDefault="00915D96" w:rsidP="00915D96">
      <w:pPr>
        <w:ind w:left="426"/>
        <w:jc w:val="both"/>
        <w:rPr>
          <w:rFonts w:ascii="Ubuntu" w:hAnsi="Ubuntu"/>
        </w:rPr>
      </w:pPr>
      <w:proofErr w:type="spellStart"/>
      <w:r>
        <w:rPr>
          <w:rFonts w:ascii="Ubuntu" w:hAnsi="Ubuntu"/>
        </w:rPr>
        <w:t>iii</w:t>
      </w:r>
      <w:proofErr w:type="spellEnd"/>
      <w:r>
        <w:rPr>
          <w:rFonts w:ascii="Ubuntu" w:hAnsi="Ubuntu"/>
        </w:rPr>
        <w:t xml:space="preserve">. Možnost sestavit vyhledávací dotaz pomocí podrobnějších vyhledávacích </w:t>
      </w:r>
    </w:p>
    <w:p w14:paraId="5D7671CA" w14:textId="77777777" w:rsidR="00915D96" w:rsidRDefault="00915D96" w:rsidP="00915D96">
      <w:pPr>
        <w:ind w:left="426"/>
        <w:jc w:val="both"/>
        <w:rPr>
          <w:rFonts w:ascii="Ubuntu" w:hAnsi="Ubuntu"/>
        </w:rPr>
      </w:pPr>
      <w:r>
        <w:rPr>
          <w:rFonts w:ascii="Ubuntu" w:hAnsi="Ubuntu"/>
        </w:rPr>
        <w:t xml:space="preserve">kritérií (rozlišení velkých/malých písmen, hledání klíčových slov v přesné </w:t>
      </w:r>
    </w:p>
    <w:p w14:paraId="23F84DA4" w14:textId="77777777" w:rsidR="00915D96" w:rsidRDefault="00915D96" w:rsidP="00915D96">
      <w:pPr>
        <w:ind w:left="426"/>
        <w:jc w:val="both"/>
        <w:rPr>
          <w:rFonts w:ascii="Ubuntu" w:hAnsi="Ubuntu"/>
        </w:rPr>
      </w:pPr>
      <w:r>
        <w:rPr>
          <w:rFonts w:ascii="Ubuntu" w:hAnsi="Ubuntu"/>
        </w:rPr>
        <w:t xml:space="preserve">a frázové shodě, chybějící slova, data a času). </w:t>
      </w:r>
    </w:p>
    <w:p w14:paraId="07C75EB4" w14:textId="77777777" w:rsidR="00915D96" w:rsidRDefault="00915D96" w:rsidP="00915D96">
      <w:pPr>
        <w:ind w:left="426"/>
        <w:jc w:val="both"/>
        <w:rPr>
          <w:rFonts w:ascii="Ubuntu" w:hAnsi="Ubuntu"/>
        </w:rPr>
      </w:pPr>
      <w:proofErr w:type="spellStart"/>
      <w:r>
        <w:rPr>
          <w:rFonts w:ascii="Ubuntu" w:hAnsi="Ubuntu"/>
        </w:rPr>
        <w:t>iv</w:t>
      </w:r>
      <w:proofErr w:type="spellEnd"/>
      <w:r>
        <w:rPr>
          <w:rFonts w:ascii="Ubuntu" w:hAnsi="Ubuntu"/>
        </w:rPr>
        <w:t xml:space="preserve">. Filtrování dle </w:t>
      </w:r>
      <w:proofErr w:type="spellStart"/>
      <w:r>
        <w:rPr>
          <w:rFonts w:ascii="Ubuntu" w:hAnsi="Ubuntu"/>
        </w:rPr>
        <w:t>metadat</w:t>
      </w:r>
      <w:proofErr w:type="spellEnd"/>
      <w:r>
        <w:rPr>
          <w:rFonts w:ascii="Ubuntu" w:hAnsi="Ubuntu"/>
        </w:rPr>
        <w:t xml:space="preserve"> (např. dle stavu dokumentu, autora dokumentu či </w:t>
      </w:r>
    </w:p>
    <w:p w14:paraId="0688D5DE" w14:textId="77777777" w:rsidR="00915D96" w:rsidRDefault="00915D96" w:rsidP="00915D96">
      <w:pPr>
        <w:jc w:val="both"/>
        <w:rPr>
          <w:rFonts w:ascii="Ubuntu" w:hAnsi="Ubuntu"/>
        </w:rPr>
      </w:pPr>
      <w:r>
        <w:rPr>
          <w:rFonts w:ascii="Ubuntu" w:hAnsi="Ubuntu"/>
        </w:rPr>
        <w:t xml:space="preserve">Revize apod.). </w:t>
      </w:r>
    </w:p>
    <w:p w14:paraId="4A815B26" w14:textId="77777777" w:rsidR="00915D96" w:rsidRDefault="00915D96" w:rsidP="00915D96">
      <w:pPr>
        <w:jc w:val="both"/>
        <w:rPr>
          <w:rFonts w:ascii="Ubuntu" w:hAnsi="Ubuntu"/>
        </w:rPr>
      </w:pPr>
      <w:r>
        <w:rPr>
          <w:rFonts w:ascii="Ubuntu" w:hAnsi="Ubuntu"/>
        </w:rPr>
        <w:t xml:space="preserve">8) Podpora </w:t>
      </w:r>
      <w:proofErr w:type="spellStart"/>
      <w:r>
        <w:rPr>
          <w:rFonts w:ascii="Ubuntu" w:hAnsi="Ubuntu"/>
        </w:rPr>
        <w:t>workflow</w:t>
      </w:r>
      <w:proofErr w:type="spellEnd"/>
      <w:r>
        <w:rPr>
          <w:rFonts w:ascii="Ubuntu" w:hAnsi="Ubuntu"/>
        </w:rPr>
        <w:t xml:space="preserve"> – možnost tvorby WF (dále viz kapitola „Definice procesů prováděných v CDE (</w:t>
      </w:r>
      <w:proofErr w:type="spellStart"/>
      <w:r>
        <w:rPr>
          <w:rFonts w:ascii="Ubuntu" w:hAnsi="Ubuntu"/>
        </w:rPr>
        <w:t>workflow</w:t>
      </w:r>
      <w:proofErr w:type="spellEnd"/>
      <w:r>
        <w:rPr>
          <w:rFonts w:ascii="Ubuntu" w:hAnsi="Ubuntu"/>
        </w:rPr>
        <w:t xml:space="preserve">)). </w:t>
      </w:r>
    </w:p>
    <w:p w14:paraId="5F928ECE" w14:textId="77777777" w:rsidR="00915D96" w:rsidRDefault="00915D96" w:rsidP="00915D96">
      <w:pPr>
        <w:ind w:left="284"/>
        <w:jc w:val="both"/>
        <w:rPr>
          <w:rFonts w:ascii="Ubuntu" w:hAnsi="Ubuntu"/>
        </w:rPr>
      </w:pPr>
      <w:r>
        <w:rPr>
          <w:rFonts w:ascii="Ubuntu" w:hAnsi="Ubuntu"/>
        </w:rPr>
        <w:t xml:space="preserve">a. Tvorba lineárního </w:t>
      </w:r>
      <w:proofErr w:type="spellStart"/>
      <w:r>
        <w:rPr>
          <w:rFonts w:ascii="Ubuntu" w:hAnsi="Ubuntu"/>
        </w:rPr>
        <w:t>workflow</w:t>
      </w:r>
      <w:proofErr w:type="spellEnd"/>
      <w:r>
        <w:rPr>
          <w:rFonts w:ascii="Ubuntu" w:hAnsi="Ubuntu"/>
        </w:rPr>
        <w:t xml:space="preserve"> splňující základní požadavky na jednotlivé fáze </w:t>
      </w:r>
    </w:p>
    <w:p w14:paraId="147D520D" w14:textId="77777777" w:rsidR="00915D96" w:rsidRDefault="00915D96" w:rsidP="00915D96">
      <w:pPr>
        <w:ind w:left="284"/>
        <w:jc w:val="both"/>
        <w:rPr>
          <w:rFonts w:ascii="Ubuntu" w:hAnsi="Ubuntu"/>
        </w:rPr>
      </w:pPr>
      <w:r>
        <w:rPr>
          <w:rFonts w:ascii="Ubuntu" w:hAnsi="Ubuntu"/>
        </w:rPr>
        <w:t xml:space="preserve">dokumentů dle ISO 19650-1. </w:t>
      </w:r>
    </w:p>
    <w:p w14:paraId="26C16EB4" w14:textId="77777777" w:rsidR="00915D96" w:rsidRDefault="00915D96" w:rsidP="00915D96">
      <w:pPr>
        <w:ind w:left="284"/>
        <w:jc w:val="both"/>
        <w:rPr>
          <w:rFonts w:ascii="Ubuntu" w:hAnsi="Ubuntu"/>
        </w:rPr>
      </w:pPr>
      <w:r>
        <w:rPr>
          <w:rFonts w:ascii="Ubuntu" w:hAnsi="Ubuntu"/>
        </w:rPr>
        <w:t xml:space="preserve">b. Tvorba nelineárního </w:t>
      </w:r>
      <w:proofErr w:type="spellStart"/>
      <w:r>
        <w:rPr>
          <w:rFonts w:ascii="Ubuntu" w:hAnsi="Ubuntu"/>
        </w:rPr>
        <w:t>workflow</w:t>
      </w:r>
      <w:proofErr w:type="spellEnd"/>
      <w:r>
        <w:rPr>
          <w:rFonts w:ascii="Ubuntu" w:hAnsi="Ubuntu"/>
        </w:rPr>
        <w:t>, které umožňuje větvení, paralelní zpracování,</w:t>
      </w:r>
    </w:p>
    <w:p w14:paraId="65C0A8C9" w14:textId="77777777" w:rsidR="00915D96" w:rsidRDefault="00915D96" w:rsidP="00915D96">
      <w:pPr>
        <w:ind w:left="284"/>
        <w:jc w:val="both"/>
        <w:rPr>
          <w:rFonts w:ascii="Ubuntu" w:hAnsi="Ubuntu"/>
        </w:rPr>
      </w:pPr>
      <w:r>
        <w:rPr>
          <w:rFonts w:ascii="Ubuntu" w:hAnsi="Ubuntu"/>
        </w:rPr>
        <w:t xml:space="preserve">případně skoky mezi fázemi. </w:t>
      </w:r>
    </w:p>
    <w:p w14:paraId="2B18061B" w14:textId="77777777" w:rsidR="00915D96" w:rsidRDefault="00915D96" w:rsidP="00915D96">
      <w:pPr>
        <w:ind w:left="284"/>
        <w:jc w:val="both"/>
        <w:rPr>
          <w:rFonts w:ascii="Ubuntu" w:hAnsi="Ubuntu"/>
        </w:rPr>
      </w:pPr>
      <w:r>
        <w:rPr>
          <w:rFonts w:ascii="Ubuntu" w:hAnsi="Ubuntu"/>
        </w:rPr>
        <w:t xml:space="preserve">c. Notifikace uživatelům při změně stavu dokumentu ve </w:t>
      </w:r>
      <w:proofErr w:type="spellStart"/>
      <w:r>
        <w:rPr>
          <w:rFonts w:ascii="Ubuntu" w:hAnsi="Ubuntu"/>
        </w:rPr>
        <w:t>workflow</w:t>
      </w:r>
      <w:proofErr w:type="spellEnd"/>
      <w:r>
        <w:rPr>
          <w:rFonts w:ascii="Ubuntu" w:hAnsi="Ubuntu"/>
        </w:rPr>
        <w:t xml:space="preserve">. </w:t>
      </w:r>
    </w:p>
    <w:p w14:paraId="53AF008A" w14:textId="77777777" w:rsidR="00915D96" w:rsidRDefault="00915D96" w:rsidP="00915D96">
      <w:pPr>
        <w:pStyle w:val="Nadpis1"/>
        <w:keepLines/>
        <w:numPr>
          <w:ilvl w:val="2"/>
          <w:numId w:val="18"/>
        </w:numPr>
        <w:overflowPunct/>
        <w:autoSpaceDE/>
        <w:autoSpaceDN/>
        <w:adjustRightInd/>
        <w:spacing w:before="240" w:after="0" w:line="360" w:lineRule="auto"/>
        <w:jc w:val="both"/>
        <w:textAlignment w:val="auto"/>
        <w:rPr>
          <w:rFonts w:ascii="Ubuntu" w:hAnsi="Ubuntu"/>
          <w:sz w:val="24"/>
          <w:szCs w:val="24"/>
        </w:rPr>
      </w:pPr>
      <w:bookmarkStart w:id="22" w:name="_Toc132714780"/>
      <w:bookmarkStart w:id="23" w:name="_Toc132714901"/>
      <w:bookmarkStart w:id="24" w:name="_Toc132715142"/>
      <w:bookmarkStart w:id="25" w:name="_Toc132714781"/>
      <w:bookmarkStart w:id="26" w:name="_Toc132714902"/>
      <w:bookmarkStart w:id="27" w:name="_Toc132715143"/>
      <w:bookmarkStart w:id="28" w:name="_Toc132714782"/>
      <w:bookmarkStart w:id="29" w:name="_Toc132714903"/>
      <w:bookmarkStart w:id="30" w:name="_Toc132715144"/>
      <w:bookmarkStart w:id="31" w:name="_Toc132714783"/>
      <w:bookmarkStart w:id="32" w:name="_Toc132714904"/>
      <w:bookmarkStart w:id="33" w:name="_Toc132715145"/>
      <w:bookmarkStart w:id="34" w:name="_Toc132714784"/>
      <w:bookmarkStart w:id="35" w:name="_Toc132714905"/>
      <w:bookmarkStart w:id="36" w:name="_Toc132715146"/>
      <w:bookmarkStart w:id="37" w:name="_Toc132714785"/>
      <w:bookmarkStart w:id="38" w:name="_Toc132714906"/>
      <w:bookmarkStart w:id="39" w:name="_Toc132715147"/>
      <w:bookmarkStart w:id="40" w:name="_Toc132714786"/>
      <w:bookmarkStart w:id="41" w:name="_Toc132714907"/>
      <w:bookmarkStart w:id="42" w:name="_Toc132715148"/>
      <w:bookmarkStart w:id="43" w:name="_Toc132714787"/>
      <w:bookmarkStart w:id="44" w:name="_Toc132714908"/>
      <w:bookmarkStart w:id="45" w:name="_Toc132715149"/>
      <w:bookmarkStart w:id="46" w:name="_Toc132714788"/>
      <w:bookmarkStart w:id="47" w:name="_Toc132714909"/>
      <w:bookmarkStart w:id="48" w:name="_Toc132715150"/>
      <w:bookmarkStart w:id="49" w:name="_Toc132714789"/>
      <w:bookmarkStart w:id="50" w:name="_Toc132714910"/>
      <w:bookmarkStart w:id="51" w:name="_Toc132715151"/>
      <w:bookmarkStart w:id="52" w:name="_Toc132714790"/>
      <w:bookmarkStart w:id="53" w:name="_Toc132714911"/>
      <w:bookmarkStart w:id="54" w:name="_Toc132715152"/>
      <w:bookmarkStart w:id="55" w:name="_Toc132714791"/>
      <w:bookmarkStart w:id="56" w:name="_Toc132714912"/>
      <w:bookmarkStart w:id="57" w:name="_Toc132715153"/>
      <w:bookmarkStart w:id="58" w:name="_Toc132714792"/>
      <w:bookmarkStart w:id="59" w:name="_Toc132714913"/>
      <w:bookmarkStart w:id="60" w:name="_Toc132715154"/>
      <w:bookmarkStart w:id="61" w:name="_Toc132714793"/>
      <w:bookmarkStart w:id="62" w:name="_Toc132714914"/>
      <w:bookmarkStart w:id="63" w:name="_Toc132715155"/>
      <w:bookmarkStart w:id="64" w:name="_Toc132714794"/>
      <w:bookmarkStart w:id="65" w:name="_Toc132714915"/>
      <w:bookmarkStart w:id="66" w:name="_Toc132715156"/>
      <w:bookmarkStart w:id="67" w:name="_Toc132714795"/>
      <w:bookmarkStart w:id="68" w:name="_Toc132714916"/>
      <w:bookmarkStart w:id="69" w:name="_Toc132715157"/>
      <w:bookmarkStart w:id="70" w:name="_Toc132714796"/>
      <w:bookmarkStart w:id="71" w:name="_Toc132714917"/>
      <w:bookmarkStart w:id="72" w:name="_Toc132715158"/>
      <w:bookmarkStart w:id="73" w:name="_Toc132714797"/>
      <w:bookmarkStart w:id="74" w:name="_Toc132714918"/>
      <w:bookmarkStart w:id="75" w:name="_Toc132715159"/>
      <w:bookmarkStart w:id="76" w:name="_Toc132714798"/>
      <w:bookmarkStart w:id="77" w:name="_Toc132714919"/>
      <w:bookmarkStart w:id="78" w:name="_Toc132715160"/>
      <w:bookmarkStart w:id="79" w:name="_Toc132714799"/>
      <w:bookmarkStart w:id="80" w:name="_Toc132714920"/>
      <w:bookmarkStart w:id="81" w:name="_Toc132715161"/>
      <w:bookmarkStart w:id="82" w:name="_Toc132714800"/>
      <w:bookmarkStart w:id="83" w:name="_Toc132714921"/>
      <w:bookmarkStart w:id="84" w:name="_Toc132715162"/>
      <w:bookmarkStart w:id="85" w:name="_Toc132714801"/>
      <w:bookmarkStart w:id="86" w:name="_Toc132714922"/>
      <w:bookmarkStart w:id="87" w:name="_Toc132715163"/>
      <w:bookmarkStart w:id="88" w:name="_Toc132714802"/>
      <w:bookmarkStart w:id="89" w:name="_Toc132714923"/>
      <w:bookmarkStart w:id="90" w:name="_Toc132715164"/>
      <w:bookmarkStart w:id="91" w:name="_Toc132714803"/>
      <w:bookmarkStart w:id="92" w:name="_Toc132714924"/>
      <w:bookmarkStart w:id="93" w:name="_Toc132715165"/>
      <w:bookmarkStart w:id="94" w:name="_Toc132714804"/>
      <w:bookmarkStart w:id="95" w:name="_Toc132714925"/>
      <w:bookmarkStart w:id="96" w:name="_Toc132715166"/>
      <w:bookmarkStart w:id="97" w:name="_Toc132714805"/>
      <w:bookmarkStart w:id="98" w:name="_Toc132714926"/>
      <w:bookmarkStart w:id="99" w:name="_Toc132715167"/>
      <w:bookmarkStart w:id="100" w:name="_Toc132714806"/>
      <w:bookmarkStart w:id="101" w:name="_Toc132714927"/>
      <w:bookmarkStart w:id="102" w:name="_Toc132715168"/>
      <w:bookmarkStart w:id="103" w:name="_Toc132714807"/>
      <w:bookmarkStart w:id="104" w:name="_Toc132714928"/>
      <w:bookmarkStart w:id="105" w:name="_Toc132715169"/>
      <w:bookmarkStart w:id="106" w:name="_Toc132714808"/>
      <w:bookmarkStart w:id="107" w:name="_Toc132714929"/>
      <w:bookmarkStart w:id="108" w:name="_Toc132715170"/>
      <w:bookmarkStart w:id="109" w:name="_Toc132714809"/>
      <w:bookmarkStart w:id="110" w:name="_Toc132714930"/>
      <w:bookmarkStart w:id="111" w:name="_Toc132715171"/>
      <w:bookmarkStart w:id="112" w:name="_Toc132714810"/>
      <w:bookmarkStart w:id="113" w:name="_Toc132714931"/>
      <w:bookmarkStart w:id="114" w:name="_Toc132715172"/>
      <w:bookmarkStart w:id="115" w:name="_Toc132714811"/>
      <w:bookmarkStart w:id="116" w:name="_Toc132714932"/>
      <w:bookmarkStart w:id="117" w:name="_Toc132715173"/>
      <w:bookmarkStart w:id="118" w:name="_Toc132714812"/>
      <w:bookmarkStart w:id="119" w:name="_Toc132714933"/>
      <w:bookmarkStart w:id="120" w:name="_Toc132715174"/>
      <w:bookmarkStart w:id="121" w:name="_Toc132714813"/>
      <w:bookmarkStart w:id="122" w:name="_Toc132714934"/>
      <w:bookmarkStart w:id="123" w:name="_Toc132715175"/>
      <w:bookmarkStart w:id="124" w:name="_Toc132714814"/>
      <w:bookmarkStart w:id="125" w:name="_Toc132714935"/>
      <w:bookmarkStart w:id="126" w:name="_Toc132715176"/>
      <w:bookmarkStart w:id="127" w:name="_Toc132714815"/>
      <w:bookmarkStart w:id="128" w:name="_Toc132714936"/>
      <w:bookmarkStart w:id="129" w:name="_Toc132715177"/>
      <w:bookmarkStart w:id="130" w:name="_Toc132714816"/>
      <w:bookmarkStart w:id="131" w:name="_Toc132714937"/>
      <w:bookmarkStart w:id="132" w:name="_Toc132715178"/>
      <w:bookmarkStart w:id="133" w:name="_Toc132714817"/>
      <w:bookmarkStart w:id="134" w:name="_Toc132714938"/>
      <w:bookmarkStart w:id="135" w:name="_Toc132715179"/>
      <w:bookmarkStart w:id="136" w:name="_Toc132714818"/>
      <w:bookmarkStart w:id="137" w:name="_Toc132714939"/>
      <w:bookmarkStart w:id="138" w:name="_Toc132715180"/>
      <w:bookmarkStart w:id="139" w:name="_Toc132714819"/>
      <w:bookmarkStart w:id="140" w:name="_Toc132714940"/>
      <w:bookmarkStart w:id="141" w:name="_Toc132715181"/>
      <w:bookmarkStart w:id="142" w:name="_Toc132714820"/>
      <w:bookmarkStart w:id="143" w:name="_Toc132714941"/>
      <w:bookmarkStart w:id="144" w:name="_Toc132715182"/>
      <w:bookmarkStart w:id="145" w:name="_Toc132714821"/>
      <w:bookmarkStart w:id="146" w:name="_Toc132714942"/>
      <w:bookmarkStart w:id="147" w:name="_Toc132715183"/>
      <w:bookmarkStart w:id="148" w:name="_Toc132714822"/>
      <w:bookmarkStart w:id="149" w:name="_Toc132714943"/>
      <w:bookmarkStart w:id="150" w:name="_Toc132715184"/>
      <w:bookmarkStart w:id="151" w:name="_Toc132829962"/>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Pr>
          <w:rFonts w:ascii="Ubuntu" w:hAnsi="Ubuntu"/>
          <w:b w:val="0"/>
          <w:bCs w:val="0"/>
          <w:sz w:val="24"/>
          <w:szCs w:val="24"/>
        </w:rPr>
        <w:t>Vazby mezi dokumenty v digitální podobě</w:t>
      </w:r>
      <w:bookmarkEnd w:id="151"/>
    </w:p>
    <w:p w14:paraId="7BB499F4" w14:textId="77777777" w:rsidR="00915D96" w:rsidRDefault="00915D96" w:rsidP="00915D96">
      <w:pPr>
        <w:jc w:val="both"/>
        <w:rPr>
          <w:rFonts w:ascii="Ubuntu" w:hAnsi="Ubuntu"/>
          <w:sz w:val="22"/>
          <w:szCs w:val="22"/>
        </w:rPr>
      </w:pPr>
      <w:r>
        <w:rPr>
          <w:rFonts w:ascii="Ubuntu" w:hAnsi="Ubuntu"/>
        </w:rPr>
        <w:t xml:space="preserve">DDP mohou obsahovat vazby na jiné DDP. Tyto vazby mohou být zajištěny prostřednictvím externích referencí a </w:t>
      </w:r>
      <w:proofErr w:type="spellStart"/>
      <w:r>
        <w:rPr>
          <w:rFonts w:ascii="Ubuntu" w:hAnsi="Ubuntu"/>
        </w:rPr>
        <w:t>hyperlinků</w:t>
      </w:r>
      <w:proofErr w:type="spellEnd"/>
      <w:r>
        <w:rPr>
          <w:rFonts w:ascii="Ubuntu" w:hAnsi="Ubuntu"/>
        </w:rPr>
        <w:t xml:space="preserve"> (permanentních odkazů). CDE musí umožnovat pracovat s vazbami ve formátu </w:t>
      </w:r>
      <w:proofErr w:type="spellStart"/>
      <w:r>
        <w:rPr>
          <w:rFonts w:ascii="Ubuntu" w:hAnsi="Ubuntu"/>
        </w:rPr>
        <w:t>hyperlinku</w:t>
      </w:r>
      <w:proofErr w:type="spellEnd"/>
      <w:r>
        <w:rPr>
          <w:rFonts w:ascii="Ubuntu" w:hAnsi="Ubuntu"/>
        </w:rPr>
        <w:t>. Použití ostatních typů vazeb je řešeno jinými softwarovými nástroji.</w:t>
      </w:r>
    </w:p>
    <w:p w14:paraId="5A830E17" w14:textId="77777777" w:rsidR="00915D96" w:rsidRDefault="00915D96" w:rsidP="00915D96">
      <w:pPr>
        <w:pStyle w:val="Nadpis1"/>
        <w:keepLines/>
        <w:numPr>
          <w:ilvl w:val="2"/>
          <w:numId w:val="18"/>
        </w:numPr>
        <w:overflowPunct/>
        <w:autoSpaceDE/>
        <w:autoSpaceDN/>
        <w:adjustRightInd/>
        <w:spacing w:before="240" w:after="0" w:line="360" w:lineRule="auto"/>
        <w:jc w:val="both"/>
        <w:textAlignment w:val="auto"/>
        <w:rPr>
          <w:rFonts w:ascii="Ubuntu" w:hAnsi="Ubuntu"/>
          <w:sz w:val="24"/>
          <w:szCs w:val="24"/>
        </w:rPr>
      </w:pPr>
      <w:bookmarkStart w:id="152" w:name="_Toc132829963"/>
      <w:bookmarkStart w:id="153" w:name="_Hlk126665052"/>
      <w:r>
        <w:rPr>
          <w:rFonts w:ascii="Ubuntu" w:hAnsi="Ubuntu"/>
          <w:b w:val="0"/>
          <w:bCs w:val="0"/>
          <w:sz w:val="24"/>
          <w:szCs w:val="24"/>
        </w:rPr>
        <w:t>Datové formáty</w:t>
      </w:r>
      <w:bookmarkEnd w:id="152"/>
    </w:p>
    <w:bookmarkEnd w:id="153"/>
    <w:p w14:paraId="70C06A49" w14:textId="77777777" w:rsidR="00915D96" w:rsidRDefault="00915D96" w:rsidP="00915D96">
      <w:pPr>
        <w:jc w:val="both"/>
        <w:rPr>
          <w:rFonts w:ascii="Ubuntu" w:hAnsi="Ubuntu"/>
          <w:sz w:val="22"/>
          <w:szCs w:val="22"/>
        </w:rPr>
      </w:pPr>
      <w:r>
        <w:rPr>
          <w:rFonts w:ascii="Ubuntu" w:hAnsi="Ubuntu"/>
        </w:rPr>
        <w:t xml:space="preserve">Datové formáty DDP v CDE jsou pro účely metodiky rozděleny z hlediska funkcionality na kategorie podle typu DDP: </w:t>
      </w:r>
    </w:p>
    <w:p w14:paraId="20BA5BDF" w14:textId="77777777" w:rsidR="00915D96" w:rsidRDefault="00915D96" w:rsidP="00915D96">
      <w:pPr>
        <w:jc w:val="both"/>
        <w:rPr>
          <w:rFonts w:ascii="Ubuntu" w:hAnsi="Ubuntu"/>
        </w:rPr>
      </w:pPr>
      <w:r>
        <w:rPr>
          <w:rFonts w:ascii="Ubuntu" w:hAnsi="Ubuntu"/>
        </w:rPr>
        <w:t xml:space="preserve">1) Office dokumenty </w:t>
      </w:r>
    </w:p>
    <w:p w14:paraId="28633C7A" w14:textId="77777777" w:rsidR="00915D96" w:rsidRDefault="00915D96" w:rsidP="00915D96">
      <w:pPr>
        <w:jc w:val="both"/>
        <w:rPr>
          <w:rFonts w:ascii="Ubuntu" w:hAnsi="Ubuntu"/>
        </w:rPr>
      </w:pPr>
      <w:r>
        <w:rPr>
          <w:rFonts w:ascii="Ubuntu" w:hAnsi="Ubuntu"/>
        </w:rPr>
        <w:t>Běžnou součástí každého stavebního projektu jsou dokumenty MS OFFICE. Word (.</w:t>
      </w:r>
      <w:proofErr w:type="spellStart"/>
      <w:r>
        <w:rPr>
          <w:rFonts w:ascii="Ubuntu" w:hAnsi="Ubuntu"/>
        </w:rPr>
        <w:t>docx</w:t>
      </w:r>
      <w:proofErr w:type="spellEnd"/>
      <w:r>
        <w:rPr>
          <w:rFonts w:ascii="Ubuntu" w:hAnsi="Ubuntu"/>
        </w:rPr>
        <w:t xml:space="preserve">) a </w:t>
      </w:r>
      <w:proofErr w:type="gramStart"/>
      <w:r>
        <w:rPr>
          <w:rFonts w:ascii="Ubuntu" w:hAnsi="Ubuntu"/>
        </w:rPr>
        <w:t>Excel(.</w:t>
      </w:r>
      <w:proofErr w:type="spellStart"/>
      <w:r>
        <w:rPr>
          <w:rFonts w:ascii="Ubuntu" w:hAnsi="Ubuntu"/>
        </w:rPr>
        <w:t>xlsx</w:t>
      </w:r>
      <w:proofErr w:type="spellEnd"/>
      <w:proofErr w:type="gramEnd"/>
      <w:r>
        <w:rPr>
          <w:rFonts w:ascii="Ubuntu" w:hAnsi="Ubuntu"/>
        </w:rPr>
        <w:t xml:space="preserve">) a tvoří podstatnou část ukládaných dokumentů. </w:t>
      </w:r>
    </w:p>
    <w:p w14:paraId="0213CC39" w14:textId="77777777" w:rsidR="00915D96" w:rsidRDefault="00915D96" w:rsidP="00915D96">
      <w:pPr>
        <w:jc w:val="both"/>
        <w:rPr>
          <w:rFonts w:ascii="Ubuntu" w:hAnsi="Ubuntu"/>
        </w:rPr>
      </w:pPr>
      <w:r>
        <w:rPr>
          <w:rFonts w:ascii="Ubuntu" w:hAnsi="Ubuntu"/>
        </w:rPr>
        <w:t xml:space="preserve">a. CDE musí umožňovat tyto dokumenty přímo prohlížet. </w:t>
      </w:r>
    </w:p>
    <w:p w14:paraId="4C8E4727" w14:textId="77777777" w:rsidR="00915D96" w:rsidRDefault="00915D96" w:rsidP="00915D96">
      <w:pPr>
        <w:jc w:val="both"/>
        <w:rPr>
          <w:rFonts w:ascii="Ubuntu" w:hAnsi="Ubuntu"/>
        </w:rPr>
      </w:pPr>
      <w:r>
        <w:rPr>
          <w:rFonts w:ascii="Ubuntu" w:hAnsi="Ubuntu"/>
        </w:rPr>
        <w:t xml:space="preserve">b. Volitelnou funkcionalitou CDE je možnost dokumenty přímo editovat a ukládat Revize bez nutnosti stažení. </w:t>
      </w:r>
    </w:p>
    <w:p w14:paraId="094C6F9A" w14:textId="77777777" w:rsidR="00915D96" w:rsidRDefault="00915D96" w:rsidP="00915D96">
      <w:pPr>
        <w:jc w:val="both"/>
        <w:rPr>
          <w:rFonts w:ascii="Ubuntu" w:hAnsi="Ubuntu"/>
        </w:rPr>
      </w:pPr>
      <w:r>
        <w:rPr>
          <w:rFonts w:ascii="Ubuntu" w:hAnsi="Ubuntu"/>
        </w:rPr>
        <w:t xml:space="preserve">2) Rastrové obrázky </w:t>
      </w:r>
    </w:p>
    <w:p w14:paraId="5462158D" w14:textId="77777777" w:rsidR="00915D96" w:rsidRDefault="00915D96" w:rsidP="00915D96">
      <w:pPr>
        <w:ind w:left="284"/>
        <w:jc w:val="both"/>
        <w:rPr>
          <w:rFonts w:ascii="Ubuntu" w:hAnsi="Ubuntu"/>
        </w:rPr>
      </w:pPr>
      <w:r>
        <w:rPr>
          <w:rFonts w:ascii="Ubuntu" w:hAnsi="Ubuntu"/>
        </w:rPr>
        <w:t>a. Systém CDE musí umožnit prohlížení rastrových obrázků minimálně ve formátech:</w:t>
      </w:r>
    </w:p>
    <w:p w14:paraId="51E19B50" w14:textId="77777777" w:rsidR="00915D96" w:rsidRDefault="00915D96" w:rsidP="00915D96">
      <w:pPr>
        <w:ind w:left="284"/>
        <w:jc w:val="both"/>
        <w:rPr>
          <w:rFonts w:ascii="Ubuntu" w:hAnsi="Ubuntu"/>
        </w:rPr>
      </w:pPr>
      <w:r>
        <w:rPr>
          <w:rFonts w:ascii="Ubuntu" w:hAnsi="Ubuntu"/>
        </w:rPr>
        <w:t>.</w:t>
      </w:r>
      <w:proofErr w:type="spellStart"/>
      <w:proofErr w:type="gramStart"/>
      <w:r>
        <w:rPr>
          <w:rFonts w:ascii="Ubuntu" w:hAnsi="Ubuntu"/>
        </w:rPr>
        <w:t>jpeg</w:t>
      </w:r>
      <w:proofErr w:type="spellEnd"/>
      <w:r>
        <w:rPr>
          <w:rFonts w:ascii="Ubuntu" w:hAnsi="Ubuntu"/>
        </w:rPr>
        <w:t xml:space="preserve"> a .</w:t>
      </w:r>
      <w:proofErr w:type="spellStart"/>
      <w:r>
        <w:rPr>
          <w:rFonts w:ascii="Ubuntu" w:hAnsi="Ubuntu"/>
        </w:rPr>
        <w:t>png</w:t>
      </w:r>
      <w:proofErr w:type="spellEnd"/>
      <w:proofErr w:type="gramEnd"/>
      <w:r>
        <w:rPr>
          <w:rFonts w:ascii="Ubuntu" w:hAnsi="Ubuntu"/>
        </w:rPr>
        <w:t xml:space="preserve">. </w:t>
      </w:r>
    </w:p>
    <w:p w14:paraId="571024C7" w14:textId="77777777" w:rsidR="00915D96" w:rsidRDefault="00915D96" w:rsidP="00915D96">
      <w:pPr>
        <w:jc w:val="both"/>
        <w:rPr>
          <w:rFonts w:ascii="Ubuntu" w:hAnsi="Ubuntu"/>
        </w:rPr>
      </w:pPr>
      <w:r>
        <w:rPr>
          <w:rFonts w:ascii="Ubuntu" w:hAnsi="Ubuntu"/>
        </w:rPr>
        <w:t xml:space="preserve">b. Volitelnou funkcionalitou CDE jsou základní nástroje pro úpravu obrázků - otočení, přiblížení, oříznutí, přidávání tvarů, značek a textů. 3) PDF </w:t>
      </w:r>
    </w:p>
    <w:p w14:paraId="215FC288" w14:textId="77777777" w:rsidR="00915D96" w:rsidRDefault="00915D96" w:rsidP="00915D96">
      <w:pPr>
        <w:ind w:left="284"/>
        <w:jc w:val="both"/>
        <w:rPr>
          <w:rFonts w:ascii="Ubuntu" w:hAnsi="Ubuntu"/>
        </w:rPr>
      </w:pPr>
      <w:r>
        <w:rPr>
          <w:rFonts w:ascii="Ubuntu" w:hAnsi="Ubuntu"/>
        </w:rPr>
        <w:t xml:space="preserve">a. CDE musí umožnit prohlížení dokumentů ve formátu PDF včetně běžných operací jako je otočení, přiblížení, přepínání stránek a další. </w:t>
      </w:r>
    </w:p>
    <w:p w14:paraId="71B6A5E2" w14:textId="77777777" w:rsidR="00915D96" w:rsidRDefault="00915D96" w:rsidP="00915D96">
      <w:pPr>
        <w:ind w:left="284"/>
        <w:jc w:val="both"/>
        <w:rPr>
          <w:rFonts w:ascii="Ubuntu" w:hAnsi="Ubuntu"/>
        </w:rPr>
      </w:pPr>
      <w:r>
        <w:rPr>
          <w:rFonts w:ascii="Ubuntu" w:hAnsi="Ubuntu"/>
        </w:rPr>
        <w:t xml:space="preserve">b. Volitelnými funkcemi jsou: </w:t>
      </w:r>
    </w:p>
    <w:p w14:paraId="0706BE13" w14:textId="77777777" w:rsidR="00915D96" w:rsidRDefault="00915D96" w:rsidP="00915D96">
      <w:pPr>
        <w:ind w:left="284"/>
        <w:jc w:val="both"/>
        <w:rPr>
          <w:rFonts w:ascii="Ubuntu" w:hAnsi="Ubuntu"/>
        </w:rPr>
      </w:pPr>
      <w:r>
        <w:rPr>
          <w:rFonts w:ascii="Ubuntu" w:hAnsi="Ubuntu"/>
        </w:rPr>
        <w:t xml:space="preserve">i. Možnost digitálního podepisování (včetně kvalifikovaného podpisu dle EIDAS). </w:t>
      </w:r>
    </w:p>
    <w:p w14:paraId="28B692D4" w14:textId="77777777" w:rsidR="00915D96" w:rsidRDefault="00915D96" w:rsidP="00915D96">
      <w:pPr>
        <w:ind w:left="284"/>
        <w:jc w:val="both"/>
        <w:rPr>
          <w:rFonts w:ascii="Ubuntu" w:hAnsi="Ubuntu"/>
        </w:rPr>
      </w:pPr>
      <w:proofErr w:type="spellStart"/>
      <w:r>
        <w:rPr>
          <w:rFonts w:ascii="Ubuntu" w:hAnsi="Ubuntu"/>
        </w:rPr>
        <w:t>ii</w:t>
      </w:r>
      <w:proofErr w:type="spellEnd"/>
      <w:r>
        <w:rPr>
          <w:rFonts w:ascii="Ubuntu" w:hAnsi="Ubuntu"/>
        </w:rPr>
        <w:t>. Anotace PDF.</w:t>
      </w:r>
    </w:p>
    <w:p w14:paraId="7F2BA421" w14:textId="77777777" w:rsidR="00915D96" w:rsidRDefault="00915D96" w:rsidP="00915D96">
      <w:pPr>
        <w:ind w:left="284"/>
        <w:jc w:val="both"/>
        <w:rPr>
          <w:rFonts w:ascii="Ubuntu" w:hAnsi="Ubuntu"/>
        </w:rPr>
      </w:pPr>
      <w:proofErr w:type="spellStart"/>
      <w:r>
        <w:rPr>
          <w:rFonts w:ascii="Ubuntu" w:hAnsi="Ubuntu"/>
        </w:rPr>
        <w:t>iii</w:t>
      </w:r>
      <w:proofErr w:type="spellEnd"/>
      <w:r>
        <w:rPr>
          <w:rFonts w:ascii="Ubuntu" w:hAnsi="Ubuntu"/>
        </w:rPr>
        <w:t xml:space="preserve">. Editace těch PDF, která jsou k tomu určená (vyplňovací pole). </w:t>
      </w:r>
    </w:p>
    <w:p w14:paraId="48449361" w14:textId="77777777" w:rsidR="00915D96" w:rsidRDefault="00915D96" w:rsidP="00915D96">
      <w:pPr>
        <w:jc w:val="both"/>
        <w:rPr>
          <w:rFonts w:ascii="Ubuntu" w:hAnsi="Ubuntu"/>
        </w:rPr>
      </w:pPr>
      <w:r>
        <w:rPr>
          <w:rFonts w:ascii="Ubuntu" w:hAnsi="Ubuntu"/>
        </w:rPr>
        <w:lastRenderedPageBreak/>
        <w:t xml:space="preserve">5) Ostatní DDP </w:t>
      </w:r>
    </w:p>
    <w:p w14:paraId="09D6C0CA" w14:textId="77777777" w:rsidR="00915D96" w:rsidRDefault="00915D96" w:rsidP="00915D96">
      <w:pPr>
        <w:ind w:left="284"/>
        <w:jc w:val="both"/>
        <w:rPr>
          <w:rFonts w:ascii="Ubuntu" w:hAnsi="Ubuntu"/>
        </w:rPr>
      </w:pPr>
      <w:r>
        <w:rPr>
          <w:rFonts w:ascii="Ubuntu" w:hAnsi="Ubuntu"/>
        </w:rPr>
        <w:t xml:space="preserve">a. CDE musí umožnit uložit a stáhnout jakýkoli DDP bez ohledu na jeho příponu a velikost. </w:t>
      </w:r>
    </w:p>
    <w:p w14:paraId="0EAEC2FA" w14:textId="77777777" w:rsidR="00915D96" w:rsidRDefault="00915D96" w:rsidP="00915D96">
      <w:pPr>
        <w:ind w:left="284"/>
        <w:jc w:val="both"/>
        <w:rPr>
          <w:rFonts w:ascii="Ubuntu" w:hAnsi="Ubuntu"/>
        </w:rPr>
      </w:pPr>
      <w:r>
        <w:rPr>
          <w:rFonts w:ascii="Ubuntu" w:hAnsi="Ubuntu"/>
        </w:rPr>
        <w:t xml:space="preserve">b. Formát BCF musí být v CDE podporován ve formě dokumentu v digitální podobě. </w:t>
      </w:r>
    </w:p>
    <w:p w14:paraId="617AB022" w14:textId="77777777" w:rsidR="00915D96" w:rsidRDefault="00915D96" w:rsidP="00915D96">
      <w:pPr>
        <w:pStyle w:val="Nadpis1"/>
        <w:keepLines/>
        <w:numPr>
          <w:ilvl w:val="2"/>
          <w:numId w:val="18"/>
        </w:numPr>
        <w:overflowPunct/>
        <w:autoSpaceDE/>
        <w:autoSpaceDN/>
        <w:adjustRightInd/>
        <w:spacing w:before="240" w:after="0" w:line="360" w:lineRule="auto"/>
        <w:jc w:val="both"/>
        <w:textAlignment w:val="auto"/>
        <w:rPr>
          <w:rFonts w:ascii="Ubuntu" w:hAnsi="Ubuntu"/>
          <w:sz w:val="24"/>
          <w:szCs w:val="24"/>
        </w:rPr>
      </w:pPr>
      <w:bookmarkStart w:id="154" w:name="_Toc132829964"/>
      <w:r>
        <w:rPr>
          <w:rFonts w:ascii="Ubuntu" w:hAnsi="Ubuntu"/>
          <w:b w:val="0"/>
          <w:bCs w:val="0"/>
          <w:sz w:val="24"/>
          <w:szCs w:val="24"/>
        </w:rPr>
        <w:t>Lokalizace do češtiny</w:t>
      </w:r>
      <w:bookmarkEnd w:id="154"/>
    </w:p>
    <w:p w14:paraId="3AC3F4D9" w14:textId="77777777" w:rsidR="00915D96" w:rsidRDefault="00915D96" w:rsidP="00915D96">
      <w:pPr>
        <w:jc w:val="both"/>
        <w:rPr>
          <w:rFonts w:ascii="Ubuntu" w:hAnsi="Ubuntu"/>
          <w:sz w:val="22"/>
          <w:szCs w:val="22"/>
        </w:rPr>
      </w:pPr>
      <w:r>
        <w:rPr>
          <w:rFonts w:ascii="Ubuntu" w:hAnsi="Ubuntu"/>
        </w:rPr>
        <w:t xml:space="preserve">1) CDE musí být kompletně lokalizováno do českého jazyka. V české jazykové verzi musí být i veškeré související materiály (manuály, nápověda apod.). </w:t>
      </w:r>
    </w:p>
    <w:p w14:paraId="0A950346" w14:textId="77777777" w:rsidR="00915D96" w:rsidRDefault="00915D96" w:rsidP="00915D96">
      <w:pPr>
        <w:pStyle w:val="Nadpis1"/>
        <w:keepLines/>
        <w:numPr>
          <w:ilvl w:val="2"/>
          <w:numId w:val="18"/>
        </w:numPr>
        <w:overflowPunct/>
        <w:autoSpaceDE/>
        <w:autoSpaceDN/>
        <w:adjustRightInd/>
        <w:spacing w:before="240" w:after="0" w:line="360" w:lineRule="auto"/>
        <w:jc w:val="both"/>
        <w:textAlignment w:val="auto"/>
        <w:rPr>
          <w:rFonts w:ascii="Ubuntu" w:hAnsi="Ubuntu"/>
          <w:sz w:val="24"/>
          <w:szCs w:val="24"/>
        </w:rPr>
      </w:pPr>
      <w:bookmarkStart w:id="155" w:name="_Toc132714826"/>
      <w:bookmarkStart w:id="156" w:name="_Toc132714947"/>
      <w:bookmarkStart w:id="157" w:name="_Toc132715188"/>
      <w:bookmarkStart w:id="158" w:name="_Toc132829965"/>
      <w:bookmarkEnd w:id="155"/>
      <w:bookmarkEnd w:id="156"/>
      <w:bookmarkEnd w:id="157"/>
      <w:r>
        <w:rPr>
          <w:rFonts w:ascii="Ubuntu" w:hAnsi="Ubuntu"/>
          <w:b w:val="0"/>
          <w:bCs w:val="0"/>
          <w:sz w:val="24"/>
          <w:szCs w:val="24"/>
        </w:rPr>
        <w:t>Integrované CDE</w:t>
      </w:r>
      <w:bookmarkEnd w:id="158"/>
      <w:r>
        <w:rPr>
          <w:rFonts w:ascii="Ubuntu" w:hAnsi="Ubuntu"/>
          <w:b w:val="0"/>
          <w:bCs w:val="0"/>
          <w:sz w:val="24"/>
          <w:szCs w:val="24"/>
        </w:rPr>
        <w:t xml:space="preserve"> </w:t>
      </w:r>
    </w:p>
    <w:p w14:paraId="11AB5120" w14:textId="77777777" w:rsidR="00915D96" w:rsidRDefault="00915D96" w:rsidP="00915D96">
      <w:pPr>
        <w:jc w:val="both"/>
        <w:rPr>
          <w:rFonts w:ascii="Ubuntu" w:hAnsi="Ubuntu"/>
          <w:sz w:val="22"/>
          <w:szCs w:val="22"/>
        </w:rPr>
      </w:pPr>
      <w:r>
        <w:rPr>
          <w:rFonts w:ascii="Ubuntu" w:hAnsi="Ubuntu"/>
        </w:rPr>
        <w:t xml:space="preserve">Požadovanou variantou řešení je použití integrovaného systému CDE. Ten spojuje všechny funkce CDE do jednotného prostředí ovládaného přes jednotné společné rozhraní. Zhotovitel ve své nabídce vždy předloží popis nabízeného CDE a výslovně stanoví, že se jedná o integrované CDE. </w:t>
      </w:r>
    </w:p>
    <w:p w14:paraId="7453F10B" w14:textId="77777777" w:rsidR="00915D96" w:rsidRDefault="00915D96" w:rsidP="00915D96">
      <w:pPr>
        <w:pStyle w:val="Nadpis1"/>
        <w:keepLines/>
        <w:numPr>
          <w:ilvl w:val="0"/>
          <w:numId w:val="18"/>
        </w:numPr>
        <w:overflowPunct/>
        <w:autoSpaceDE/>
        <w:autoSpaceDN/>
        <w:adjustRightInd/>
        <w:spacing w:before="240" w:after="0" w:line="360" w:lineRule="auto"/>
        <w:jc w:val="both"/>
        <w:textAlignment w:val="auto"/>
        <w:rPr>
          <w:rFonts w:ascii="Ubuntu" w:hAnsi="Ubuntu"/>
        </w:rPr>
      </w:pPr>
      <w:bookmarkStart w:id="159" w:name="_Toc132829966"/>
      <w:r>
        <w:rPr>
          <w:rFonts w:ascii="Ubuntu" w:hAnsi="Ubuntu"/>
          <w:b w:val="0"/>
          <w:bCs w:val="0"/>
        </w:rPr>
        <w:t>Požadované licence</w:t>
      </w:r>
      <w:bookmarkEnd w:id="159"/>
    </w:p>
    <w:p w14:paraId="53532A95" w14:textId="77777777" w:rsidR="00915D96" w:rsidRDefault="00915D96" w:rsidP="00915D96">
      <w:pPr>
        <w:jc w:val="both"/>
        <w:rPr>
          <w:rFonts w:ascii="Ubuntu" w:hAnsi="Ubuntu"/>
          <w:sz w:val="22"/>
          <w:szCs w:val="22"/>
        </w:rPr>
      </w:pPr>
      <w:r>
        <w:rPr>
          <w:rFonts w:ascii="Ubuntu" w:hAnsi="Ubuntu"/>
        </w:rPr>
        <w:t xml:space="preserve">Přístupové licence do CDE musí zajistit dodavatel CDE. </w:t>
      </w:r>
    </w:p>
    <w:p w14:paraId="38956C13" w14:textId="77777777" w:rsidR="00915D96" w:rsidRDefault="00915D96" w:rsidP="00915D96">
      <w:pPr>
        <w:jc w:val="both"/>
        <w:rPr>
          <w:rFonts w:ascii="Ubuntu" w:hAnsi="Ubuntu"/>
        </w:rPr>
      </w:pPr>
      <w:r>
        <w:rPr>
          <w:rFonts w:ascii="Ubuntu" w:hAnsi="Ubuntu"/>
        </w:rPr>
        <w:t>1) Objednatel požaduje dodání licence na celý projekt bez omezení počtu uživatelů.</w:t>
      </w:r>
    </w:p>
    <w:p w14:paraId="575FD57D" w14:textId="77777777" w:rsidR="00915D96" w:rsidRDefault="00915D96" w:rsidP="00915D96">
      <w:pPr>
        <w:jc w:val="both"/>
        <w:rPr>
          <w:rFonts w:ascii="Ubuntu" w:hAnsi="Ubuntu"/>
        </w:rPr>
      </w:pPr>
      <w:r>
        <w:rPr>
          <w:rFonts w:ascii="Ubuntu" w:hAnsi="Ubuntu"/>
        </w:rPr>
        <w:t>2) Objednatel předpokládá využití do 15 licencí a velikosti dat nepřesahující 20 GB.</w:t>
      </w:r>
    </w:p>
    <w:p w14:paraId="128E0C48" w14:textId="77777777" w:rsidR="00915D96" w:rsidRDefault="00915D96" w:rsidP="00915D96">
      <w:pPr>
        <w:jc w:val="both"/>
        <w:rPr>
          <w:rFonts w:ascii="Ubuntu" w:hAnsi="Ubuntu"/>
        </w:rPr>
      </w:pPr>
      <w:r>
        <w:rPr>
          <w:rFonts w:ascii="Ubuntu" w:hAnsi="Ubuntu"/>
        </w:rPr>
        <w:t xml:space="preserve">3) Licenční ujednání musí umožňovat zapůjčení licence třetí straně. </w:t>
      </w:r>
    </w:p>
    <w:p w14:paraId="6E79E0E6" w14:textId="77777777" w:rsidR="00915D96" w:rsidRDefault="00915D96" w:rsidP="00915D96">
      <w:pPr>
        <w:jc w:val="both"/>
        <w:rPr>
          <w:rFonts w:ascii="Ubuntu" w:hAnsi="Ubuntu"/>
        </w:rPr>
      </w:pPr>
      <w:r>
        <w:rPr>
          <w:rFonts w:ascii="Ubuntu" w:hAnsi="Ubuntu"/>
        </w:rPr>
        <w:t>4) Licence je Zhotovitelem poskytnuta na dobu trvání smluvního vztahu s Objednatelem.</w:t>
      </w:r>
    </w:p>
    <w:p w14:paraId="54B5C0FA" w14:textId="77777777" w:rsidR="00915D96" w:rsidRDefault="00915D96" w:rsidP="00915D96">
      <w:pPr>
        <w:pStyle w:val="Nadpis1"/>
        <w:keepLines/>
        <w:numPr>
          <w:ilvl w:val="0"/>
          <w:numId w:val="18"/>
        </w:numPr>
        <w:overflowPunct/>
        <w:autoSpaceDE/>
        <w:autoSpaceDN/>
        <w:adjustRightInd/>
        <w:spacing w:before="240" w:after="0" w:line="360" w:lineRule="auto"/>
        <w:jc w:val="both"/>
        <w:textAlignment w:val="auto"/>
        <w:rPr>
          <w:rFonts w:ascii="Ubuntu" w:hAnsi="Ubuntu"/>
        </w:rPr>
      </w:pPr>
      <w:bookmarkStart w:id="160" w:name="_Toc132829967"/>
      <w:r>
        <w:rPr>
          <w:rFonts w:ascii="Ubuntu" w:hAnsi="Ubuntu"/>
          <w:b w:val="0"/>
          <w:bCs w:val="0"/>
        </w:rPr>
        <w:t>Přístupnost a dostupnost CDE</w:t>
      </w:r>
      <w:bookmarkEnd w:id="160"/>
    </w:p>
    <w:p w14:paraId="5BB92689" w14:textId="77777777" w:rsidR="00915D96" w:rsidRDefault="00915D96" w:rsidP="00915D96">
      <w:pPr>
        <w:pStyle w:val="Nadpis1"/>
        <w:keepLines/>
        <w:numPr>
          <w:ilvl w:val="1"/>
          <w:numId w:val="18"/>
        </w:numPr>
        <w:overflowPunct/>
        <w:autoSpaceDE/>
        <w:autoSpaceDN/>
        <w:adjustRightInd/>
        <w:spacing w:before="240" w:after="0" w:line="360" w:lineRule="auto"/>
        <w:jc w:val="both"/>
        <w:textAlignment w:val="auto"/>
        <w:rPr>
          <w:rFonts w:ascii="Ubuntu" w:hAnsi="Ubuntu"/>
          <w:b w:val="0"/>
          <w:bCs w:val="0"/>
          <w:sz w:val="24"/>
          <w:szCs w:val="24"/>
        </w:rPr>
      </w:pPr>
      <w:bookmarkStart w:id="161" w:name="_Toc132714830"/>
      <w:bookmarkStart w:id="162" w:name="_Toc132714951"/>
      <w:bookmarkStart w:id="163" w:name="_Toc132715192"/>
      <w:bookmarkStart w:id="164" w:name="_Toc132714831"/>
      <w:bookmarkStart w:id="165" w:name="_Toc132714952"/>
      <w:bookmarkStart w:id="166" w:name="_Toc132715193"/>
      <w:bookmarkStart w:id="167" w:name="_Toc132714832"/>
      <w:bookmarkStart w:id="168" w:name="_Toc132714953"/>
      <w:bookmarkStart w:id="169" w:name="_Toc132715194"/>
      <w:bookmarkStart w:id="170" w:name="_Toc132714833"/>
      <w:bookmarkStart w:id="171" w:name="_Toc132714954"/>
      <w:bookmarkStart w:id="172" w:name="_Toc132715195"/>
      <w:bookmarkStart w:id="173" w:name="_Toc132714834"/>
      <w:bookmarkStart w:id="174" w:name="_Toc132714955"/>
      <w:bookmarkStart w:id="175" w:name="_Toc132715196"/>
      <w:bookmarkStart w:id="176" w:name="_Toc132714836"/>
      <w:bookmarkStart w:id="177" w:name="_Toc132714957"/>
      <w:bookmarkStart w:id="178" w:name="_Toc132715198"/>
      <w:bookmarkStart w:id="179" w:name="_Toc132829968"/>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Pr>
          <w:rFonts w:ascii="Ubuntu" w:hAnsi="Ubuntu"/>
          <w:b w:val="0"/>
          <w:bCs w:val="0"/>
          <w:sz w:val="24"/>
          <w:szCs w:val="24"/>
        </w:rPr>
        <w:t>DOSTUPNOST CDE</w:t>
      </w:r>
      <w:bookmarkEnd w:id="179"/>
    </w:p>
    <w:p w14:paraId="69084F4D" w14:textId="77777777" w:rsidR="00915D96" w:rsidRDefault="00915D96" w:rsidP="00915D96">
      <w:pPr>
        <w:jc w:val="both"/>
        <w:rPr>
          <w:rFonts w:ascii="Ubuntu" w:hAnsi="Ubuntu"/>
          <w:sz w:val="22"/>
          <w:szCs w:val="22"/>
        </w:rPr>
      </w:pPr>
      <w:r>
        <w:rPr>
          <w:rFonts w:ascii="Ubuntu" w:hAnsi="Ubuntu"/>
        </w:rPr>
        <w:t xml:space="preserve">1) Zhotovitel zajistí nepřetržitou dostupnost, provozuschopnost a údržbu systému. V případě nefunkčnosti/nedostupnosti systému (mimo plánovaná servisní okna dle platné smlouvy) garantuje Zhotovitel jeho opětovné zprovoznění dle kapitoly Podpora pro uživatele od telefonického/e-mailového/ nahlášení nefunkčnosti/nedostupnosti systému Objednatelem nebo jakoukoliv pověřenou osobou daného projektu. Dodavatel systému garantuje provoz systému (poskytne klientovi odezvu) minimálně 99 % času z celkového času objednávky mimo servisní okna. </w:t>
      </w:r>
    </w:p>
    <w:p w14:paraId="7ED72EA3" w14:textId="77777777" w:rsidR="00915D96" w:rsidRDefault="00915D96" w:rsidP="00915D96">
      <w:pPr>
        <w:jc w:val="both"/>
        <w:rPr>
          <w:rFonts w:ascii="Ubuntu" w:hAnsi="Ubuntu"/>
        </w:rPr>
      </w:pPr>
      <w:r>
        <w:rPr>
          <w:rFonts w:ascii="Ubuntu" w:hAnsi="Ubuntu"/>
        </w:rPr>
        <w:t xml:space="preserve">2) Objednatel požaduje systém s garantovaným  servisem v průběhu pracovních dní od 8:00 do 17:00. </w:t>
      </w:r>
    </w:p>
    <w:p w14:paraId="2025121C" w14:textId="77777777" w:rsidR="00915D96" w:rsidRDefault="00915D96" w:rsidP="00915D96">
      <w:pPr>
        <w:jc w:val="both"/>
        <w:rPr>
          <w:rFonts w:ascii="Ubuntu" w:hAnsi="Ubuntu"/>
        </w:rPr>
      </w:pPr>
      <w:r>
        <w:rPr>
          <w:rFonts w:ascii="Ubuntu" w:hAnsi="Ubuntu"/>
        </w:rPr>
        <w:t>3) Objednatel uvádí Požadavek na Dostupnost CDE, kdy minimální doba trvání provozu CDE bude rovna době trvání smluvního vztahu se Zhotovitelem, případně prodloužená o dohodnutou lhůtu (termín může být definován např. ukončením smlouvy, ukončením záruky, pevným termínem apod.).</w:t>
      </w:r>
    </w:p>
    <w:p w14:paraId="49348F6B" w14:textId="77777777" w:rsidR="00915D96" w:rsidRDefault="00915D96" w:rsidP="00915D96">
      <w:pPr>
        <w:pStyle w:val="Nadpis1"/>
        <w:keepLines/>
        <w:numPr>
          <w:ilvl w:val="1"/>
          <w:numId w:val="18"/>
        </w:numPr>
        <w:overflowPunct/>
        <w:autoSpaceDE/>
        <w:autoSpaceDN/>
        <w:adjustRightInd/>
        <w:spacing w:before="240" w:after="0" w:line="360" w:lineRule="auto"/>
        <w:jc w:val="both"/>
        <w:textAlignment w:val="auto"/>
        <w:rPr>
          <w:rFonts w:ascii="Ubuntu" w:hAnsi="Ubuntu"/>
          <w:sz w:val="24"/>
          <w:szCs w:val="24"/>
        </w:rPr>
      </w:pPr>
      <w:bookmarkStart w:id="180" w:name="_Toc132829969"/>
      <w:r>
        <w:rPr>
          <w:rFonts w:ascii="Ubuntu" w:hAnsi="Ubuntu"/>
          <w:b w:val="0"/>
          <w:bCs w:val="0"/>
          <w:sz w:val="24"/>
          <w:szCs w:val="24"/>
        </w:rPr>
        <w:t>ZÁLOHOVÁNÍ DAT CDE</w:t>
      </w:r>
      <w:bookmarkEnd w:id="180"/>
    </w:p>
    <w:p w14:paraId="006ECE26" w14:textId="77777777" w:rsidR="00915D96" w:rsidRDefault="00915D96" w:rsidP="00915D96">
      <w:pPr>
        <w:jc w:val="both"/>
        <w:rPr>
          <w:rFonts w:ascii="Ubuntu" w:hAnsi="Ubuntu"/>
          <w:sz w:val="22"/>
          <w:szCs w:val="22"/>
        </w:rPr>
      </w:pPr>
      <w:r>
        <w:rPr>
          <w:rFonts w:ascii="Ubuntu" w:hAnsi="Ubuntu"/>
        </w:rPr>
        <w:t xml:space="preserve">1) Dodavatel CDE systému musí deklarovat bezpečnost uložených dat, jejich Dostupnost a zajistit jejich zálohování. Zálohování musí být vyřešeno tak, aby bylo možné CDE a jeho obsah plnohodnotně obnovit: </w:t>
      </w:r>
    </w:p>
    <w:p w14:paraId="35E725DA" w14:textId="77777777" w:rsidR="00915D96" w:rsidRDefault="00915D96" w:rsidP="00915D96">
      <w:pPr>
        <w:jc w:val="both"/>
        <w:rPr>
          <w:rFonts w:ascii="Ubuntu" w:hAnsi="Ubuntu"/>
        </w:rPr>
      </w:pPr>
      <w:r>
        <w:rPr>
          <w:rFonts w:ascii="Ubuntu" w:hAnsi="Ubuntu"/>
        </w:rPr>
        <w:t xml:space="preserve">a. V průběhu projektu, je nutné zajistit kontinuální Dostupnost CDE zálohy kompletních dat (tj. včetně složkové, nebo virtuální struktury, souborů, verzí souborů, </w:t>
      </w:r>
      <w:proofErr w:type="spellStart"/>
      <w:r>
        <w:rPr>
          <w:rFonts w:ascii="Ubuntu" w:hAnsi="Ubuntu"/>
        </w:rPr>
        <w:t>metadat</w:t>
      </w:r>
      <w:proofErr w:type="spellEnd"/>
      <w:r>
        <w:rPr>
          <w:rFonts w:ascii="Ubuntu" w:hAnsi="Ubuntu"/>
        </w:rPr>
        <w:t xml:space="preserve">, </w:t>
      </w:r>
      <w:proofErr w:type="spellStart"/>
      <w:r>
        <w:rPr>
          <w:rFonts w:ascii="Ubuntu" w:hAnsi="Ubuntu"/>
        </w:rPr>
        <w:t>workflow</w:t>
      </w:r>
      <w:proofErr w:type="spellEnd"/>
      <w:r>
        <w:rPr>
          <w:rFonts w:ascii="Ubuntu" w:hAnsi="Ubuntu"/>
        </w:rPr>
        <w:t xml:space="preserve"> a dalších dat obsažených) CDE. Zhotovitel umožní na vyžádání Objednatele, nebo pověřené osoby, přístup k této záloze CDE. </w:t>
      </w:r>
    </w:p>
    <w:p w14:paraId="7FA3EFD0" w14:textId="77777777" w:rsidR="00915D96" w:rsidRDefault="00915D96" w:rsidP="00915D96">
      <w:pPr>
        <w:jc w:val="both"/>
        <w:rPr>
          <w:rFonts w:ascii="Ubuntu" w:hAnsi="Ubuntu"/>
        </w:rPr>
      </w:pPr>
      <w:r>
        <w:rPr>
          <w:rFonts w:ascii="Ubuntu" w:hAnsi="Ubuntu"/>
        </w:rPr>
        <w:lastRenderedPageBreak/>
        <w:t xml:space="preserve">b. V případě neočekávaných událostí (selhání hardware, poškození dat, ztráta dat) zajistí Zhotovitel do tří pracovních dnů bezztrátovou obnovu dat ze zálohy. </w:t>
      </w:r>
    </w:p>
    <w:p w14:paraId="4F33FF24" w14:textId="77777777" w:rsidR="00915D96" w:rsidRDefault="00915D96" w:rsidP="00915D96">
      <w:pPr>
        <w:jc w:val="both"/>
        <w:rPr>
          <w:rFonts w:ascii="Ubuntu" w:hAnsi="Ubuntu"/>
        </w:rPr>
      </w:pPr>
      <w:r>
        <w:rPr>
          <w:rFonts w:ascii="Ubuntu" w:hAnsi="Ubuntu"/>
        </w:rPr>
        <w:t xml:space="preserve">c. Po ukončení a archivaci projektu, například v případě požadavku na obnovení CDE pro výkon správy a údržby, rekonstrukce a opravy apod. (tzv. „archivní záloha“). Archivní záloha by měla obsahovat všechny dokumenty uložené k danému projektu v CDE a zálohy všech databázových tabulek. Pokud objednatel neurčí jinou formu exportu databázových dat (například konkrétní strukturu DDP MS Excel), poskytne Zhotovitel schémata a popisy nutné k rekonstrukci databázových dat IT technikem třetí strany. </w:t>
      </w:r>
    </w:p>
    <w:p w14:paraId="18CFD63B" w14:textId="77777777" w:rsidR="00915D96" w:rsidRDefault="00915D96" w:rsidP="00915D96">
      <w:pPr>
        <w:jc w:val="both"/>
        <w:rPr>
          <w:rFonts w:ascii="Ubuntu" w:hAnsi="Ubuntu"/>
        </w:rPr>
      </w:pPr>
      <w:r>
        <w:rPr>
          <w:rFonts w:ascii="Ubuntu" w:hAnsi="Ubuntu"/>
        </w:rPr>
        <w:t xml:space="preserve">2) S ohledem na předpokládaný objem dat je žádoucí pro zálohování využívat formu automatických případně poloautomatických záloh. </w:t>
      </w:r>
    </w:p>
    <w:p w14:paraId="785A5A37" w14:textId="77777777" w:rsidR="00915D96" w:rsidRDefault="00915D96" w:rsidP="00915D96">
      <w:pPr>
        <w:jc w:val="both"/>
        <w:rPr>
          <w:rFonts w:ascii="Ubuntu" w:hAnsi="Ubuntu"/>
        </w:rPr>
      </w:pPr>
      <w:r>
        <w:rPr>
          <w:rFonts w:ascii="Ubuntu" w:hAnsi="Ubuntu"/>
        </w:rPr>
        <w:t xml:space="preserve">3) Záloha CDE musí být oddělena od primárních dat, tj. musí být v rámci infrastruktury uložená na odděleném místě nebo archivována na samostatném datovém nosiči (magnetická páska, pevný disk, NAS atp.), a to vždy při zachování plné důvěrnosti a bezpečnosti dat. </w:t>
      </w:r>
    </w:p>
    <w:p w14:paraId="3D43E671" w14:textId="77777777" w:rsidR="00915D96" w:rsidRDefault="00915D96" w:rsidP="00915D96">
      <w:pPr>
        <w:jc w:val="both"/>
        <w:rPr>
          <w:rFonts w:ascii="Ubuntu" w:hAnsi="Ubuntu"/>
        </w:rPr>
      </w:pPr>
      <w:r>
        <w:rPr>
          <w:rFonts w:ascii="Ubuntu" w:hAnsi="Ubuntu"/>
        </w:rPr>
        <w:t>4) Požaduje se, aby měl dodavatel pro CDE definován plán záloh včetně definice postupů pro případ neplánovaného výpadku (</w:t>
      </w:r>
      <w:proofErr w:type="spellStart"/>
      <w:r>
        <w:rPr>
          <w:rFonts w:ascii="Ubuntu" w:hAnsi="Ubuntu"/>
        </w:rPr>
        <w:t>Disaster</w:t>
      </w:r>
      <w:proofErr w:type="spellEnd"/>
      <w:r>
        <w:rPr>
          <w:rFonts w:ascii="Ubuntu" w:hAnsi="Ubuntu"/>
        </w:rPr>
        <w:t xml:space="preserve"> </w:t>
      </w:r>
      <w:proofErr w:type="spellStart"/>
      <w:r>
        <w:rPr>
          <w:rFonts w:ascii="Ubuntu" w:hAnsi="Ubuntu"/>
        </w:rPr>
        <w:t>Recovery</w:t>
      </w:r>
      <w:proofErr w:type="spellEnd"/>
      <w:r>
        <w:rPr>
          <w:rFonts w:ascii="Ubuntu" w:hAnsi="Ubuntu"/>
        </w:rPr>
        <w:t xml:space="preserve">). Upřesňující požadavky definuje Objednatel. </w:t>
      </w:r>
    </w:p>
    <w:p w14:paraId="70EC5DA1" w14:textId="77777777" w:rsidR="00915D96" w:rsidRDefault="00915D96" w:rsidP="00915D96">
      <w:pPr>
        <w:jc w:val="both"/>
        <w:rPr>
          <w:rFonts w:ascii="Ubuntu" w:hAnsi="Ubuntu"/>
        </w:rPr>
      </w:pPr>
      <w:r>
        <w:rPr>
          <w:rFonts w:ascii="Ubuntu" w:hAnsi="Ubuntu"/>
        </w:rPr>
        <w:t>Zhotovitel je povinen předat zálohu dat na datovém nosiči Objednateli do 15 pracovních dní od výzvy Objednatele.</w:t>
      </w:r>
    </w:p>
    <w:p w14:paraId="36D0EEDD" w14:textId="77777777" w:rsidR="00915D96" w:rsidRDefault="00915D96" w:rsidP="00915D96">
      <w:pPr>
        <w:jc w:val="both"/>
        <w:rPr>
          <w:rFonts w:ascii="Ubuntu" w:hAnsi="Ubuntu"/>
        </w:rPr>
      </w:pPr>
    </w:p>
    <w:p w14:paraId="0868540E" w14:textId="77777777" w:rsidR="00915D96" w:rsidRDefault="00915D96" w:rsidP="00915D96">
      <w:pPr>
        <w:pStyle w:val="Nadpis1"/>
        <w:keepLines/>
        <w:numPr>
          <w:ilvl w:val="0"/>
          <w:numId w:val="18"/>
        </w:numPr>
        <w:overflowPunct/>
        <w:autoSpaceDE/>
        <w:autoSpaceDN/>
        <w:adjustRightInd/>
        <w:spacing w:before="240" w:after="0" w:line="360" w:lineRule="auto"/>
        <w:jc w:val="both"/>
        <w:textAlignment w:val="auto"/>
        <w:rPr>
          <w:rFonts w:ascii="Ubuntu" w:hAnsi="Ubuntu"/>
        </w:rPr>
      </w:pPr>
      <w:bookmarkStart w:id="181" w:name="_Toc132829970"/>
      <w:r>
        <w:rPr>
          <w:rFonts w:ascii="Ubuntu" w:hAnsi="Ubuntu"/>
          <w:b w:val="0"/>
          <w:bCs w:val="0"/>
        </w:rPr>
        <w:t>Pravidla pojmenování složek a dokumentů v digitální podobě</w:t>
      </w:r>
      <w:bookmarkEnd w:id="181"/>
    </w:p>
    <w:p w14:paraId="256D404E" w14:textId="77777777" w:rsidR="00915D96" w:rsidRDefault="00915D96" w:rsidP="00915D96">
      <w:pPr>
        <w:pStyle w:val="Nadpis1"/>
        <w:keepLines/>
        <w:numPr>
          <w:ilvl w:val="1"/>
          <w:numId w:val="18"/>
        </w:numPr>
        <w:overflowPunct/>
        <w:autoSpaceDE/>
        <w:autoSpaceDN/>
        <w:adjustRightInd/>
        <w:spacing w:before="240" w:after="0" w:line="360" w:lineRule="auto"/>
        <w:jc w:val="both"/>
        <w:textAlignment w:val="auto"/>
        <w:rPr>
          <w:rFonts w:ascii="Ubuntu" w:hAnsi="Ubuntu"/>
          <w:b w:val="0"/>
          <w:bCs w:val="0"/>
          <w:sz w:val="24"/>
          <w:szCs w:val="24"/>
        </w:rPr>
      </w:pPr>
      <w:bookmarkStart w:id="182" w:name="_Toc132829971"/>
      <w:r>
        <w:rPr>
          <w:rFonts w:ascii="Ubuntu" w:hAnsi="Ubuntu"/>
          <w:b w:val="0"/>
          <w:bCs w:val="0"/>
          <w:sz w:val="24"/>
          <w:szCs w:val="24"/>
        </w:rPr>
        <w:t>PRAVIDLA POJMENOVÁNÍ SLOŽEK A DOKUMENTŮ V DIGITÁLNÍ PODOBĚ</w:t>
      </w:r>
      <w:bookmarkEnd w:id="182"/>
    </w:p>
    <w:p w14:paraId="6B48B20C" w14:textId="77777777" w:rsidR="00915D96" w:rsidRDefault="00915D96" w:rsidP="00915D96">
      <w:pPr>
        <w:jc w:val="both"/>
        <w:rPr>
          <w:rFonts w:ascii="Ubuntu" w:hAnsi="Ubuntu"/>
          <w:sz w:val="22"/>
          <w:szCs w:val="22"/>
        </w:rPr>
      </w:pPr>
      <w:r>
        <w:rPr>
          <w:rFonts w:ascii="Ubuntu" w:hAnsi="Ubuntu"/>
        </w:rPr>
        <w:t xml:space="preserve">1) Povinná pravidla pro pojmenování složek a dokumentů v digitální podobě (DDP): </w:t>
      </w:r>
    </w:p>
    <w:p w14:paraId="5EE35BA9" w14:textId="77777777" w:rsidR="00915D96" w:rsidRDefault="00915D96" w:rsidP="00915D96">
      <w:pPr>
        <w:ind w:left="284"/>
        <w:jc w:val="both"/>
        <w:rPr>
          <w:rFonts w:ascii="Ubuntu" w:hAnsi="Ubuntu"/>
        </w:rPr>
      </w:pPr>
      <w:r>
        <w:rPr>
          <w:rFonts w:ascii="Ubuntu" w:hAnsi="Ubuntu"/>
        </w:rPr>
        <w:t xml:space="preserve">a. Délka názvu jednoho DDP či složky maximálně 256 znaků dle standardu Windows. </w:t>
      </w:r>
    </w:p>
    <w:p w14:paraId="53405269" w14:textId="77777777" w:rsidR="00915D96" w:rsidRDefault="00915D96" w:rsidP="00915D96">
      <w:pPr>
        <w:ind w:left="284"/>
        <w:jc w:val="both"/>
        <w:rPr>
          <w:rFonts w:ascii="Ubuntu" w:hAnsi="Ubuntu"/>
        </w:rPr>
      </w:pPr>
      <w:r>
        <w:rPr>
          <w:rFonts w:ascii="Ubuntu" w:hAnsi="Ubuntu"/>
        </w:rPr>
        <w:t>b. V názvech nejsou povoleny zakázané znaky Windows (</w:t>
      </w:r>
      <w:proofErr w:type="gramStart"/>
      <w:r>
        <w:rPr>
          <w:rFonts w:ascii="Ubuntu" w:hAnsi="Ubuntu"/>
        </w:rPr>
        <w:t>např. / : * ? " &lt; &gt; |).</w:t>
      </w:r>
      <w:proofErr w:type="gramEnd"/>
      <w:r>
        <w:rPr>
          <w:rFonts w:ascii="Ubuntu" w:hAnsi="Ubuntu"/>
        </w:rPr>
        <w:t xml:space="preserve"> </w:t>
      </w:r>
    </w:p>
    <w:p w14:paraId="65A67530" w14:textId="77777777" w:rsidR="00915D96" w:rsidRDefault="00915D96" w:rsidP="00915D96">
      <w:pPr>
        <w:jc w:val="both"/>
        <w:rPr>
          <w:rFonts w:ascii="Ubuntu" w:hAnsi="Ubuntu"/>
          <w:u w:val="single"/>
        </w:rPr>
      </w:pPr>
    </w:p>
    <w:p w14:paraId="3DEA939F" w14:textId="77777777" w:rsidR="00915D96" w:rsidRDefault="00915D96" w:rsidP="00915D96">
      <w:pPr>
        <w:jc w:val="both"/>
        <w:rPr>
          <w:rFonts w:ascii="Ubuntu" w:hAnsi="Ubuntu"/>
        </w:rPr>
      </w:pPr>
      <w:r>
        <w:rPr>
          <w:rFonts w:ascii="Ubuntu" w:hAnsi="Ubuntu"/>
          <w:u w:val="single"/>
        </w:rPr>
        <w:t>Příklad pojmenování:</w:t>
      </w:r>
      <w:r>
        <w:rPr>
          <w:rFonts w:ascii="Ubuntu" w:hAnsi="Ubuntu"/>
        </w:rPr>
        <w:t>:</w:t>
      </w:r>
    </w:p>
    <w:p w14:paraId="6B2E04CA" w14:textId="77777777" w:rsidR="00915D96" w:rsidRDefault="00915D96" w:rsidP="00915D96">
      <w:pPr>
        <w:jc w:val="both"/>
        <w:rPr>
          <w:rFonts w:ascii="Ubuntu" w:hAnsi="Ubuntu"/>
        </w:rPr>
      </w:pPr>
      <w:r>
        <w:rPr>
          <w:rFonts w:ascii="Ubuntu" w:hAnsi="Ubuntu"/>
        </w:rPr>
        <w:t>Označování souborů projektové Dokumentace bude následující:</w:t>
      </w:r>
    </w:p>
    <w:p w14:paraId="5F7AA4E7" w14:textId="77777777" w:rsidR="00915D96" w:rsidRDefault="00915D96" w:rsidP="00915D96">
      <w:pPr>
        <w:jc w:val="both"/>
        <w:rPr>
          <w:rFonts w:ascii="Ubuntu" w:hAnsi="Ubuntu"/>
        </w:rPr>
      </w:pPr>
      <w:r>
        <w:rPr>
          <w:rFonts w:ascii="Ubuntu" w:hAnsi="Ubuntu"/>
        </w:rPr>
        <w:t>AAAA_BB_CCC_DDDDDDDDD</w:t>
      </w:r>
    </w:p>
    <w:p w14:paraId="7F1524EE" w14:textId="77777777" w:rsidR="00915D96" w:rsidRDefault="00915D96" w:rsidP="00915D96">
      <w:pPr>
        <w:jc w:val="both"/>
        <w:rPr>
          <w:rFonts w:ascii="Ubuntu" w:hAnsi="Ubuntu"/>
        </w:rPr>
      </w:pPr>
      <w:r>
        <w:rPr>
          <w:rFonts w:ascii="Ubuntu" w:hAnsi="Ubuntu"/>
          <w:u w:val="single"/>
        </w:rPr>
        <w:t>Kde</w:t>
      </w:r>
      <w:r>
        <w:rPr>
          <w:rFonts w:ascii="Ubuntu" w:hAnsi="Ubuntu"/>
        </w:rPr>
        <w:t>:</w:t>
      </w:r>
    </w:p>
    <w:p w14:paraId="6936B7B1" w14:textId="77777777" w:rsidR="00915D96" w:rsidRDefault="00915D96" w:rsidP="00915D96">
      <w:pPr>
        <w:jc w:val="both"/>
        <w:rPr>
          <w:rFonts w:ascii="Ubuntu" w:hAnsi="Ubuntu"/>
        </w:rPr>
      </w:pPr>
      <w:r>
        <w:rPr>
          <w:rFonts w:ascii="Ubuntu" w:hAnsi="Ubuntu"/>
        </w:rPr>
        <w:t>AAAA – Reprezentuje označení stavebního objektu (např. S0101)</w:t>
      </w:r>
    </w:p>
    <w:p w14:paraId="7331FD9B" w14:textId="77777777" w:rsidR="00915D96" w:rsidRDefault="00915D96" w:rsidP="00915D96">
      <w:pPr>
        <w:jc w:val="both"/>
        <w:rPr>
          <w:rFonts w:ascii="Ubuntu" w:hAnsi="Ubuntu"/>
        </w:rPr>
      </w:pPr>
      <w:r>
        <w:rPr>
          <w:rFonts w:ascii="Ubuntu" w:hAnsi="Ubuntu"/>
        </w:rPr>
        <w:t>BB – Reprezentuje část objektu (např. 02)</w:t>
      </w:r>
    </w:p>
    <w:p w14:paraId="5FDB0A42" w14:textId="77777777" w:rsidR="00915D96" w:rsidRDefault="00915D96" w:rsidP="00915D96">
      <w:pPr>
        <w:jc w:val="both"/>
        <w:rPr>
          <w:rFonts w:ascii="Ubuntu" w:hAnsi="Ubuntu"/>
        </w:rPr>
      </w:pPr>
      <w:r>
        <w:rPr>
          <w:rFonts w:ascii="Ubuntu" w:hAnsi="Ubuntu"/>
        </w:rPr>
        <w:t>CCC – Reprezentuje číslo výkresu (např. 012)</w:t>
      </w:r>
    </w:p>
    <w:p w14:paraId="712575FE" w14:textId="77777777" w:rsidR="00915D96" w:rsidRDefault="00915D96" w:rsidP="00915D96">
      <w:pPr>
        <w:jc w:val="both"/>
        <w:rPr>
          <w:rFonts w:ascii="Ubuntu" w:hAnsi="Ubuntu"/>
        </w:rPr>
      </w:pPr>
      <w:r>
        <w:rPr>
          <w:rFonts w:ascii="Ubuntu" w:hAnsi="Ubuntu"/>
        </w:rPr>
        <w:t>DDDDDDDDD – Reprezentuje název výkresu (např. SITUACE)</w:t>
      </w:r>
    </w:p>
    <w:p w14:paraId="452C8051" w14:textId="77777777" w:rsidR="00915D96" w:rsidRDefault="00915D96" w:rsidP="00915D96">
      <w:pPr>
        <w:jc w:val="both"/>
        <w:rPr>
          <w:rFonts w:ascii="Ubuntu" w:hAnsi="Ubuntu"/>
        </w:rPr>
      </w:pPr>
      <w:r>
        <w:rPr>
          <w:rFonts w:ascii="Ubuntu" w:hAnsi="Ubuntu"/>
        </w:rPr>
        <w:t>Jednotlivé pozice značení jsou odděleny podtržítkem.</w:t>
      </w:r>
    </w:p>
    <w:p w14:paraId="574384C2" w14:textId="77777777" w:rsidR="00915D96" w:rsidRDefault="00915D96" w:rsidP="00915D96">
      <w:pPr>
        <w:jc w:val="both"/>
        <w:rPr>
          <w:rFonts w:ascii="Ubuntu" w:hAnsi="Ubuntu"/>
        </w:rPr>
      </w:pPr>
      <w:r>
        <w:rPr>
          <w:rFonts w:ascii="Ubuntu" w:hAnsi="Ubuntu"/>
        </w:rPr>
        <w:t>Příklad označení souboru dle zvoleného systému značení:</w:t>
      </w:r>
    </w:p>
    <w:p w14:paraId="5448DE71" w14:textId="77777777" w:rsidR="00915D96" w:rsidRDefault="00915D96" w:rsidP="00915D96">
      <w:pPr>
        <w:jc w:val="both"/>
        <w:rPr>
          <w:rFonts w:ascii="Ubuntu" w:hAnsi="Ubuntu"/>
        </w:rPr>
      </w:pPr>
      <w:r>
        <w:rPr>
          <w:rFonts w:ascii="Ubuntu" w:hAnsi="Ubuntu"/>
        </w:rPr>
        <w:t>SO101_02_012_SITUACE</w:t>
      </w:r>
    </w:p>
    <w:p w14:paraId="0A8A7856" w14:textId="77777777" w:rsidR="00915D96" w:rsidRDefault="00915D96" w:rsidP="00915D96">
      <w:pPr>
        <w:jc w:val="both"/>
        <w:rPr>
          <w:rFonts w:ascii="Ubuntu" w:hAnsi="Ubuntu"/>
        </w:rPr>
      </w:pPr>
      <w:r>
        <w:rPr>
          <w:rFonts w:ascii="Ubuntu" w:hAnsi="Ubuntu"/>
          <w:b/>
          <w:bCs/>
          <w:u w:val="single"/>
        </w:rPr>
        <w:t>Upozornění</w:t>
      </w:r>
      <w:r>
        <w:rPr>
          <w:rFonts w:ascii="Ubuntu" w:hAnsi="Ubuntu"/>
        </w:rPr>
        <w:t xml:space="preserve">: </w:t>
      </w:r>
    </w:p>
    <w:p w14:paraId="7D372234" w14:textId="77777777" w:rsidR="00915D96" w:rsidRDefault="00915D96" w:rsidP="00915D96">
      <w:pPr>
        <w:jc w:val="both"/>
        <w:rPr>
          <w:rFonts w:ascii="Ubuntu" w:hAnsi="Ubuntu"/>
        </w:rPr>
      </w:pPr>
      <w:r>
        <w:rPr>
          <w:rFonts w:ascii="Ubuntu" w:hAnsi="Ubuntu"/>
        </w:rPr>
        <w:t xml:space="preserve">V případě použití delší cesty (kompletní složková struktura nad dokumentem) k dokumentu včetně názvu než 255 znaků, nelze takto dlouhou složkovou strukturu uložit do Windows. Faktické omezení celkové cesty je pro aplikace 260 znaků (včetně označení disku = 3 znaky a &lt;NULL&gt; znaku na konci, tj. 256 znaků na samostatnou cestu při nahrání do kořenového adresáře. Pro účely rezervy na relevantně nazvanou složku projektu se zakazuje použití souborů s délkou cesty &gt;200 znaků. </w:t>
      </w:r>
    </w:p>
    <w:p w14:paraId="4728101D" w14:textId="77777777" w:rsidR="00915D96" w:rsidRDefault="00915D96" w:rsidP="00915D96">
      <w:pPr>
        <w:pStyle w:val="Nadpis1"/>
        <w:keepLines/>
        <w:numPr>
          <w:ilvl w:val="1"/>
          <w:numId w:val="18"/>
        </w:numPr>
        <w:overflowPunct/>
        <w:autoSpaceDE/>
        <w:autoSpaceDN/>
        <w:adjustRightInd/>
        <w:spacing w:before="240" w:after="0" w:line="360" w:lineRule="auto"/>
        <w:jc w:val="both"/>
        <w:textAlignment w:val="auto"/>
        <w:rPr>
          <w:rFonts w:ascii="Ubuntu" w:hAnsi="Ubuntu"/>
          <w:sz w:val="24"/>
          <w:szCs w:val="24"/>
        </w:rPr>
      </w:pPr>
      <w:bookmarkStart w:id="183" w:name="_Toc132714841"/>
      <w:bookmarkStart w:id="184" w:name="_Toc132714962"/>
      <w:bookmarkStart w:id="185" w:name="_Toc132715203"/>
      <w:bookmarkStart w:id="186" w:name="_Toc132829972"/>
      <w:bookmarkEnd w:id="183"/>
      <w:bookmarkEnd w:id="184"/>
      <w:bookmarkEnd w:id="185"/>
      <w:r>
        <w:rPr>
          <w:rFonts w:ascii="Ubuntu" w:hAnsi="Ubuntu"/>
          <w:b w:val="0"/>
          <w:bCs w:val="0"/>
          <w:sz w:val="24"/>
          <w:szCs w:val="24"/>
        </w:rPr>
        <w:lastRenderedPageBreak/>
        <w:t>PRAVIDLA PRO VERZOVÁNÍ DDP</w:t>
      </w:r>
      <w:bookmarkEnd w:id="186"/>
    </w:p>
    <w:p w14:paraId="66FEFFAD" w14:textId="77777777" w:rsidR="00915D96" w:rsidRDefault="00915D96" w:rsidP="00915D96">
      <w:pPr>
        <w:jc w:val="both"/>
        <w:rPr>
          <w:rFonts w:ascii="Ubuntu" w:hAnsi="Ubuntu"/>
          <w:sz w:val="22"/>
          <w:szCs w:val="22"/>
        </w:rPr>
      </w:pPr>
      <w:r>
        <w:rPr>
          <w:rFonts w:ascii="Ubuntu" w:hAnsi="Ubuntu"/>
        </w:rPr>
        <w:t xml:space="preserve">1) Dokument musí být v systému CDE uložen vždy pouze jednou a na jednom místě, jeho nové verze (Revize) jsou vkládány jako jeho další verze nikoliv jako samostatné dokumenty s jiným názvem a v jiném umístění. Původní Verze dokumentu vždy musí být v CDE ponechána v nezměnitelné podobě včetně všech jejich vlastností. </w:t>
      </w:r>
    </w:p>
    <w:p w14:paraId="5FA37333" w14:textId="77777777" w:rsidR="00915D96" w:rsidRDefault="00915D96" w:rsidP="00915D96">
      <w:pPr>
        <w:pStyle w:val="Nadpis1"/>
        <w:keepLines/>
        <w:numPr>
          <w:ilvl w:val="1"/>
          <w:numId w:val="18"/>
        </w:numPr>
        <w:overflowPunct/>
        <w:autoSpaceDE/>
        <w:autoSpaceDN/>
        <w:adjustRightInd/>
        <w:spacing w:before="240" w:after="0" w:line="360" w:lineRule="auto"/>
        <w:jc w:val="both"/>
        <w:textAlignment w:val="auto"/>
        <w:rPr>
          <w:rFonts w:ascii="Ubuntu" w:hAnsi="Ubuntu"/>
          <w:sz w:val="24"/>
          <w:szCs w:val="24"/>
        </w:rPr>
      </w:pPr>
      <w:bookmarkStart w:id="187" w:name="_Toc132829973"/>
      <w:r>
        <w:rPr>
          <w:rFonts w:ascii="Ubuntu" w:hAnsi="Ubuntu"/>
          <w:b w:val="0"/>
          <w:bCs w:val="0"/>
          <w:sz w:val="24"/>
          <w:szCs w:val="24"/>
        </w:rPr>
        <w:t>PRAVIDLA PRO NAKLÁDÁNÍ SE DDP</w:t>
      </w:r>
      <w:bookmarkEnd w:id="187"/>
    </w:p>
    <w:p w14:paraId="1C876630" w14:textId="77777777" w:rsidR="00915D96" w:rsidRDefault="00915D96" w:rsidP="00915D96">
      <w:pPr>
        <w:jc w:val="both"/>
        <w:rPr>
          <w:rFonts w:ascii="Ubuntu" w:hAnsi="Ubuntu"/>
          <w:sz w:val="22"/>
          <w:szCs w:val="22"/>
        </w:rPr>
      </w:pPr>
      <w:r>
        <w:rPr>
          <w:rFonts w:ascii="Ubuntu" w:hAnsi="Ubuntu"/>
        </w:rPr>
        <w:t xml:space="preserve">1) U dokumentů v digitální podobě musí být stanovena pravidla pro omezení jejich maximální velikosti a způsobu rozdělení velkých DDP na menší tak, aby splnila všechny požadavky Objednatele. Doporučuje se požadovat: </w:t>
      </w:r>
    </w:p>
    <w:p w14:paraId="1168002E" w14:textId="77777777" w:rsidR="00915D96" w:rsidRDefault="00915D96" w:rsidP="00915D96">
      <w:pPr>
        <w:jc w:val="both"/>
        <w:rPr>
          <w:rFonts w:ascii="Ubuntu" w:hAnsi="Ubuntu"/>
        </w:rPr>
      </w:pPr>
      <w:r>
        <w:rPr>
          <w:rFonts w:ascii="Ubuntu" w:hAnsi="Ubuntu"/>
        </w:rPr>
        <w:t xml:space="preserve">2) Maximální velikost jednoho DDP ve formátu DWG do 50 MB. </w:t>
      </w:r>
    </w:p>
    <w:p w14:paraId="5DDB95CA" w14:textId="77777777" w:rsidR="00915D96" w:rsidRDefault="00915D96" w:rsidP="00915D96">
      <w:pPr>
        <w:jc w:val="both"/>
        <w:rPr>
          <w:rFonts w:ascii="Ubuntu" w:hAnsi="Ubuntu"/>
        </w:rPr>
      </w:pPr>
      <w:r>
        <w:rPr>
          <w:rFonts w:ascii="Ubuntu" w:hAnsi="Ubuntu"/>
        </w:rPr>
        <w:t xml:space="preserve">3) Maximální velikost jednoho DDP ve formátu PDF do 100 MB. </w:t>
      </w:r>
    </w:p>
    <w:p w14:paraId="4C0E3F3F" w14:textId="77777777" w:rsidR="00915D96" w:rsidRDefault="00915D96" w:rsidP="00915D96">
      <w:pPr>
        <w:pStyle w:val="Nadpis1"/>
        <w:keepLines/>
        <w:numPr>
          <w:ilvl w:val="0"/>
          <w:numId w:val="18"/>
        </w:numPr>
        <w:overflowPunct/>
        <w:autoSpaceDE/>
        <w:autoSpaceDN/>
        <w:adjustRightInd/>
        <w:spacing w:before="240" w:after="0" w:line="360" w:lineRule="auto"/>
        <w:jc w:val="both"/>
        <w:textAlignment w:val="auto"/>
        <w:rPr>
          <w:rFonts w:ascii="Ubuntu" w:hAnsi="Ubuntu"/>
        </w:rPr>
      </w:pPr>
      <w:bookmarkStart w:id="188" w:name="_Toc132829974"/>
      <w:r>
        <w:rPr>
          <w:rFonts w:ascii="Ubuntu" w:hAnsi="Ubuntu"/>
          <w:b w:val="0"/>
          <w:bCs w:val="0"/>
        </w:rPr>
        <w:t>Definice procesů prováděných v CDE (WORKFLOW)</w:t>
      </w:r>
      <w:bookmarkEnd w:id="188"/>
    </w:p>
    <w:p w14:paraId="599D3E0F" w14:textId="77777777" w:rsidR="00915D96" w:rsidRDefault="00915D96" w:rsidP="00915D96">
      <w:pPr>
        <w:pStyle w:val="Nadpis1"/>
        <w:keepLines/>
        <w:numPr>
          <w:ilvl w:val="1"/>
          <w:numId w:val="19"/>
        </w:numPr>
        <w:overflowPunct/>
        <w:autoSpaceDE/>
        <w:autoSpaceDN/>
        <w:adjustRightInd/>
        <w:spacing w:before="240" w:after="0" w:line="360" w:lineRule="auto"/>
        <w:jc w:val="both"/>
        <w:textAlignment w:val="auto"/>
        <w:rPr>
          <w:rFonts w:ascii="Ubuntu" w:hAnsi="Ubuntu"/>
          <w:b w:val="0"/>
          <w:bCs w:val="0"/>
          <w:sz w:val="24"/>
          <w:szCs w:val="24"/>
        </w:rPr>
      </w:pPr>
      <w:bookmarkStart w:id="189" w:name="_Toc132829975"/>
      <w:r>
        <w:rPr>
          <w:rFonts w:ascii="Ubuntu" w:hAnsi="Ubuntu"/>
          <w:b w:val="0"/>
          <w:bCs w:val="0"/>
          <w:sz w:val="24"/>
          <w:szCs w:val="24"/>
        </w:rPr>
        <w:t>FUNKČNÍ POŽADAVKY NA PROCESY</w:t>
      </w:r>
      <w:bookmarkEnd w:id="189"/>
      <w:r>
        <w:rPr>
          <w:rFonts w:ascii="Ubuntu" w:hAnsi="Ubuntu"/>
          <w:b w:val="0"/>
          <w:bCs w:val="0"/>
          <w:sz w:val="24"/>
          <w:szCs w:val="24"/>
        </w:rPr>
        <w:t xml:space="preserve"> </w:t>
      </w:r>
    </w:p>
    <w:p w14:paraId="0062AE0E" w14:textId="77777777" w:rsidR="00915D96" w:rsidRDefault="00915D96" w:rsidP="00915D96">
      <w:pPr>
        <w:jc w:val="both"/>
        <w:rPr>
          <w:rFonts w:ascii="Ubuntu" w:hAnsi="Ubuntu"/>
          <w:sz w:val="22"/>
          <w:szCs w:val="22"/>
        </w:rPr>
      </w:pPr>
      <w:proofErr w:type="spellStart"/>
      <w:r>
        <w:rPr>
          <w:rFonts w:ascii="Ubuntu" w:hAnsi="Ubuntu"/>
        </w:rPr>
        <w:t>Workflow</w:t>
      </w:r>
      <w:proofErr w:type="spellEnd"/>
      <w:r>
        <w:rPr>
          <w:rFonts w:ascii="Ubuntu" w:hAnsi="Ubuntu"/>
        </w:rPr>
        <w:t xml:space="preserve"> (pracovní tok) je sekvence aktivit a jejich stavů, které popisují pracovní postup. V CDE musí být nástroj pro aplikaci nebo tvorbu </w:t>
      </w:r>
      <w:proofErr w:type="spellStart"/>
      <w:r>
        <w:rPr>
          <w:rFonts w:ascii="Ubuntu" w:hAnsi="Ubuntu"/>
        </w:rPr>
        <w:t>workflow</w:t>
      </w:r>
      <w:proofErr w:type="spellEnd"/>
      <w:r>
        <w:rPr>
          <w:rFonts w:ascii="Ubuntu" w:hAnsi="Ubuntu"/>
        </w:rPr>
        <w:t xml:space="preserve">, které podpoří digitální proces pro pracovní postupy definované organizací. </w:t>
      </w:r>
    </w:p>
    <w:p w14:paraId="64BBF213" w14:textId="77777777" w:rsidR="00915D96" w:rsidRDefault="00915D96" w:rsidP="00915D96">
      <w:pPr>
        <w:jc w:val="both"/>
        <w:rPr>
          <w:rFonts w:ascii="Ubuntu" w:hAnsi="Ubuntu"/>
        </w:rPr>
      </w:pPr>
      <w:r>
        <w:rPr>
          <w:rFonts w:ascii="Ubuntu" w:hAnsi="Ubuntu"/>
        </w:rPr>
        <w:t xml:space="preserve">1) CDE musí umožnit nadefinovat </w:t>
      </w:r>
      <w:proofErr w:type="spellStart"/>
      <w:r>
        <w:rPr>
          <w:rFonts w:ascii="Ubuntu" w:hAnsi="Ubuntu"/>
        </w:rPr>
        <w:t>workflow</w:t>
      </w:r>
      <w:proofErr w:type="spellEnd"/>
      <w:r>
        <w:rPr>
          <w:rFonts w:ascii="Ubuntu" w:hAnsi="Ubuntu"/>
        </w:rPr>
        <w:t xml:space="preserve"> pro Objednatelem požadované úlohy a také umožnit vytváření vlastních </w:t>
      </w:r>
      <w:proofErr w:type="spellStart"/>
      <w:r>
        <w:rPr>
          <w:rFonts w:ascii="Ubuntu" w:hAnsi="Ubuntu"/>
        </w:rPr>
        <w:t>workflow</w:t>
      </w:r>
      <w:proofErr w:type="spellEnd"/>
      <w:r>
        <w:rPr>
          <w:rFonts w:ascii="Ubuntu" w:hAnsi="Ubuntu"/>
        </w:rPr>
        <w:t xml:space="preserve">, podle potřeb jednotlivých organizací na procesní toky. </w:t>
      </w:r>
    </w:p>
    <w:p w14:paraId="1942BC71" w14:textId="77777777" w:rsidR="00915D96" w:rsidRDefault="00915D96" w:rsidP="00915D96">
      <w:pPr>
        <w:jc w:val="both"/>
        <w:rPr>
          <w:rFonts w:ascii="Ubuntu" w:hAnsi="Ubuntu"/>
        </w:rPr>
      </w:pPr>
      <w:r>
        <w:rPr>
          <w:rFonts w:ascii="Ubuntu" w:hAnsi="Ubuntu"/>
        </w:rPr>
        <w:t xml:space="preserve">2) CDE musí umožnit definovat základní </w:t>
      </w:r>
      <w:proofErr w:type="spellStart"/>
      <w:r>
        <w:rPr>
          <w:rFonts w:ascii="Ubuntu" w:hAnsi="Ubuntu"/>
        </w:rPr>
        <w:t>workflow</w:t>
      </w:r>
      <w:proofErr w:type="spellEnd"/>
      <w:r>
        <w:rPr>
          <w:rFonts w:ascii="Ubuntu" w:hAnsi="Ubuntu"/>
        </w:rPr>
        <w:t xml:space="preserve"> pro typické úlohy v daném odvětví a stupni projektu. Definice skupin uživatelů, včetně sekvence aktivit a jejich stavů je na Objednateli. </w:t>
      </w:r>
    </w:p>
    <w:p w14:paraId="3043EE61" w14:textId="77777777" w:rsidR="00915D96" w:rsidRDefault="00915D96" w:rsidP="00915D96">
      <w:pPr>
        <w:jc w:val="both"/>
        <w:rPr>
          <w:rFonts w:ascii="Ubuntu" w:hAnsi="Ubuntu"/>
        </w:rPr>
      </w:pPr>
      <w:r>
        <w:rPr>
          <w:rFonts w:ascii="Ubuntu" w:hAnsi="Ubuntu"/>
        </w:rPr>
        <w:t xml:space="preserve">3) Tvorba libovolného množství jednotlivých aktivit a stavů pracovního toku. </w:t>
      </w:r>
    </w:p>
    <w:p w14:paraId="391CC2F9" w14:textId="77777777" w:rsidR="00915D96" w:rsidRDefault="00915D96" w:rsidP="00915D96">
      <w:pPr>
        <w:jc w:val="both"/>
        <w:rPr>
          <w:rFonts w:ascii="Ubuntu" w:hAnsi="Ubuntu"/>
        </w:rPr>
      </w:pPr>
      <w:r>
        <w:rPr>
          <w:rFonts w:ascii="Ubuntu" w:hAnsi="Ubuntu"/>
        </w:rPr>
        <w:t xml:space="preserve">4) Tvorba sériového </w:t>
      </w:r>
      <w:proofErr w:type="spellStart"/>
      <w:r>
        <w:rPr>
          <w:rFonts w:ascii="Ubuntu" w:hAnsi="Ubuntu"/>
        </w:rPr>
        <w:t>workflow</w:t>
      </w:r>
      <w:proofErr w:type="spellEnd"/>
      <w:r>
        <w:rPr>
          <w:rFonts w:ascii="Ubuntu" w:hAnsi="Ubuntu"/>
        </w:rPr>
        <w:t xml:space="preserve">. Tzn. definovat jednotlivé aktivity pracovního toku, které na sebe navazují a zajistit přechod z jedné aktivity a jejího stavu do následující nebo předchozí aktivity. </w:t>
      </w:r>
    </w:p>
    <w:p w14:paraId="1F70AC17" w14:textId="77777777" w:rsidR="00915D96" w:rsidRDefault="00915D96" w:rsidP="00915D96">
      <w:pPr>
        <w:jc w:val="both"/>
        <w:rPr>
          <w:rFonts w:ascii="Ubuntu" w:hAnsi="Ubuntu"/>
        </w:rPr>
      </w:pPr>
      <w:r>
        <w:rPr>
          <w:rFonts w:ascii="Ubuntu" w:hAnsi="Ubuntu"/>
        </w:rPr>
        <w:t xml:space="preserve">5) Tvorba paralelního </w:t>
      </w:r>
      <w:proofErr w:type="spellStart"/>
      <w:r>
        <w:rPr>
          <w:rFonts w:ascii="Ubuntu" w:hAnsi="Ubuntu"/>
        </w:rPr>
        <w:t>workflow</w:t>
      </w:r>
      <w:proofErr w:type="spellEnd"/>
      <w:r>
        <w:rPr>
          <w:rFonts w:ascii="Ubuntu" w:hAnsi="Ubuntu"/>
        </w:rPr>
        <w:t xml:space="preserve">, kdy může docházet k větvení procesů na základě kritérií a může docházet k souběžnému zpracování více aktivit na jednou. </w:t>
      </w:r>
    </w:p>
    <w:p w14:paraId="4086BBD5" w14:textId="77777777" w:rsidR="00915D96" w:rsidRDefault="00915D96" w:rsidP="00915D96">
      <w:pPr>
        <w:jc w:val="both"/>
        <w:rPr>
          <w:rFonts w:ascii="Ubuntu" w:hAnsi="Ubuntu"/>
        </w:rPr>
      </w:pPr>
      <w:r>
        <w:rPr>
          <w:rFonts w:ascii="Ubuntu" w:hAnsi="Ubuntu"/>
        </w:rPr>
        <w:t xml:space="preserve">6) Úprava vlastností pracovního toku a přidání dalších aktivit. </w:t>
      </w:r>
    </w:p>
    <w:p w14:paraId="0BE0AD2E" w14:textId="77777777" w:rsidR="00915D96" w:rsidRDefault="00915D96" w:rsidP="00915D96">
      <w:pPr>
        <w:jc w:val="both"/>
        <w:rPr>
          <w:rFonts w:ascii="Ubuntu" w:hAnsi="Ubuntu"/>
        </w:rPr>
      </w:pPr>
      <w:r>
        <w:rPr>
          <w:rFonts w:ascii="Ubuntu" w:hAnsi="Ubuntu"/>
        </w:rPr>
        <w:t xml:space="preserve">7) Spojování aktivit do pracovního toku sériového nebo paralelního. </w:t>
      </w:r>
    </w:p>
    <w:p w14:paraId="4560662C" w14:textId="77777777" w:rsidR="00915D96" w:rsidRDefault="00915D96" w:rsidP="00915D96">
      <w:pPr>
        <w:jc w:val="both"/>
        <w:rPr>
          <w:rFonts w:ascii="Ubuntu" w:hAnsi="Ubuntu"/>
        </w:rPr>
      </w:pPr>
      <w:r>
        <w:rPr>
          <w:rFonts w:ascii="Ubuntu" w:hAnsi="Ubuntu"/>
        </w:rPr>
        <w:t xml:space="preserve">8) Definovat přístupová práva podle rolí v projektu na každou aktivitu pracovního toku. </w:t>
      </w:r>
    </w:p>
    <w:p w14:paraId="1E3C831F" w14:textId="77777777" w:rsidR="00915D96" w:rsidRDefault="00915D96" w:rsidP="00915D96">
      <w:pPr>
        <w:jc w:val="both"/>
        <w:rPr>
          <w:rFonts w:ascii="Ubuntu" w:hAnsi="Ubuntu"/>
        </w:rPr>
      </w:pPr>
      <w:r>
        <w:rPr>
          <w:rFonts w:ascii="Ubuntu" w:hAnsi="Ubuntu"/>
        </w:rPr>
        <w:t xml:space="preserve">9) Nástroje pro notifikaci při změně stavu (aktivity). </w:t>
      </w:r>
    </w:p>
    <w:p w14:paraId="127F0DA3" w14:textId="77777777" w:rsidR="00915D96" w:rsidRDefault="00915D96" w:rsidP="00915D96">
      <w:pPr>
        <w:jc w:val="both"/>
        <w:rPr>
          <w:rFonts w:ascii="Ubuntu" w:hAnsi="Ubuntu"/>
        </w:rPr>
      </w:pPr>
      <w:r>
        <w:rPr>
          <w:rFonts w:ascii="Ubuntu" w:hAnsi="Ubuntu"/>
        </w:rPr>
        <w:t xml:space="preserve">10) Zaznamenávat změny stavů </w:t>
      </w:r>
      <w:proofErr w:type="spellStart"/>
      <w:r>
        <w:rPr>
          <w:rFonts w:ascii="Ubuntu" w:hAnsi="Ubuntu"/>
        </w:rPr>
        <w:t>workflow</w:t>
      </w:r>
      <w:proofErr w:type="spellEnd"/>
      <w:r>
        <w:rPr>
          <w:rFonts w:ascii="Ubuntu" w:hAnsi="Ubuntu"/>
        </w:rPr>
        <w:t xml:space="preserve"> (např. schválení, připomínky). </w:t>
      </w:r>
    </w:p>
    <w:p w14:paraId="2F3AE3BB" w14:textId="77777777" w:rsidR="00915D96" w:rsidRDefault="00915D96" w:rsidP="00915D96">
      <w:pPr>
        <w:jc w:val="both"/>
        <w:rPr>
          <w:rFonts w:ascii="Ubuntu" w:hAnsi="Ubuntu"/>
        </w:rPr>
      </w:pPr>
      <w:r>
        <w:rPr>
          <w:rFonts w:ascii="Ubuntu" w:hAnsi="Ubuntu"/>
        </w:rPr>
        <w:t xml:space="preserve">11) Přidávat informované osoby, které mohou v rámci aktivity pracovního toku nahlížet do dokumentů. </w:t>
      </w:r>
    </w:p>
    <w:p w14:paraId="013F5BA6" w14:textId="77777777" w:rsidR="00915D96" w:rsidRDefault="00915D96" w:rsidP="00915D96">
      <w:pPr>
        <w:jc w:val="both"/>
        <w:rPr>
          <w:rFonts w:ascii="Ubuntu" w:hAnsi="Ubuntu"/>
        </w:rPr>
      </w:pPr>
      <w:r>
        <w:rPr>
          <w:rFonts w:ascii="Ubuntu" w:hAnsi="Ubuntu"/>
        </w:rPr>
        <w:t xml:space="preserve">12) Umožnit nastavení termínů pro jednotlivé aktivity </w:t>
      </w:r>
      <w:proofErr w:type="spellStart"/>
      <w:r>
        <w:rPr>
          <w:rFonts w:ascii="Ubuntu" w:hAnsi="Ubuntu"/>
        </w:rPr>
        <w:t>workflow</w:t>
      </w:r>
      <w:proofErr w:type="spellEnd"/>
      <w:r>
        <w:rPr>
          <w:rFonts w:ascii="Ubuntu" w:hAnsi="Ubuntu"/>
        </w:rPr>
        <w:t xml:space="preserve">. </w:t>
      </w:r>
    </w:p>
    <w:p w14:paraId="76AB9331" w14:textId="77777777" w:rsidR="00915D96" w:rsidRDefault="00915D96" w:rsidP="00915D96">
      <w:pPr>
        <w:jc w:val="both"/>
        <w:rPr>
          <w:rFonts w:ascii="Ubuntu" w:hAnsi="Ubuntu"/>
        </w:rPr>
      </w:pPr>
      <w:r>
        <w:rPr>
          <w:rFonts w:ascii="Ubuntu" w:hAnsi="Ubuntu"/>
        </w:rPr>
        <w:t xml:space="preserve">13) Umožnit automatické uzavření vybraných </w:t>
      </w:r>
      <w:proofErr w:type="spellStart"/>
      <w:r>
        <w:rPr>
          <w:rFonts w:ascii="Ubuntu" w:hAnsi="Ubuntu"/>
        </w:rPr>
        <w:t>workflow</w:t>
      </w:r>
      <w:proofErr w:type="spellEnd"/>
      <w:r>
        <w:rPr>
          <w:rFonts w:ascii="Ubuntu" w:hAnsi="Ubuntu"/>
        </w:rPr>
        <w:t xml:space="preserve"> v návaznosti na termíny. </w:t>
      </w:r>
    </w:p>
    <w:p w14:paraId="2F3ABF3B" w14:textId="77777777" w:rsidR="00915D96" w:rsidRDefault="00915D96" w:rsidP="00915D96">
      <w:pPr>
        <w:jc w:val="both"/>
        <w:rPr>
          <w:rFonts w:ascii="Ubuntu" w:hAnsi="Ubuntu"/>
        </w:rPr>
      </w:pPr>
      <w:r>
        <w:rPr>
          <w:rFonts w:ascii="Ubuntu" w:hAnsi="Ubuntu"/>
        </w:rPr>
        <w:t xml:space="preserve">14) Umožnit přidání textové poznámky k vybraným </w:t>
      </w:r>
      <w:proofErr w:type="spellStart"/>
      <w:r>
        <w:rPr>
          <w:rFonts w:ascii="Ubuntu" w:hAnsi="Ubuntu"/>
        </w:rPr>
        <w:t>workflow</w:t>
      </w:r>
      <w:proofErr w:type="spellEnd"/>
      <w:r>
        <w:rPr>
          <w:rFonts w:ascii="Ubuntu" w:hAnsi="Ubuntu"/>
        </w:rPr>
        <w:t xml:space="preserve">. </w:t>
      </w:r>
    </w:p>
    <w:p w14:paraId="7BC7062F" w14:textId="77777777" w:rsidR="00915D96" w:rsidRDefault="00915D96" w:rsidP="00915D96">
      <w:pPr>
        <w:jc w:val="both"/>
        <w:rPr>
          <w:rFonts w:ascii="Ubuntu" w:hAnsi="Ubuntu"/>
        </w:rPr>
      </w:pPr>
      <w:r>
        <w:rPr>
          <w:rFonts w:ascii="Ubuntu" w:hAnsi="Ubuntu"/>
        </w:rPr>
        <w:t xml:space="preserve">15) Umožnit přidání DDP k vybraným aktivitám </w:t>
      </w:r>
      <w:proofErr w:type="spellStart"/>
      <w:r>
        <w:rPr>
          <w:rFonts w:ascii="Ubuntu" w:hAnsi="Ubuntu"/>
        </w:rPr>
        <w:t>workflow</w:t>
      </w:r>
      <w:proofErr w:type="spellEnd"/>
      <w:r>
        <w:rPr>
          <w:rFonts w:ascii="Ubuntu" w:hAnsi="Ubuntu"/>
        </w:rPr>
        <w:t>.</w:t>
      </w:r>
    </w:p>
    <w:p w14:paraId="1D452B6B" w14:textId="77777777" w:rsidR="00915D96" w:rsidRDefault="00915D96" w:rsidP="00915D96">
      <w:pPr>
        <w:pStyle w:val="Nadpis1"/>
        <w:keepLines/>
        <w:numPr>
          <w:ilvl w:val="0"/>
          <w:numId w:val="19"/>
        </w:numPr>
        <w:overflowPunct/>
        <w:autoSpaceDE/>
        <w:autoSpaceDN/>
        <w:adjustRightInd/>
        <w:spacing w:before="240" w:after="0" w:line="256" w:lineRule="auto"/>
        <w:jc w:val="both"/>
        <w:textAlignment w:val="auto"/>
        <w:rPr>
          <w:rFonts w:ascii="Ubuntu" w:hAnsi="Ubuntu"/>
        </w:rPr>
      </w:pPr>
      <w:bookmarkStart w:id="190" w:name="_Toc132829976"/>
      <w:r>
        <w:rPr>
          <w:rFonts w:ascii="Ubuntu" w:hAnsi="Ubuntu"/>
          <w:b w:val="0"/>
          <w:bCs w:val="0"/>
        </w:rPr>
        <w:t>Zabezpečení dat v systému</w:t>
      </w:r>
      <w:bookmarkEnd w:id="190"/>
    </w:p>
    <w:p w14:paraId="019F628B" w14:textId="77777777" w:rsidR="00915D96" w:rsidRDefault="00915D96" w:rsidP="00915D96">
      <w:pPr>
        <w:pStyle w:val="Nadpis1"/>
        <w:keepLines/>
        <w:numPr>
          <w:ilvl w:val="1"/>
          <w:numId w:val="19"/>
        </w:numPr>
        <w:overflowPunct/>
        <w:autoSpaceDE/>
        <w:autoSpaceDN/>
        <w:adjustRightInd/>
        <w:spacing w:before="240" w:after="0" w:line="360" w:lineRule="auto"/>
        <w:jc w:val="both"/>
        <w:textAlignment w:val="auto"/>
        <w:rPr>
          <w:rFonts w:ascii="Ubuntu" w:hAnsi="Ubuntu"/>
          <w:b w:val="0"/>
          <w:bCs w:val="0"/>
          <w:sz w:val="24"/>
          <w:szCs w:val="24"/>
        </w:rPr>
      </w:pPr>
      <w:bookmarkStart w:id="191" w:name="_Toc132829977"/>
      <w:r>
        <w:rPr>
          <w:rFonts w:ascii="Ubuntu" w:hAnsi="Ubuntu"/>
          <w:b w:val="0"/>
          <w:bCs w:val="0"/>
          <w:sz w:val="24"/>
          <w:szCs w:val="24"/>
        </w:rPr>
        <w:t>ŘÍZENÍ PŘÍSTUPOVÝCH OPRÁVNĚNÍ</w:t>
      </w:r>
      <w:bookmarkEnd w:id="191"/>
      <w:r>
        <w:rPr>
          <w:rFonts w:ascii="Ubuntu" w:hAnsi="Ubuntu"/>
          <w:b w:val="0"/>
          <w:bCs w:val="0"/>
          <w:sz w:val="24"/>
          <w:szCs w:val="24"/>
        </w:rPr>
        <w:t xml:space="preserve"> </w:t>
      </w:r>
    </w:p>
    <w:p w14:paraId="5A942A96" w14:textId="77777777" w:rsidR="00915D96" w:rsidRDefault="00915D96" w:rsidP="00915D96">
      <w:pPr>
        <w:jc w:val="both"/>
        <w:rPr>
          <w:rFonts w:ascii="Ubuntu" w:hAnsi="Ubuntu"/>
          <w:sz w:val="22"/>
          <w:szCs w:val="22"/>
        </w:rPr>
      </w:pPr>
      <w:r>
        <w:rPr>
          <w:rFonts w:ascii="Ubuntu" w:hAnsi="Ubuntu"/>
        </w:rPr>
        <w:t xml:space="preserve">1) Systém CDE musí umožnit řídit uživatelská oprávnění do jednotlivých částí projektu i modulů CDE (dokumenty, procesy, výkresy apod.) a musí toto umožnit hromadně přiřazením uživatele do jedné nebo několika skupin. </w:t>
      </w:r>
    </w:p>
    <w:p w14:paraId="0132B043" w14:textId="77777777" w:rsidR="00915D96" w:rsidRDefault="00915D96" w:rsidP="00915D96">
      <w:pPr>
        <w:jc w:val="both"/>
        <w:rPr>
          <w:rFonts w:ascii="Ubuntu" w:hAnsi="Ubuntu"/>
        </w:rPr>
      </w:pPr>
      <w:r>
        <w:rPr>
          <w:rFonts w:ascii="Ubuntu" w:hAnsi="Ubuntu"/>
        </w:rPr>
        <w:lastRenderedPageBreak/>
        <w:t xml:space="preserve">2) Systém CDE musí poskytovat komplexní moderní zabezpečení dat a přístupů. Musí se řídit platnou českou i evropskou legislativou, zejména zákonem o kybernetické bezpečnosti 181/2014 Sb. </w:t>
      </w:r>
    </w:p>
    <w:p w14:paraId="10A0AB45" w14:textId="77777777" w:rsidR="00915D96" w:rsidRDefault="00915D96" w:rsidP="00915D96">
      <w:pPr>
        <w:pStyle w:val="Nadpis1"/>
        <w:keepLines/>
        <w:numPr>
          <w:ilvl w:val="2"/>
          <w:numId w:val="19"/>
        </w:numPr>
        <w:overflowPunct/>
        <w:autoSpaceDE/>
        <w:autoSpaceDN/>
        <w:adjustRightInd/>
        <w:spacing w:before="240" w:after="0" w:line="360" w:lineRule="auto"/>
        <w:jc w:val="both"/>
        <w:textAlignment w:val="auto"/>
        <w:rPr>
          <w:rFonts w:ascii="Ubuntu" w:hAnsi="Ubuntu"/>
          <w:sz w:val="24"/>
          <w:szCs w:val="24"/>
        </w:rPr>
      </w:pPr>
      <w:bookmarkStart w:id="192" w:name="_Toc132829978"/>
      <w:r>
        <w:rPr>
          <w:rFonts w:ascii="Ubuntu" w:hAnsi="Ubuntu"/>
          <w:b w:val="0"/>
          <w:bCs w:val="0"/>
          <w:sz w:val="24"/>
          <w:szCs w:val="24"/>
        </w:rPr>
        <w:t>Schéma nastavení práv podle struktury uložiště</w:t>
      </w:r>
      <w:bookmarkEnd w:id="192"/>
    </w:p>
    <w:p w14:paraId="7ED740FE" w14:textId="77777777" w:rsidR="00915D96" w:rsidRDefault="00915D96" w:rsidP="00915D96">
      <w:pPr>
        <w:jc w:val="both"/>
        <w:rPr>
          <w:rFonts w:ascii="Ubuntu" w:hAnsi="Ubuntu"/>
          <w:sz w:val="22"/>
          <w:szCs w:val="22"/>
        </w:rPr>
      </w:pPr>
      <w:r>
        <w:rPr>
          <w:rFonts w:ascii="Ubuntu" w:hAnsi="Ubuntu"/>
        </w:rPr>
        <w:t xml:space="preserve">1) Systém CDE musí umožnit řízení oprávnění i do dílčích částí jednotlivých subsystémů, v případě DDP se jedná o: </w:t>
      </w:r>
    </w:p>
    <w:p w14:paraId="22E54E31" w14:textId="77777777" w:rsidR="00915D96" w:rsidRDefault="00915D96" w:rsidP="00915D96">
      <w:pPr>
        <w:jc w:val="both"/>
        <w:rPr>
          <w:rFonts w:ascii="Ubuntu" w:hAnsi="Ubuntu"/>
        </w:rPr>
      </w:pPr>
      <w:r>
        <w:rPr>
          <w:rFonts w:ascii="Ubuntu" w:hAnsi="Ubuntu"/>
        </w:rPr>
        <w:t xml:space="preserve">a. Přístup (čtení) k jednotlivým adresářům a nastavení možnosti do nich zapisovat. </w:t>
      </w:r>
    </w:p>
    <w:p w14:paraId="51F57E0C" w14:textId="77777777" w:rsidR="00915D96" w:rsidRDefault="00915D96" w:rsidP="00915D96">
      <w:pPr>
        <w:jc w:val="both"/>
        <w:rPr>
          <w:rFonts w:ascii="Ubuntu" w:hAnsi="Ubuntu"/>
        </w:rPr>
      </w:pPr>
      <w:r>
        <w:rPr>
          <w:rFonts w:ascii="Ubuntu" w:hAnsi="Ubuntu"/>
        </w:rPr>
        <w:t xml:space="preserve">b. Možnost měnit dokumenty jiných uživatelů. </w:t>
      </w:r>
    </w:p>
    <w:p w14:paraId="51F180CE" w14:textId="77777777" w:rsidR="00915D96" w:rsidRDefault="00915D96" w:rsidP="00915D96">
      <w:pPr>
        <w:jc w:val="both"/>
        <w:rPr>
          <w:rFonts w:ascii="Ubuntu" w:hAnsi="Ubuntu"/>
        </w:rPr>
      </w:pPr>
      <w:r>
        <w:rPr>
          <w:rFonts w:ascii="Ubuntu" w:hAnsi="Ubuntu"/>
        </w:rPr>
        <w:t xml:space="preserve">c. Možnost vidět Verze dokumentů. </w:t>
      </w:r>
    </w:p>
    <w:p w14:paraId="38E72EA3" w14:textId="77777777" w:rsidR="00915D96" w:rsidRDefault="00915D96" w:rsidP="00915D96">
      <w:pPr>
        <w:jc w:val="both"/>
        <w:rPr>
          <w:rFonts w:ascii="Ubuntu" w:hAnsi="Ubuntu"/>
        </w:rPr>
      </w:pPr>
      <w:r>
        <w:rPr>
          <w:rFonts w:ascii="Ubuntu" w:hAnsi="Ubuntu"/>
        </w:rPr>
        <w:t xml:space="preserve">d. Možnost revidovat dokument. </w:t>
      </w:r>
    </w:p>
    <w:p w14:paraId="17F4E7DA" w14:textId="77777777" w:rsidR="00915D96" w:rsidRDefault="00915D96" w:rsidP="00915D96">
      <w:pPr>
        <w:jc w:val="both"/>
        <w:rPr>
          <w:rFonts w:ascii="Ubuntu" w:hAnsi="Ubuntu"/>
        </w:rPr>
      </w:pPr>
      <w:r>
        <w:rPr>
          <w:rFonts w:ascii="Ubuntu" w:hAnsi="Ubuntu"/>
        </w:rPr>
        <w:t xml:space="preserve">e. Možnost nastavení přístupů k jednotlivým projektům a částem projektů (moduly). </w:t>
      </w:r>
    </w:p>
    <w:p w14:paraId="296F585C" w14:textId="77777777" w:rsidR="00915D96" w:rsidRDefault="00915D96" w:rsidP="00915D96">
      <w:pPr>
        <w:pStyle w:val="Nadpis1"/>
        <w:keepLines/>
        <w:numPr>
          <w:ilvl w:val="1"/>
          <w:numId w:val="19"/>
        </w:numPr>
        <w:overflowPunct/>
        <w:autoSpaceDE/>
        <w:autoSpaceDN/>
        <w:adjustRightInd/>
        <w:spacing w:before="240" w:after="0" w:line="360" w:lineRule="auto"/>
        <w:jc w:val="both"/>
        <w:textAlignment w:val="auto"/>
        <w:rPr>
          <w:rFonts w:ascii="Ubuntu" w:hAnsi="Ubuntu"/>
          <w:sz w:val="24"/>
          <w:szCs w:val="24"/>
        </w:rPr>
      </w:pPr>
      <w:bookmarkStart w:id="193" w:name="_Toc132714849"/>
      <w:bookmarkStart w:id="194" w:name="_Toc132714970"/>
      <w:bookmarkStart w:id="195" w:name="_Toc132715211"/>
      <w:bookmarkStart w:id="196" w:name="_Toc132829979"/>
      <w:bookmarkEnd w:id="193"/>
      <w:bookmarkEnd w:id="194"/>
      <w:bookmarkEnd w:id="195"/>
      <w:r>
        <w:rPr>
          <w:rFonts w:ascii="Ubuntu" w:hAnsi="Ubuntu"/>
          <w:b w:val="0"/>
          <w:bCs w:val="0"/>
          <w:sz w:val="24"/>
          <w:szCs w:val="24"/>
        </w:rPr>
        <w:t>BEZPEČNOSTNÍ POŽADAVKY</w:t>
      </w:r>
      <w:bookmarkEnd w:id="196"/>
      <w:r>
        <w:rPr>
          <w:rFonts w:ascii="Ubuntu" w:hAnsi="Ubuntu"/>
          <w:b w:val="0"/>
          <w:bCs w:val="0"/>
          <w:sz w:val="24"/>
          <w:szCs w:val="24"/>
        </w:rPr>
        <w:t xml:space="preserve"> </w:t>
      </w:r>
    </w:p>
    <w:p w14:paraId="2F9D83CF" w14:textId="77777777" w:rsidR="00915D96" w:rsidRDefault="00915D96" w:rsidP="00915D96">
      <w:pPr>
        <w:jc w:val="both"/>
        <w:rPr>
          <w:rFonts w:ascii="Ubuntu" w:hAnsi="Ubuntu"/>
          <w:sz w:val="22"/>
          <w:szCs w:val="22"/>
        </w:rPr>
      </w:pPr>
      <w:r>
        <w:rPr>
          <w:rFonts w:ascii="Ubuntu" w:hAnsi="Ubuntu"/>
        </w:rPr>
        <w:t xml:space="preserve">Dodavatel systému CDE musí být certifikován podle normy ČSN ISO/IEC 27001. Systému musí plnit zejména tyto požadavky na bezpečnost: </w:t>
      </w:r>
    </w:p>
    <w:p w14:paraId="48D6737E" w14:textId="77777777" w:rsidR="00915D96" w:rsidRDefault="00915D96" w:rsidP="00915D96">
      <w:pPr>
        <w:jc w:val="both"/>
        <w:rPr>
          <w:rFonts w:ascii="Ubuntu" w:hAnsi="Ubuntu"/>
        </w:rPr>
      </w:pPr>
      <w:r>
        <w:rPr>
          <w:rFonts w:ascii="Ubuntu" w:hAnsi="Ubuntu"/>
        </w:rPr>
        <w:t xml:space="preserve">Zabezpečení všech dotazů (vyjma přihlášení). </w:t>
      </w:r>
    </w:p>
    <w:p w14:paraId="661973B3" w14:textId="77777777" w:rsidR="00915D96" w:rsidRDefault="00915D96" w:rsidP="00915D96">
      <w:pPr>
        <w:jc w:val="both"/>
        <w:rPr>
          <w:rFonts w:ascii="Ubuntu" w:hAnsi="Ubuntu"/>
        </w:rPr>
      </w:pPr>
      <w:r>
        <w:rPr>
          <w:rFonts w:ascii="Ubuntu" w:hAnsi="Ubuntu"/>
        </w:rPr>
        <w:t xml:space="preserve">Přenos dat o kontextu uživatele pomocí autorizačních tokenů. </w:t>
      </w:r>
    </w:p>
    <w:p w14:paraId="79788C71" w14:textId="77777777" w:rsidR="00915D96" w:rsidRDefault="00915D96" w:rsidP="00915D96">
      <w:pPr>
        <w:jc w:val="both"/>
        <w:rPr>
          <w:rFonts w:ascii="Ubuntu" w:hAnsi="Ubuntu"/>
        </w:rPr>
      </w:pPr>
      <w:r>
        <w:rPr>
          <w:rFonts w:ascii="Ubuntu" w:hAnsi="Ubuntu"/>
        </w:rPr>
        <w:t xml:space="preserve">Komunikace přes zabezpečený protokol HTTPS. </w:t>
      </w:r>
    </w:p>
    <w:p w14:paraId="20B0B2E7" w14:textId="77777777" w:rsidR="00915D96" w:rsidRDefault="00915D96" w:rsidP="00915D96">
      <w:pPr>
        <w:jc w:val="both"/>
        <w:rPr>
          <w:rFonts w:ascii="Ubuntu" w:hAnsi="Ubuntu"/>
        </w:rPr>
      </w:pPr>
      <w:r>
        <w:rPr>
          <w:rFonts w:ascii="Ubuntu" w:hAnsi="Ubuntu"/>
        </w:rPr>
        <w:t xml:space="preserve">Systém nesmí ukládat uživatelská hesla na straně serveru v otevřené podobě. </w:t>
      </w:r>
    </w:p>
    <w:p w14:paraId="35CC1878" w14:textId="77777777" w:rsidR="00915D96" w:rsidRDefault="00915D96" w:rsidP="00915D96">
      <w:pPr>
        <w:jc w:val="both"/>
        <w:rPr>
          <w:rFonts w:ascii="Ubuntu" w:hAnsi="Ubuntu"/>
        </w:rPr>
      </w:pPr>
      <w:r>
        <w:rPr>
          <w:rFonts w:ascii="Ubuntu" w:hAnsi="Ubuntu"/>
        </w:rPr>
        <w:t xml:space="preserve">Na klientské straně, pokud jsou uloženy přístupové údaje, musí k tomu být využity zabezpečené prostředky (např. Windows </w:t>
      </w:r>
      <w:proofErr w:type="spellStart"/>
      <w:r>
        <w:rPr>
          <w:rFonts w:ascii="Ubuntu" w:hAnsi="Ubuntu"/>
        </w:rPr>
        <w:t>Vault</w:t>
      </w:r>
      <w:proofErr w:type="spellEnd"/>
      <w:r>
        <w:rPr>
          <w:rFonts w:ascii="Ubuntu" w:hAnsi="Ubuntu"/>
        </w:rPr>
        <w:t xml:space="preserve"> nebo </w:t>
      </w:r>
      <w:proofErr w:type="spellStart"/>
      <w:r>
        <w:rPr>
          <w:rFonts w:ascii="Ubuntu" w:hAnsi="Ubuntu"/>
        </w:rPr>
        <w:t>manager</w:t>
      </w:r>
      <w:proofErr w:type="spellEnd"/>
      <w:r>
        <w:rPr>
          <w:rFonts w:ascii="Ubuntu" w:hAnsi="Ubuntu"/>
        </w:rPr>
        <w:t xml:space="preserve"> hesel internetového prohlížeče). </w:t>
      </w:r>
    </w:p>
    <w:p w14:paraId="71D3712F" w14:textId="77777777" w:rsidR="00915D96" w:rsidRDefault="00915D96" w:rsidP="00915D96">
      <w:pPr>
        <w:jc w:val="both"/>
        <w:rPr>
          <w:rFonts w:ascii="Ubuntu" w:hAnsi="Ubuntu"/>
        </w:rPr>
      </w:pPr>
      <w:r>
        <w:rPr>
          <w:rFonts w:ascii="Ubuntu" w:hAnsi="Ubuntu"/>
        </w:rPr>
        <w:t xml:space="preserve">Hesla uživatelů musí vyžadovat splnění požadavků pro silná hesla. </w:t>
      </w:r>
    </w:p>
    <w:p w14:paraId="57A9FDC0" w14:textId="77777777" w:rsidR="00915D96" w:rsidRDefault="00915D96" w:rsidP="00915D96">
      <w:pPr>
        <w:jc w:val="both"/>
        <w:rPr>
          <w:rFonts w:ascii="Ubuntu" w:hAnsi="Ubuntu"/>
        </w:rPr>
      </w:pPr>
      <w:r>
        <w:rPr>
          <w:rFonts w:ascii="Ubuntu" w:hAnsi="Ubuntu"/>
        </w:rPr>
        <w:t xml:space="preserve">Pokud se jedná o desktopového klienta k CDE, musí být aplikace digitálně podepsána certifikátem vystaveným důvěryhodnou certifikační autoritou. </w:t>
      </w:r>
    </w:p>
    <w:p w14:paraId="2F789B53" w14:textId="77777777" w:rsidR="00915D96" w:rsidRDefault="00915D96" w:rsidP="00915D96">
      <w:pPr>
        <w:jc w:val="both"/>
        <w:rPr>
          <w:rFonts w:ascii="Ubuntu" w:hAnsi="Ubuntu"/>
        </w:rPr>
      </w:pPr>
      <w:r>
        <w:rPr>
          <w:rFonts w:ascii="Ubuntu" w:hAnsi="Ubuntu"/>
        </w:rPr>
        <w:t xml:space="preserve">CDE musí poskytovat kontinuální zálohy databázových informací s možností obnovit data v dílčím čase. </w:t>
      </w:r>
    </w:p>
    <w:p w14:paraId="40EB7A32" w14:textId="77777777" w:rsidR="00915D96" w:rsidRDefault="00915D96" w:rsidP="00915D96">
      <w:pPr>
        <w:jc w:val="both"/>
        <w:rPr>
          <w:rFonts w:ascii="Ubuntu" w:hAnsi="Ubuntu"/>
        </w:rPr>
      </w:pPr>
      <w:r>
        <w:rPr>
          <w:rFonts w:ascii="Ubuntu" w:hAnsi="Ubuntu"/>
        </w:rPr>
        <w:t xml:space="preserve">Administrátorské přístupy k databázím a aplikačním serverům mají pouze osoby, které mají smluvně danou mlčenlivost. </w:t>
      </w:r>
    </w:p>
    <w:p w14:paraId="24BBAF1A" w14:textId="77777777" w:rsidR="00915D96" w:rsidRDefault="00915D96" w:rsidP="00915D96">
      <w:pPr>
        <w:jc w:val="both"/>
        <w:rPr>
          <w:rFonts w:ascii="Ubuntu" w:hAnsi="Ubuntu"/>
        </w:rPr>
      </w:pPr>
      <w:r>
        <w:rPr>
          <w:rFonts w:ascii="Ubuntu" w:hAnsi="Ubuntu"/>
        </w:rPr>
        <w:t xml:space="preserve">Ochrana proti </w:t>
      </w:r>
      <w:proofErr w:type="spellStart"/>
      <w:r>
        <w:rPr>
          <w:rFonts w:ascii="Ubuntu" w:hAnsi="Ubuntu"/>
        </w:rPr>
        <w:t>DDoS</w:t>
      </w:r>
      <w:proofErr w:type="spellEnd"/>
      <w:r>
        <w:rPr>
          <w:rFonts w:ascii="Ubuntu" w:hAnsi="Ubuntu"/>
        </w:rPr>
        <w:t xml:space="preserve"> (</w:t>
      </w:r>
      <w:proofErr w:type="spellStart"/>
      <w:r>
        <w:rPr>
          <w:rFonts w:ascii="Ubuntu" w:hAnsi="Ubuntu"/>
        </w:rPr>
        <w:t>Distributed</w:t>
      </w:r>
      <w:proofErr w:type="spellEnd"/>
      <w:r>
        <w:rPr>
          <w:rFonts w:ascii="Ubuntu" w:hAnsi="Ubuntu"/>
        </w:rPr>
        <w:t xml:space="preserve"> </w:t>
      </w:r>
      <w:proofErr w:type="spellStart"/>
      <w:r>
        <w:rPr>
          <w:rFonts w:ascii="Ubuntu" w:hAnsi="Ubuntu"/>
        </w:rPr>
        <w:t>Denial</w:t>
      </w:r>
      <w:proofErr w:type="spellEnd"/>
      <w:r>
        <w:rPr>
          <w:rFonts w:ascii="Ubuntu" w:hAnsi="Ubuntu"/>
        </w:rPr>
        <w:t xml:space="preserve"> </w:t>
      </w:r>
      <w:proofErr w:type="spellStart"/>
      <w:r>
        <w:rPr>
          <w:rFonts w:ascii="Ubuntu" w:hAnsi="Ubuntu"/>
        </w:rPr>
        <w:t>of</w:t>
      </w:r>
      <w:proofErr w:type="spellEnd"/>
      <w:r>
        <w:rPr>
          <w:rFonts w:ascii="Ubuntu" w:hAnsi="Ubuntu"/>
        </w:rPr>
        <w:t xml:space="preserve"> </w:t>
      </w:r>
      <w:proofErr w:type="spellStart"/>
      <w:r>
        <w:rPr>
          <w:rFonts w:ascii="Ubuntu" w:hAnsi="Ubuntu"/>
        </w:rPr>
        <w:t>Service</w:t>
      </w:r>
      <w:proofErr w:type="spellEnd"/>
      <w:r>
        <w:rPr>
          <w:rFonts w:ascii="Ubuntu" w:hAnsi="Ubuntu"/>
        </w:rPr>
        <w:t xml:space="preserve"> </w:t>
      </w:r>
      <w:proofErr w:type="spellStart"/>
      <w:r>
        <w:rPr>
          <w:rFonts w:ascii="Ubuntu" w:hAnsi="Ubuntu"/>
        </w:rPr>
        <w:t>Attack</w:t>
      </w:r>
      <w:proofErr w:type="spellEnd"/>
      <w:r>
        <w:rPr>
          <w:rFonts w:ascii="Ubuntu" w:hAnsi="Ubuntu"/>
        </w:rPr>
        <w:t xml:space="preserve">). </w:t>
      </w:r>
    </w:p>
    <w:p w14:paraId="4F39313E" w14:textId="77777777" w:rsidR="00915D96" w:rsidRDefault="00915D96" w:rsidP="00915D96">
      <w:pPr>
        <w:jc w:val="both"/>
        <w:rPr>
          <w:rFonts w:ascii="Ubuntu" w:hAnsi="Ubuntu"/>
        </w:rPr>
      </w:pPr>
      <w:r>
        <w:rPr>
          <w:rFonts w:ascii="Ubuntu" w:hAnsi="Ubuntu"/>
        </w:rPr>
        <w:t xml:space="preserve">Ochrana proti </w:t>
      </w:r>
      <w:proofErr w:type="spellStart"/>
      <w:r>
        <w:rPr>
          <w:rFonts w:ascii="Ubuntu" w:hAnsi="Ubuntu"/>
        </w:rPr>
        <w:t>Cross-site</w:t>
      </w:r>
      <w:proofErr w:type="spellEnd"/>
      <w:r>
        <w:rPr>
          <w:rFonts w:ascii="Ubuntu" w:hAnsi="Ubuntu"/>
        </w:rPr>
        <w:t xml:space="preserve"> </w:t>
      </w:r>
      <w:proofErr w:type="spellStart"/>
      <w:r>
        <w:rPr>
          <w:rFonts w:ascii="Ubuntu" w:hAnsi="Ubuntu"/>
        </w:rPr>
        <w:t>Scripting</w:t>
      </w:r>
      <w:proofErr w:type="spellEnd"/>
      <w:r>
        <w:rPr>
          <w:rFonts w:ascii="Ubuntu" w:hAnsi="Ubuntu"/>
        </w:rPr>
        <w:t xml:space="preserve">. </w:t>
      </w:r>
    </w:p>
    <w:p w14:paraId="6022E539" w14:textId="77777777" w:rsidR="00915D96" w:rsidRDefault="00915D96" w:rsidP="00915D96">
      <w:pPr>
        <w:jc w:val="both"/>
        <w:rPr>
          <w:rFonts w:ascii="Ubuntu" w:hAnsi="Ubuntu"/>
        </w:rPr>
      </w:pPr>
      <w:r>
        <w:rPr>
          <w:rFonts w:ascii="Ubuntu" w:hAnsi="Ubuntu"/>
        </w:rPr>
        <w:t xml:space="preserve">Ochrana proti SQL </w:t>
      </w:r>
      <w:proofErr w:type="spellStart"/>
      <w:r>
        <w:rPr>
          <w:rFonts w:ascii="Ubuntu" w:hAnsi="Ubuntu"/>
        </w:rPr>
        <w:t>Injection</w:t>
      </w:r>
      <w:proofErr w:type="spellEnd"/>
      <w:r>
        <w:rPr>
          <w:rFonts w:ascii="Ubuntu" w:hAnsi="Ubuntu"/>
        </w:rPr>
        <w:t xml:space="preserve">. </w:t>
      </w:r>
    </w:p>
    <w:p w14:paraId="35C0A369" w14:textId="77777777" w:rsidR="00915D96" w:rsidRDefault="00915D96" w:rsidP="00915D96">
      <w:pPr>
        <w:jc w:val="both"/>
        <w:rPr>
          <w:rFonts w:ascii="Ubuntu" w:hAnsi="Ubuntu"/>
        </w:rPr>
      </w:pPr>
      <w:r>
        <w:rPr>
          <w:rFonts w:ascii="Ubuntu" w:hAnsi="Ubuntu"/>
        </w:rPr>
        <w:t>Ochrana proti Man-in-</w:t>
      </w:r>
      <w:proofErr w:type="spellStart"/>
      <w:r>
        <w:rPr>
          <w:rFonts w:ascii="Ubuntu" w:hAnsi="Ubuntu"/>
        </w:rPr>
        <w:t>the</w:t>
      </w:r>
      <w:proofErr w:type="spellEnd"/>
      <w:r>
        <w:rPr>
          <w:rFonts w:ascii="Ubuntu" w:hAnsi="Ubuntu"/>
        </w:rPr>
        <w:t>-</w:t>
      </w:r>
      <w:proofErr w:type="spellStart"/>
      <w:r>
        <w:rPr>
          <w:rFonts w:ascii="Ubuntu" w:hAnsi="Ubuntu"/>
        </w:rPr>
        <w:t>middle</w:t>
      </w:r>
      <w:proofErr w:type="spellEnd"/>
      <w:r>
        <w:rPr>
          <w:rFonts w:ascii="Ubuntu" w:hAnsi="Ubuntu"/>
        </w:rPr>
        <w:t xml:space="preserve"> útokům.</w:t>
      </w:r>
    </w:p>
    <w:p w14:paraId="3A49B59B" w14:textId="77777777" w:rsidR="00915D96" w:rsidRDefault="00915D96" w:rsidP="00915D96">
      <w:pPr>
        <w:jc w:val="both"/>
        <w:rPr>
          <w:rFonts w:ascii="Ubuntu" w:hAnsi="Ubuntu"/>
        </w:rPr>
      </w:pPr>
      <w:bookmarkStart w:id="197" w:name="_Toc132714851"/>
      <w:bookmarkStart w:id="198" w:name="_Toc132714972"/>
      <w:bookmarkStart w:id="199" w:name="_Toc132715213"/>
      <w:bookmarkStart w:id="200" w:name="_Toc132714852"/>
      <w:bookmarkStart w:id="201" w:name="_Toc132714973"/>
      <w:bookmarkStart w:id="202" w:name="_Toc132715214"/>
      <w:bookmarkStart w:id="203" w:name="_Toc132714853"/>
      <w:bookmarkStart w:id="204" w:name="_Toc132714974"/>
      <w:bookmarkStart w:id="205" w:name="_Toc132715215"/>
      <w:bookmarkStart w:id="206" w:name="_Toc132714854"/>
      <w:bookmarkStart w:id="207" w:name="_Toc132714975"/>
      <w:bookmarkStart w:id="208" w:name="_Toc132715216"/>
      <w:bookmarkStart w:id="209" w:name="_Toc132714855"/>
      <w:bookmarkStart w:id="210" w:name="_Toc132714976"/>
      <w:bookmarkStart w:id="211" w:name="_Toc132715217"/>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14:paraId="38C8D992" w14:textId="77777777" w:rsidR="00915D96" w:rsidRDefault="00915D96" w:rsidP="00915D96">
      <w:pPr>
        <w:pStyle w:val="Nadpis1"/>
        <w:keepLines/>
        <w:numPr>
          <w:ilvl w:val="0"/>
          <w:numId w:val="19"/>
        </w:numPr>
        <w:overflowPunct/>
        <w:autoSpaceDE/>
        <w:autoSpaceDN/>
        <w:adjustRightInd/>
        <w:spacing w:before="240" w:after="0" w:line="256" w:lineRule="auto"/>
        <w:jc w:val="both"/>
        <w:textAlignment w:val="auto"/>
        <w:rPr>
          <w:rFonts w:ascii="Ubuntu" w:hAnsi="Ubuntu"/>
        </w:rPr>
      </w:pPr>
      <w:bookmarkStart w:id="212" w:name="_Toc132829981"/>
      <w:r>
        <w:rPr>
          <w:rFonts w:ascii="Ubuntu" w:hAnsi="Ubuntu"/>
          <w:b w:val="0"/>
          <w:bCs w:val="0"/>
        </w:rPr>
        <w:t>Podpora uživatele</w:t>
      </w:r>
      <w:bookmarkEnd w:id="212"/>
    </w:p>
    <w:p w14:paraId="0C4F7CDA" w14:textId="77777777" w:rsidR="00915D96" w:rsidRDefault="00915D96" w:rsidP="00915D96">
      <w:pPr>
        <w:pStyle w:val="Nadpis1"/>
        <w:keepLines/>
        <w:numPr>
          <w:ilvl w:val="1"/>
          <w:numId w:val="19"/>
        </w:numPr>
        <w:overflowPunct/>
        <w:autoSpaceDE/>
        <w:autoSpaceDN/>
        <w:adjustRightInd/>
        <w:spacing w:before="240" w:after="0" w:line="360" w:lineRule="auto"/>
        <w:jc w:val="both"/>
        <w:textAlignment w:val="auto"/>
        <w:rPr>
          <w:rFonts w:ascii="Ubuntu" w:hAnsi="Ubuntu"/>
          <w:b w:val="0"/>
          <w:bCs w:val="0"/>
          <w:sz w:val="24"/>
          <w:szCs w:val="24"/>
        </w:rPr>
      </w:pPr>
      <w:bookmarkStart w:id="213" w:name="_Toc132714858"/>
      <w:bookmarkStart w:id="214" w:name="_Toc132714979"/>
      <w:bookmarkStart w:id="215" w:name="_Toc132715220"/>
      <w:bookmarkStart w:id="216" w:name="_Toc132714859"/>
      <w:bookmarkStart w:id="217" w:name="_Toc132714980"/>
      <w:bookmarkStart w:id="218" w:name="_Toc132715221"/>
      <w:bookmarkStart w:id="219" w:name="_Toc132714860"/>
      <w:bookmarkStart w:id="220" w:name="_Toc132714981"/>
      <w:bookmarkStart w:id="221" w:name="_Toc132715222"/>
      <w:bookmarkStart w:id="222" w:name="_Toc132714861"/>
      <w:bookmarkStart w:id="223" w:name="_Toc132714982"/>
      <w:bookmarkStart w:id="224" w:name="_Toc132715223"/>
      <w:bookmarkStart w:id="225" w:name="_Toc132714862"/>
      <w:bookmarkStart w:id="226" w:name="_Toc132714983"/>
      <w:bookmarkStart w:id="227" w:name="_Toc132715224"/>
      <w:bookmarkStart w:id="228" w:name="_Toc132714863"/>
      <w:bookmarkStart w:id="229" w:name="_Toc132714984"/>
      <w:bookmarkStart w:id="230" w:name="_Toc132715225"/>
      <w:bookmarkStart w:id="231" w:name="_Toc132714864"/>
      <w:bookmarkStart w:id="232" w:name="_Toc132714985"/>
      <w:bookmarkStart w:id="233" w:name="_Toc132715226"/>
      <w:bookmarkStart w:id="234" w:name="_Toc132714865"/>
      <w:bookmarkStart w:id="235" w:name="_Toc132714986"/>
      <w:bookmarkStart w:id="236" w:name="_Toc132715227"/>
      <w:bookmarkStart w:id="237" w:name="_Toc132714866"/>
      <w:bookmarkStart w:id="238" w:name="_Toc132714987"/>
      <w:bookmarkStart w:id="239" w:name="_Toc132715228"/>
      <w:bookmarkStart w:id="240" w:name="_Toc132714867"/>
      <w:bookmarkStart w:id="241" w:name="_Toc132714988"/>
      <w:bookmarkStart w:id="242" w:name="_Toc132715229"/>
      <w:bookmarkStart w:id="243" w:name="_Toc132714868"/>
      <w:bookmarkStart w:id="244" w:name="_Toc132714989"/>
      <w:bookmarkStart w:id="245" w:name="_Toc132715230"/>
      <w:bookmarkStart w:id="246" w:name="_Toc132714869"/>
      <w:bookmarkStart w:id="247" w:name="_Toc132714990"/>
      <w:bookmarkStart w:id="248" w:name="_Toc132715231"/>
      <w:bookmarkStart w:id="249" w:name="_Toc132714870"/>
      <w:bookmarkStart w:id="250" w:name="_Toc132714991"/>
      <w:bookmarkStart w:id="251" w:name="_Toc132715232"/>
      <w:bookmarkStart w:id="252" w:name="_Toc132714871"/>
      <w:bookmarkStart w:id="253" w:name="_Toc132714992"/>
      <w:bookmarkStart w:id="254" w:name="_Toc132715233"/>
      <w:bookmarkStart w:id="255" w:name="_Toc132714872"/>
      <w:bookmarkStart w:id="256" w:name="_Toc132714993"/>
      <w:bookmarkStart w:id="257" w:name="_Toc132715234"/>
      <w:bookmarkStart w:id="258" w:name="_Toc132714873"/>
      <w:bookmarkStart w:id="259" w:name="_Toc132714994"/>
      <w:bookmarkStart w:id="260" w:name="_Toc132715235"/>
      <w:bookmarkStart w:id="261" w:name="_Toc132714874"/>
      <w:bookmarkStart w:id="262" w:name="_Toc132714995"/>
      <w:bookmarkStart w:id="263" w:name="_Toc132715236"/>
      <w:bookmarkStart w:id="264" w:name="_Toc132714875"/>
      <w:bookmarkStart w:id="265" w:name="_Toc132714996"/>
      <w:bookmarkStart w:id="266" w:name="_Toc132715237"/>
      <w:bookmarkStart w:id="267" w:name="_Toc132714876"/>
      <w:bookmarkStart w:id="268" w:name="_Toc132714997"/>
      <w:bookmarkStart w:id="269" w:name="_Toc132715238"/>
      <w:bookmarkStart w:id="270" w:name="_Toc132714877"/>
      <w:bookmarkStart w:id="271" w:name="_Toc132714998"/>
      <w:bookmarkStart w:id="272" w:name="_Toc132715239"/>
      <w:bookmarkStart w:id="273" w:name="_Toc132714878"/>
      <w:bookmarkStart w:id="274" w:name="_Toc132714999"/>
      <w:bookmarkStart w:id="275" w:name="_Toc132715240"/>
      <w:bookmarkStart w:id="276" w:name="_Toc132714879"/>
      <w:bookmarkStart w:id="277" w:name="_Toc132715000"/>
      <w:bookmarkStart w:id="278" w:name="_Toc132715241"/>
      <w:bookmarkStart w:id="279" w:name="_Toc132714880"/>
      <w:bookmarkStart w:id="280" w:name="_Toc132715001"/>
      <w:bookmarkStart w:id="281" w:name="_Toc132715242"/>
      <w:bookmarkStart w:id="282" w:name="_Toc132714881"/>
      <w:bookmarkStart w:id="283" w:name="_Toc132715002"/>
      <w:bookmarkStart w:id="284" w:name="_Toc132715243"/>
      <w:bookmarkStart w:id="285" w:name="_Toc132714882"/>
      <w:bookmarkStart w:id="286" w:name="_Toc132715003"/>
      <w:bookmarkStart w:id="287" w:name="_Toc132715244"/>
      <w:bookmarkStart w:id="288" w:name="_Toc132714883"/>
      <w:bookmarkStart w:id="289" w:name="_Toc132715004"/>
      <w:bookmarkStart w:id="290" w:name="_Toc132715245"/>
      <w:bookmarkStart w:id="291" w:name="_Toc132714884"/>
      <w:bookmarkStart w:id="292" w:name="_Toc132715005"/>
      <w:bookmarkStart w:id="293" w:name="_Toc132715246"/>
      <w:bookmarkStart w:id="294" w:name="_Toc132714885"/>
      <w:bookmarkStart w:id="295" w:name="_Toc132715006"/>
      <w:bookmarkStart w:id="296" w:name="_Toc132715247"/>
      <w:bookmarkStart w:id="297" w:name="_Toc13282998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Pr>
          <w:rFonts w:ascii="Ubuntu" w:hAnsi="Ubuntu"/>
          <w:b w:val="0"/>
          <w:bCs w:val="0"/>
          <w:sz w:val="24"/>
          <w:szCs w:val="24"/>
        </w:rPr>
        <w:t>ZAJIŠTĚNÍ TECHNICKÉ PODPORY</w:t>
      </w:r>
      <w:bookmarkEnd w:id="297"/>
    </w:p>
    <w:p w14:paraId="60755D42" w14:textId="77777777" w:rsidR="00915D96" w:rsidRDefault="00915D96" w:rsidP="00915D96">
      <w:pPr>
        <w:jc w:val="both"/>
        <w:rPr>
          <w:rFonts w:ascii="Ubuntu" w:hAnsi="Ubuntu"/>
          <w:sz w:val="22"/>
          <w:szCs w:val="22"/>
        </w:rPr>
      </w:pPr>
      <w:r>
        <w:rPr>
          <w:rFonts w:ascii="Ubuntu" w:hAnsi="Ubuntu"/>
        </w:rPr>
        <w:t xml:space="preserve">Technická podpora CDE musí garantovat včasný zásah v případě vzniku Incidentu. Incidenty se klasifikují dle jejich závažnosti a provozních podmínek na min. tři standardní kategorie, pokud nebude Objednatelem požadováno jinak: </w:t>
      </w:r>
    </w:p>
    <w:p w14:paraId="1187914F" w14:textId="77777777" w:rsidR="00915D96" w:rsidRDefault="00915D96" w:rsidP="00915D96">
      <w:pPr>
        <w:jc w:val="both"/>
        <w:rPr>
          <w:rFonts w:ascii="Ubuntu" w:hAnsi="Ubuntu"/>
        </w:rPr>
      </w:pPr>
      <w:r>
        <w:rPr>
          <w:rFonts w:ascii="Ubuntu" w:hAnsi="Ubuntu"/>
        </w:rPr>
        <w:t xml:space="preserve">1) </w:t>
      </w:r>
      <w:r>
        <w:rPr>
          <w:rFonts w:ascii="Ubuntu" w:hAnsi="Ubuntu"/>
          <w:b/>
          <w:bCs/>
        </w:rPr>
        <w:t>Vysoká</w:t>
      </w:r>
      <w:r>
        <w:rPr>
          <w:rFonts w:ascii="Ubuntu" w:hAnsi="Ubuntu"/>
        </w:rPr>
        <w:t xml:space="preserve"> – Závady vylučují užívání produktu, nebo jeho části, tj. problémy zabraňující provozu systému. Provoz systému nebo jeho části je zastaven. </w:t>
      </w:r>
    </w:p>
    <w:p w14:paraId="18DE3F7F" w14:textId="77777777" w:rsidR="00915D96" w:rsidRDefault="00915D96" w:rsidP="00915D96">
      <w:pPr>
        <w:jc w:val="both"/>
        <w:rPr>
          <w:rFonts w:ascii="Ubuntu" w:hAnsi="Ubuntu"/>
        </w:rPr>
      </w:pPr>
      <w:r>
        <w:rPr>
          <w:rFonts w:ascii="Ubuntu" w:hAnsi="Ubuntu"/>
        </w:rPr>
        <w:t xml:space="preserve">2) </w:t>
      </w:r>
      <w:r>
        <w:rPr>
          <w:rFonts w:ascii="Ubuntu" w:hAnsi="Ubuntu"/>
          <w:b/>
          <w:bCs/>
        </w:rPr>
        <w:t>Střední</w:t>
      </w:r>
      <w:r>
        <w:rPr>
          <w:rFonts w:ascii="Ubuntu" w:hAnsi="Ubuntu"/>
        </w:rPr>
        <w:t xml:space="preserve"> – Závady způsobující problémy při užívání a provozování systému, nebo jeho části, ale umožňující provoz systému. Provoz systému nebo jeho části je omezen. </w:t>
      </w:r>
    </w:p>
    <w:p w14:paraId="21369CAB" w14:textId="77777777" w:rsidR="00915D96" w:rsidRDefault="00915D96" w:rsidP="00915D96">
      <w:pPr>
        <w:jc w:val="both"/>
        <w:rPr>
          <w:rFonts w:ascii="Ubuntu" w:hAnsi="Ubuntu"/>
        </w:rPr>
      </w:pPr>
      <w:r>
        <w:rPr>
          <w:rFonts w:ascii="Ubuntu" w:hAnsi="Ubuntu"/>
        </w:rPr>
        <w:t xml:space="preserve">3) </w:t>
      </w:r>
      <w:r>
        <w:rPr>
          <w:rFonts w:ascii="Ubuntu" w:hAnsi="Ubuntu"/>
          <w:b/>
          <w:bCs/>
        </w:rPr>
        <w:t>Nízká</w:t>
      </w:r>
      <w:r>
        <w:rPr>
          <w:rFonts w:ascii="Ubuntu" w:hAnsi="Ubuntu"/>
        </w:rPr>
        <w:t xml:space="preserve"> – Provoz systému nebo jeho části je závadou ovlivněn, může však pokračovat jiným způsobem. Dostupnost technické podpory je požadována minimálně v pracovní dny v pracovní </w:t>
      </w:r>
      <w:r>
        <w:rPr>
          <w:rFonts w:ascii="Ubuntu" w:hAnsi="Ubuntu"/>
        </w:rPr>
        <w:lastRenderedPageBreak/>
        <w:t xml:space="preserve">dobu s termíny plnění dle priorit jednotlivých úrovní Incidentů. SLA stanovuje Komunikační kanály a Kontaktní osoby pro řešení Incidentů. </w:t>
      </w:r>
    </w:p>
    <w:p w14:paraId="47250212" w14:textId="77777777" w:rsidR="00915D96" w:rsidRDefault="00915D96" w:rsidP="00915D96">
      <w:pPr>
        <w:pStyle w:val="Nadpis1"/>
        <w:keepLines/>
        <w:numPr>
          <w:ilvl w:val="1"/>
          <w:numId w:val="19"/>
        </w:numPr>
        <w:overflowPunct/>
        <w:autoSpaceDE/>
        <w:autoSpaceDN/>
        <w:adjustRightInd/>
        <w:spacing w:before="240" w:after="0" w:line="360" w:lineRule="auto"/>
        <w:jc w:val="both"/>
        <w:textAlignment w:val="auto"/>
        <w:rPr>
          <w:rFonts w:ascii="Ubuntu" w:hAnsi="Ubuntu"/>
          <w:sz w:val="24"/>
          <w:szCs w:val="24"/>
        </w:rPr>
      </w:pPr>
      <w:bookmarkStart w:id="298" w:name="_Toc132829983"/>
      <w:r>
        <w:rPr>
          <w:rFonts w:ascii="Ubuntu" w:hAnsi="Ubuntu"/>
          <w:b w:val="0"/>
          <w:bCs w:val="0"/>
          <w:sz w:val="24"/>
          <w:szCs w:val="24"/>
        </w:rPr>
        <w:t>ZAJIŠTĚNÍ UŽIVATELSKÉ PODPORY</w:t>
      </w:r>
      <w:bookmarkEnd w:id="298"/>
    </w:p>
    <w:p w14:paraId="71CD3DFC" w14:textId="77777777" w:rsidR="00915D96" w:rsidRDefault="00915D96" w:rsidP="00915D96">
      <w:pPr>
        <w:jc w:val="both"/>
        <w:rPr>
          <w:rFonts w:ascii="Ubuntu" w:hAnsi="Ubuntu"/>
          <w:sz w:val="22"/>
          <w:szCs w:val="22"/>
        </w:rPr>
      </w:pPr>
      <w:r>
        <w:rPr>
          <w:rFonts w:ascii="Ubuntu" w:hAnsi="Ubuntu"/>
        </w:rPr>
        <w:t xml:space="preserve">1) Uživatelská podpora CDE musí garantovat poskytování informací, školení a konzultací </w:t>
      </w:r>
    </w:p>
    <w:p w14:paraId="69CFD764" w14:textId="77777777" w:rsidR="00915D96" w:rsidRDefault="00915D96" w:rsidP="00915D96">
      <w:pPr>
        <w:jc w:val="both"/>
        <w:rPr>
          <w:rFonts w:ascii="Ubuntu" w:hAnsi="Ubuntu"/>
        </w:rPr>
      </w:pPr>
      <w:r>
        <w:rPr>
          <w:rFonts w:ascii="Ubuntu" w:hAnsi="Ubuntu"/>
        </w:rPr>
        <w:t>určenými specialisty Zhotovitele na základě Požadavku Objednatele</w:t>
      </w:r>
    </w:p>
    <w:p w14:paraId="6587186D" w14:textId="77777777" w:rsidR="00915D96" w:rsidRDefault="00915D96" w:rsidP="00915D96">
      <w:pPr>
        <w:jc w:val="both"/>
        <w:rPr>
          <w:rFonts w:ascii="Ubuntu" w:hAnsi="Ubuntu"/>
        </w:rPr>
      </w:pPr>
      <w:r>
        <w:rPr>
          <w:rFonts w:ascii="Ubuntu" w:hAnsi="Ubuntu"/>
        </w:rPr>
        <w:t xml:space="preserve">2) Dostupnost uživatelské podpory by měla být požadována minimálně v pracovní dny </w:t>
      </w:r>
    </w:p>
    <w:p w14:paraId="0AC10C88" w14:textId="77777777" w:rsidR="00915D96" w:rsidRDefault="00915D96" w:rsidP="00915D96">
      <w:pPr>
        <w:jc w:val="both"/>
        <w:rPr>
          <w:rFonts w:ascii="Ubuntu" w:hAnsi="Ubuntu"/>
        </w:rPr>
      </w:pPr>
      <w:r>
        <w:rPr>
          <w:rFonts w:ascii="Ubuntu" w:hAnsi="Ubuntu"/>
        </w:rPr>
        <w:t xml:space="preserve">v Pracovní dobu.  SLA stanovuje Komunikační kanály a Kontaktní osoby pro řešení </w:t>
      </w:r>
    </w:p>
    <w:p w14:paraId="2B0A6558" w14:textId="77777777" w:rsidR="00915D96" w:rsidRDefault="00915D96" w:rsidP="00915D96">
      <w:pPr>
        <w:jc w:val="both"/>
        <w:rPr>
          <w:rFonts w:ascii="Ubuntu" w:hAnsi="Ubuntu"/>
        </w:rPr>
      </w:pPr>
      <w:r>
        <w:rPr>
          <w:rFonts w:ascii="Ubuntu" w:hAnsi="Ubuntu"/>
        </w:rPr>
        <w:t>Požadavků Objednatele.</w:t>
      </w:r>
    </w:p>
    <w:p w14:paraId="48DEB3B0" w14:textId="77777777" w:rsidR="00915D96" w:rsidRDefault="00915D96" w:rsidP="00915D96">
      <w:pPr>
        <w:pStyle w:val="Nadpis1"/>
        <w:keepLines/>
        <w:numPr>
          <w:ilvl w:val="1"/>
          <w:numId w:val="19"/>
        </w:numPr>
        <w:overflowPunct/>
        <w:autoSpaceDE/>
        <w:autoSpaceDN/>
        <w:adjustRightInd/>
        <w:spacing w:before="240" w:after="0" w:line="360" w:lineRule="auto"/>
        <w:jc w:val="both"/>
        <w:textAlignment w:val="auto"/>
        <w:rPr>
          <w:rFonts w:ascii="Ubuntu" w:hAnsi="Ubuntu"/>
          <w:sz w:val="24"/>
          <w:szCs w:val="24"/>
        </w:rPr>
      </w:pPr>
      <w:bookmarkStart w:id="299" w:name="_Toc132829985"/>
      <w:r>
        <w:rPr>
          <w:rFonts w:ascii="Ubuntu" w:hAnsi="Ubuntu"/>
          <w:b w:val="0"/>
          <w:bCs w:val="0"/>
          <w:sz w:val="24"/>
          <w:szCs w:val="24"/>
        </w:rPr>
        <w:t>UŽIVATELSKÉ NÁVODY A DALŠÍ ZDROJE INFORMACÍ</w:t>
      </w:r>
      <w:bookmarkEnd w:id="299"/>
    </w:p>
    <w:p w14:paraId="22A05529" w14:textId="77777777" w:rsidR="00915D96" w:rsidRDefault="00915D96" w:rsidP="00915D96">
      <w:pPr>
        <w:jc w:val="both"/>
        <w:rPr>
          <w:rFonts w:ascii="Ubuntu" w:hAnsi="Ubuntu"/>
          <w:sz w:val="22"/>
          <w:szCs w:val="22"/>
        </w:rPr>
      </w:pPr>
      <w:r>
        <w:rPr>
          <w:rFonts w:ascii="Ubuntu" w:hAnsi="Ubuntu"/>
        </w:rPr>
        <w:t xml:space="preserve">1) Objednatel požaduje po dodavateli CDE předání kompletní dokumentace k systému při zahájení poskytování služeb, která zahrnuje uživatelskou dokumentaci (tzn. podrobný manuál pro všechny typy uživatelů), administrátorskou dokumentaci (tzn. návod pro správce systému), provozní dokumentaci (která obsahuje ucelený popis implementovaného řešení včetně popisu jeho architektury, datového modelu, popis konfigurace a nastavení celého systému, popis způsobu zálohování a postupů pro obnovu a též popis detailního postupu pro instalaci), bezpečnostní dokumentaci. </w:t>
      </w:r>
    </w:p>
    <w:p w14:paraId="7BEFC0C9" w14:textId="77777777" w:rsidR="00915D96" w:rsidRDefault="00915D96" w:rsidP="00915D96">
      <w:pPr>
        <w:jc w:val="both"/>
        <w:rPr>
          <w:rFonts w:ascii="Ubuntu" w:hAnsi="Ubuntu"/>
        </w:rPr>
      </w:pPr>
      <w:r>
        <w:rPr>
          <w:rFonts w:ascii="Ubuntu" w:hAnsi="Ubuntu"/>
        </w:rPr>
        <w:t xml:space="preserve">2) Objednatel požaduje po Zhotoviteli průběžné udržování dokumentace celého systému v aktuálním stavu. </w:t>
      </w:r>
    </w:p>
    <w:p w14:paraId="37C3D662" w14:textId="77777777" w:rsidR="00915D96" w:rsidRDefault="00915D96" w:rsidP="00915D96">
      <w:pPr>
        <w:jc w:val="both"/>
        <w:rPr>
          <w:rFonts w:ascii="Ubuntu" w:hAnsi="Ubuntu"/>
        </w:rPr>
      </w:pPr>
      <w:r>
        <w:rPr>
          <w:rFonts w:ascii="Ubuntu" w:hAnsi="Ubuntu"/>
        </w:rPr>
        <w:t xml:space="preserve">3) Objednatel požaduje po Zhotoviteli poskytnutí informací o aplikačních rozhraních a integračních prvcích, integračních protokolech, způsobu napojování na okolí systémy a monitorování integračních rozhraní. Tyto informace je Zhotovitel povinen poskytnout do10 dní od vyžádání. </w:t>
      </w:r>
    </w:p>
    <w:p w14:paraId="6F042EB6" w14:textId="77777777" w:rsidR="00915D96" w:rsidRDefault="00915D96" w:rsidP="00915D96">
      <w:pPr>
        <w:pStyle w:val="Nadpis1"/>
        <w:keepLines/>
        <w:numPr>
          <w:ilvl w:val="1"/>
          <w:numId w:val="19"/>
        </w:numPr>
        <w:overflowPunct/>
        <w:autoSpaceDE/>
        <w:autoSpaceDN/>
        <w:adjustRightInd/>
        <w:spacing w:before="240" w:after="0" w:line="360" w:lineRule="auto"/>
        <w:jc w:val="both"/>
        <w:textAlignment w:val="auto"/>
        <w:rPr>
          <w:rFonts w:ascii="Ubuntu" w:hAnsi="Ubuntu"/>
          <w:sz w:val="24"/>
          <w:szCs w:val="24"/>
        </w:rPr>
      </w:pPr>
      <w:bookmarkStart w:id="300" w:name="_Toc132829986"/>
      <w:r>
        <w:rPr>
          <w:rFonts w:ascii="Ubuntu" w:hAnsi="Ubuntu"/>
          <w:b w:val="0"/>
          <w:bCs w:val="0"/>
          <w:sz w:val="24"/>
          <w:szCs w:val="24"/>
        </w:rPr>
        <w:t>PLÁN ŠKOLENÍ UŽIVATELŮ</w:t>
      </w:r>
      <w:bookmarkEnd w:id="300"/>
    </w:p>
    <w:p w14:paraId="0E80F667" w14:textId="77777777" w:rsidR="00915D96" w:rsidRDefault="00915D96" w:rsidP="00915D96">
      <w:pPr>
        <w:jc w:val="both"/>
        <w:rPr>
          <w:rFonts w:ascii="Ubuntu" w:hAnsi="Ubuntu"/>
          <w:sz w:val="22"/>
          <w:szCs w:val="22"/>
        </w:rPr>
      </w:pPr>
      <w:r>
        <w:rPr>
          <w:rFonts w:ascii="Ubuntu" w:hAnsi="Ubuntu"/>
        </w:rPr>
        <w:t xml:space="preserve">Objednatel požaduje po Zhotoviteli úvodní zaškolení uživatelů pro běžnou obsluhu a správců systému pro administrování systému. </w:t>
      </w:r>
    </w:p>
    <w:p w14:paraId="047991AE" w14:textId="77777777" w:rsidR="00915D96" w:rsidRDefault="00915D96" w:rsidP="00915D96">
      <w:pPr>
        <w:jc w:val="both"/>
        <w:rPr>
          <w:rFonts w:ascii="Ubuntu" w:hAnsi="Ubuntu"/>
        </w:rPr>
      </w:pPr>
    </w:p>
    <w:p w14:paraId="46D685E5" w14:textId="77777777" w:rsidR="00915D96" w:rsidRDefault="00915D96" w:rsidP="00915D96">
      <w:pPr>
        <w:jc w:val="center"/>
        <w:rPr>
          <w:rFonts w:ascii="Ubuntu" w:hAnsi="Ubuntu"/>
        </w:rPr>
      </w:pPr>
      <w:r>
        <w:rPr>
          <w:rFonts w:ascii="Ubuntu" w:hAnsi="Ubuntu" w:cs="Calibri"/>
          <w:i/>
          <w:iCs/>
          <w:sz w:val="18"/>
          <w:szCs w:val="18"/>
          <w:shd w:val="clear" w:color="auto" w:fill="FFFFFF"/>
        </w:rPr>
        <w:t>Tento dokument byl vytvořen na základě standardů ČAS a SFDI pro účely projektu a jedná se o autorské dílo zpracovatele. Není dovoleno tento text, ani jeho části, upravovat, kopírovat nebo jakkoli měnit bez souhlasu autora.</w:t>
      </w:r>
    </w:p>
    <w:p w14:paraId="2EDB792F" w14:textId="77777777" w:rsidR="00915D96" w:rsidRDefault="00915D96" w:rsidP="00915D96">
      <w:pPr>
        <w:jc w:val="both"/>
        <w:rPr>
          <w:rFonts w:ascii="Ubuntu" w:hAnsi="Ubuntu"/>
        </w:rPr>
      </w:pPr>
    </w:p>
    <w:p w14:paraId="34C4D57E" w14:textId="77777777" w:rsidR="00915D96" w:rsidRDefault="00915D96" w:rsidP="00915D96">
      <w:pPr>
        <w:jc w:val="both"/>
        <w:rPr>
          <w:rFonts w:ascii="Ubuntu" w:hAnsi="Ubuntu"/>
        </w:rPr>
      </w:pPr>
    </w:p>
    <w:p w14:paraId="7E3F1F4E" w14:textId="77777777" w:rsidR="00915D96" w:rsidRDefault="00915D96" w:rsidP="00915D96">
      <w:pPr>
        <w:jc w:val="both"/>
        <w:rPr>
          <w:rFonts w:ascii="Ubuntu" w:hAnsi="Ubuntu"/>
        </w:rPr>
      </w:pPr>
    </w:p>
    <w:p w14:paraId="56A1000D" w14:textId="77777777" w:rsidR="00915D96" w:rsidRDefault="00915D96" w:rsidP="00915D96">
      <w:pPr>
        <w:jc w:val="both"/>
        <w:rPr>
          <w:rFonts w:ascii="Ubuntu" w:hAnsi="Ubuntu"/>
        </w:rPr>
      </w:pPr>
    </w:p>
    <w:p w14:paraId="798BD15B" w14:textId="77777777" w:rsidR="00915D96" w:rsidRDefault="00915D96" w:rsidP="00915D96">
      <w:pPr>
        <w:jc w:val="both"/>
        <w:rPr>
          <w:rFonts w:ascii="Ubuntu" w:hAnsi="Ubuntu"/>
        </w:rPr>
      </w:pPr>
    </w:p>
    <w:p w14:paraId="2EF73BC4" w14:textId="77777777" w:rsidR="00915D96" w:rsidRPr="00601021" w:rsidRDefault="00915D96" w:rsidP="00E73B71">
      <w:pPr>
        <w:pStyle w:val="Zkladntextodsazen21"/>
        <w:tabs>
          <w:tab w:val="left" w:pos="4536"/>
        </w:tabs>
        <w:spacing w:line="264" w:lineRule="auto"/>
        <w:ind w:left="0" w:firstLine="0"/>
        <w:rPr>
          <w:rFonts w:ascii="Arial" w:hAnsi="Arial" w:cs="Arial"/>
        </w:rPr>
      </w:pPr>
    </w:p>
    <w:sectPr w:rsidR="00915D96" w:rsidRPr="00601021" w:rsidSect="00FA195D">
      <w:footerReference w:type="default" r:id="rId41"/>
      <w:headerReference w:type="first" r:id="rId42"/>
      <w:footerReference w:type="first" r:id="rId43"/>
      <w:pgSz w:w="11906" w:h="16838" w:code="9"/>
      <w:pgMar w:top="1418" w:right="1247" w:bottom="1134" w:left="1247"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FA3359" w14:textId="77777777" w:rsidR="00033EA1" w:rsidRDefault="00033EA1">
      <w:r>
        <w:separator/>
      </w:r>
    </w:p>
  </w:endnote>
  <w:endnote w:type="continuationSeparator" w:id="0">
    <w:p w14:paraId="0AE403C1" w14:textId="77777777" w:rsidR="00033EA1" w:rsidRDefault="00033EA1">
      <w:r>
        <w:continuationSeparator/>
      </w:r>
    </w:p>
  </w:endnote>
  <w:endnote w:type="continuationNotice" w:id="1">
    <w:p w14:paraId="487560E1" w14:textId="77777777" w:rsidR="00033EA1" w:rsidRDefault="00033E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Ubuntu">
    <w:altName w:val="Calibri"/>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7BE68" w14:textId="0914677A" w:rsidR="00033EA1" w:rsidRDefault="00033EA1">
    <w:pPr>
      <w:pStyle w:val="Zpat"/>
      <w:jc w:val="center"/>
      <w:rPr>
        <w:rFonts w:ascii="Arial" w:hAnsi="Arial" w:cs="Arial"/>
        <w:sz w:val="20"/>
        <w:szCs w:val="20"/>
      </w:rP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B94BAD">
      <w:rPr>
        <w:rFonts w:ascii="Arial" w:hAnsi="Arial" w:cs="Arial"/>
        <w:noProof/>
        <w:sz w:val="20"/>
        <w:szCs w:val="20"/>
      </w:rPr>
      <w:t>16</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B94BAD">
      <w:rPr>
        <w:rFonts w:ascii="Arial" w:hAnsi="Arial" w:cs="Arial"/>
        <w:noProof/>
        <w:sz w:val="20"/>
        <w:szCs w:val="20"/>
      </w:rPr>
      <w:t>21</w:t>
    </w:r>
    <w:r>
      <w:rPr>
        <w:rFonts w:ascii="Arial" w:hAnsi="Arial" w:cs="Arial"/>
        <w:sz w:val="20"/>
        <w:szCs w:val="20"/>
      </w:rPr>
      <w:fldChar w:fldCharType="end"/>
    </w:r>
    <w:r>
      <w:rPr>
        <w:rFonts w:ascii="Arial" w:hAnsi="Arial" w:cs="Arial"/>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B2D9C" w14:textId="28AADA5C" w:rsidR="00033EA1" w:rsidRDefault="00033EA1">
    <w:pPr>
      <w:pStyle w:val="Zpat"/>
      <w:jc w:val="cente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B94BAD">
      <w:rPr>
        <w:rFonts w:ascii="Arial" w:hAnsi="Arial" w:cs="Arial"/>
        <w:noProof/>
        <w:sz w:val="20"/>
        <w:szCs w:val="20"/>
      </w:rPr>
      <w:t>1</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B94BAD">
      <w:rPr>
        <w:rFonts w:ascii="Arial" w:hAnsi="Arial" w:cs="Arial"/>
        <w:noProof/>
        <w:sz w:val="20"/>
        <w:szCs w:val="20"/>
      </w:rPr>
      <w:t>21</w:t>
    </w:r>
    <w:r>
      <w:rPr>
        <w:rFonts w:ascii="Arial" w:hAnsi="Arial" w:cs="Arial"/>
        <w:sz w:val="20"/>
        <w:szCs w:val="20"/>
      </w:rPr>
      <w:fldChar w:fldCharType="end"/>
    </w:r>
    <w:r>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A4FA1" w14:textId="77777777" w:rsidR="00033EA1" w:rsidRDefault="00033EA1">
      <w:r>
        <w:separator/>
      </w:r>
    </w:p>
  </w:footnote>
  <w:footnote w:type="continuationSeparator" w:id="0">
    <w:p w14:paraId="71429748" w14:textId="77777777" w:rsidR="00033EA1" w:rsidRDefault="00033EA1">
      <w:r>
        <w:continuationSeparator/>
      </w:r>
    </w:p>
  </w:footnote>
  <w:footnote w:type="continuationNotice" w:id="1">
    <w:p w14:paraId="3B8CC003" w14:textId="77777777" w:rsidR="00033EA1" w:rsidRDefault="00033EA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2998E" w14:textId="77777777" w:rsidR="00033EA1" w:rsidRPr="00C82BDA" w:rsidRDefault="00033EA1" w:rsidP="0005217A">
    <w:pPr>
      <w:pStyle w:val="Nadpis1"/>
      <w:spacing w:after="0"/>
      <w:jc w:val="both"/>
      <w:rPr>
        <w:rFonts w:ascii="Arial" w:hAnsi="Arial" w:cs="Arial"/>
        <w:b w:val="0"/>
        <w:sz w:val="18"/>
        <w:szCs w:val="18"/>
      </w:rPr>
    </w:pPr>
    <w:r w:rsidRPr="00C82BDA">
      <w:rPr>
        <w:rFonts w:ascii="Arial" w:hAnsi="Arial" w:cs="Arial"/>
        <w:b w:val="0"/>
        <w:sz w:val="18"/>
        <w:szCs w:val="18"/>
      </w:rPr>
      <w:t xml:space="preserve">Číslo smlouvy </w:t>
    </w:r>
    <w:r>
      <w:rPr>
        <w:rFonts w:ascii="Arial" w:hAnsi="Arial" w:cs="Arial"/>
        <w:b w:val="0"/>
        <w:sz w:val="18"/>
        <w:szCs w:val="18"/>
      </w:rPr>
      <w:t>Objednatele</w:t>
    </w:r>
    <w:r w:rsidRPr="00C82BDA">
      <w:rPr>
        <w:rFonts w:ascii="Arial" w:hAnsi="Arial" w:cs="Arial"/>
        <w:b w:val="0"/>
        <w:sz w:val="18"/>
        <w:szCs w:val="18"/>
      </w:rPr>
      <w:t>:</w:t>
    </w:r>
  </w:p>
  <w:p w14:paraId="6AF9D1C6" w14:textId="77777777" w:rsidR="00033EA1" w:rsidRPr="00C82BDA" w:rsidRDefault="00033EA1" w:rsidP="0005217A">
    <w:pPr>
      <w:pStyle w:val="Nadpis1"/>
      <w:spacing w:after="0"/>
      <w:jc w:val="both"/>
      <w:rPr>
        <w:rFonts w:ascii="Arial" w:hAnsi="Arial" w:cs="Arial"/>
        <w:b w:val="0"/>
        <w:sz w:val="18"/>
        <w:szCs w:val="18"/>
      </w:rPr>
    </w:pPr>
    <w:r w:rsidRPr="00C82BDA">
      <w:rPr>
        <w:rFonts w:ascii="Arial" w:hAnsi="Arial" w:cs="Arial"/>
        <w:b w:val="0"/>
        <w:sz w:val="18"/>
        <w:szCs w:val="18"/>
      </w:rPr>
      <w:t xml:space="preserve">Číslo smlouvy </w:t>
    </w:r>
    <w:r>
      <w:rPr>
        <w:rFonts w:ascii="Arial" w:hAnsi="Arial" w:cs="Arial"/>
        <w:b w:val="0"/>
        <w:sz w:val="18"/>
        <w:szCs w:val="18"/>
      </w:rPr>
      <w:t>Zhotovitele</w:t>
    </w:r>
    <w:r w:rsidRPr="00C82BDA">
      <w:rPr>
        <w:rFonts w:ascii="Arial" w:hAnsi="Arial" w:cs="Arial"/>
        <w:b w:val="0"/>
        <w:sz w:val="18"/>
        <w:szCs w:val="18"/>
      </w:rPr>
      <w:t>:</w:t>
    </w:r>
  </w:p>
  <w:p w14:paraId="0CF17612" w14:textId="77777777" w:rsidR="00033EA1" w:rsidRDefault="00033E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5CC8BFA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000006"/>
    <w:multiLevelType w:val="multilevel"/>
    <w:tmpl w:val="F4BC7AAA"/>
    <w:name w:val="WW8Num6"/>
    <w:lvl w:ilvl="0">
      <w:start w:val="9"/>
      <w:numFmt w:val="decimal"/>
      <w:lvlText w:val="%1."/>
      <w:lvlJc w:val="left"/>
      <w:pPr>
        <w:tabs>
          <w:tab w:val="num" w:pos="622"/>
        </w:tabs>
        <w:ind w:left="622" w:hanging="480"/>
      </w:pPr>
    </w:lvl>
    <w:lvl w:ilvl="1">
      <w:start w:val="1"/>
      <w:numFmt w:val="decimal"/>
      <w:lvlText w:val="10.%2."/>
      <w:lvlJc w:val="left"/>
      <w:pPr>
        <w:tabs>
          <w:tab w:val="num" w:pos="567"/>
        </w:tabs>
        <w:ind w:left="0" w:firstLine="142"/>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8"/>
    <w:multiLevelType w:val="multilevel"/>
    <w:tmpl w:val="BF2EFE6E"/>
    <w:lvl w:ilvl="0">
      <w:start w:val="5"/>
      <w:numFmt w:val="decimal"/>
      <w:lvlText w:val="%1."/>
      <w:lvlJc w:val="left"/>
      <w:pPr>
        <w:tabs>
          <w:tab w:val="num" w:pos="570"/>
        </w:tabs>
        <w:ind w:left="570" w:hanging="570"/>
      </w:pPr>
      <w:rPr>
        <w:rFonts w:hint="default"/>
      </w:rPr>
    </w:lvl>
    <w:lvl w:ilvl="1">
      <w:start w:val="1"/>
      <w:numFmt w:val="decimal"/>
      <w:lvlText w:val="4.%2."/>
      <w:lvlJc w:val="left"/>
      <w:pPr>
        <w:tabs>
          <w:tab w:val="num" w:pos="996"/>
        </w:tabs>
        <w:ind w:left="996"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6453130"/>
    <w:multiLevelType w:val="multilevel"/>
    <w:tmpl w:val="777E77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E54959"/>
    <w:multiLevelType w:val="hybridMultilevel"/>
    <w:tmpl w:val="981E1E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8B2716"/>
    <w:multiLevelType w:val="multilevel"/>
    <w:tmpl w:val="650E4452"/>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8F350F"/>
    <w:multiLevelType w:val="multilevel"/>
    <w:tmpl w:val="5A18E85E"/>
    <w:lvl w:ilvl="0">
      <w:start w:val="1"/>
      <w:numFmt w:val="decimal"/>
      <w:pStyle w:val="2"/>
      <w:lvlText w:val="%1."/>
      <w:lvlJc w:val="left"/>
      <w:pPr>
        <w:tabs>
          <w:tab w:val="num" w:pos="284"/>
        </w:tabs>
        <w:ind w:left="510" w:hanging="51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3"/>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C256062"/>
    <w:multiLevelType w:val="hybridMultilevel"/>
    <w:tmpl w:val="D65281AE"/>
    <w:name w:val="WW8Num622222"/>
    <w:lvl w:ilvl="0" w:tplc="98DEEAB0">
      <w:start w:val="1"/>
      <w:numFmt w:val="bullet"/>
      <w:lvlText w:val=""/>
      <w:lvlJc w:val="left"/>
      <w:pPr>
        <w:tabs>
          <w:tab w:val="num" w:pos="2461"/>
        </w:tabs>
        <w:ind w:left="2461" w:hanging="360"/>
      </w:pPr>
      <w:rPr>
        <w:rFonts w:ascii="Symbol" w:hAnsi="Symbol" w:hint="default"/>
      </w:rPr>
    </w:lvl>
    <w:lvl w:ilvl="1" w:tplc="DF323E54" w:tentative="1">
      <w:start w:val="1"/>
      <w:numFmt w:val="bullet"/>
      <w:lvlText w:val="o"/>
      <w:lvlJc w:val="left"/>
      <w:pPr>
        <w:tabs>
          <w:tab w:val="num" w:pos="3181"/>
        </w:tabs>
        <w:ind w:left="3181" w:hanging="360"/>
      </w:pPr>
      <w:rPr>
        <w:rFonts w:ascii="Courier New" w:hAnsi="Courier New" w:cs="Courier New" w:hint="default"/>
      </w:rPr>
    </w:lvl>
    <w:lvl w:ilvl="2" w:tplc="AF666052" w:tentative="1">
      <w:start w:val="1"/>
      <w:numFmt w:val="bullet"/>
      <w:lvlText w:val=""/>
      <w:lvlJc w:val="left"/>
      <w:pPr>
        <w:tabs>
          <w:tab w:val="num" w:pos="3901"/>
        </w:tabs>
        <w:ind w:left="3901" w:hanging="360"/>
      </w:pPr>
      <w:rPr>
        <w:rFonts w:ascii="Wingdings" w:hAnsi="Wingdings" w:hint="default"/>
      </w:rPr>
    </w:lvl>
    <w:lvl w:ilvl="3" w:tplc="A78C2BF4" w:tentative="1">
      <w:start w:val="1"/>
      <w:numFmt w:val="bullet"/>
      <w:lvlText w:val=""/>
      <w:lvlJc w:val="left"/>
      <w:pPr>
        <w:tabs>
          <w:tab w:val="num" w:pos="4621"/>
        </w:tabs>
        <w:ind w:left="4621" w:hanging="360"/>
      </w:pPr>
      <w:rPr>
        <w:rFonts w:ascii="Symbol" w:hAnsi="Symbol" w:hint="default"/>
      </w:rPr>
    </w:lvl>
    <w:lvl w:ilvl="4" w:tplc="9E12AEE2" w:tentative="1">
      <w:start w:val="1"/>
      <w:numFmt w:val="bullet"/>
      <w:lvlText w:val="o"/>
      <w:lvlJc w:val="left"/>
      <w:pPr>
        <w:tabs>
          <w:tab w:val="num" w:pos="5341"/>
        </w:tabs>
        <w:ind w:left="5341" w:hanging="360"/>
      </w:pPr>
      <w:rPr>
        <w:rFonts w:ascii="Courier New" w:hAnsi="Courier New" w:cs="Courier New" w:hint="default"/>
      </w:rPr>
    </w:lvl>
    <w:lvl w:ilvl="5" w:tplc="BEEC12BA" w:tentative="1">
      <w:start w:val="1"/>
      <w:numFmt w:val="bullet"/>
      <w:lvlText w:val=""/>
      <w:lvlJc w:val="left"/>
      <w:pPr>
        <w:tabs>
          <w:tab w:val="num" w:pos="6061"/>
        </w:tabs>
        <w:ind w:left="6061" w:hanging="360"/>
      </w:pPr>
      <w:rPr>
        <w:rFonts w:ascii="Wingdings" w:hAnsi="Wingdings" w:hint="default"/>
      </w:rPr>
    </w:lvl>
    <w:lvl w:ilvl="6" w:tplc="DAFECCE6" w:tentative="1">
      <w:start w:val="1"/>
      <w:numFmt w:val="bullet"/>
      <w:lvlText w:val=""/>
      <w:lvlJc w:val="left"/>
      <w:pPr>
        <w:tabs>
          <w:tab w:val="num" w:pos="6781"/>
        </w:tabs>
        <w:ind w:left="6781" w:hanging="360"/>
      </w:pPr>
      <w:rPr>
        <w:rFonts w:ascii="Symbol" w:hAnsi="Symbol" w:hint="default"/>
      </w:rPr>
    </w:lvl>
    <w:lvl w:ilvl="7" w:tplc="27F0844A" w:tentative="1">
      <w:start w:val="1"/>
      <w:numFmt w:val="bullet"/>
      <w:lvlText w:val="o"/>
      <w:lvlJc w:val="left"/>
      <w:pPr>
        <w:tabs>
          <w:tab w:val="num" w:pos="7501"/>
        </w:tabs>
        <w:ind w:left="7501" w:hanging="360"/>
      </w:pPr>
      <w:rPr>
        <w:rFonts w:ascii="Courier New" w:hAnsi="Courier New" w:cs="Courier New" w:hint="default"/>
      </w:rPr>
    </w:lvl>
    <w:lvl w:ilvl="8" w:tplc="926A8A34" w:tentative="1">
      <w:start w:val="1"/>
      <w:numFmt w:val="bullet"/>
      <w:lvlText w:val=""/>
      <w:lvlJc w:val="left"/>
      <w:pPr>
        <w:tabs>
          <w:tab w:val="num" w:pos="8221"/>
        </w:tabs>
        <w:ind w:left="8221" w:hanging="360"/>
      </w:pPr>
      <w:rPr>
        <w:rFonts w:ascii="Wingdings" w:hAnsi="Wingdings" w:hint="default"/>
      </w:rPr>
    </w:lvl>
  </w:abstractNum>
  <w:abstractNum w:abstractNumId="8" w15:restartNumberingAfterBreak="0">
    <w:nsid w:val="1EB71084"/>
    <w:multiLevelType w:val="multilevel"/>
    <w:tmpl w:val="693A7066"/>
    <w:lvl w:ilvl="0">
      <w:start w:val="6"/>
      <w:numFmt w:val="decimal"/>
      <w:lvlText w:val="%1"/>
      <w:lvlJc w:val="left"/>
      <w:pPr>
        <w:ind w:left="432" w:hanging="432"/>
      </w:pPr>
      <w:rPr>
        <w:color w:val="auto"/>
      </w:rPr>
    </w:lvl>
    <w:lvl w:ilvl="1">
      <w:start w:val="1"/>
      <w:numFmt w:val="decimal"/>
      <w:lvlText w:val="%1.%2"/>
      <w:lvlJc w:val="left"/>
      <w:pPr>
        <w:ind w:left="576" w:hanging="576"/>
      </w:pPr>
    </w:lvl>
    <w:lvl w:ilvl="2">
      <w:start w:val="1"/>
      <w:numFmt w:val="decimal"/>
      <w:lvlText w:val="%1.%2.%3"/>
      <w:lvlJc w:val="left"/>
      <w:pPr>
        <w:ind w:left="720" w:hanging="720"/>
      </w:pPr>
      <w:rPr>
        <w:b/>
        <w:bCs/>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6E974F2"/>
    <w:multiLevelType w:val="hybridMultilevel"/>
    <w:tmpl w:val="68D06A34"/>
    <w:lvl w:ilvl="0" w:tplc="B394C5D6">
      <w:start w:val="1"/>
      <w:numFmt w:val="decimal"/>
      <w:pStyle w:val="KRUTEXTODSTAVCE"/>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C60075"/>
    <w:multiLevelType w:val="hybridMultilevel"/>
    <w:tmpl w:val="713802A8"/>
    <w:lvl w:ilvl="0" w:tplc="84F6544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15:restartNumberingAfterBreak="0">
    <w:nsid w:val="3343512A"/>
    <w:multiLevelType w:val="multilevel"/>
    <w:tmpl w:val="F140A4B2"/>
    <w:name w:val="WW8Num8"/>
    <w:lvl w:ilvl="0">
      <w:start w:val="1"/>
      <w:numFmt w:val="lowerLetter"/>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5D01A33"/>
    <w:multiLevelType w:val="hybridMultilevel"/>
    <w:tmpl w:val="74EACF08"/>
    <w:name w:val="WW8Num62222"/>
    <w:lvl w:ilvl="0" w:tplc="E474E5EE">
      <w:start w:val="1"/>
      <w:numFmt w:val="bullet"/>
      <w:lvlText w:val=""/>
      <w:lvlJc w:val="left"/>
      <w:pPr>
        <w:tabs>
          <w:tab w:val="num" w:pos="1068"/>
        </w:tabs>
        <w:ind w:left="1068" w:hanging="360"/>
      </w:pPr>
      <w:rPr>
        <w:rFonts w:ascii="Symbol" w:hAnsi="Symbol" w:hint="default"/>
      </w:rPr>
    </w:lvl>
    <w:lvl w:ilvl="1" w:tplc="7E3E71FC" w:tentative="1">
      <w:start w:val="1"/>
      <w:numFmt w:val="bullet"/>
      <w:lvlText w:val="o"/>
      <w:lvlJc w:val="left"/>
      <w:pPr>
        <w:tabs>
          <w:tab w:val="num" w:pos="1788"/>
        </w:tabs>
        <w:ind w:left="1788" w:hanging="360"/>
      </w:pPr>
      <w:rPr>
        <w:rFonts w:ascii="Courier New" w:hAnsi="Courier New" w:hint="default"/>
      </w:rPr>
    </w:lvl>
    <w:lvl w:ilvl="2" w:tplc="6BAC0706" w:tentative="1">
      <w:start w:val="1"/>
      <w:numFmt w:val="bullet"/>
      <w:lvlText w:val=""/>
      <w:lvlJc w:val="left"/>
      <w:pPr>
        <w:tabs>
          <w:tab w:val="num" w:pos="2508"/>
        </w:tabs>
        <w:ind w:left="2508" w:hanging="360"/>
      </w:pPr>
      <w:rPr>
        <w:rFonts w:ascii="Wingdings" w:hAnsi="Wingdings" w:hint="default"/>
      </w:rPr>
    </w:lvl>
    <w:lvl w:ilvl="3" w:tplc="ED7C6A5E" w:tentative="1">
      <w:start w:val="1"/>
      <w:numFmt w:val="bullet"/>
      <w:lvlText w:val=""/>
      <w:lvlJc w:val="left"/>
      <w:pPr>
        <w:tabs>
          <w:tab w:val="num" w:pos="3228"/>
        </w:tabs>
        <w:ind w:left="3228" w:hanging="360"/>
      </w:pPr>
      <w:rPr>
        <w:rFonts w:ascii="Symbol" w:hAnsi="Symbol" w:hint="default"/>
      </w:rPr>
    </w:lvl>
    <w:lvl w:ilvl="4" w:tplc="02003144" w:tentative="1">
      <w:start w:val="1"/>
      <w:numFmt w:val="bullet"/>
      <w:lvlText w:val="o"/>
      <w:lvlJc w:val="left"/>
      <w:pPr>
        <w:tabs>
          <w:tab w:val="num" w:pos="3948"/>
        </w:tabs>
        <w:ind w:left="3948" w:hanging="360"/>
      </w:pPr>
      <w:rPr>
        <w:rFonts w:ascii="Courier New" w:hAnsi="Courier New" w:hint="default"/>
      </w:rPr>
    </w:lvl>
    <w:lvl w:ilvl="5" w:tplc="65F8643C" w:tentative="1">
      <w:start w:val="1"/>
      <w:numFmt w:val="bullet"/>
      <w:lvlText w:val=""/>
      <w:lvlJc w:val="left"/>
      <w:pPr>
        <w:tabs>
          <w:tab w:val="num" w:pos="4668"/>
        </w:tabs>
        <w:ind w:left="4668" w:hanging="360"/>
      </w:pPr>
      <w:rPr>
        <w:rFonts w:ascii="Wingdings" w:hAnsi="Wingdings" w:hint="default"/>
      </w:rPr>
    </w:lvl>
    <w:lvl w:ilvl="6" w:tplc="A8684442" w:tentative="1">
      <w:start w:val="1"/>
      <w:numFmt w:val="bullet"/>
      <w:lvlText w:val=""/>
      <w:lvlJc w:val="left"/>
      <w:pPr>
        <w:tabs>
          <w:tab w:val="num" w:pos="5388"/>
        </w:tabs>
        <w:ind w:left="5388" w:hanging="360"/>
      </w:pPr>
      <w:rPr>
        <w:rFonts w:ascii="Symbol" w:hAnsi="Symbol" w:hint="default"/>
      </w:rPr>
    </w:lvl>
    <w:lvl w:ilvl="7" w:tplc="E39EE85C" w:tentative="1">
      <w:start w:val="1"/>
      <w:numFmt w:val="bullet"/>
      <w:lvlText w:val="o"/>
      <w:lvlJc w:val="left"/>
      <w:pPr>
        <w:tabs>
          <w:tab w:val="num" w:pos="6108"/>
        </w:tabs>
        <w:ind w:left="6108" w:hanging="360"/>
      </w:pPr>
      <w:rPr>
        <w:rFonts w:ascii="Courier New" w:hAnsi="Courier New" w:hint="default"/>
      </w:rPr>
    </w:lvl>
    <w:lvl w:ilvl="8" w:tplc="C2748CF2"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381368C0"/>
    <w:multiLevelType w:val="multilevel"/>
    <w:tmpl w:val="E8AE1326"/>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AF5592"/>
    <w:multiLevelType w:val="hybridMultilevel"/>
    <w:tmpl w:val="75F6D0C2"/>
    <w:lvl w:ilvl="0" w:tplc="33BE73F8">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FD01CE2"/>
    <w:multiLevelType w:val="hybridMultilevel"/>
    <w:tmpl w:val="A4EA230E"/>
    <w:name w:val="WW8Num3"/>
    <w:lvl w:ilvl="0" w:tplc="4288AB94">
      <w:start w:val="1"/>
      <w:numFmt w:val="bullet"/>
      <w:lvlText w:val=""/>
      <w:lvlJc w:val="left"/>
      <w:pPr>
        <w:tabs>
          <w:tab w:val="num" w:pos="1287"/>
        </w:tabs>
        <w:ind w:left="1287" w:hanging="360"/>
      </w:pPr>
      <w:rPr>
        <w:rFonts w:ascii="Symbol" w:hAnsi="Symbol" w:hint="default"/>
      </w:rPr>
    </w:lvl>
    <w:lvl w:ilvl="1" w:tplc="D2BE6608" w:tentative="1">
      <w:start w:val="1"/>
      <w:numFmt w:val="bullet"/>
      <w:lvlText w:val="o"/>
      <w:lvlJc w:val="left"/>
      <w:pPr>
        <w:tabs>
          <w:tab w:val="num" w:pos="2007"/>
        </w:tabs>
        <w:ind w:left="2007" w:hanging="360"/>
      </w:pPr>
      <w:rPr>
        <w:rFonts w:ascii="Courier New" w:hAnsi="Courier New" w:cs="Courier New" w:hint="default"/>
      </w:rPr>
    </w:lvl>
    <w:lvl w:ilvl="2" w:tplc="9A6E12A2" w:tentative="1">
      <w:start w:val="1"/>
      <w:numFmt w:val="bullet"/>
      <w:lvlText w:val=""/>
      <w:lvlJc w:val="left"/>
      <w:pPr>
        <w:tabs>
          <w:tab w:val="num" w:pos="2727"/>
        </w:tabs>
        <w:ind w:left="2727" w:hanging="360"/>
      </w:pPr>
      <w:rPr>
        <w:rFonts w:ascii="Wingdings" w:hAnsi="Wingdings" w:hint="default"/>
      </w:rPr>
    </w:lvl>
    <w:lvl w:ilvl="3" w:tplc="0DB05E5A" w:tentative="1">
      <w:start w:val="1"/>
      <w:numFmt w:val="bullet"/>
      <w:lvlText w:val=""/>
      <w:lvlJc w:val="left"/>
      <w:pPr>
        <w:tabs>
          <w:tab w:val="num" w:pos="3447"/>
        </w:tabs>
        <w:ind w:left="3447" w:hanging="360"/>
      </w:pPr>
      <w:rPr>
        <w:rFonts w:ascii="Symbol" w:hAnsi="Symbol" w:hint="default"/>
      </w:rPr>
    </w:lvl>
    <w:lvl w:ilvl="4" w:tplc="18E20378" w:tentative="1">
      <w:start w:val="1"/>
      <w:numFmt w:val="bullet"/>
      <w:lvlText w:val="o"/>
      <w:lvlJc w:val="left"/>
      <w:pPr>
        <w:tabs>
          <w:tab w:val="num" w:pos="4167"/>
        </w:tabs>
        <w:ind w:left="4167" w:hanging="360"/>
      </w:pPr>
      <w:rPr>
        <w:rFonts w:ascii="Courier New" w:hAnsi="Courier New" w:cs="Courier New" w:hint="default"/>
      </w:rPr>
    </w:lvl>
    <w:lvl w:ilvl="5" w:tplc="549679FA" w:tentative="1">
      <w:start w:val="1"/>
      <w:numFmt w:val="bullet"/>
      <w:lvlText w:val=""/>
      <w:lvlJc w:val="left"/>
      <w:pPr>
        <w:tabs>
          <w:tab w:val="num" w:pos="4887"/>
        </w:tabs>
        <w:ind w:left="4887" w:hanging="360"/>
      </w:pPr>
      <w:rPr>
        <w:rFonts w:ascii="Wingdings" w:hAnsi="Wingdings" w:hint="default"/>
      </w:rPr>
    </w:lvl>
    <w:lvl w:ilvl="6" w:tplc="EBBAE60C" w:tentative="1">
      <w:start w:val="1"/>
      <w:numFmt w:val="bullet"/>
      <w:lvlText w:val=""/>
      <w:lvlJc w:val="left"/>
      <w:pPr>
        <w:tabs>
          <w:tab w:val="num" w:pos="5607"/>
        </w:tabs>
        <w:ind w:left="5607" w:hanging="360"/>
      </w:pPr>
      <w:rPr>
        <w:rFonts w:ascii="Symbol" w:hAnsi="Symbol" w:hint="default"/>
      </w:rPr>
    </w:lvl>
    <w:lvl w:ilvl="7" w:tplc="1D34BDFA" w:tentative="1">
      <w:start w:val="1"/>
      <w:numFmt w:val="bullet"/>
      <w:lvlText w:val="o"/>
      <w:lvlJc w:val="left"/>
      <w:pPr>
        <w:tabs>
          <w:tab w:val="num" w:pos="6327"/>
        </w:tabs>
        <w:ind w:left="6327" w:hanging="360"/>
      </w:pPr>
      <w:rPr>
        <w:rFonts w:ascii="Courier New" w:hAnsi="Courier New" w:cs="Courier New" w:hint="default"/>
      </w:rPr>
    </w:lvl>
    <w:lvl w:ilvl="8" w:tplc="D3947EF4"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5D5F5669"/>
    <w:multiLevelType w:val="multilevel"/>
    <w:tmpl w:val="9482E8C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D880179"/>
    <w:multiLevelType w:val="multilevel"/>
    <w:tmpl w:val="B9627470"/>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996"/>
        </w:tabs>
        <w:ind w:left="996" w:hanging="57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5AF2D1A"/>
    <w:multiLevelType w:val="hybridMultilevel"/>
    <w:tmpl w:val="9B8CE9FC"/>
    <w:lvl w:ilvl="0" w:tplc="0690FBF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7683D0E"/>
    <w:multiLevelType w:val="multilevel"/>
    <w:tmpl w:val="12E096DC"/>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7F20AFA"/>
    <w:multiLevelType w:val="multilevel"/>
    <w:tmpl w:val="75522B20"/>
    <w:lvl w:ilvl="0">
      <w:start w:val="1"/>
      <w:numFmt w:val="decimal"/>
      <w:lvlText w:val="%1"/>
      <w:lvlJc w:val="left"/>
      <w:pPr>
        <w:ind w:left="432" w:hanging="432"/>
      </w:pPr>
      <w:rPr>
        <w:b/>
        <w:bCs/>
        <w:color w:val="auto"/>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4" w15:restartNumberingAfterBreak="0">
    <w:nsid w:val="6D6D45CC"/>
    <w:multiLevelType w:val="multilevel"/>
    <w:tmpl w:val="CF2A2758"/>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EF50341"/>
    <w:multiLevelType w:val="hybridMultilevel"/>
    <w:tmpl w:val="16540758"/>
    <w:name w:val="WW8Num83"/>
    <w:lvl w:ilvl="0" w:tplc="707841FE">
      <w:start w:val="1"/>
      <w:numFmt w:val="bullet"/>
      <w:lvlText w:val=""/>
      <w:lvlJc w:val="left"/>
      <w:pPr>
        <w:tabs>
          <w:tab w:val="num" w:pos="1287"/>
        </w:tabs>
        <w:ind w:left="1287" w:hanging="360"/>
      </w:pPr>
      <w:rPr>
        <w:rFonts w:ascii="Symbol" w:hAnsi="Symbol" w:hint="default"/>
      </w:rPr>
    </w:lvl>
    <w:lvl w:ilvl="1" w:tplc="2DA2EED0" w:tentative="1">
      <w:start w:val="1"/>
      <w:numFmt w:val="bullet"/>
      <w:lvlText w:val="o"/>
      <w:lvlJc w:val="left"/>
      <w:pPr>
        <w:tabs>
          <w:tab w:val="num" w:pos="2007"/>
        </w:tabs>
        <w:ind w:left="2007" w:hanging="360"/>
      </w:pPr>
      <w:rPr>
        <w:rFonts w:ascii="Courier New" w:hAnsi="Courier New" w:cs="Courier New" w:hint="default"/>
      </w:rPr>
    </w:lvl>
    <w:lvl w:ilvl="2" w:tplc="2B860558" w:tentative="1">
      <w:start w:val="1"/>
      <w:numFmt w:val="bullet"/>
      <w:lvlText w:val=""/>
      <w:lvlJc w:val="left"/>
      <w:pPr>
        <w:tabs>
          <w:tab w:val="num" w:pos="2727"/>
        </w:tabs>
        <w:ind w:left="2727" w:hanging="360"/>
      </w:pPr>
      <w:rPr>
        <w:rFonts w:ascii="Wingdings" w:hAnsi="Wingdings" w:hint="default"/>
      </w:rPr>
    </w:lvl>
    <w:lvl w:ilvl="3" w:tplc="600AD938" w:tentative="1">
      <w:start w:val="1"/>
      <w:numFmt w:val="bullet"/>
      <w:lvlText w:val=""/>
      <w:lvlJc w:val="left"/>
      <w:pPr>
        <w:tabs>
          <w:tab w:val="num" w:pos="3447"/>
        </w:tabs>
        <w:ind w:left="3447" w:hanging="360"/>
      </w:pPr>
      <w:rPr>
        <w:rFonts w:ascii="Symbol" w:hAnsi="Symbol" w:hint="default"/>
      </w:rPr>
    </w:lvl>
    <w:lvl w:ilvl="4" w:tplc="C3DAFDD2" w:tentative="1">
      <w:start w:val="1"/>
      <w:numFmt w:val="bullet"/>
      <w:lvlText w:val="o"/>
      <w:lvlJc w:val="left"/>
      <w:pPr>
        <w:tabs>
          <w:tab w:val="num" w:pos="4167"/>
        </w:tabs>
        <w:ind w:left="4167" w:hanging="360"/>
      </w:pPr>
      <w:rPr>
        <w:rFonts w:ascii="Courier New" w:hAnsi="Courier New" w:cs="Courier New" w:hint="default"/>
      </w:rPr>
    </w:lvl>
    <w:lvl w:ilvl="5" w:tplc="28D26CC8" w:tentative="1">
      <w:start w:val="1"/>
      <w:numFmt w:val="bullet"/>
      <w:lvlText w:val=""/>
      <w:lvlJc w:val="left"/>
      <w:pPr>
        <w:tabs>
          <w:tab w:val="num" w:pos="4887"/>
        </w:tabs>
        <w:ind w:left="4887" w:hanging="360"/>
      </w:pPr>
      <w:rPr>
        <w:rFonts w:ascii="Wingdings" w:hAnsi="Wingdings" w:hint="default"/>
      </w:rPr>
    </w:lvl>
    <w:lvl w:ilvl="6" w:tplc="99AA8C10" w:tentative="1">
      <w:start w:val="1"/>
      <w:numFmt w:val="bullet"/>
      <w:lvlText w:val=""/>
      <w:lvlJc w:val="left"/>
      <w:pPr>
        <w:tabs>
          <w:tab w:val="num" w:pos="5607"/>
        </w:tabs>
        <w:ind w:left="5607" w:hanging="360"/>
      </w:pPr>
      <w:rPr>
        <w:rFonts w:ascii="Symbol" w:hAnsi="Symbol" w:hint="default"/>
      </w:rPr>
    </w:lvl>
    <w:lvl w:ilvl="7" w:tplc="EBC2308E" w:tentative="1">
      <w:start w:val="1"/>
      <w:numFmt w:val="bullet"/>
      <w:lvlText w:val="o"/>
      <w:lvlJc w:val="left"/>
      <w:pPr>
        <w:tabs>
          <w:tab w:val="num" w:pos="6327"/>
        </w:tabs>
        <w:ind w:left="6327" w:hanging="360"/>
      </w:pPr>
      <w:rPr>
        <w:rFonts w:ascii="Courier New" w:hAnsi="Courier New" w:cs="Courier New" w:hint="default"/>
      </w:rPr>
    </w:lvl>
    <w:lvl w:ilvl="8" w:tplc="1B8E95FA"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71BF0564"/>
    <w:multiLevelType w:val="multilevel"/>
    <w:tmpl w:val="141A74A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729B6EE9"/>
    <w:multiLevelType w:val="multilevel"/>
    <w:tmpl w:val="C396EEC8"/>
    <w:name w:val="WW8Num533"/>
    <w:lvl w:ilvl="0">
      <w:start w:val="1"/>
      <w:numFmt w:val="decimal"/>
      <w:lvlText w:val="%1."/>
      <w:lvlJc w:val="left"/>
      <w:pPr>
        <w:tabs>
          <w:tab w:val="num" w:pos="720"/>
        </w:tabs>
        <w:ind w:left="720" w:hanging="720"/>
      </w:pPr>
      <w:rPr>
        <w:rFonts w:hint="default"/>
      </w:rPr>
    </w:lvl>
    <w:lvl w:ilvl="1">
      <w:start w:val="1"/>
      <w:numFmt w:val="decimal"/>
      <w:lvlText w:val="11.%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2F33120"/>
    <w:multiLevelType w:val="hybridMultilevel"/>
    <w:tmpl w:val="C4BE5288"/>
    <w:lvl w:ilvl="0" w:tplc="8FE49724">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5C30481"/>
    <w:multiLevelType w:val="multilevel"/>
    <w:tmpl w:val="B80E9388"/>
    <w:name w:val="WW8Num62222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7.%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C0B11DB"/>
    <w:multiLevelType w:val="hybridMultilevel"/>
    <w:tmpl w:val="F140A4B2"/>
    <w:name w:val="WW8Num322"/>
    <w:lvl w:ilvl="0" w:tplc="267EF30E">
      <w:start w:val="1"/>
      <w:numFmt w:val="bullet"/>
      <w:pStyle w:val="Styl4"/>
      <w:lvlText w:val=""/>
      <w:lvlJc w:val="left"/>
      <w:pPr>
        <w:tabs>
          <w:tab w:val="num" w:pos="1068"/>
        </w:tabs>
        <w:ind w:left="1068" w:hanging="360"/>
      </w:pPr>
      <w:rPr>
        <w:rFonts w:ascii="Symbol" w:hAnsi="Symbol" w:hint="default"/>
      </w:rPr>
    </w:lvl>
    <w:lvl w:ilvl="1" w:tplc="01B4C16E">
      <w:start w:val="1"/>
      <w:numFmt w:val="lowerLetter"/>
      <w:lvlText w:val="%2."/>
      <w:lvlJc w:val="left"/>
      <w:pPr>
        <w:tabs>
          <w:tab w:val="num" w:pos="1788"/>
        </w:tabs>
        <w:ind w:left="1788" w:hanging="360"/>
      </w:pPr>
    </w:lvl>
    <w:lvl w:ilvl="2" w:tplc="273EC17A" w:tentative="1">
      <w:start w:val="1"/>
      <w:numFmt w:val="lowerRoman"/>
      <w:lvlText w:val="%3."/>
      <w:lvlJc w:val="right"/>
      <w:pPr>
        <w:tabs>
          <w:tab w:val="num" w:pos="2508"/>
        </w:tabs>
        <w:ind w:left="2508" w:hanging="180"/>
      </w:pPr>
    </w:lvl>
    <w:lvl w:ilvl="3" w:tplc="0D1C26C2" w:tentative="1">
      <w:start w:val="1"/>
      <w:numFmt w:val="decimal"/>
      <w:lvlText w:val="%4."/>
      <w:lvlJc w:val="left"/>
      <w:pPr>
        <w:tabs>
          <w:tab w:val="num" w:pos="3228"/>
        </w:tabs>
        <w:ind w:left="3228" w:hanging="360"/>
      </w:pPr>
    </w:lvl>
    <w:lvl w:ilvl="4" w:tplc="4134BB28" w:tentative="1">
      <w:start w:val="1"/>
      <w:numFmt w:val="lowerLetter"/>
      <w:lvlText w:val="%5."/>
      <w:lvlJc w:val="left"/>
      <w:pPr>
        <w:tabs>
          <w:tab w:val="num" w:pos="3948"/>
        </w:tabs>
        <w:ind w:left="3948" w:hanging="360"/>
      </w:pPr>
    </w:lvl>
    <w:lvl w:ilvl="5" w:tplc="910C069C" w:tentative="1">
      <w:start w:val="1"/>
      <w:numFmt w:val="lowerRoman"/>
      <w:lvlText w:val="%6."/>
      <w:lvlJc w:val="right"/>
      <w:pPr>
        <w:tabs>
          <w:tab w:val="num" w:pos="4668"/>
        </w:tabs>
        <w:ind w:left="4668" w:hanging="180"/>
      </w:pPr>
    </w:lvl>
    <w:lvl w:ilvl="6" w:tplc="DEB2F63A" w:tentative="1">
      <w:start w:val="1"/>
      <w:numFmt w:val="decimal"/>
      <w:lvlText w:val="%7."/>
      <w:lvlJc w:val="left"/>
      <w:pPr>
        <w:tabs>
          <w:tab w:val="num" w:pos="5388"/>
        </w:tabs>
        <w:ind w:left="5388" w:hanging="360"/>
      </w:pPr>
    </w:lvl>
    <w:lvl w:ilvl="7" w:tplc="A8BE10AA" w:tentative="1">
      <w:start w:val="1"/>
      <w:numFmt w:val="lowerLetter"/>
      <w:lvlText w:val="%8."/>
      <w:lvlJc w:val="left"/>
      <w:pPr>
        <w:tabs>
          <w:tab w:val="num" w:pos="6108"/>
        </w:tabs>
        <w:ind w:left="6108" w:hanging="360"/>
      </w:pPr>
    </w:lvl>
    <w:lvl w:ilvl="8" w:tplc="95FED91C" w:tentative="1">
      <w:start w:val="1"/>
      <w:numFmt w:val="lowerRoman"/>
      <w:lvlText w:val="%9."/>
      <w:lvlJc w:val="right"/>
      <w:pPr>
        <w:tabs>
          <w:tab w:val="num" w:pos="6828"/>
        </w:tabs>
        <w:ind w:left="6828" w:hanging="180"/>
      </w:pPr>
    </w:lvl>
  </w:abstractNum>
  <w:num w:numId="1">
    <w:abstractNumId w:val="23"/>
  </w:num>
  <w:num w:numId="2">
    <w:abstractNumId w:val="11"/>
  </w:num>
  <w:num w:numId="3">
    <w:abstractNumId w:val="30"/>
  </w:num>
  <w:num w:numId="4">
    <w:abstractNumId w:val="0"/>
  </w:num>
  <w:num w:numId="5">
    <w:abstractNumId w:val="15"/>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ascii="Arial" w:hAnsi="Arial" w:cs="Arial" w:hint="default"/>
          <w:sz w:val="22"/>
          <w:szCs w:val="22"/>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6">
    <w:abstractNumId w:val="24"/>
  </w:num>
  <w:num w:numId="7">
    <w:abstractNumId w:val="2"/>
  </w:num>
  <w:num w:numId="8">
    <w:abstractNumId w:val="17"/>
  </w:num>
  <w:num w:numId="9">
    <w:abstractNumId w:val="19"/>
  </w:num>
  <w:num w:numId="10">
    <w:abstractNumId w:val="6"/>
  </w:num>
  <w:num w:numId="11">
    <w:abstractNumId w:val="18"/>
  </w:num>
  <w:num w:numId="12">
    <w:abstractNumId w:val="5"/>
  </w:num>
  <w:num w:numId="13">
    <w:abstractNumId w:val="3"/>
  </w:num>
  <w:num w:numId="14">
    <w:abstractNumId w:val="21"/>
  </w:num>
  <w:num w:numId="15">
    <w:abstractNumId w:val="9"/>
  </w:num>
  <w:num w:numId="16">
    <w:abstractNumId w:val="4"/>
  </w:num>
  <w:num w:numId="17">
    <w:abstractNumId w:val="28"/>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26"/>
  </w:num>
  <w:num w:numId="22">
    <w:abstractNumId w:val="20"/>
  </w:num>
  <w:num w:numId="23">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3CA"/>
    <w:rsid w:val="00003D51"/>
    <w:rsid w:val="000213F6"/>
    <w:rsid w:val="00027E70"/>
    <w:rsid w:val="00032B5D"/>
    <w:rsid w:val="00033EA1"/>
    <w:rsid w:val="00034F6D"/>
    <w:rsid w:val="000354E5"/>
    <w:rsid w:val="0003578D"/>
    <w:rsid w:val="00036403"/>
    <w:rsid w:val="00037139"/>
    <w:rsid w:val="00041E20"/>
    <w:rsid w:val="00045BEF"/>
    <w:rsid w:val="0005027B"/>
    <w:rsid w:val="0005217A"/>
    <w:rsid w:val="000537E6"/>
    <w:rsid w:val="000673A1"/>
    <w:rsid w:val="000778FA"/>
    <w:rsid w:val="00077D4B"/>
    <w:rsid w:val="0008324D"/>
    <w:rsid w:val="00090132"/>
    <w:rsid w:val="00091E33"/>
    <w:rsid w:val="000A19CF"/>
    <w:rsid w:val="000A6BC0"/>
    <w:rsid w:val="000B0B37"/>
    <w:rsid w:val="000B0BDC"/>
    <w:rsid w:val="000B0DE3"/>
    <w:rsid w:val="000C0279"/>
    <w:rsid w:val="000C1CE9"/>
    <w:rsid w:val="000C27C7"/>
    <w:rsid w:val="000C345F"/>
    <w:rsid w:val="000C7FA9"/>
    <w:rsid w:val="000D1B06"/>
    <w:rsid w:val="000D3525"/>
    <w:rsid w:val="000D469B"/>
    <w:rsid w:val="000D597C"/>
    <w:rsid w:val="000E036C"/>
    <w:rsid w:val="000E058E"/>
    <w:rsid w:val="000E1FAB"/>
    <w:rsid w:val="000E3394"/>
    <w:rsid w:val="000F320E"/>
    <w:rsid w:val="000F3C24"/>
    <w:rsid w:val="0010045A"/>
    <w:rsid w:val="00100F2E"/>
    <w:rsid w:val="00104463"/>
    <w:rsid w:val="00106481"/>
    <w:rsid w:val="0011628B"/>
    <w:rsid w:val="00122FAC"/>
    <w:rsid w:val="0012448A"/>
    <w:rsid w:val="00127BCC"/>
    <w:rsid w:val="00133E37"/>
    <w:rsid w:val="00144F19"/>
    <w:rsid w:val="001517E3"/>
    <w:rsid w:val="001540AB"/>
    <w:rsid w:val="00154448"/>
    <w:rsid w:val="0016189D"/>
    <w:rsid w:val="00164451"/>
    <w:rsid w:val="00167D3A"/>
    <w:rsid w:val="00170371"/>
    <w:rsid w:val="00170F57"/>
    <w:rsid w:val="00173372"/>
    <w:rsid w:val="001754DF"/>
    <w:rsid w:val="00176523"/>
    <w:rsid w:val="001766C6"/>
    <w:rsid w:val="001804A6"/>
    <w:rsid w:val="001852E1"/>
    <w:rsid w:val="00185BA6"/>
    <w:rsid w:val="00185C33"/>
    <w:rsid w:val="00186E34"/>
    <w:rsid w:val="00191D52"/>
    <w:rsid w:val="00195DF2"/>
    <w:rsid w:val="001978C5"/>
    <w:rsid w:val="001A1820"/>
    <w:rsid w:val="001A1987"/>
    <w:rsid w:val="001A3221"/>
    <w:rsid w:val="001A5CD1"/>
    <w:rsid w:val="001A6AF1"/>
    <w:rsid w:val="001A7AFE"/>
    <w:rsid w:val="001B6C6F"/>
    <w:rsid w:val="001C106C"/>
    <w:rsid w:val="001C118F"/>
    <w:rsid w:val="001C48F7"/>
    <w:rsid w:val="001C664A"/>
    <w:rsid w:val="001D2350"/>
    <w:rsid w:val="001E48F8"/>
    <w:rsid w:val="001E766F"/>
    <w:rsid w:val="001F3270"/>
    <w:rsid w:val="001F6EBC"/>
    <w:rsid w:val="00201790"/>
    <w:rsid w:val="00203871"/>
    <w:rsid w:val="00203BF7"/>
    <w:rsid w:val="00205DB5"/>
    <w:rsid w:val="00207925"/>
    <w:rsid w:val="00215F89"/>
    <w:rsid w:val="00222440"/>
    <w:rsid w:val="0022365D"/>
    <w:rsid w:val="00223C8B"/>
    <w:rsid w:val="002251D3"/>
    <w:rsid w:val="002263A5"/>
    <w:rsid w:val="00231260"/>
    <w:rsid w:val="00232FBD"/>
    <w:rsid w:val="00243864"/>
    <w:rsid w:val="00244D61"/>
    <w:rsid w:val="00244FF7"/>
    <w:rsid w:val="002452AB"/>
    <w:rsid w:val="00247E8B"/>
    <w:rsid w:val="002503D1"/>
    <w:rsid w:val="00257239"/>
    <w:rsid w:val="00262431"/>
    <w:rsid w:val="002633D9"/>
    <w:rsid w:val="002652C7"/>
    <w:rsid w:val="002665E5"/>
    <w:rsid w:val="00271D95"/>
    <w:rsid w:val="00275179"/>
    <w:rsid w:val="00281104"/>
    <w:rsid w:val="0028313D"/>
    <w:rsid w:val="00286B3D"/>
    <w:rsid w:val="002A0F60"/>
    <w:rsid w:val="002A423F"/>
    <w:rsid w:val="002B1072"/>
    <w:rsid w:val="002B21C3"/>
    <w:rsid w:val="002B4A4D"/>
    <w:rsid w:val="002C1277"/>
    <w:rsid w:val="002C1615"/>
    <w:rsid w:val="002C2CB7"/>
    <w:rsid w:val="002C4F3F"/>
    <w:rsid w:val="002C5191"/>
    <w:rsid w:val="002D1040"/>
    <w:rsid w:val="002D3143"/>
    <w:rsid w:val="002E6FEF"/>
    <w:rsid w:val="002E7A5E"/>
    <w:rsid w:val="002F07F3"/>
    <w:rsid w:val="002F2649"/>
    <w:rsid w:val="002F2CBD"/>
    <w:rsid w:val="002F7854"/>
    <w:rsid w:val="003049FC"/>
    <w:rsid w:val="00305D0F"/>
    <w:rsid w:val="0031069B"/>
    <w:rsid w:val="00314E21"/>
    <w:rsid w:val="00322459"/>
    <w:rsid w:val="00323E00"/>
    <w:rsid w:val="00327844"/>
    <w:rsid w:val="00330647"/>
    <w:rsid w:val="00330CC4"/>
    <w:rsid w:val="00331FCA"/>
    <w:rsid w:val="0033239A"/>
    <w:rsid w:val="00332A86"/>
    <w:rsid w:val="00332F67"/>
    <w:rsid w:val="003353A0"/>
    <w:rsid w:val="00341F61"/>
    <w:rsid w:val="0034339F"/>
    <w:rsid w:val="00344B46"/>
    <w:rsid w:val="003518B7"/>
    <w:rsid w:val="003521CC"/>
    <w:rsid w:val="00352E1A"/>
    <w:rsid w:val="00353E48"/>
    <w:rsid w:val="0035442C"/>
    <w:rsid w:val="003555EA"/>
    <w:rsid w:val="00355BEC"/>
    <w:rsid w:val="00355CBD"/>
    <w:rsid w:val="00357DE9"/>
    <w:rsid w:val="00357EE9"/>
    <w:rsid w:val="00360D40"/>
    <w:rsid w:val="00361CF5"/>
    <w:rsid w:val="00364012"/>
    <w:rsid w:val="00365F44"/>
    <w:rsid w:val="00366318"/>
    <w:rsid w:val="00370AF9"/>
    <w:rsid w:val="00371503"/>
    <w:rsid w:val="00373A18"/>
    <w:rsid w:val="003747FD"/>
    <w:rsid w:val="003748D3"/>
    <w:rsid w:val="00381498"/>
    <w:rsid w:val="003827AB"/>
    <w:rsid w:val="00383AF6"/>
    <w:rsid w:val="003847C8"/>
    <w:rsid w:val="00384B11"/>
    <w:rsid w:val="00384D19"/>
    <w:rsid w:val="003954A1"/>
    <w:rsid w:val="003A0FE0"/>
    <w:rsid w:val="003A11ED"/>
    <w:rsid w:val="003A3E04"/>
    <w:rsid w:val="003A4315"/>
    <w:rsid w:val="003B270D"/>
    <w:rsid w:val="003B4AD3"/>
    <w:rsid w:val="003C3FF4"/>
    <w:rsid w:val="003C4146"/>
    <w:rsid w:val="003D1515"/>
    <w:rsid w:val="003D204D"/>
    <w:rsid w:val="003D3100"/>
    <w:rsid w:val="003D3BFE"/>
    <w:rsid w:val="003D4230"/>
    <w:rsid w:val="003E1276"/>
    <w:rsid w:val="003E159A"/>
    <w:rsid w:val="003E5D68"/>
    <w:rsid w:val="003F0B7C"/>
    <w:rsid w:val="003F4416"/>
    <w:rsid w:val="003F67BC"/>
    <w:rsid w:val="003F6C66"/>
    <w:rsid w:val="003F79A5"/>
    <w:rsid w:val="004026D1"/>
    <w:rsid w:val="004142D9"/>
    <w:rsid w:val="00415184"/>
    <w:rsid w:val="00415CB9"/>
    <w:rsid w:val="0042610D"/>
    <w:rsid w:val="00426BF8"/>
    <w:rsid w:val="00426E47"/>
    <w:rsid w:val="00426FDA"/>
    <w:rsid w:val="004411CC"/>
    <w:rsid w:val="00445B23"/>
    <w:rsid w:val="0046318B"/>
    <w:rsid w:val="00466C50"/>
    <w:rsid w:val="00467D66"/>
    <w:rsid w:val="0047061F"/>
    <w:rsid w:val="0047104C"/>
    <w:rsid w:val="00471269"/>
    <w:rsid w:val="004716A4"/>
    <w:rsid w:val="00475097"/>
    <w:rsid w:val="0047557B"/>
    <w:rsid w:val="00476C17"/>
    <w:rsid w:val="0047779B"/>
    <w:rsid w:val="00477C79"/>
    <w:rsid w:val="004802C2"/>
    <w:rsid w:val="00481A7B"/>
    <w:rsid w:val="00481F64"/>
    <w:rsid w:val="0048749E"/>
    <w:rsid w:val="00491DF1"/>
    <w:rsid w:val="00493804"/>
    <w:rsid w:val="00495797"/>
    <w:rsid w:val="004A3AF8"/>
    <w:rsid w:val="004A413F"/>
    <w:rsid w:val="004A69F0"/>
    <w:rsid w:val="004A7311"/>
    <w:rsid w:val="004B10C4"/>
    <w:rsid w:val="004B2D33"/>
    <w:rsid w:val="004B33B1"/>
    <w:rsid w:val="004B3CC3"/>
    <w:rsid w:val="004B4246"/>
    <w:rsid w:val="004B4EC4"/>
    <w:rsid w:val="004B6328"/>
    <w:rsid w:val="004C16B8"/>
    <w:rsid w:val="004D106B"/>
    <w:rsid w:val="004D1918"/>
    <w:rsid w:val="004D47F5"/>
    <w:rsid w:val="004D509D"/>
    <w:rsid w:val="004D606A"/>
    <w:rsid w:val="004D674A"/>
    <w:rsid w:val="004E00F2"/>
    <w:rsid w:val="004E08D6"/>
    <w:rsid w:val="004E10EA"/>
    <w:rsid w:val="004E171F"/>
    <w:rsid w:val="004E2800"/>
    <w:rsid w:val="004E293B"/>
    <w:rsid w:val="004F5668"/>
    <w:rsid w:val="00500C7A"/>
    <w:rsid w:val="00500F5E"/>
    <w:rsid w:val="00503B60"/>
    <w:rsid w:val="00504CF3"/>
    <w:rsid w:val="005063BC"/>
    <w:rsid w:val="00506DD9"/>
    <w:rsid w:val="0051259C"/>
    <w:rsid w:val="00516D36"/>
    <w:rsid w:val="00526E5C"/>
    <w:rsid w:val="00533CB2"/>
    <w:rsid w:val="00534B28"/>
    <w:rsid w:val="00535D83"/>
    <w:rsid w:val="0053676D"/>
    <w:rsid w:val="00541646"/>
    <w:rsid w:val="005420DA"/>
    <w:rsid w:val="00542CDF"/>
    <w:rsid w:val="0054422D"/>
    <w:rsid w:val="005463CC"/>
    <w:rsid w:val="00546ADF"/>
    <w:rsid w:val="005507ED"/>
    <w:rsid w:val="00554ADA"/>
    <w:rsid w:val="00555992"/>
    <w:rsid w:val="0055669E"/>
    <w:rsid w:val="00557266"/>
    <w:rsid w:val="00566EAF"/>
    <w:rsid w:val="0056778E"/>
    <w:rsid w:val="0057221E"/>
    <w:rsid w:val="00572A90"/>
    <w:rsid w:val="0057415E"/>
    <w:rsid w:val="00576228"/>
    <w:rsid w:val="005779C8"/>
    <w:rsid w:val="00582203"/>
    <w:rsid w:val="00582DDC"/>
    <w:rsid w:val="00587B3D"/>
    <w:rsid w:val="00593AA9"/>
    <w:rsid w:val="005944DA"/>
    <w:rsid w:val="005950F7"/>
    <w:rsid w:val="0059681C"/>
    <w:rsid w:val="005A37E3"/>
    <w:rsid w:val="005B30CF"/>
    <w:rsid w:val="005B4CA7"/>
    <w:rsid w:val="005B4D8F"/>
    <w:rsid w:val="005C0A2C"/>
    <w:rsid w:val="005C567E"/>
    <w:rsid w:val="005C6793"/>
    <w:rsid w:val="005D0050"/>
    <w:rsid w:val="005D11C2"/>
    <w:rsid w:val="005D4D19"/>
    <w:rsid w:val="005D7632"/>
    <w:rsid w:val="005E0B5F"/>
    <w:rsid w:val="005E24FE"/>
    <w:rsid w:val="005E3970"/>
    <w:rsid w:val="005E3B64"/>
    <w:rsid w:val="005E3FE3"/>
    <w:rsid w:val="005E63E6"/>
    <w:rsid w:val="005E64C0"/>
    <w:rsid w:val="005F169D"/>
    <w:rsid w:val="005F51A8"/>
    <w:rsid w:val="005F5673"/>
    <w:rsid w:val="00601021"/>
    <w:rsid w:val="00604319"/>
    <w:rsid w:val="00606CF5"/>
    <w:rsid w:val="006137C2"/>
    <w:rsid w:val="00617F57"/>
    <w:rsid w:val="0062389E"/>
    <w:rsid w:val="006245A3"/>
    <w:rsid w:val="00624BAC"/>
    <w:rsid w:val="00625760"/>
    <w:rsid w:val="00626B34"/>
    <w:rsid w:val="00626E0A"/>
    <w:rsid w:val="006308E8"/>
    <w:rsid w:val="006313B3"/>
    <w:rsid w:val="00632079"/>
    <w:rsid w:val="00632C4C"/>
    <w:rsid w:val="006337B9"/>
    <w:rsid w:val="00635F9C"/>
    <w:rsid w:val="00644568"/>
    <w:rsid w:val="00647964"/>
    <w:rsid w:val="006515E4"/>
    <w:rsid w:val="00653420"/>
    <w:rsid w:val="006574CD"/>
    <w:rsid w:val="0067174A"/>
    <w:rsid w:val="00674D23"/>
    <w:rsid w:val="00675E04"/>
    <w:rsid w:val="006817A9"/>
    <w:rsid w:val="006919F0"/>
    <w:rsid w:val="006947AB"/>
    <w:rsid w:val="00695DD9"/>
    <w:rsid w:val="006964EB"/>
    <w:rsid w:val="006A0882"/>
    <w:rsid w:val="006A2259"/>
    <w:rsid w:val="006A3CA2"/>
    <w:rsid w:val="006A40FD"/>
    <w:rsid w:val="006A6D11"/>
    <w:rsid w:val="006B11FE"/>
    <w:rsid w:val="006B2456"/>
    <w:rsid w:val="006B303A"/>
    <w:rsid w:val="006C0C90"/>
    <w:rsid w:val="006C199C"/>
    <w:rsid w:val="006C2D8B"/>
    <w:rsid w:val="006D4D5C"/>
    <w:rsid w:val="006E122C"/>
    <w:rsid w:val="006E3510"/>
    <w:rsid w:val="006E3656"/>
    <w:rsid w:val="006E6A41"/>
    <w:rsid w:val="006E6E7A"/>
    <w:rsid w:val="006F1F30"/>
    <w:rsid w:val="006F2852"/>
    <w:rsid w:val="006F3560"/>
    <w:rsid w:val="006F446E"/>
    <w:rsid w:val="006F60F9"/>
    <w:rsid w:val="006F78EA"/>
    <w:rsid w:val="007005F5"/>
    <w:rsid w:val="00710658"/>
    <w:rsid w:val="007120C2"/>
    <w:rsid w:val="00715A68"/>
    <w:rsid w:val="00717EBE"/>
    <w:rsid w:val="007212AA"/>
    <w:rsid w:val="00721DEF"/>
    <w:rsid w:val="00723A77"/>
    <w:rsid w:val="00725C9C"/>
    <w:rsid w:val="007265EC"/>
    <w:rsid w:val="00726634"/>
    <w:rsid w:val="007276D8"/>
    <w:rsid w:val="007304B6"/>
    <w:rsid w:val="00734F9F"/>
    <w:rsid w:val="00735B50"/>
    <w:rsid w:val="007414F1"/>
    <w:rsid w:val="00741D23"/>
    <w:rsid w:val="0075274B"/>
    <w:rsid w:val="007562A4"/>
    <w:rsid w:val="0076276E"/>
    <w:rsid w:val="007664A0"/>
    <w:rsid w:val="007665F6"/>
    <w:rsid w:val="007712B3"/>
    <w:rsid w:val="00771B32"/>
    <w:rsid w:val="00774833"/>
    <w:rsid w:val="00780C12"/>
    <w:rsid w:val="007865CF"/>
    <w:rsid w:val="00787FCD"/>
    <w:rsid w:val="007903A1"/>
    <w:rsid w:val="00790909"/>
    <w:rsid w:val="007935F4"/>
    <w:rsid w:val="00796E45"/>
    <w:rsid w:val="007A741A"/>
    <w:rsid w:val="007C5F62"/>
    <w:rsid w:val="007C6B83"/>
    <w:rsid w:val="007D7B34"/>
    <w:rsid w:val="007D7D0F"/>
    <w:rsid w:val="007E24B7"/>
    <w:rsid w:val="007E4F5F"/>
    <w:rsid w:val="007E6A84"/>
    <w:rsid w:val="007E73E6"/>
    <w:rsid w:val="007E7AF3"/>
    <w:rsid w:val="007F1101"/>
    <w:rsid w:val="00807123"/>
    <w:rsid w:val="00810E31"/>
    <w:rsid w:val="008124FF"/>
    <w:rsid w:val="008125C5"/>
    <w:rsid w:val="008155BB"/>
    <w:rsid w:val="0081603E"/>
    <w:rsid w:val="00821665"/>
    <w:rsid w:val="00825413"/>
    <w:rsid w:val="00826113"/>
    <w:rsid w:val="00826C62"/>
    <w:rsid w:val="00826E1B"/>
    <w:rsid w:val="00827B7E"/>
    <w:rsid w:val="0083252F"/>
    <w:rsid w:val="00833A68"/>
    <w:rsid w:val="008408DA"/>
    <w:rsid w:val="00841FF4"/>
    <w:rsid w:val="008421C8"/>
    <w:rsid w:val="00842C29"/>
    <w:rsid w:val="00843B51"/>
    <w:rsid w:val="008479DC"/>
    <w:rsid w:val="00847B08"/>
    <w:rsid w:val="00852A37"/>
    <w:rsid w:val="00853AE1"/>
    <w:rsid w:val="00853BA3"/>
    <w:rsid w:val="00854EE2"/>
    <w:rsid w:val="00856745"/>
    <w:rsid w:val="00856C8C"/>
    <w:rsid w:val="00856D48"/>
    <w:rsid w:val="00864A61"/>
    <w:rsid w:val="008664B2"/>
    <w:rsid w:val="008721E9"/>
    <w:rsid w:val="00873CC8"/>
    <w:rsid w:val="00874A4E"/>
    <w:rsid w:val="00874ED1"/>
    <w:rsid w:val="00875C57"/>
    <w:rsid w:val="008767E3"/>
    <w:rsid w:val="0088665E"/>
    <w:rsid w:val="008879A3"/>
    <w:rsid w:val="00896C5A"/>
    <w:rsid w:val="00896F0C"/>
    <w:rsid w:val="008977C4"/>
    <w:rsid w:val="008A4297"/>
    <w:rsid w:val="008A5B28"/>
    <w:rsid w:val="008B191F"/>
    <w:rsid w:val="008B58EF"/>
    <w:rsid w:val="008B600C"/>
    <w:rsid w:val="008C035B"/>
    <w:rsid w:val="008C044D"/>
    <w:rsid w:val="008C2FE2"/>
    <w:rsid w:val="008C3A26"/>
    <w:rsid w:val="008C6575"/>
    <w:rsid w:val="008D0B03"/>
    <w:rsid w:val="008D5C26"/>
    <w:rsid w:val="008D61B5"/>
    <w:rsid w:val="008E4473"/>
    <w:rsid w:val="008E7AE5"/>
    <w:rsid w:val="008F31AF"/>
    <w:rsid w:val="008F360F"/>
    <w:rsid w:val="008F3640"/>
    <w:rsid w:val="008F5CAE"/>
    <w:rsid w:val="009002CA"/>
    <w:rsid w:val="009028FD"/>
    <w:rsid w:val="0090343A"/>
    <w:rsid w:val="009066A1"/>
    <w:rsid w:val="00910947"/>
    <w:rsid w:val="00913C28"/>
    <w:rsid w:val="0091504E"/>
    <w:rsid w:val="0091592E"/>
    <w:rsid w:val="00915D96"/>
    <w:rsid w:val="009223B7"/>
    <w:rsid w:val="0092669A"/>
    <w:rsid w:val="009273C8"/>
    <w:rsid w:val="0093037A"/>
    <w:rsid w:val="00931486"/>
    <w:rsid w:val="00936B15"/>
    <w:rsid w:val="009378BB"/>
    <w:rsid w:val="00942AEC"/>
    <w:rsid w:val="00943EA5"/>
    <w:rsid w:val="00947CBC"/>
    <w:rsid w:val="00953939"/>
    <w:rsid w:val="00953BA1"/>
    <w:rsid w:val="009608D8"/>
    <w:rsid w:val="00961043"/>
    <w:rsid w:val="00961ECC"/>
    <w:rsid w:val="009620FA"/>
    <w:rsid w:val="00967D07"/>
    <w:rsid w:val="00971D5E"/>
    <w:rsid w:val="00980B3F"/>
    <w:rsid w:val="009812D5"/>
    <w:rsid w:val="00981E17"/>
    <w:rsid w:val="00982953"/>
    <w:rsid w:val="00985CFD"/>
    <w:rsid w:val="00987C6E"/>
    <w:rsid w:val="00987DD6"/>
    <w:rsid w:val="009903F6"/>
    <w:rsid w:val="00990763"/>
    <w:rsid w:val="00996688"/>
    <w:rsid w:val="00997642"/>
    <w:rsid w:val="009A05BF"/>
    <w:rsid w:val="009A236A"/>
    <w:rsid w:val="009A61E8"/>
    <w:rsid w:val="009B08E9"/>
    <w:rsid w:val="009C6C78"/>
    <w:rsid w:val="009D6B6D"/>
    <w:rsid w:val="009E0BB5"/>
    <w:rsid w:val="009E2510"/>
    <w:rsid w:val="009E2619"/>
    <w:rsid w:val="009F1112"/>
    <w:rsid w:val="009F1D22"/>
    <w:rsid w:val="009F3D7F"/>
    <w:rsid w:val="009F7869"/>
    <w:rsid w:val="00A01474"/>
    <w:rsid w:val="00A02A6C"/>
    <w:rsid w:val="00A128C0"/>
    <w:rsid w:val="00A12D17"/>
    <w:rsid w:val="00A15385"/>
    <w:rsid w:val="00A169AA"/>
    <w:rsid w:val="00A16CD7"/>
    <w:rsid w:val="00A23C45"/>
    <w:rsid w:val="00A24C6A"/>
    <w:rsid w:val="00A24E2A"/>
    <w:rsid w:val="00A269B5"/>
    <w:rsid w:val="00A26AA8"/>
    <w:rsid w:val="00A30315"/>
    <w:rsid w:val="00A30A18"/>
    <w:rsid w:val="00A3202F"/>
    <w:rsid w:val="00A33DF1"/>
    <w:rsid w:val="00A34D62"/>
    <w:rsid w:val="00A35234"/>
    <w:rsid w:val="00A375F2"/>
    <w:rsid w:val="00A41D0B"/>
    <w:rsid w:val="00A530D8"/>
    <w:rsid w:val="00A57431"/>
    <w:rsid w:val="00A578DA"/>
    <w:rsid w:val="00A64F6C"/>
    <w:rsid w:val="00A65521"/>
    <w:rsid w:val="00A65A22"/>
    <w:rsid w:val="00A67C9B"/>
    <w:rsid w:val="00A72332"/>
    <w:rsid w:val="00A7706B"/>
    <w:rsid w:val="00A772C8"/>
    <w:rsid w:val="00A84585"/>
    <w:rsid w:val="00A870ED"/>
    <w:rsid w:val="00A9020A"/>
    <w:rsid w:val="00A95B4F"/>
    <w:rsid w:val="00A96F6D"/>
    <w:rsid w:val="00AA21A1"/>
    <w:rsid w:val="00AA4337"/>
    <w:rsid w:val="00AA5533"/>
    <w:rsid w:val="00AA58FC"/>
    <w:rsid w:val="00AA7C2E"/>
    <w:rsid w:val="00AB387E"/>
    <w:rsid w:val="00AB7C33"/>
    <w:rsid w:val="00AB7FC3"/>
    <w:rsid w:val="00AC36E2"/>
    <w:rsid w:val="00AC3996"/>
    <w:rsid w:val="00AC45AA"/>
    <w:rsid w:val="00AC72A6"/>
    <w:rsid w:val="00AD06D1"/>
    <w:rsid w:val="00AE047A"/>
    <w:rsid w:val="00AE2D6D"/>
    <w:rsid w:val="00AE4C48"/>
    <w:rsid w:val="00AF0F29"/>
    <w:rsid w:val="00AF3F93"/>
    <w:rsid w:val="00B01C1E"/>
    <w:rsid w:val="00B026EE"/>
    <w:rsid w:val="00B03894"/>
    <w:rsid w:val="00B03B70"/>
    <w:rsid w:val="00B07665"/>
    <w:rsid w:val="00B11CA6"/>
    <w:rsid w:val="00B16AE7"/>
    <w:rsid w:val="00B176A6"/>
    <w:rsid w:val="00B22728"/>
    <w:rsid w:val="00B24831"/>
    <w:rsid w:val="00B2514D"/>
    <w:rsid w:val="00B2646C"/>
    <w:rsid w:val="00B268FA"/>
    <w:rsid w:val="00B27C66"/>
    <w:rsid w:val="00B31C13"/>
    <w:rsid w:val="00B321B5"/>
    <w:rsid w:val="00B371FC"/>
    <w:rsid w:val="00B522D4"/>
    <w:rsid w:val="00B54CFC"/>
    <w:rsid w:val="00B54DE3"/>
    <w:rsid w:val="00B572F2"/>
    <w:rsid w:val="00B60B9D"/>
    <w:rsid w:val="00B60FBC"/>
    <w:rsid w:val="00B62B48"/>
    <w:rsid w:val="00B64F21"/>
    <w:rsid w:val="00B658EA"/>
    <w:rsid w:val="00B72E80"/>
    <w:rsid w:val="00B750F6"/>
    <w:rsid w:val="00B758F2"/>
    <w:rsid w:val="00B807A1"/>
    <w:rsid w:val="00B81C65"/>
    <w:rsid w:val="00B81CBB"/>
    <w:rsid w:val="00B833CA"/>
    <w:rsid w:val="00B8405F"/>
    <w:rsid w:val="00B85021"/>
    <w:rsid w:val="00B8622E"/>
    <w:rsid w:val="00B94828"/>
    <w:rsid w:val="00B94BAD"/>
    <w:rsid w:val="00B97544"/>
    <w:rsid w:val="00BA0886"/>
    <w:rsid w:val="00BA36AA"/>
    <w:rsid w:val="00BB5B7B"/>
    <w:rsid w:val="00BB5E9E"/>
    <w:rsid w:val="00BC0D63"/>
    <w:rsid w:val="00BC1536"/>
    <w:rsid w:val="00BC3143"/>
    <w:rsid w:val="00BC417A"/>
    <w:rsid w:val="00BC4B21"/>
    <w:rsid w:val="00BC7173"/>
    <w:rsid w:val="00BE0353"/>
    <w:rsid w:val="00BE1C9C"/>
    <w:rsid w:val="00BE695C"/>
    <w:rsid w:val="00BE7A14"/>
    <w:rsid w:val="00BF0E69"/>
    <w:rsid w:val="00BF7944"/>
    <w:rsid w:val="00BF7FA1"/>
    <w:rsid w:val="00BF7FA6"/>
    <w:rsid w:val="00C029E1"/>
    <w:rsid w:val="00C0628E"/>
    <w:rsid w:val="00C07585"/>
    <w:rsid w:val="00C10F16"/>
    <w:rsid w:val="00C119CB"/>
    <w:rsid w:val="00C11BA2"/>
    <w:rsid w:val="00C13E87"/>
    <w:rsid w:val="00C165CD"/>
    <w:rsid w:val="00C17466"/>
    <w:rsid w:val="00C25A74"/>
    <w:rsid w:val="00C27833"/>
    <w:rsid w:val="00C31C9B"/>
    <w:rsid w:val="00C35057"/>
    <w:rsid w:val="00C40987"/>
    <w:rsid w:val="00C4146A"/>
    <w:rsid w:val="00C41B71"/>
    <w:rsid w:val="00C432BD"/>
    <w:rsid w:val="00C43D3B"/>
    <w:rsid w:val="00C53A1A"/>
    <w:rsid w:val="00C53EC1"/>
    <w:rsid w:val="00C57859"/>
    <w:rsid w:val="00C60137"/>
    <w:rsid w:val="00C610DF"/>
    <w:rsid w:val="00C6237C"/>
    <w:rsid w:val="00C633C2"/>
    <w:rsid w:val="00C6364D"/>
    <w:rsid w:val="00C63C82"/>
    <w:rsid w:val="00C66897"/>
    <w:rsid w:val="00C77CAF"/>
    <w:rsid w:val="00C77F66"/>
    <w:rsid w:val="00C81230"/>
    <w:rsid w:val="00C82BDA"/>
    <w:rsid w:val="00C85DC3"/>
    <w:rsid w:val="00C91434"/>
    <w:rsid w:val="00C9646A"/>
    <w:rsid w:val="00C975B0"/>
    <w:rsid w:val="00CA2058"/>
    <w:rsid w:val="00CA3AE1"/>
    <w:rsid w:val="00CA62D7"/>
    <w:rsid w:val="00CA683E"/>
    <w:rsid w:val="00CB7BE5"/>
    <w:rsid w:val="00CC2ECF"/>
    <w:rsid w:val="00CC3741"/>
    <w:rsid w:val="00CD05D7"/>
    <w:rsid w:val="00CD475C"/>
    <w:rsid w:val="00CD4AAF"/>
    <w:rsid w:val="00CE2B5F"/>
    <w:rsid w:val="00CE6180"/>
    <w:rsid w:val="00CF6299"/>
    <w:rsid w:val="00D007B2"/>
    <w:rsid w:val="00D04FAD"/>
    <w:rsid w:val="00D06DB3"/>
    <w:rsid w:val="00D0712C"/>
    <w:rsid w:val="00D1000A"/>
    <w:rsid w:val="00D10F9F"/>
    <w:rsid w:val="00D13A41"/>
    <w:rsid w:val="00D1620F"/>
    <w:rsid w:val="00D2255B"/>
    <w:rsid w:val="00D26CEA"/>
    <w:rsid w:val="00D30AEC"/>
    <w:rsid w:val="00D31675"/>
    <w:rsid w:val="00D341CA"/>
    <w:rsid w:val="00D343B9"/>
    <w:rsid w:val="00D35265"/>
    <w:rsid w:val="00D3641F"/>
    <w:rsid w:val="00D369AE"/>
    <w:rsid w:val="00D37BD7"/>
    <w:rsid w:val="00D400FB"/>
    <w:rsid w:val="00D413CA"/>
    <w:rsid w:val="00D45168"/>
    <w:rsid w:val="00D51244"/>
    <w:rsid w:val="00D5320C"/>
    <w:rsid w:val="00D534DF"/>
    <w:rsid w:val="00D54AE0"/>
    <w:rsid w:val="00D61768"/>
    <w:rsid w:val="00D6383D"/>
    <w:rsid w:val="00D65853"/>
    <w:rsid w:val="00D663D6"/>
    <w:rsid w:val="00D72659"/>
    <w:rsid w:val="00D74D6A"/>
    <w:rsid w:val="00D77A82"/>
    <w:rsid w:val="00D8105C"/>
    <w:rsid w:val="00D827B9"/>
    <w:rsid w:val="00D8440F"/>
    <w:rsid w:val="00D910C2"/>
    <w:rsid w:val="00D94BF9"/>
    <w:rsid w:val="00DA18B4"/>
    <w:rsid w:val="00DA297B"/>
    <w:rsid w:val="00DA3DDD"/>
    <w:rsid w:val="00DA480A"/>
    <w:rsid w:val="00DA49FB"/>
    <w:rsid w:val="00DB6B9D"/>
    <w:rsid w:val="00DE12ED"/>
    <w:rsid w:val="00DE3FF2"/>
    <w:rsid w:val="00DE5057"/>
    <w:rsid w:val="00DF17BE"/>
    <w:rsid w:val="00DF7616"/>
    <w:rsid w:val="00DF7761"/>
    <w:rsid w:val="00DF78E1"/>
    <w:rsid w:val="00E04D1A"/>
    <w:rsid w:val="00E13D54"/>
    <w:rsid w:val="00E17301"/>
    <w:rsid w:val="00E176ED"/>
    <w:rsid w:val="00E228E3"/>
    <w:rsid w:val="00E24E61"/>
    <w:rsid w:val="00E25507"/>
    <w:rsid w:val="00E25E38"/>
    <w:rsid w:val="00E33981"/>
    <w:rsid w:val="00E34561"/>
    <w:rsid w:val="00E345F6"/>
    <w:rsid w:val="00E36884"/>
    <w:rsid w:val="00E36AC4"/>
    <w:rsid w:val="00E43771"/>
    <w:rsid w:val="00E4628F"/>
    <w:rsid w:val="00E470C9"/>
    <w:rsid w:val="00E50E8A"/>
    <w:rsid w:val="00E54CF8"/>
    <w:rsid w:val="00E576F2"/>
    <w:rsid w:val="00E63536"/>
    <w:rsid w:val="00E65651"/>
    <w:rsid w:val="00E708CC"/>
    <w:rsid w:val="00E73B71"/>
    <w:rsid w:val="00E75C53"/>
    <w:rsid w:val="00E829B8"/>
    <w:rsid w:val="00E836BA"/>
    <w:rsid w:val="00E846E4"/>
    <w:rsid w:val="00E851A8"/>
    <w:rsid w:val="00E878A6"/>
    <w:rsid w:val="00E95694"/>
    <w:rsid w:val="00E95724"/>
    <w:rsid w:val="00EA29A3"/>
    <w:rsid w:val="00EA721C"/>
    <w:rsid w:val="00EB0CD7"/>
    <w:rsid w:val="00EB3137"/>
    <w:rsid w:val="00EB3E26"/>
    <w:rsid w:val="00EB642F"/>
    <w:rsid w:val="00EC03A8"/>
    <w:rsid w:val="00EC0FBE"/>
    <w:rsid w:val="00EC5D79"/>
    <w:rsid w:val="00ED2DA7"/>
    <w:rsid w:val="00ED3270"/>
    <w:rsid w:val="00ED627F"/>
    <w:rsid w:val="00EE1722"/>
    <w:rsid w:val="00EE2CD5"/>
    <w:rsid w:val="00EE7B01"/>
    <w:rsid w:val="00EF0567"/>
    <w:rsid w:val="00EF0EFC"/>
    <w:rsid w:val="00EF11DF"/>
    <w:rsid w:val="00EF517D"/>
    <w:rsid w:val="00EF67A0"/>
    <w:rsid w:val="00F01F23"/>
    <w:rsid w:val="00F05346"/>
    <w:rsid w:val="00F06E3C"/>
    <w:rsid w:val="00F10E51"/>
    <w:rsid w:val="00F12E9E"/>
    <w:rsid w:val="00F1582D"/>
    <w:rsid w:val="00F15969"/>
    <w:rsid w:val="00F16881"/>
    <w:rsid w:val="00F16E83"/>
    <w:rsid w:val="00F24842"/>
    <w:rsid w:val="00F268D7"/>
    <w:rsid w:val="00F30F8C"/>
    <w:rsid w:val="00F318C3"/>
    <w:rsid w:val="00F34D7C"/>
    <w:rsid w:val="00F34E8A"/>
    <w:rsid w:val="00F35E00"/>
    <w:rsid w:val="00F371CE"/>
    <w:rsid w:val="00F43304"/>
    <w:rsid w:val="00F449BE"/>
    <w:rsid w:val="00F470EA"/>
    <w:rsid w:val="00F5517A"/>
    <w:rsid w:val="00F57569"/>
    <w:rsid w:val="00F714A7"/>
    <w:rsid w:val="00F72EE7"/>
    <w:rsid w:val="00F73487"/>
    <w:rsid w:val="00F73C86"/>
    <w:rsid w:val="00F74A29"/>
    <w:rsid w:val="00F8317B"/>
    <w:rsid w:val="00F8517B"/>
    <w:rsid w:val="00F86C28"/>
    <w:rsid w:val="00F9016E"/>
    <w:rsid w:val="00F93BA8"/>
    <w:rsid w:val="00F944B1"/>
    <w:rsid w:val="00F97E5F"/>
    <w:rsid w:val="00FA0000"/>
    <w:rsid w:val="00FA195D"/>
    <w:rsid w:val="00FA25C0"/>
    <w:rsid w:val="00FA4C5D"/>
    <w:rsid w:val="00FB5F80"/>
    <w:rsid w:val="00FC017E"/>
    <w:rsid w:val="00FC3E98"/>
    <w:rsid w:val="00FC4524"/>
    <w:rsid w:val="00FC7E24"/>
    <w:rsid w:val="00FD04DC"/>
    <w:rsid w:val="00FD0E32"/>
    <w:rsid w:val="00FD12BA"/>
    <w:rsid w:val="00FD1BC6"/>
    <w:rsid w:val="00FD1FB8"/>
    <w:rsid w:val="00FD4FF7"/>
    <w:rsid w:val="00FD7DC8"/>
    <w:rsid w:val="00FE2385"/>
    <w:rsid w:val="00FE2BD0"/>
    <w:rsid w:val="00FE2F4D"/>
    <w:rsid w:val="00FE36CB"/>
    <w:rsid w:val="00FE5365"/>
    <w:rsid w:val="00FE710B"/>
    <w:rsid w:val="00FF09BE"/>
    <w:rsid w:val="00FF4DF4"/>
    <w:rsid w:val="00FF569F"/>
    <w:rsid w:val="00FF74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3E565A"/>
  <w15:docId w15:val="{B0483B12-C752-434E-B377-03A5FDCEF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textAlignment w:val="baseline"/>
    </w:pPr>
    <w:rPr>
      <w:sz w:val="24"/>
      <w:szCs w:val="24"/>
    </w:rPr>
  </w:style>
  <w:style w:type="paragraph" w:styleId="Nadpis1">
    <w:name w:val="heading 1"/>
    <w:aliases w:val="Nadpis 1 vlastní"/>
    <w:basedOn w:val="Normln"/>
    <w:next w:val="Normln"/>
    <w:link w:val="Nadpis1Char"/>
    <w:uiPriority w:val="9"/>
    <w:qFormat/>
    <w:pPr>
      <w:keepNext/>
      <w:spacing w:after="480"/>
      <w:outlineLvl w:val="0"/>
    </w:pPr>
    <w:rPr>
      <w:b/>
      <w:bCs/>
      <w:sz w:val="28"/>
      <w:szCs w:val="28"/>
      <w:lang w:val="x-none" w:eastAsia="x-none"/>
    </w:rPr>
  </w:style>
  <w:style w:type="paragraph" w:styleId="Nadpis2">
    <w:name w:val="heading 2"/>
    <w:aliases w:val="Nadpis 2 vlastní"/>
    <w:basedOn w:val="Normln"/>
    <w:next w:val="Normln"/>
    <w:qFormat/>
    <w:pPr>
      <w:keepNext/>
      <w:outlineLvl w:val="1"/>
    </w:pPr>
    <w:rPr>
      <w:b/>
      <w:bCs/>
    </w:rPr>
  </w:style>
  <w:style w:type="paragraph" w:styleId="Nadpis3">
    <w:name w:val="heading 3"/>
    <w:basedOn w:val="Normln"/>
    <w:next w:val="Normln"/>
    <w:qFormat/>
    <w:pPr>
      <w:keepNext/>
      <w:outlineLvl w:val="2"/>
    </w:pPr>
  </w:style>
  <w:style w:type="paragraph" w:styleId="Nadpis4">
    <w:name w:val="heading 4"/>
    <w:basedOn w:val="Normln"/>
    <w:next w:val="Normln"/>
    <w:qFormat/>
    <w:pPr>
      <w:keepNext/>
      <w:spacing w:after="360"/>
      <w:jc w:val="center"/>
      <w:outlineLvl w:val="3"/>
    </w:pPr>
    <w:rPr>
      <w:b/>
      <w:bCs/>
      <w:sz w:val="28"/>
      <w:szCs w:val="28"/>
    </w:rPr>
  </w:style>
  <w:style w:type="paragraph" w:styleId="Nadpis5">
    <w:name w:val="heading 5"/>
    <w:basedOn w:val="Normln"/>
    <w:next w:val="Normln"/>
    <w:qFormat/>
    <w:pPr>
      <w:keepNext/>
      <w:spacing w:after="120"/>
      <w:jc w:val="both"/>
      <w:outlineLvl w:val="4"/>
    </w:pPr>
    <w:rPr>
      <w:b/>
      <w:bCs/>
      <w:color w:val="FF0000"/>
    </w:rPr>
  </w:style>
  <w:style w:type="paragraph" w:styleId="Nadpis6">
    <w:name w:val="heading 6"/>
    <w:basedOn w:val="Normln"/>
    <w:next w:val="Normln"/>
    <w:qFormat/>
    <w:pPr>
      <w:keepNext/>
      <w:spacing w:after="120"/>
      <w:jc w:val="center"/>
      <w:outlineLvl w:val="5"/>
    </w:pPr>
    <w:rPr>
      <w:rFonts w:ascii="Arial" w:hAnsi="Arial" w:cs="Arial"/>
      <w:b/>
      <w:bCs/>
      <w:color w:val="FF00FF"/>
      <w:sz w:val="20"/>
      <w:szCs w:val="20"/>
    </w:rPr>
  </w:style>
  <w:style w:type="paragraph" w:styleId="Nadpis7">
    <w:name w:val="heading 7"/>
    <w:basedOn w:val="Normln"/>
    <w:next w:val="Normln"/>
    <w:qFormat/>
    <w:pPr>
      <w:keepNext/>
      <w:outlineLvl w:val="6"/>
    </w:pPr>
    <w:rPr>
      <w:rFonts w:ascii="Arial" w:eastAsia="MS Mincho" w:hAnsi="Arial"/>
      <w:b/>
      <w:bCs/>
      <w:sz w:val="20"/>
      <w:szCs w:val="20"/>
    </w:rPr>
  </w:style>
  <w:style w:type="paragraph" w:styleId="Nadpis8">
    <w:name w:val="heading 8"/>
    <w:basedOn w:val="Normln"/>
    <w:next w:val="Normln"/>
    <w:qFormat/>
    <w:pPr>
      <w:keepNext/>
      <w:ind w:left="284" w:right="110"/>
      <w:jc w:val="both"/>
      <w:outlineLvl w:val="7"/>
    </w:pPr>
    <w:rPr>
      <w:rFonts w:ascii="Arial" w:hAnsi="Arial" w:cs="Arial"/>
      <w:b/>
      <w:bCs/>
      <w:sz w:val="22"/>
    </w:rPr>
  </w:style>
  <w:style w:type="paragraph" w:styleId="Nadpis9">
    <w:name w:val="heading 9"/>
    <w:basedOn w:val="Normln"/>
    <w:next w:val="Normln"/>
    <w:qFormat/>
    <w:pPr>
      <w:keepNext/>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pPr>
      <w:spacing w:after="120"/>
      <w:jc w:val="both"/>
    </w:pPr>
  </w:style>
  <w:style w:type="paragraph" w:styleId="Zpat">
    <w:name w:val="footer"/>
    <w:basedOn w:val="Normln"/>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pPr>
      <w:overflowPunct/>
      <w:autoSpaceDE/>
      <w:autoSpaceDN/>
      <w:adjustRightInd/>
      <w:textAlignment w:val="auto"/>
    </w:pPr>
    <w:rPr>
      <w:rFonts w:ascii="Courier New" w:hAnsi="Courier New" w:cs="Courier New"/>
      <w:sz w:val="20"/>
      <w:szCs w:val="20"/>
    </w:rPr>
  </w:style>
  <w:style w:type="paragraph" w:styleId="Zhlav">
    <w:name w:val="header"/>
    <w:basedOn w:val="Normln"/>
    <w:pPr>
      <w:tabs>
        <w:tab w:val="center" w:pos="4536"/>
        <w:tab w:val="right" w:pos="9072"/>
      </w:tabs>
      <w:overflowPunct/>
      <w:autoSpaceDE/>
      <w:autoSpaceDN/>
      <w:adjustRightInd/>
      <w:textAlignment w:val="auto"/>
    </w:pPr>
  </w:style>
  <w:style w:type="paragraph" w:styleId="Zkladntext3">
    <w:name w:val="Body Text 3"/>
    <w:basedOn w:val="Normln"/>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lang w:val="x-none" w:eastAsia="x-none"/>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pPr>
      <w:numPr>
        <w:numId w:val="15"/>
      </w:num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Rozloendokumentu">
    <w:name w:val="Document Map"/>
    <w:basedOn w:val="Normln"/>
    <w:semiHidden/>
    <w:rsid w:val="001A7AFE"/>
    <w:pPr>
      <w:shd w:val="clear" w:color="auto" w:fill="000080"/>
    </w:pPr>
    <w:rPr>
      <w:rFonts w:ascii="Tahoma" w:hAnsi="Tahoma" w:cs="Tahoma"/>
      <w:sz w:val="20"/>
      <w:szCs w:val="20"/>
    </w:rPr>
  </w:style>
  <w:style w:type="paragraph" w:customStyle="1" w:styleId="Zkladntextodsazen21">
    <w:name w:val="Základní text odsazený 21"/>
    <w:basedOn w:val="Normln"/>
    <w:pPr>
      <w:suppressAutoHyphens/>
      <w:overflowPunct/>
      <w:autoSpaceDE/>
      <w:autoSpaceDN/>
      <w:adjustRightInd/>
      <w:ind w:left="397" w:hanging="397"/>
      <w:jc w:val="both"/>
      <w:textAlignment w:val="auto"/>
    </w:pPr>
    <w:rPr>
      <w:szCs w:val="20"/>
      <w:lang w:eastAsia="ar-SA"/>
    </w:rPr>
  </w:style>
  <w:style w:type="paragraph" w:customStyle="1" w:styleId="bntext">
    <w:name w:val="běžný text"/>
    <w:basedOn w:val="Normln"/>
    <w:pPr>
      <w:tabs>
        <w:tab w:val="left" w:pos="1418"/>
        <w:tab w:val="left" w:pos="7320"/>
      </w:tabs>
      <w:jc w:val="both"/>
    </w:pPr>
    <w:rPr>
      <w:rFonts w:ascii="Arial" w:hAnsi="Arial" w:cs="Arial"/>
      <w:sz w:val="22"/>
    </w:rPr>
  </w:style>
  <w:style w:type="paragraph" w:styleId="Textbubliny">
    <w:name w:val="Balloon Text"/>
    <w:basedOn w:val="Normln"/>
    <w:semiHidden/>
    <w:unhideWhenUsed/>
    <w:rPr>
      <w:rFonts w:ascii="Tahoma" w:hAnsi="Tahoma" w:cs="Tahoma"/>
      <w:sz w:val="16"/>
      <w:szCs w:val="16"/>
    </w:rPr>
  </w:style>
  <w:style w:type="paragraph" w:customStyle="1" w:styleId="Bntext2">
    <w:name w:val="Běžný text 2"/>
    <w:basedOn w:val="Normln"/>
    <w:pPr>
      <w:tabs>
        <w:tab w:val="num" w:pos="-1560"/>
      </w:tabs>
      <w:ind w:left="567"/>
      <w:jc w:val="both"/>
    </w:pPr>
    <w:rPr>
      <w:rFonts w:ascii="Arial" w:hAnsi="Arial"/>
      <w:sz w:val="22"/>
    </w:rPr>
  </w:style>
  <w:style w:type="character" w:customStyle="1" w:styleId="Bntext2Char">
    <w:name w:val="Běžný text 2 Char"/>
    <w:rPr>
      <w:rFonts w:ascii="Arial" w:hAnsi="Arial"/>
      <w:sz w:val="22"/>
      <w:szCs w:val="24"/>
      <w:lang w:val="cs-CZ" w:eastAsia="cs-CZ" w:bidi="ar-SA"/>
    </w:rPr>
  </w:style>
  <w:style w:type="paragraph" w:customStyle="1" w:styleId="Bntext3">
    <w:name w:val="Běžný text 3"/>
    <w:basedOn w:val="Bntext2"/>
    <w:pPr>
      <w:ind w:left="1021"/>
    </w:pPr>
    <w:rPr>
      <w:rFonts w:cs="Arial"/>
      <w:bCs/>
    </w:rPr>
  </w:style>
  <w:style w:type="character" w:customStyle="1" w:styleId="Bntext3Char">
    <w:name w:val="Běžný text 3 Char"/>
    <w:rPr>
      <w:rFonts w:ascii="Arial" w:hAnsi="Arial" w:cs="Arial"/>
      <w:bCs/>
      <w:sz w:val="22"/>
      <w:szCs w:val="24"/>
      <w:lang w:val="cs-CZ" w:eastAsia="cs-CZ" w:bidi="ar-SA"/>
    </w:rPr>
  </w:style>
  <w:style w:type="paragraph" w:customStyle="1" w:styleId="2">
    <w:name w:val="2"/>
    <w:basedOn w:val="Normln"/>
    <w:next w:val="3"/>
    <w:autoRedefine/>
    <w:pPr>
      <w:numPr>
        <w:numId w:val="10"/>
      </w:numPr>
      <w:spacing w:before="120" w:after="120"/>
      <w:jc w:val="both"/>
    </w:pPr>
    <w:rPr>
      <w:rFonts w:ascii="Arial" w:hAnsi="Arial" w:cs="Arial"/>
      <w:b/>
      <w:bCs/>
      <w:sz w:val="22"/>
      <w:szCs w:val="22"/>
    </w:rPr>
  </w:style>
  <w:style w:type="character" w:customStyle="1" w:styleId="bntextChar">
    <w:name w:val="běžný text Char"/>
    <w:rPr>
      <w:rFonts w:ascii="Arial" w:hAnsi="Arial" w:cs="Arial"/>
      <w:sz w:val="22"/>
      <w:szCs w:val="24"/>
      <w:lang w:val="cs-CZ" w:eastAsia="cs-CZ" w:bidi="ar-SA"/>
    </w:rPr>
  </w:style>
  <w:style w:type="paragraph" w:customStyle="1" w:styleId="3">
    <w:name w:val="3"/>
    <w:basedOn w:val="Normln"/>
    <w:autoRedefine/>
    <w:pPr>
      <w:numPr>
        <w:ilvl w:val="1"/>
        <w:numId w:val="10"/>
      </w:numPr>
      <w:spacing w:before="120" w:after="120"/>
      <w:ind w:left="788" w:hanging="431"/>
      <w:jc w:val="both"/>
    </w:pPr>
    <w:rPr>
      <w:rFonts w:ascii="Arial" w:hAnsi="Arial" w:cs="Arial"/>
      <w:b/>
      <w:bCs/>
      <w:sz w:val="22"/>
      <w:szCs w:val="20"/>
    </w:rPr>
  </w:style>
  <w:style w:type="paragraph" w:styleId="Pedmtkomente">
    <w:name w:val="annotation subject"/>
    <w:basedOn w:val="Textkomente"/>
    <w:next w:val="Textkomente"/>
    <w:semiHidden/>
    <w:rPr>
      <w:b/>
      <w:bCs/>
    </w:rPr>
  </w:style>
  <w:style w:type="character" w:customStyle="1" w:styleId="sedovai">
    <w:name w:val="sedova.i"/>
    <w:semiHidden/>
    <w:rsid w:val="00CA683E"/>
    <w:rPr>
      <w:rFonts w:ascii="Arial" w:hAnsi="Arial" w:cs="Arial"/>
      <w:color w:val="auto"/>
      <w:sz w:val="20"/>
      <w:szCs w:val="20"/>
    </w:rPr>
  </w:style>
  <w:style w:type="paragraph" w:styleId="Odstavecseseznamem">
    <w:name w:val="List Paragraph"/>
    <w:basedOn w:val="Normln"/>
    <w:uiPriority w:val="34"/>
    <w:qFormat/>
    <w:rsid w:val="00BF7FA6"/>
    <w:pPr>
      <w:ind w:left="708"/>
    </w:pPr>
  </w:style>
  <w:style w:type="character" w:customStyle="1" w:styleId="Nadpis1Char">
    <w:name w:val="Nadpis 1 Char"/>
    <w:aliases w:val="Nadpis 1 vlastní Char"/>
    <w:link w:val="Nadpis1"/>
    <w:rsid w:val="0005217A"/>
    <w:rPr>
      <w:b/>
      <w:bCs/>
      <w:sz w:val="28"/>
      <w:szCs w:val="28"/>
    </w:rPr>
  </w:style>
  <w:style w:type="character" w:customStyle="1" w:styleId="NzevChar">
    <w:name w:val="Název Char"/>
    <w:link w:val="Nzev"/>
    <w:rsid w:val="005C0A2C"/>
    <w:rPr>
      <w:b/>
      <w:bCs/>
      <w:sz w:val="24"/>
      <w:szCs w:val="24"/>
    </w:rPr>
  </w:style>
  <w:style w:type="character" w:customStyle="1" w:styleId="ZkladntextodsazenChar">
    <w:name w:val="Základní text odsazený Char"/>
    <w:link w:val="Zkladntextodsazen"/>
    <w:rsid w:val="00896F0C"/>
    <w:rPr>
      <w:rFonts w:ascii="Arial" w:hAnsi="Arial" w:cs="Arial"/>
      <w:color w:val="000080"/>
      <w:sz w:val="22"/>
      <w:szCs w:val="22"/>
    </w:rPr>
  </w:style>
  <w:style w:type="paragraph" w:customStyle="1" w:styleId="CM1">
    <w:name w:val="CM1"/>
    <w:basedOn w:val="Normln"/>
    <w:next w:val="Normln"/>
    <w:uiPriority w:val="99"/>
    <w:rsid w:val="00E25507"/>
    <w:pPr>
      <w:overflowPunct/>
      <w:textAlignment w:val="auto"/>
    </w:pPr>
    <w:rPr>
      <w:rFonts w:eastAsiaTheme="minorHAnsi"/>
      <w:lang w:eastAsia="en-US"/>
    </w:rPr>
  </w:style>
  <w:style w:type="paragraph" w:styleId="Revize">
    <w:name w:val="Revision"/>
    <w:hidden/>
    <w:uiPriority w:val="99"/>
    <w:semiHidden/>
    <w:rsid w:val="00AA7C2E"/>
    <w:rPr>
      <w:sz w:val="24"/>
      <w:szCs w:val="24"/>
    </w:rPr>
  </w:style>
  <w:style w:type="paragraph" w:styleId="Obsah1">
    <w:name w:val="toc 1"/>
    <w:basedOn w:val="Normln"/>
    <w:next w:val="Normln"/>
    <w:autoRedefine/>
    <w:uiPriority w:val="39"/>
    <w:semiHidden/>
    <w:unhideWhenUsed/>
    <w:rsid w:val="00915D96"/>
    <w:pPr>
      <w:tabs>
        <w:tab w:val="left" w:pos="440"/>
        <w:tab w:val="left" w:pos="880"/>
        <w:tab w:val="right" w:leader="dot" w:pos="9062"/>
      </w:tabs>
      <w:overflowPunct/>
      <w:autoSpaceDE/>
      <w:autoSpaceDN/>
      <w:adjustRightInd/>
      <w:spacing w:after="100" w:line="256" w:lineRule="auto"/>
      <w:textAlignment w:val="auto"/>
    </w:pPr>
    <w:rPr>
      <w:rFonts w:asciiTheme="minorHAnsi" w:eastAsiaTheme="minorHAnsi" w:hAnsiTheme="minorHAnsi" w:cstheme="minorBidi"/>
      <w:sz w:val="22"/>
      <w:szCs w:val="22"/>
      <w:lang w:eastAsia="en-US"/>
    </w:rPr>
  </w:style>
  <w:style w:type="paragraph" w:styleId="Nadpisobsahu">
    <w:name w:val="TOC Heading"/>
    <w:basedOn w:val="Nadpis1"/>
    <w:next w:val="Normln"/>
    <w:uiPriority w:val="39"/>
    <w:semiHidden/>
    <w:unhideWhenUsed/>
    <w:qFormat/>
    <w:rsid w:val="00915D96"/>
    <w:pPr>
      <w:keepLines/>
      <w:overflowPunct/>
      <w:autoSpaceDE/>
      <w:autoSpaceDN/>
      <w:adjustRightInd/>
      <w:spacing w:before="240" w:after="0" w:line="256" w:lineRule="auto"/>
      <w:textAlignment w:val="auto"/>
      <w:outlineLvl w:val="9"/>
    </w:pPr>
    <w:rPr>
      <w:rFonts w:asciiTheme="majorHAnsi" w:eastAsiaTheme="majorEastAsia" w:hAnsiTheme="majorHAnsi" w:cstheme="majorBidi"/>
      <w:b w:val="0"/>
      <w:bCs w:val="0"/>
      <w:color w:val="365F91" w:themeColor="accent1" w:themeShade="BF"/>
      <w:sz w:val="32"/>
      <w:szCs w:val="32"/>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34197">
      <w:bodyDiv w:val="1"/>
      <w:marLeft w:val="0"/>
      <w:marRight w:val="0"/>
      <w:marTop w:val="0"/>
      <w:marBottom w:val="0"/>
      <w:divBdr>
        <w:top w:val="none" w:sz="0" w:space="0" w:color="auto"/>
        <w:left w:val="none" w:sz="0" w:space="0" w:color="auto"/>
        <w:bottom w:val="none" w:sz="0" w:space="0" w:color="auto"/>
        <w:right w:val="none" w:sz="0" w:space="0" w:color="auto"/>
      </w:divBdr>
    </w:div>
    <w:div w:id="414589225">
      <w:bodyDiv w:val="1"/>
      <w:marLeft w:val="0"/>
      <w:marRight w:val="0"/>
      <w:marTop w:val="0"/>
      <w:marBottom w:val="0"/>
      <w:divBdr>
        <w:top w:val="none" w:sz="0" w:space="0" w:color="auto"/>
        <w:left w:val="none" w:sz="0" w:space="0" w:color="auto"/>
        <w:bottom w:val="none" w:sz="0" w:space="0" w:color="auto"/>
        <w:right w:val="none" w:sz="0" w:space="0" w:color="auto"/>
      </w:divBdr>
    </w:div>
    <w:div w:id="915164191">
      <w:bodyDiv w:val="1"/>
      <w:marLeft w:val="0"/>
      <w:marRight w:val="0"/>
      <w:marTop w:val="0"/>
      <w:marBottom w:val="0"/>
      <w:divBdr>
        <w:top w:val="none" w:sz="0" w:space="0" w:color="auto"/>
        <w:left w:val="none" w:sz="0" w:space="0" w:color="auto"/>
        <w:bottom w:val="none" w:sz="0" w:space="0" w:color="auto"/>
        <w:right w:val="none" w:sz="0" w:space="0" w:color="auto"/>
      </w:divBdr>
    </w:div>
    <w:div w:id="1353730424">
      <w:bodyDiv w:val="1"/>
      <w:marLeft w:val="0"/>
      <w:marRight w:val="0"/>
      <w:marTop w:val="0"/>
      <w:marBottom w:val="0"/>
      <w:divBdr>
        <w:top w:val="none" w:sz="0" w:space="0" w:color="auto"/>
        <w:left w:val="none" w:sz="0" w:space="0" w:color="auto"/>
        <w:bottom w:val="none" w:sz="0" w:space="0" w:color="auto"/>
        <w:right w:val="none" w:sz="0" w:space="0" w:color="auto"/>
      </w:divBdr>
    </w:div>
    <w:div w:id="1511143696">
      <w:bodyDiv w:val="1"/>
      <w:marLeft w:val="0"/>
      <w:marRight w:val="0"/>
      <w:marTop w:val="0"/>
      <w:marBottom w:val="0"/>
      <w:divBdr>
        <w:top w:val="none" w:sz="0" w:space="0" w:color="auto"/>
        <w:left w:val="none" w:sz="0" w:space="0" w:color="auto"/>
        <w:bottom w:val="none" w:sz="0" w:space="0" w:color="auto"/>
        <w:right w:val="none" w:sz="0" w:space="0" w:color="auto"/>
      </w:divBdr>
    </w:div>
    <w:div w:id="1539705321">
      <w:bodyDiv w:val="1"/>
      <w:marLeft w:val="0"/>
      <w:marRight w:val="0"/>
      <w:marTop w:val="0"/>
      <w:marBottom w:val="0"/>
      <w:divBdr>
        <w:top w:val="none" w:sz="0" w:space="0" w:color="auto"/>
        <w:left w:val="none" w:sz="0" w:space="0" w:color="auto"/>
        <w:bottom w:val="none" w:sz="0" w:space="0" w:color="auto"/>
        <w:right w:val="none" w:sz="0" w:space="0" w:color="auto"/>
      </w:divBdr>
    </w:div>
    <w:div w:id="1553082898">
      <w:bodyDiv w:val="1"/>
      <w:marLeft w:val="0"/>
      <w:marRight w:val="0"/>
      <w:marTop w:val="0"/>
      <w:marBottom w:val="0"/>
      <w:divBdr>
        <w:top w:val="none" w:sz="0" w:space="0" w:color="auto"/>
        <w:left w:val="none" w:sz="0" w:space="0" w:color="auto"/>
        <w:bottom w:val="none" w:sz="0" w:space="0" w:color="auto"/>
        <w:right w:val="none" w:sz="0" w:space="0" w:color="auto"/>
      </w:divBdr>
    </w:div>
    <w:div w:id="1577474421">
      <w:bodyDiv w:val="1"/>
      <w:marLeft w:val="0"/>
      <w:marRight w:val="0"/>
      <w:marTop w:val="0"/>
      <w:marBottom w:val="0"/>
      <w:divBdr>
        <w:top w:val="none" w:sz="0" w:space="0" w:color="auto"/>
        <w:left w:val="none" w:sz="0" w:space="0" w:color="auto"/>
        <w:bottom w:val="none" w:sz="0" w:space="0" w:color="auto"/>
        <w:right w:val="none" w:sz="0" w:space="0" w:color="auto"/>
      </w:divBdr>
    </w:div>
    <w:div w:id="1696232889">
      <w:bodyDiv w:val="1"/>
      <w:marLeft w:val="0"/>
      <w:marRight w:val="0"/>
      <w:marTop w:val="0"/>
      <w:marBottom w:val="0"/>
      <w:divBdr>
        <w:top w:val="none" w:sz="0" w:space="0" w:color="auto"/>
        <w:left w:val="none" w:sz="0" w:space="0" w:color="auto"/>
        <w:bottom w:val="none" w:sz="0" w:space="0" w:color="auto"/>
        <w:right w:val="none" w:sz="0" w:space="0" w:color="auto"/>
      </w:divBdr>
    </w:div>
    <w:div w:id="1714108801">
      <w:bodyDiv w:val="1"/>
      <w:marLeft w:val="0"/>
      <w:marRight w:val="0"/>
      <w:marTop w:val="0"/>
      <w:marBottom w:val="0"/>
      <w:divBdr>
        <w:top w:val="none" w:sz="0" w:space="0" w:color="auto"/>
        <w:left w:val="none" w:sz="0" w:space="0" w:color="auto"/>
        <w:bottom w:val="none" w:sz="0" w:space="0" w:color="auto"/>
        <w:right w:val="none" w:sz="0" w:space="0" w:color="auto"/>
      </w:divBdr>
    </w:div>
    <w:div w:id="1784960130">
      <w:bodyDiv w:val="1"/>
      <w:marLeft w:val="0"/>
      <w:marRight w:val="0"/>
      <w:marTop w:val="0"/>
      <w:marBottom w:val="0"/>
      <w:divBdr>
        <w:top w:val="none" w:sz="0" w:space="0" w:color="auto"/>
        <w:left w:val="none" w:sz="0" w:space="0" w:color="auto"/>
        <w:bottom w:val="none" w:sz="0" w:space="0" w:color="auto"/>
        <w:right w:val="none" w:sz="0" w:space="0" w:color="auto"/>
      </w:divBdr>
    </w:div>
    <w:div w:id="1794977304">
      <w:bodyDiv w:val="1"/>
      <w:marLeft w:val="0"/>
      <w:marRight w:val="0"/>
      <w:marTop w:val="0"/>
      <w:marBottom w:val="0"/>
      <w:divBdr>
        <w:top w:val="none" w:sz="0" w:space="0" w:color="auto"/>
        <w:left w:val="none" w:sz="0" w:space="0" w:color="auto"/>
        <w:bottom w:val="none" w:sz="0" w:space="0" w:color="auto"/>
        <w:right w:val="none" w:sz="0" w:space="0" w:color="auto"/>
      </w:divBdr>
    </w:div>
    <w:div w:id="1928465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18"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26"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39"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3" Type="http://schemas.openxmlformats.org/officeDocument/2006/relationships/customXml" Target="../customXml/item3.xml"/><Relationship Id="rId21"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34"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42"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17"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25"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33"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38"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2" Type="http://schemas.openxmlformats.org/officeDocument/2006/relationships/customXml" Target="../customXml/item2.xml"/><Relationship Id="rId16"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20"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29"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24"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32"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37"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40"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23"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28"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36"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10" Type="http://schemas.openxmlformats.org/officeDocument/2006/relationships/endnotes" Target="endnotes.xml"/><Relationship Id="rId19"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31"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22"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27"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30"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35"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43"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e64e440-603d-40b8-82b9-f703190a455d" xsi:nil="true"/>
    <lcf76f155ced4ddcb4097134ff3c332f xmlns="342e3650-d87e-4d52-8252-518c7423d8c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3A6B35AEBFB2E48B82CCDC347FF52FD" ma:contentTypeVersion="18" ma:contentTypeDescription="Vytvoří nový dokument" ma:contentTypeScope="" ma:versionID="3522c7da7edf5ff7dac8ff66425daa96">
  <xsd:schema xmlns:xsd="http://www.w3.org/2001/XMLSchema" xmlns:xs="http://www.w3.org/2001/XMLSchema" xmlns:p="http://schemas.microsoft.com/office/2006/metadata/properties" xmlns:ns2="342e3650-d87e-4d52-8252-518c7423d8ce" xmlns:ns3="de64e440-603d-40b8-82b9-f703190a455d" targetNamespace="http://schemas.microsoft.com/office/2006/metadata/properties" ma:root="true" ma:fieldsID="c3932c4a6ca79c173293c107ec66ef9c" ns2:_="" ns3:_="">
    <xsd:import namespace="342e3650-d87e-4d52-8252-518c7423d8ce"/>
    <xsd:import namespace="de64e440-603d-40b8-82b9-f703190a455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TaxCatchAll" minOccurs="0"/>
                <xsd:element ref="ns2:lcf76f155ced4ddcb4097134ff3c332f"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2e3650-d87e-4d52-8252-518c7423d8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d5637cfa-748c-40fa-b1bd-fed2f2fa2263"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e64e440-603d-40b8-82b9-f703190a455d"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7" nillable="true" ma:displayName="Sloupec zachycení celé taxonomie" ma:hidden="true" ma:list="{0afbdd96-5bf9-457a-b5f2-f0d0832044d4}" ma:internalName="TaxCatchAll" ma:showField="CatchAllData" ma:web="de64e440-603d-40b8-82b9-f703190a45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C65F5-3C4B-41B4-85DF-58C2A3A686A0}">
  <ds:schemaRefs>
    <ds:schemaRef ds:uri="http://schemas.microsoft.com/office/2006/metadata/properties"/>
    <ds:schemaRef ds:uri="http://schemas.microsoft.com/office/infopath/2007/PartnerControls"/>
    <ds:schemaRef ds:uri="de64e440-603d-40b8-82b9-f703190a455d"/>
    <ds:schemaRef ds:uri="342e3650-d87e-4d52-8252-518c7423d8ce"/>
  </ds:schemaRefs>
</ds:datastoreItem>
</file>

<file path=customXml/itemProps2.xml><?xml version="1.0" encoding="utf-8"?>
<ds:datastoreItem xmlns:ds="http://schemas.openxmlformats.org/officeDocument/2006/customXml" ds:itemID="{AC5917EC-A784-42CB-A9CE-3ED6DAE9FAB0}">
  <ds:schemaRefs>
    <ds:schemaRef ds:uri="http://schemas.microsoft.com/sharepoint/v3/contenttype/forms"/>
  </ds:schemaRefs>
</ds:datastoreItem>
</file>

<file path=customXml/itemProps3.xml><?xml version="1.0" encoding="utf-8"?>
<ds:datastoreItem xmlns:ds="http://schemas.openxmlformats.org/officeDocument/2006/customXml" ds:itemID="{42A0816D-7FA7-4BAF-8484-C9B7E043C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2e3650-d87e-4d52-8252-518c7423d8ce"/>
    <ds:schemaRef ds:uri="de64e440-603d-40b8-82b9-f703190a45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569A37-4ECB-43A8-B60D-E46FE27F3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21</Pages>
  <Words>7137</Words>
  <Characters>50933</Characters>
  <Application>Microsoft Office Word</Application>
  <DocSecurity>0</DocSecurity>
  <Lines>424</Lines>
  <Paragraphs>115</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57955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Veleba Aneta Ing.</cp:lastModifiedBy>
  <cp:revision>18</cp:revision>
  <cp:lastPrinted>2020-09-01T05:58:00Z</cp:lastPrinted>
  <dcterms:created xsi:type="dcterms:W3CDTF">2023-04-24T13:16:00Z</dcterms:created>
  <dcterms:modified xsi:type="dcterms:W3CDTF">2023-06-20T08:20:00Z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0x010100F3A6B35AEBFB2E48B82CCDC347FF52FD</vt:lpwstr>
  </property>
  <property fmtid="{D5CDD505-2E9C-101B-9397-08002B2CF9AE}" pid="3" name="MediaServiceImageTags">
    <vt:lpwstr/>
  </property>
</Properties>
</file>