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96" w:type="pct"/>
        <w:tblInd w:w="-601" w:type="dxa"/>
        <w:tblLook w:val="04A0" w:firstRow="1" w:lastRow="0" w:firstColumn="1" w:lastColumn="0" w:noHBand="0" w:noVBand="1"/>
      </w:tblPr>
      <w:tblGrid>
        <w:gridCol w:w="3378"/>
        <w:gridCol w:w="1670"/>
        <w:gridCol w:w="4649"/>
      </w:tblGrid>
      <w:tr w:rsidR="00FF232A" w:rsidRPr="00D9193F" w14:paraId="2AE27DD0" w14:textId="77777777" w:rsidTr="00666285">
        <w:trPr>
          <w:trHeight w:val="4254"/>
        </w:trPr>
        <w:tc>
          <w:tcPr>
            <w:tcW w:w="1753" w:type="pct"/>
            <w:vMerge w:val="restart"/>
            <w:tcBorders>
              <w:bottom w:val="nil"/>
              <w:right w:val="single" w:sz="4" w:space="0" w:color="BFBFBF"/>
            </w:tcBorders>
            <w:shd w:val="clear" w:color="auto" w:fill="auto"/>
            <w:vAlign w:val="bottom"/>
          </w:tcPr>
          <w:p w14:paraId="7625BD1C" w14:textId="40118A72" w:rsidR="00FF232A" w:rsidRPr="00D9193F" w:rsidRDefault="005939F7" w:rsidP="00666285">
            <w:pPr>
              <w:rPr>
                <w:szCs w:val="22"/>
              </w:rPr>
            </w:pPr>
            <w:r>
              <w:rPr>
                <w:b/>
                <w:noProof/>
                <w:sz w:val="52"/>
              </w:rPr>
              <mc:AlternateContent>
                <mc:Choice Requires="wps">
                  <w:drawing>
                    <wp:inline distT="0" distB="0" distL="0" distR="0" wp14:anchorId="52C1A02D" wp14:editId="2A0C9735">
                      <wp:extent cx="1979930" cy="2619375"/>
                      <wp:effectExtent l="0" t="0" r="0" b="0"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2619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4DF6B5" w14:textId="77777777" w:rsidR="002B65AC" w:rsidRPr="00876CBD" w:rsidRDefault="002B65AC" w:rsidP="00FF232A">
                                  <w:pPr>
                                    <w:pBdr>
                                      <w:bottom w:val="single" w:sz="4" w:space="1" w:color="BFBFBF"/>
                                    </w:pBdr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OBJEKT</w:t>
                                  </w:r>
                                </w:p>
                                <w:p w14:paraId="7BFE527F" w14:textId="0D761380" w:rsidR="002B65AC" w:rsidRDefault="002B65AC" w:rsidP="00FF232A">
                                  <w:pPr>
                                    <w:jc w:val="center"/>
                                  </w:pPr>
                                </w:p>
                                <w:p w14:paraId="35DDC567" w14:textId="75C4D3B7" w:rsidR="002B65AC" w:rsidRDefault="0095559E" w:rsidP="00762B35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Hrad Kámen</w:t>
                                  </w:r>
                                </w:p>
                                <w:p w14:paraId="37F619D6" w14:textId="453A9270" w:rsidR="000D1FD7" w:rsidRDefault="0095559E" w:rsidP="00762B3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Kámen č.p. 1</w:t>
                                  </w:r>
                                </w:p>
                                <w:p w14:paraId="18FE80B3" w14:textId="6F424FAE" w:rsidR="000D1FD7" w:rsidRPr="000D1FD7" w:rsidRDefault="0095559E" w:rsidP="00762B3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394 13 Kámen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2C1A0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width:155.9pt;height:2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" filled="f" stroked="f" strokecolor="red" strokeweight="1pt">
                      <v:stroke dashstyle="dash"/>
                      <v:textbox>
                        <w:txbxContent>
                          <w:p w14:paraId="5A4DF6B5" w14:textId="77777777" w:rsidR="002B65AC" w:rsidRPr="00876CBD" w:rsidRDefault="002B65AC" w:rsidP="00FF232A">
                            <w:pPr>
                              <w:pBdr>
                                <w:bottom w:val="single" w:sz="4" w:space="1" w:color="BFBFBF"/>
                              </w:pBdr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OBJEKT</w:t>
                            </w:r>
                          </w:p>
                          <w:p w14:paraId="7BFE527F" w14:textId="0D761380" w:rsidR="002B65AC" w:rsidRDefault="002B65AC" w:rsidP="00FF232A">
                            <w:pPr>
                              <w:jc w:val="center"/>
                            </w:pPr>
                          </w:p>
                          <w:p w14:paraId="35DDC567" w14:textId="75C4D3B7" w:rsidR="002B65AC" w:rsidRDefault="0095559E" w:rsidP="00762B35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Hrad Kámen</w:t>
                            </w:r>
                          </w:p>
                          <w:p w14:paraId="37F619D6" w14:textId="453A9270" w:rsidR="000D1FD7" w:rsidRDefault="0095559E" w:rsidP="00762B3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Kámen č.p. 1</w:t>
                            </w:r>
                          </w:p>
                          <w:p w14:paraId="18FE80B3" w14:textId="6F424FAE" w:rsidR="000D1FD7" w:rsidRPr="000D1FD7" w:rsidRDefault="0095559E" w:rsidP="00762B3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394 13 Kámen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0D4E1F8" w14:textId="6B599F00" w:rsidR="00DF2591" w:rsidRPr="00D9193F" w:rsidRDefault="005939F7" w:rsidP="00666285">
            <w:pPr>
              <w:rPr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92AB437" wp14:editId="6BA9C78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55880</wp:posOffset>
                      </wp:positionV>
                      <wp:extent cx="1979930" cy="2700020"/>
                      <wp:effectExtent l="0" t="0" r="0" b="0"/>
                      <wp:wrapNone/>
                      <wp:docPr id="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270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9C2385" w14:textId="77777777" w:rsidR="002B65AC" w:rsidRPr="003742A6" w:rsidRDefault="002B65AC" w:rsidP="00FF232A">
                                  <w:pPr>
                                    <w:pBdr>
                                      <w:bottom w:val="single" w:sz="4" w:space="1" w:color="BFBFBF"/>
                                    </w:pBdr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GENERÁLNÍ PROJEKTANT</w:t>
                                  </w:r>
                                </w:p>
                                <w:p w14:paraId="126801B2" w14:textId="56065FAC" w:rsidR="002B65AC" w:rsidRDefault="002B65AC" w:rsidP="00F038F5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AB437" id="Text Box 10" o:spid="_x0000_s1027" type="#_x0000_t202" style="position:absolute;margin-left:-.15pt;margin-top:4.4pt;width:155.9pt;height:21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" filled="f" stroked="f" strokecolor="#f2f2f2">
                      <v:textbox>
                        <w:txbxContent>
                          <w:p w14:paraId="689C2385" w14:textId="77777777" w:rsidR="002B65AC" w:rsidRPr="003742A6" w:rsidRDefault="002B65AC" w:rsidP="00FF232A">
                            <w:pPr>
                              <w:pBdr>
                                <w:bottom w:val="single" w:sz="4" w:space="1" w:color="BFBFBF"/>
                              </w:pBdr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GENERÁLNÍ PROJEKTANT</w:t>
                            </w:r>
                          </w:p>
                          <w:p w14:paraId="126801B2" w14:textId="56065FAC" w:rsidR="002B65AC" w:rsidRDefault="002B65AC" w:rsidP="00F038F5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EDB83E" w14:textId="77777777" w:rsidR="00FF232A" w:rsidRPr="00D9193F" w:rsidRDefault="00FF232A" w:rsidP="00666285">
            <w:pPr>
              <w:rPr>
                <w:szCs w:val="22"/>
              </w:rPr>
            </w:pPr>
          </w:p>
          <w:p w14:paraId="37C1F180" w14:textId="77777777" w:rsidR="00FF232A" w:rsidRPr="00D9193F" w:rsidRDefault="00FF232A" w:rsidP="00FD37DB"/>
          <w:p w14:paraId="265A8036" w14:textId="77777777" w:rsidR="00FF232A" w:rsidRPr="00D9193F" w:rsidRDefault="00FF232A" w:rsidP="00FD37DB"/>
          <w:p w14:paraId="78F560BE" w14:textId="3BDDFF4B" w:rsidR="00FD37DB" w:rsidRPr="00D9193F" w:rsidRDefault="005939F7" w:rsidP="00666285">
            <w:pPr>
              <w:rPr>
                <w:b/>
                <w:sz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5081F7" wp14:editId="6A00CDA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1677035</wp:posOffset>
                      </wp:positionV>
                      <wp:extent cx="1979930" cy="3204845"/>
                      <wp:effectExtent l="0" t="0" r="0" b="0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320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7E3FCF" w14:textId="77777777" w:rsidR="002B65AC" w:rsidRPr="003742A6" w:rsidRDefault="002B65AC" w:rsidP="00FF232A">
                                  <w:pPr>
                                    <w:pBdr>
                                      <w:bottom w:val="single" w:sz="4" w:space="1" w:color="BFBFBF"/>
                                    </w:pBdr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PROJEKTANT PROFESE</w:t>
                                  </w:r>
                                </w:p>
                                <w:p w14:paraId="2B62E93A" w14:textId="77777777" w:rsidR="002B65AC" w:rsidRDefault="002B65AC" w:rsidP="00FF232A">
                                  <w:pPr>
                                    <w:jc w:val="center"/>
                                  </w:pPr>
                                </w:p>
                                <w:p w14:paraId="0C9A27AC" w14:textId="77777777" w:rsidR="002B65AC" w:rsidRDefault="002B65AC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EC2314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noProof/>
                                      <w:color w:val="EC2314"/>
                                      <w:sz w:val="28"/>
                                    </w:rPr>
                                    <w:drawing>
                                      <wp:inline distT="0" distB="0" distL="0" distR="0" wp14:anchorId="6DBDA371" wp14:editId="1F3418B2">
                                        <wp:extent cx="1047750" cy="771525"/>
                                        <wp:effectExtent l="0" t="0" r="0" b="0"/>
                                        <wp:docPr id="4" name="obrázek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47750" cy="771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0F09D8C" w14:textId="77777777" w:rsidR="002B65AC" w:rsidRPr="00965598" w:rsidRDefault="002B65AC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</w:pPr>
                                  <w:proofErr w:type="spellStart"/>
                                  <w:r w:rsidRPr="00965598"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  <w:t>Engineering</w:t>
                                  </w:r>
                                  <w:proofErr w:type="spellEnd"/>
                                  <w:r w:rsidRPr="00965598"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  <w:t xml:space="preserve"> spol. s r.o.</w:t>
                                  </w:r>
                                </w:p>
                                <w:p w14:paraId="79D8AFD7" w14:textId="77777777" w:rsidR="002B65AC" w:rsidRPr="00C07D55" w:rsidRDefault="002B65AC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</w:p>
                                <w:p w14:paraId="08DEBCDA" w14:textId="77777777" w:rsidR="002B65AC" w:rsidRPr="00C07D55" w:rsidRDefault="002B65AC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Dělnická 12, 170 00 Praha 7</w:t>
                                  </w:r>
                                </w:p>
                                <w:p w14:paraId="63FFA07B" w14:textId="77777777" w:rsidR="002B65AC" w:rsidRPr="00C07D55" w:rsidRDefault="002B65AC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Czech Republic</w:t>
                                  </w:r>
                                </w:p>
                                <w:p w14:paraId="60BC6BBE" w14:textId="77777777" w:rsidR="002B65AC" w:rsidRPr="00C07D55" w:rsidRDefault="002B65AC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Tel.: +420 2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22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994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400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14:paraId="377E48CB" w14:textId="77777777" w:rsidR="002B65AC" w:rsidRPr="00C07D55" w:rsidRDefault="002B65AC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Fax: +420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222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994 401</w:t>
                                  </w:r>
                                </w:p>
                                <w:p w14:paraId="02BB5563" w14:textId="77777777" w:rsidR="002B65AC" w:rsidRPr="00C07D55" w:rsidRDefault="002B65AC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optimal@optimalcompany.com</w:t>
                                  </w:r>
                                </w:p>
                                <w:p w14:paraId="67C76EEF" w14:textId="77777777" w:rsidR="002B65AC" w:rsidRPr="00E65508" w:rsidRDefault="00CE09F3" w:rsidP="00A56DDF">
                                  <w:pPr>
                                    <w:spacing w:before="0"/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hyperlink r:id="rId9" w:history="1">
                                    <w:r w:rsidR="002B65AC" w:rsidRPr="00E65508">
                                      <w:rPr>
                                        <w:rStyle w:val="Hypertextovodkaz"/>
                                        <w:rFonts w:ascii="Calibri" w:hAnsi="Calibri"/>
                                        <w:color w:val="808080"/>
                                        <w:sz w:val="18"/>
                                        <w:u w:val="none"/>
                                      </w:rPr>
                                      <w:t>www.optimalcompany.com</w:t>
                                    </w:r>
                                  </w:hyperlink>
                                </w:p>
                                <w:p w14:paraId="68F7BAF7" w14:textId="77777777" w:rsidR="002B65AC" w:rsidRPr="00C07D55" w:rsidRDefault="002B65AC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081F7" id="Text Box 9" o:spid="_x0000_s1028" type="#_x0000_t202" style="position:absolute;margin-left:-1.4pt;margin-top:132.05pt;width:155.9pt;height:25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" filled="f" stroked="f" strokecolor="#f2f2f2">
                      <v:textbox>
                        <w:txbxContent>
                          <w:p w14:paraId="697E3FCF" w14:textId="77777777" w:rsidR="002B65AC" w:rsidRPr="003742A6" w:rsidRDefault="002B65AC" w:rsidP="00FF232A">
                            <w:pPr>
                              <w:pBdr>
                                <w:bottom w:val="single" w:sz="4" w:space="1" w:color="BFBFBF"/>
                              </w:pBdr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PROJEKTANT PROFESE</w:t>
                            </w:r>
                          </w:p>
                          <w:p w14:paraId="2B62E93A" w14:textId="77777777" w:rsidR="002B65AC" w:rsidRDefault="002B65AC" w:rsidP="00FF232A">
                            <w:pPr>
                              <w:jc w:val="center"/>
                            </w:pPr>
                          </w:p>
                          <w:p w14:paraId="0C9A27AC" w14:textId="77777777" w:rsidR="002B65AC" w:rsidRDefault="002B65AC" w:rsidP="00FF23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EC2314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noProof/>
                                <w:color w:val="EC2314"/>
                                <w:sz w:val="28"/>
                              </w:rPr>
                              <w:drawing>
                                <wp:inline distT="0" distB="0" distL="0" distR="0" wp14:anchorId="6DBDA371" wp14:editId="1F3418B2">
                                  <wp:extent cx="1047750" cy="771525"/>
                                  <wp:effectExtent l="0" t="0" r="0" b="0"/>
                                  <wp:docPr id="4" name="obráze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F09D8C" w14:textId="77777777" w:rsidR="002B65AC" w:rsidRPr="00965598" w:rsidRDefault="002B65AC" w:rsidP="00FF23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</w:pPr>
                            <w:proofErr w:type="spellStart"/>
                            <w:r w:rsidRPr="00965598"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  <w:t>Engineering</w:t>
                            </w:r>
                            <w:proofErr w:type="spellEnd"/>
                            <w:r w:rsidRPr="00965598"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  <w:t xml:space="preserve"> spol. s r.o.</w:t>
                            </w:r>
                          </w:p>
                          <w:p w14:paraId="79D8AFD7" w14:textId="77777777" w:rsidR="002B65AC" w:rsidRPr="00C07D55" w:rsidRDefault="002B65AC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</w:p>
                          <w:p w14:paraId="08DEBCDA" w14:textId="77777777" w:rsidR="002B65AC" w:rsidRPr="00C07D55" w:rsidRDefault="002B65AC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Dělnická 12, 170 00 Praha 7</w:t>
                            </w:r>
                          </w:p>
                          <w:p w14:paraId="63FFA07B" w14:textId="77777777" w:rsidR="002B65AC" w:rsidRPr="00C07D55" w:rsidRDefault="002B65AC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Czech Republic</w:t>
                            </w:r>
                          </w:p>
                          <w:p w14:paraId="60BC6BBE" w14:textId="77777777" w:rsidR="002B65AC" w:rsidRPr="00C07D55" w:rsidRDefault="002B65AC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Tel.: +420 2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22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994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400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 xml:space="preserve"> </w:t>
                            </w:r>
                          </w:p>
                          <w:p w14:paraId="377E48CB" w14:textId="77777777" w:rsidR="002B65AC" w:rsidRPr="00C07D55" w:rsidRDefault="002B65AC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Fax: +420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222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994 401</w:t>
                            </w:r>
                          </w:p>
                          <w:p w14:paraId="02BB5563" w14:textId="77777777" w:rsidR="002B65AC" w:rsidRPr="00C07D55" w:rsidRDefault="002B65AC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optimal@optimalcompany.com</w:t>
                            </w:r>
                          </w:p>
                          <w:p w14:paraId="67C76EEF" w14:textId="77777777" w:rsidR="002B65AC" w:rsidRPr="00E65508" w:rsidRDefault="00CE09F3" w:rsidP="00A56DDF">
                            <w:pPr>
                              <w:spacing w:before="0"/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hyperlink r:id="rId10" w:history="1">
                              <w:r w:rsidR="002B65AC" w:rsidRPr="00E65508">
                                <w:rPr>
                                  <w:rStyle w:val="Hypertextovodkaz"/>
                                  <w:rFonts w:ascii="Calibri" w:hAnsi="Calibri"/>
                                  <w:color w:val="808080"/>
                                  <w:sz w:val="18"/>
                                  <w:u w:val="none"/>
                                </w:rPr>
                                <w:t>www.optimalcompany.com</w:t>
                              </w:r>
                            </w:hyperlink>
                          </w:p>
                          <w:p w14:paraId="68F7BAF7" w14:textId="77777777" w:rsidR="002B65AC" w:rsidRPr="00C07D55" w:rsidRDefault="002B65AC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7" w:type="pct"/>
            <w:gridSpan w:val="2"/>
            <w:tcBorders>
              <w:bottom w:val="nil"/>
            </w:tcBorders>
            <w:shd w:val="clear" w:color="auto" w:fill="auto"/>
          </w:tcPr>
          <w:p w14:paraId="21FF14FC" w14:textId="77777777" w:rsidR="006E772A" w:rsidRDefault="006E772A" w:rsidP="006E772A">
            <w:pPr>
              <w:pStyle w:val="ProjectDocumentName"/>
              <w:ind w:left="98"/>
              <w:rPr>
                <w:sz w:val="48"/>
              </w:rPr>
            </w:pPr>
            <w:r>
              <w:rPr>
                <w:sz w:val="48"/>
              </w:rPr>
              <w:t>Revitalizace bývalého pivovaru pro účely návštěvnického centra hradu Kámen</w:t>
            </w:r>
          </w:p>
          <w:p w14:paraId="00BCD8AD" w14:textId="626A246C" w:rsidR="005413BB" w:rsidRPr="005413BB" w:rsidRDefault="003D3AC3" w:rsidP="00FF232A">
            <w:pPr>
              <w:pStyle w:val="ProjectNam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Dokumentace pro provedení stavby</w:t>
            </w:r>
          </w:p>
          <w:p w14:paraId="1393DD9E" w14:textId="5BBCF665" w:rsidR="00FF232A" w:rsidRPr="00D9193F" w:rsidRDefault="00FF232A" w:rsidP="00FD37DB"/>
          <w:p w14:paraId="7B456F35" w14:textId="77777777" w:rsidR="00862B70" w:rsidRPr="00D9193F" w:rsidRDefault="00862B70" w:rsidP="00FD37DB"/>
          <w:p w14:paraId="2AA9B0B2" w14:textId="77777777" w:rsidR="00FF232A" w:rsidRPr="00D9193F" w:rsidRDefault="00FF232A" w:rsidP="00FD37DB"/>
          <w:p w14:paraId="4AEC5C47" w14:textId="77777777" w:rsidR="00FD37DB" w:rsidRPr="00D9193F" w:rsidRDefault="00FD37DB" w:rsidP="00FD37DB"/>
          <w:p w14:paraId="689CF1CC" w14:textId="090C9B00" w:rsidR="00FD37DB" w:rsidRPr="00D9193F" w:rsidRDefault="00FD37DB" w:rsidP="00FD37DB"/>
          <w:p w14:paraId="43A2F8BC" w14:textId="14AD369D" w:rsidR="00A56DDF" w:rsidRPr="00D9193F" w:rsidRDefault="00A56DDF" w:rsidP="00FD37DB"/>
          <w:p w14:paraId="5414DAFC" w14:textId="54BC3BDC" w:rsidR="00A56DDF" w:rsidRPr="00D9193F" w:rsidRDefault="00A56DDF" w:rsidP="00FD37DB"/>
          <w:p w14:paraId="54515285" w14:textId="77777777" w:rsidR="00A56DDF" w:rsidRPr="00D9193F" w:rsidRDefault="00A56DDF" w:rsidP="00FD37DB"/>
          <w:p w14:paraId="67F50F6D" w14:textId="77777777" w:rsidR="00FD37DB" w:rsidRPr="00D9193F" w:rsidRDefault="00FD37DB" w:rsidP="00FD37DB"/>
          <w:p w14:paraId="3F5DAD27" w14:textId="77777777" w:rsidR="00FF232A" w:rsidRPr="00D9193F" w:rsidRDefault="00245B9A" w:rsidP="00FF232A">
            <w:pPr>
              <w:pStyle w:val="ProjectDocumentName"/>
              <w:rPr>
                <w:sz w:val="48"/>
              </w:rPr>
            </w:pPr>
            <w:r w:rsidRPr="00D9193F">
              <w:rPr>
                <w:sz w:val="48"/>
              </w:rPr>
              <w:t>Vzduchotechnika</w:t>
            </w:r>
          </w:p>
          <w:p w14:paraId="07C881DF" w14:textId="77777777" w:rsidR="00FF232A" w:rsidRPr="00D9193F" w:rsidRDefault="0007485E" w:rsidP="00FD37DB">
            <w:pPr>
              <w:pStyle w:val="ProjectDocumentNameDetails"/>
            </w:pPr>
            <w:r w:rsidRPr="00D9193F">
              <w:t>Technická zpráva</w:t>
            </w:r>
          </w:p>
          <w:p w14:paraId="322AED2D" w14:textId="77777777" w:rsidR="00FF232A" w:rsidRPr="00D9193F" w:rsidRDefault="00FF232A" w:rsidP="00FD37DB"/>
          <w:p w14:paraId="33D9B4C9" w14:textId="77777777" w:rsidR="00FF232A" w:rsidRPr="00D9193F" w:rsidRDefault="00FF232A" w:rsidP="00FD37DB"/>
          <w:p w14:paraId="3291A9DB" w14:textId="77777777" w:rsidR="00FF232A" w:rsidRPr="00D9193F" w:rsidRDefault="00FF232A" w:rsidP="00FD37DB"/>
          <w:p w14:paraId="192DF9B2" w14:textId="77777777" w:rsidR="00886D6B" w:rsidRPr="00D9193F" w:rsidRDefault="00886D6B" w:rsidP="00FD37DB"/>
          <w:p w14:paraId="13D0F1EA" w14:textId="77777777" w:rsidR="00886D6B" w:rsidRPr="00D9193F" w:rsidRDefault="00886D6B" w:rsidP="00FD37DB"/>
          <w:p w14:paraId="51DD6617" w14:textId="77777777" w:rsidR="00886D6B" w:rsidRPr="00D9193F" w:rsidRDefault="00886D6B" w:rsidP="00FD37DB"/>
          <w:p w14:paraId="35A25028" w14:textId="77777777" w:rsidR="009543D2" w:rsidRPr="00D9193F" w:rsidRDefault="009543D2" w:rsidP="00FD37DB"/>
          <w:p w14:paraId="2EE9D32B" w14:textId="77777777" w:rsidR="009543D2" w:rsidRPr="00D9193F" w:rsidRDefault="009543D2" w:rsidP="00FD37DB"/>
          <w:p w14:paraId="5B56DAC8" w14:textId="77777777" w:rsidR="00F038F5" w:rsidRPr="00D9193F" w:rsidRDefault="00F038F5" w:rsidP="00FD37DB"/>
          <w:p w14:paraId="2E141368" w14:textId="77777777" w:rsidR="00765AB8" w:rsidRPr="00D9193F" w:rsidRDefault="00765AB8" w:rsidP="00FD37DB"/>
          <w:p w14:paraId="53395412" w14:textId="77777777" w:rsidR="00FF232A" w:rsidRPr="00D9193F" w:rsidRDefault="00FF232A" w:rsidP="00FD37DB"/>
          <w:p w14:paraId="595B27D4" w14:textId="77777777" w:rsidR="00FF232A" w:rsidRPr="00D9193F" w:rsidRDefault="00FF232A" w:rsidP="00FD37DB"/>
          <w:p w14:paraId="1913E26F" w14:textId="77777777" w:rsidR="00FF232A" w:rsidRPr="00D9193F" w:rsidRDefault="00FF232A" w:rsidP="00666285">
            <w:pPr>
              <w:rPr>
                <w:color w:val="7F7F7F"/>
              </w:rPr>
            </w:pPr>
          </w:p>
        </w:tc>
      </w:tr>
      <w:tr w:rsidR="00FF232A" w:rsidRPr="00D9193F" w14:paraId="2DCA6211" w14:textId="77777777" w:rsidTr="00FF232A">
        <w:trPr>
          <w:trHeight w:val="454"/>
        </w:trPr>
        <w:tc>
          <w:tcPr>
            <w:tcW w:w="1753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4E0164F6" w14:textId="77777777" w:rsidR="00FF232A" w:rsidRPr="00D9193F" w:rsidRDefault="00FF232A" w:rsidP="00666285">
            <w:pPr>
              <w:rPr>
                <w:b/>
                <w:sz w:val="52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268B0763" w14:textId="77777777" w:rsidR="00FF232A" w:rsidRPr="00D9193F" w:rsidRDefault="00FF232A" w:rsidP="00666285">
            <w:pPr>
              <w:rPr>
                <w:b/>
                <w:bCs/>
                <w:caps/>
              </w:rPr>
            </w:pPr>
            <w:r w:rsidRPr="00D9193F">
              <w:rPr>
                <w:b/>
                <w:bCs/>
                <w:caps/>
              </w:rPr>
              <w:t xml:space="preserve">Zpracoval: </w:t>
            </w:r>
          </w:p>
        </w:tc>
        <w:tc>
          <w:tcPr>
            <w:tcW w:w="2408" w:type="pct"/>
            <w:shd w:val="clear" w:color="auto" w:fill="auto"/>
            <w:vAlign w:val="center"/>
          </w:tcPr>
          <w:p w14:paraId="3EA72886" w14:textId="47D1F145" w:rsidR="00FF232A" w:rsidRPr="00D9193F" w:rsidRDefault="00A56DDF" w:rsidP="00311495">
            <w:pPr>
              <w:rPr>
                <w:b/>
                <w:sz w:val="52"/>
              </w:rPr>
            </w:pPr>
            <w:r w:rsidRPr="00D9193F">
              <w:t xml:space="preserve">Ing. </w:t>
            </w:r>
            <w:r w:rsidR="000D1FD7">
              <w:t>Konstantin Korolev</w:t>
            </w:r>
          </w:p>
        </w:tc>
      </w:tr>
      <w:tr w:rsidR="00FF232A" w:rsidRPr="00D9193F" w14:paraId="50D1E127" w14:textId="77777777" w:rsidTr="00FF232A">
        <w:trPr>
          <w:trHeight w:val="454"/>
        </w:trPr>
        <w:tc>
          <w:tcPr>
            <w:tcW w:w="1753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0F2E00AE" w14:textId="77777777" w:rsidR="00FF232A" w:rsidRPr="00D9193F" w:rsidRDefault="00FF232A" w:rsidP="00666285">
            <w:pPr>
              <w:rPr>
                <w:b/>
                <w:sz w:val="52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2DCC124" w14:textId="0C41F27F" w:rsidR="00FF232A" w:rsidRPr="00D9193F" w:rsidRDefault="00591893" w:rsidP="00666285">
            <w:pPr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KoNTROLOVAL</w:t>
            </w:r>
            <w:r w:rsidR="00FF232A" w:rsidRPr="00D9193F">
              <w:rPr>
                <w:b/>
                <w:bCs/>
                <w:caps/>
              </w:rPr>
              <w:t xml:space="preserve">: </w:t>
            </w:r>
          </w:p>
        </w:tc>
        <w:tc>
          <w:tcPr>
            <w:tcW w:w="2408" w:type="pct"/>
            <w:shd w:val="clear" w:color="auto" w:fill="auto"/>
            <w:vAlign w:val="center"/>
          </w:tcPr>
          <w:p w14:paraId="19EA692F" w14:textId="3B38C1E8" w:rsidR="00FF232A" w:rsidRPr="00D9193F" w:rsidRDefault="00591893" w:rsidP="00311495">
            <w:pPr>
              <w:pStyle w:val="ProjectDate"/>
              <w:rPr>
                <w:b/>
                <w:sz w:val="52"/>
              </w:rPr>
            </w:pPr>
            <w:r w:rsidRPr="00D9193F">
              <w:t xml:space="preserve">Ing. </w:t>
            </w:r>
            <w:r>
              <w:t>Pavel Hosenseidl</w:t>
            </w:r>
          </w:p>
        </w:tc>
      </w:tr>
      <w:tr w:rsidR="00591893" w:rsidRPr="00D9193F" w14:paraId="2A41E401" w14:textId="77777777" w:rsidTr="00FF232A">
        <w:trPr>
          <w:trHeight w:val="454"/>
        </w:trPr>
        <w:tc>
          <w:tcPr>
            <w:tcW w:w="1753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1EB76E09" w14:textId="77777777" w:rsidR="00591893" w:rsidRPr="00D9193F" w:rsidRDefault="00591893" w:rsidP="00591893">
            <w:pPr>
              <w:rPr>
                <w:b/>
                <w:sz w:val="52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E051314" w14:textId="7F738065" w:rsidR="00591893" w:rsidRPr="00D9193F" w:rsidRDefault="00591893" w:rsidP="00591893">
            <w:pPr>
              <w:rPr>
                <w:b/>
                <w:bCs/>
                <w:caps/>
              </w:rPr>
            </w:pPr>
            <w:r w:rsidRPr="00D9193F">
              <w:rPr>
                <w:b/>
                <w:bCs/>
                <w:caps/>
              </w:rPr>
              <w:t xml:space="preserve">Datum: </w:t>
            </w:r>
          </w:p>
        </w:tc>
        <w:tc>
          <w:tcPr>
            <w:tcW w:w="2408" w:type="pct"/>
            <w:shd w:val="clear" w:color="auto" w:fill="auto"/>
            <w:vAlign w:val="center"/>
          </w:tcPr>
          <w:p w14:paraId="23B9CEDE" w14:textId="6F1AFF9A" w:rsidR="00591893" w:rsidRPr="00D9193F" w:rsidRDefault="00D173E2" w:rsidP="00591893">
            <w:pPr>
              <w:rPr>
                <w:b/>
                <w:sz w:val="52"/>
              </w:rPr>
            </w:pPr>
            <w:r>
              <w:t xml:space="preserve">Leden </w:t>
            </w:r>
            <w:r w:rsidR="00591893">
              <w:t>202</w:t>
            </w:r>
            <w:r w:rsidR="00CC784A">
              <w:t>3</w:t>
            </w:r>
          </w:p>
        </w:tc>
      </w:tr>
    </w:tbl>
    <w:p w14:paraId="59471435" w14:textId="77777777" w:rsidR="00496EA3" w:rsidRDefault="00496EA3" w:rsidP="002C697F">
      <w:pPr>
        <w:pStyle w:val="Nzev2"/>
      </w:pPr>
    </w:p>
    <w:p w14:paraId="29C9F924" w14:textId="77777777" w:rsidR="00496EA3" w:rsidRDefault="00496EA3" w:rsidP="002C697F">
      <w:pPr>
        <w:pStyle w:val="Nzev2"/>
      </w:pPr>
    </w:p>
    <w:p w14:paraId="3CD4CD89" w14:textId="3D095335" w:rsidR="000D0182" w:rsidRPr="00D9193F" w:rsidRDefault="00DF2591" w:rsidP="002C697F">
      <w:pPr>
        <w:pStyle w:val="Nzev2"/>
      </w:pPr>
      <w:r w:rsidRPr="00D9193F">
        <w:t>Obsah</w:t>
      </w:r>
    </w:p>
    <w:p w14:paraId="67FBED7E" w14:textId="086FC5E9" w:rsidR="006E772A" w:rsidRDefault="008D6A7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 w:rsidRPr="00D9193F">
        <w:fldChar w:fldCharType="begin"/>
      </w:r>
      <w:r w:rsidR="000D0182" w:rsidRPr="00D9193F">
        <w:instrText xml:space="preserve"> TOC \o "1-3" \h \z </w:instrText>
      </w:r>
      <w:r w:rsidRPr="00D9193F">
        <w:fldChar w:fldCharType="separate"/>
      </w:r>
      <w:hyperlink w:anchor="_Toc129012244" w:history="1">
        <w:r w:rsidR="006E772A" w:rsidRPr="00893176">
          <w:rPr>
            <w:rStyle w:val="Hypertextovodkaz"/>
            <w:noProof/>
          </w:rPr>
          <w:t>1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Úvod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_Toc129012244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3</w:t>
        </w:r>
        <w:r w:rsidR="006E772A">
          <w:rPr>
            <w:noProof/>
            <w:webHidden/>
          </w:rPr>
          <w:fldChar w:fldCharType="end"/>
        </w:r>
      </w:hyperlink>
    </w:p>
    <w:p w14:paraId="46D2F37C" w14:textId="321B0C8E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45" w:history="1">
        <w:r w:rsidR="006E772A" w:rsidRPr="00893176">
          <w:rPr>
            <w:rStyle w:val="Hypertextovodkaz"/>
            <w:noProof/>
          </w:rPr>
          <w:t>2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Výchozí podklady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_Toc129012245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3</w:t>
        </w:r>
        <w:r w:rsidR="006E772A">
          <w:rPr>
            <w:noProof/>
            <w:webHidden/>
          </w:rPr>
          <w:fldChar w:fldCharType="end"/>
        </w:r>
      </w:hyperlink>
    </w:p>
    <w:p w14:paraId="25D3A76D" w14:textId="4887A708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46" w:history="1">
        <w:r w:rsidR="006E772A" w:rsidRPr="00893176">
          <w:rPr>
            <w:rStyle w:val="Hypertextovodkaz"/>
            <w:noProof/>
          </w:rPr>
          <w:t>3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Popis technického řešení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_Toc129012246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3</w:t>
        </w:r>
        <w:r w:rsidR="006E772A">
          <w:rPr>
            <w:noProof/>
            <w:webHidden/>
          </w:rPr>
          <w:fldChar w:fldCharType="end"/>
        </w:r>
      </w:hyperlink>
    </w:p>
    <w:p w14:paraId="43CAD019" w14:textId="363DB30B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47" w:history="1">
        <w:r w:rsidR="006E772A" w:rsidRPr="00893176">
          <w:rPr>
            <w:rStyle w:val="Hypertextovodkaz"/>
            <w:noProof/>
          </w:rPr>
          <w:t>4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Soupis zařízení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_Toc129012247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4</w:t>
        </w:r>
        <w:r w:rsidR="006E772A">
          <w:rPr>
            <w:noProof/>
            <w:webHidden/>
          </w:rPr>
          <w:fldChar w:fldCharType="end"/>
        </w:r>
      </w:hyperlink>
    </w:p>
    <w:p w14:paraId="569E1E35" w14:textId="45AD1F62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48" w:history="1">
        <w:r w:rsidR="006E772A" w:rsidRPr="00893176">
          <w:rPr>
            <w:rStyle w:val="Hypertextovodkaz"/>
            <w:noProof/>
          </w:rPr>
          <w:t>5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Potrubí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_Toc129012248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4</w:t>
        </w:r>
        <w:r w:rsidR="006E772A">
          <w:rPr>
            <w:noProof/>
            <w:webHidden/>
          </w:rPr>
          <w:fldChar w:fldCharType="end"/>
        </w:r>
      </w:hyperlink>
    </w:p>
    <w:p w14:paraId="0AF9A9E7" w14:textId="2DEEF7A0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49" w:history="1">
        <w:r w:rsidR="006E772A" w:rsidRPr="00893176">
          <w:rPr>
            <w:rStyle w:val="Hypertextovodkaz"/>
            <w:noProof/>
          </w:rPr>
          <w:t>6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Požadavky na stavbu a návazné profese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_Toc129012249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4</w:t>
        </w:r>
        <w:r w:rsidR="006E772A">
          <w:rPr>
            <w:noProof/>
            <w:webHidden/>
          </w:rPr>
          <w:fldChar w:fldCharType="end"/>
        </w:r>
      </w:hyperlink>
    </w:p>
    <w:p w14:paraId="26F7C3CF" w14:textId="310857A2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50" w:history="1">
        <w:r w:rsidR="006E772A" w:rsidRPr="00893176">
          <w:rPr>
            <w:rStyle w:val="Hypertextovodkaz"/>
            <w:noProof/>
          </w:rPr>
          <w:t>7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Požární ochrana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_Toc129012250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4</w:t>
        </w:r>
        <w:r w:rsidR="006E772A">
          <w:rPr>
            <w:noProof/>
            <w:webHidden/>
          </w:rPr>
          <w:fldChar w:fldCharType="end"/>
        </w:r>
      </w:hyperlink>
    </w:p>
    <w:p w14:paraId="0A1F9B38" w14:textId="0998D915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51" w:history="1">
        <w:r w:rsidR="006E772A" w:rsidRPr="00893176">
          <w:rPr>
            <w:rStyle w:val="Hypertextovodkaz"/>
            <w:noProof/>
          </w:rPr>
          <w:t>8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Ochrana životního prostředí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_Toc129012251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5</w:t>
        </w:r>
        <w:r w:rsidR="006E772A">
          <w:rPr>
            <w:noProof/>
            <w:webHidden/>
          </w:rPr>
          <w:fldChar w:fldCharType="end"/>
        </w:r>
      </w:hyperlink>
    </w:p>
    <w:p w14:paraId="79925D9A" w14:textId="126851AC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52" w:history="1">
        <w:r w:rsidR="006E772A" w:rsidRPr="00893176">
          <w:rPr>
            <w:rStyle w:val="Hypertextovodkaz"/>
            <w:noProof/>
          </w:rPr>
          <w:t>9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Požadavky na postup realizačních prací a podmínky pro realizaci díla a jeho provozování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_Toc129012252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5</w:t>
        </w:r>
        <w:r w:rsidR="006E772A">
          <w:rPr>
            <w:noProof/>
            <w:webHidden/>
          </w:rPr>
          <w:fldChar w:fldCharType="end"/>
        </w:r>
      </w:hyperlink>
    </w:p>
    <w:p w14:paraId="7F1DC7DD" w14:textId="179F1CF8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53" w:history="1">
        <w:r w:rsidR="006E772A" w:rsidRPr="00893176">
          <w:rPr>
            <w:rStyle w:val="Hypertextovodkaz"/>
            <w:noProof/>
          </w:rPr>
          <w:t>10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Ochrana proti hluku a vibracím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_Toc129012253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5</w:t>
        </w:r>
        <w:r w:rsidR="006E772A">
          <w:rPr>
            <w:noProof/>
            <w:webHidden/>
          </w:rPr>
          <w:fldChar w:fldCharType="end"/>
        </w:r>
      </w:hyperlink>
    </w:p>
    <w:p w14:paraId="34897148" w14:textId="4CA6A0B1" w:rsidR="006E772A" w:rsidRDefault="00CE09F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29012254" w:history="1">
        <w:r w:rsidR="006E772A" w:rsidRPr="00893176">
          <w:rPr>
            <w:rStyle w:val="Hypertextovodkaz"/>
            <w:noProof/>
          </w:rPr>
          <w:t>11</w:t>
        </w:r>
        <w:r w:rsidR="006E772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E772A" w:rsidRPr="00893176">
          <w:rPr>
            <w:rStyle w:val="Hypertextovodkaz"/>
            <w:noProof/>
          </w:rPr>
          <w:t>Ochrana zdraví a bezpečnost práce</w:t>
        </w:r>
        <w:r w:rsidR="006E772A">
          <w:rPr>
            <w:noProof/>
            <w:webHidden/>
          </w:rPr>
          <w:tab/>
        </w:r>
        <w:r w:rsidR="006E772A">
          <w:rPr>
            <w:noProof/>
            <w:webHidden/>
          </w:rPr>
          <w:fldChar w:fldCharType="begin"/>
        </w:r>
        <w:r w:rsidR="006E772A">
          <w:rPr>
            <w:noProof/>
            <w:webHidden/>
          </w:rPr>
          <w:instrText xml:space="preserve"> PAGEREF _Toc129012254 \h </w:instrText>
        </w:r>
        <w:r w:rsidR="006E772A">
          <w:rPr>
            <w:noProof/>
            <w:webHidden/>
          </w:rPr>
        </w:r>
        <w:r w:rsidR="006E772A">
          <w:rPr>
            <w:noProof/>
            <w:webHidden/>
          </w:rPr>
          <w:fldChar w:fldCharType="separate"/>
        </w:r>
        <w:r w:rsidR="00F95199">
          <w:rPr>
            <w:noProof/>
            <w:webHidden/>
          </w:rPr>
          <w:t>5</w:t>
        </w:r>
        <w:r w:rsidR="006E772A">
          <w:rPr>
            <w:noProof/>
            <w:webHidden/>
          </w:rPr>
          <w:fldChar w:fldCharType="end"/>
        </w:r>
      </w:hyperlink>
    </w:p>
    <w:p w14:paraId="5185E006" w14:textId="17CBA4B6" w:rsidR="00F12C36" w:rsidRPr="00D9193F" w:rsidRDefault="008D6A73" w:rsidP="00C101FE">
      <w:pPr>
        <w:spacing w:before="0"/>
      </w:pPr>
      <w:r w:rsidRPr="00D9193F">
        <w:fldChar w:fldCharType="end"/>
      </w:r>
      <w:r w:rsidR="00F12C36" w:rsidRPr="00D9193F">
        <w:br w:type="page"/>
      </w:r>
    </w:p>
    <w:p w14:paraId="2EAB20FF" w14:textId="74241756" w:rsidR="00DF2591" w:rsidRPr="00D9193F" w:rsidRDefault="00DF2591" w:rsidP="006D4698">
      <w:pPr>
        <w:pStyle w:val="Nadpis1"/>
      </w:pPr>
      <w:bookmarkStart w:id="0" w:name="_Toc129012244"/>
      <w:r w:rsidRPr="00D9193F">
        <w:lastRenderedPageBreak/>
        <w:t>Úvod</w:t>
      </w:r>
      <w:bookmarkEnd w:id="0"/>
    </w:p>
    <w:p w14:paraId="75DCE96D" w14:textId="1FFBB557" w:rsidR="00496EA3" w:rsidRPr="00496EA3" w:rsidRDefault="00496EA3" w:rsidP="003D3AC3">
      <w:pPr>
        <w:autoSpaceDE w:val="0"/>
        <w:autoSpaceDN w:val="0"/>
        <w:adjustRightInd w:val="0"/>
        <w:spacing w:before="0"/>
      </w:pPr>
      <w:r w:rsidRPr="00496EA3">
        <w:t xml:space="preserve">V této dokumentaci je </w:t>
      </w:r>
      <w:r w:rsidR="00762B35">
        <w:t>řešen</w:t>
      </w:r>
      <w:r w:rsidR="003D3AC3">
        <w:t>o</w:t>
      </w:r>
      <w:r w:rsidR="00762B35">
        <w:t xml:space="preserve"> </w:t>
      </w:r>
      <w:r w:rsidR="003D3AC3">
        <w:t>větrání</w:t>
      </w:r>
      <w:r w:rsidR="00762B35">
        <w:t xml:space="preserve"> </w:t>
      </w:r>
      <w:r w:rsidR="003D3AC3">
        <w:t>návštěvnického centra hradu Kámen</w:t>
      </w:r>
      <w:r w:rsidR="00762B35">
        <w:t xml:space="preserve">. </w:t>
      </w:r>
      <w:r w:rsidR="003D3AC3">
        <w:t>Dokumentace navazuje na revitalizace bývalého pivovaru pro účely návštěvnického centra hradu Kámen – stavební úpravu a nástavbu.</w:t>
      </w:r>
    </w:p>
    <w:p w14:paraId="57584DE2" w14:textId="62F780FF" w:rsidR="00DF2591" w:rsidRPr="00D9193F" w:rsidRDefault="00977155" w:rsidP="006D4698">
      <w:pPr>
        <w:pStyle w:val="Nadpis1"/>
      </w:pPr>
      <w:bookmarkStart w:id="1" w:name="_Toc129012245"/>
      <w:r w:rsidRPr="00D9193F">
        <w:t>Výchozí podklady</w:t>
      </w:r>
      <w:bookmarkEnd w:id="1"/>
    </w:p>
    <w:p w14:paraId="71B0CA6A" w14:textId="3C7DBC67" w:rsidR="002475E0" w:rsidRPr="00D9193F" w:rsidRDefault="00C408F4" w:rsidP="001D23BB">
      <w:pPr>
        <w:pStyle w:val="Odstavecseseznamem"/>
        <w:numPr>
          <w:ilvl w:val="0"/>
          <w:numId w:val="3"/>
        </w:numPr>
        <w:spacing w:after="100" w:afterAutospacing="1"/>
        <w:ind w:left="714" w:right="-9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Projektová</w:t>
      </w:r>
      <w:r w:rsidR="005413BB">
        <w:rPr>
          <w:rFonts w:ascii="Arial Narrow" w:hAnsi="Arial Narrow"/>
          <w:sz w:val="22"/>
          <w:szCs w:val="22"/>
        </w:rPr>
        <w:t xml:space="preserve"> dokumentace zpracovaná </w:t>
      </w:r>
      <w:r>
        <w:rPr>
          <w:rFonts w:ascii="Arial Narrow" w:hAnsi="Arial Narrow"/>
          <w:sz w:val="22"/>
          <w:szCs w:val="22"/>
        </w:rPr>
        <w:t>architektonickou</w:t>
      </w:r>
      <w:r w:rsidR="005413BB" w:rsidRPr="005413BB">
        <w:rPr>
          <w:rFonts w:ascii="Arial Narrow" w:hAnsi="Arial Narrow"/>
          <w:sz w:val="22"/>
          <w:szCs w:val="22"/>
        </w:rPr>
        <w:t xml:space="preserve"> kanceláří </w:t>
      </w:r>
      <w:proofErr w:type="spellStart"/>
      <w:r>
        <w:rPr>
          <w:rFonts w:ascii="Arial Narrow" w:hAnsi="Arial Narrow"/>
          <w:sz w:val="22"/>
          <w:szCs w:val="22"/>
        </w:rPr>
        <w:t>Transat</w:t>
      </w:r>
      <w:proofErr w:type="spellEnd"/>
      <w:r>
        <w:rPr>
          <w:rFonts w:ascii="Arial Narrow" w:hAnsi="Arial Narrow"/>
          <w:sz w:val="22"/>
          <w:szCs w:val="22"/>
        </w:rPr>
        <w:t xml:space="preserve"> Architekti</w:t>
      </w:r>
      <w:r w:rsidR="00762B35">
        <w:rPr>
          <w:rFonts w:ascii="Arial Narrow" w:hAnsi="Arial Narrow"/>
          <w:sz w:val="22"/>
          <w:szCs w:val="22"/>
        </w:rPr>
        <w:t>.</w:t>
      </w:r>
    </w:p>
    <w:p w14:paraId="1CE03CFE" w14:textId="77777777" w:rsidR="0034399D" w:rsidRPr="00D9193F" w:rsidRDefault="0034399D" w:rsidP="001D23BB">
      <w:pPr>
        <w:pStyle w:val="Odstavecseseznamem"/>
        <w:numPr>
          <w:ilvl w:val="0"/>
          <w:numId w:val="3"/>
        </w:numPr>
        <w:spacing w:after="100" w:afterAutospacing="1"/>
        <w:ind w:left="714" w:right="-9" w:hanging="357"/>
        <w:jc w:val="both"/>
        <w:rPr>
          <w:rFonts w:ascii="Arial Narrow" w:hAnsi="Arial Narrow"/>
          <w:sz w:val="22"/>
          <w:szCs w:val="22"/>
        </w:rPr>
      </w:pPr>
      <w:r w:rsidRPr="00D9193F">
        <w:rPr>
          <w:rFonts w:ascii="Arial Narrow" w:hAnsi="Arial Narrow"/>
          <w:sz w:val="22"/>
          <w:szCs w:val="22"/>
        </w:rPr>
        <w:t>Stavební podklady</w:t>
      </w:r>
    </w:p>
    <w:p w14:paraId="619097B1" w14:textId="77777777" w:rsidR="0034399D" w:rsidRPr="00D9193F" w:rsidRDefault="0034399D" w:rsidP="001D23BB">
      <w:pPr>
        <w:pStyle w:val="Odstavecseseznamem"/>
        <w:numPr>
          <w:ilvl w:val="0"/>
          <w:numId w:val="3"/>
        </w:numPr>
        <w:spacing w:after="100" w:afterAutospacing="1"/>
        <w:ind w:left="714" w:right="-9" w:hanging="357"/>
        <w:jc w:val="both"/>
        <w:rPr>
          <w:rFonts w:ascii="Arial Narrow" w:hAnsi="Arial Narrow"/>
          <w:sz w:val="22"/>
          <w:szCs w:val="22"/>
        </w:rPr>
      </w:pPr>
      <w:r w:rsidRPr="00D9193F">
        <w:rPr>
          <w:rFonts w:ascii="Arial Narrow" w:hAnsi="Arial Narrow"/>
          <w:sz w:val="22"/>
          <w:szCs w:val="22"/>
        </w:rPr>
        <w:t>Požadavky klienta</w:t>
      </w:r>
    </w:p>
    <w:p w14:paraId="53DE0309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Nařízení vlády č. 272/2011 Sb. o ochraně zdraví před nepříznivými účinky hluku a vibrací, v aktuálním znění</w:t>
      </w:r>
    </w:p>
    <w:p w14:paraId="07273FD9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Nařízení vlády č. 361/2007 Sb. stanovující podmínky ochrany zdraví při práci, ve znění pozdějších předpisů</w:t>
      </w:r>
    </w:p>
    <w:p w14:paraId="07C92E91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Zákon č. 309/2006 Sb., kterým se upravují další požadavky bezpečnosti a ochrany zdraví při práci v pracovněprávních vztazích, a o zajištění bezpečnosti a ochrany zdraví při činnosti nebo poskytování služeb mimo pracovněprávní vztahy (zákon o zajištění dalších podmínek bezpečnosti a ochrany zdraví při práci), vč. pozdějších změn</w:t>
      </w:r>
    </w:p>
    <w:p w14:paraId="0B859ECE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Zákon č. 406/2000 Sb. o hospodaření energií, v aktuálním znění</w:t>
      </w:r>
    </w:p>
    <w:p w14:paraId="202A0042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Nařízení komise (EU) č. 1253/2014 ze dne 7. července 2014, kterým se provádí směrnice Evropského parlamentu a Rady 2009/125/ES, pokud jde o požadavky na ekodesign větracích jednotek</w:t>
      </w:r>
    </w:p>
    <w:p w14:paraId="06589908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proofErr w:type="spellStart"/>
      <w:r w:rsidRPr="00D9193F">
        <w:t>Vyhl</w:t>
      </w:r>
      <w:proofErr w:type="spellEnd"/>
      <w:r w:rsidRPr="00D9193F">
        <w:t>. 78/2013 Sb.</w:t>
      </w:r>
      <w:r w:rsidRPr="00D9193F">
        <w:tab/>
        <w:t>o energetické náročnosti budov</w:t>
      </w:r>
    </w:p>
    <w:p w14:paraId="0FF36C1A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ČSN 73 0802 - Požární bezpečnost staveb – Nevýrobní objekty, Z2, 2015</w:t>
      </w:r>
    </w:p>
    <w:p w14:paraId="0886CAA9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ČSN 73 0804 - Požární bezpečnost staveb – Výrobní objekty, Z2, 2015</w:t>
      </w:r>
    </w:p>
    <w:p w14:paraId="36196520" w14:textId="77777777" w:rsidR="00245B9A" w:rsidRPr="00D9193F" w:rsidRDefault="00245B9A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>ČSN 73 0872 - Ochrana staveb proti šíření požáru vzduchotechnickým zařízením, 1996</w:t>
      </w:r>
    </w:p>
    <w:p w14:paraId="21D4D86F" w14:textId="77882233" w:rsidR="006826A2" w:rsidRPr="00D9193F" w:rsidRDefault="006826A2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 xml:space="preserve">ČSN 12 7010 - Vzduchotechnická </w:t>
      </w:r>
      <w:r w:rsidR="000D1FD7" w:rsidRPr="00D9193F">
        <w:t>zařízení – Navrhování</w:t>
      </w:r>
      <w:r w:rsidRPr="00D9193F">
        <w:t xml:space="preserve"> větracích a klimatizačních </w:t>
      </w:r>
      <w:r w:rsidR="000D1FD7" w:rsidRPr="00D9193F">
        <w:t>zařízení – Obecná</w:t>
      </w:r>
      <w:r w:rsidRPr="00D9193F">
        <w:t xml:space="preserve"> ustanovení, Z1, 2016</w:t>
      </w:r>
    </w:p>
    <w:p w14:paraId="5E7EBE35" w14:textId="06A73ED9" w:rsidR="00C46068" w:rsidRPr="00D9193F" w:rsidRDefault="00C46068" w:rsidP="001D23BB">
      <w:pPr>
        <w:pStyle w:val="-odrazky"/>
        <w:numPr>
          <w:ilvl w:val="0"/>
          <w:numId w:val="3"/>
        </w:numPr>
        <w:spacing w:before="0" w:after="100" w:afterAutospacing="1"/>
        <w:ind w:left="714" w:hanging="357"/>
      </w:pPr>
      <w:r w:rsidRPr="00D9193F">
        <w:t xml:space="preserve">ČSN EN 15 251 </w:t>
      </w:r>
      <w:r w:rsidR="000D1FD7" w:rsidRPr="00D9193F">
        <w:t>– Vstupní</w:t>
      </w:r>
      <w:r w:rsidRPr="00D9193F">
        <w:t xml:space="preserve"> parametry vnitřního prostředí pro návrh a posouzení energetické náročnosti budov s ohledem na kvalitu vnitřního vzduchu, tepelného prostředí, osvětlení a akustiky</w:t>
      </w:r>
    </w:p>
    <w:p w14:paraId="0452D92A" w14:textId="4C0B01C2" w:rsidR="00DF2591" w:rsidRDefault="005939F7" w:rsidP="006D4698">
      <w:pPr>
        <w:pStyle w:val="Nadpis1"/>
      </w:pPr>
      <w:bookmarkStart w:id="2" w:name="_Toc129012246"/>
      <w:r>
        <w:t>Popis technického řešení</w:t>
      </w:r>
      <w:bookmarkEnd w:id="2"/>
    </w:p>
    <w:p w14:paraId="3D14F76F" w14:textId="7EC25B55" w:rsidR="00140011" w:rsidRDefault="003D3AC3" w:rsidP="00C128F7">
      <w:pPr>
        <w:autoSpaceDE w:val="0"/>
        <w:autoSpaceDN w:val="0"/>
        <w:adjustRightInd w:val="0"/>
        <w:spacing w:before="0"/>
      </w:pPr>
      <w:r w:rsidRPr="001D7AE7">
        <w:t>Centrální</w:t>
      </w:r>
      <w:r w:rsidR="001D7AE7">
        <w:t xml:space="preserve"> větrací jednotka s deskovým rekuperačním výměníkem tepla</w:t>
      </w:r>
      <w:r w:rsidR="00FE7413">
        <w:t xml:space="preserve"> je umístěna v přízemí budovy v samostatné místnosti</w:t>
      </w:r>
      <w:r w:rsidR="00F405A4">
        <w:t xml:space="preserve">. Vzduch je nasáván z venkovního prostoru potrubím, které vede skrz stěnu nahoru nad střechu. Výfuk znečištěného </w:t>
      </w:r>
      <w:r w:rsidR="00140011">
        <w:t>vzduchu je taky potrubím skrz stěnu nahoru nad střechu.</w:t>
      </w:r>
    </w:p>
    <w:p w14:paraId="08213616" w14:textId="6252A2F5" w:rsidR="00343BBD" w:rsidRDefault="00FE7413" w:rsidP="00C128F7">
      <w:pPr>
        <w:autoSpaceDE w:val="0"/>
        <w:autoSpaceDN w:val="0"/>
        <w:adjustRightInd w:val="0"/>
        <w:spacing w:before="0"/>
      </w:pPr>
      <w:r>
        <w:t xml:space="preserve"> </w:t>
      </w:r>
    </w:p>
    <w:p w14:paraId="5E4A0FA8" w14:textId="50E9F2BA" w:rsidR="0075308D" w:rsidRDefault="00140011" w:rsidP="00C128F7">
      <w:pPr>
        <w:autoSpaceDE w:val="0"/>
        <w:autoSpaceDN w:val="0"/>
        <w:adjustRightInd w:val="0"/>
        <w:spacing w:before="0"/>
      </w:pPr>
      <w:r>
        <w:t xml:space="preserve">Přívod vzduchu do návštěvnického centra bude realizován dýzou s dalekým dosahem na </w:t>
      </w:r>
      <w:r w:rsidR="00E462E7">
        <w:t>západní</w:t>
      </w:r>
      <w:r>
        <w:t xml:space="preserve"> stěně</w:t>
      </w:r>
      <w:r w:rsidR="0075308D">
        <w:t xml:space="preserve">. </w:t>
      </w:r>
      <w:r w:rsidR="00BD6B6B">
        <w:t xml:space="preserve">Dýza bude umístěna co nejvýše. </w:t>
      </w:r>
      <w:r w:rsidR="003B43DF">
        <w:t xml:space="preserve">Odvod vzduchu bude řešen nárazovým spuštěním digestoří u pultu přípravy občerstvení. </w:t>
      </w:r>
    </w:p>
    <w:p w14:paraId="04695F19" w14:textId="77777777" w:rsidR="0075308D" w:rsidRDefault="0075308D" w:rsidP="00C128F7">
      <w:pPr>
        <w:autoSpaceDE w:val="0"/>
        <w:autoSpaceDN w:val="0"/>
        <w:adjustRightInd w:val="0"/>
        <w:spacing w:before="0"/>
      </w:pPr>
    </w:p>
    <w:p w14:paraId="0AEC710A" w14:textId="5C25D181" w:rsidR="00BD6B6B" w:rsidRDefault="00BD6B6B" w:rsidP="00C128F7">
      <w:pPr>
        <w:autoSpaceDE w:val="0"/>
        <w:autoSpaceDN w:val="0"/>
        <w:adjustRightInd w:val="0"/>
        <w:spacing w:before="0"/>
      </w:pPr>
      <w:r>
        <w:t xml:space="preserve">Větrání toalet bude řešeno nuceným odvodem, přívod vzduchu bude </w:t>
      </w:r>
      <w:proofErr w:type="spellStart"/>
      <w:r>
        <w:t>přefukem</w:t>
      </w:r>
      <w:proofErr w:type="spellEnd"/>
      <w:r>
        <w:t xml:space="preserve"> z návštěvnického centra pomoci radiálního ventilátoru umístěném v čtyřhranném potrubí pod stropem 1.PP. Sací potrubí bude ukončeno stěnovou mřížkou </w:t>
      </w:r>
      <w:r w:rsidR="00CC784A">
        <w:t>na západní stěně</w:t>
      </w:r>
      <w:r w:rsidR="00A77B66">
        <w:t xml:space="preserve"> návštěvnického centra.</w:t>
      </w:r>
      <w:r w:rsidR="00DE7B8E">
        <w:t xml:space="preserve"> Veškeré rozvody budou pod stropem. </w:t>
      </w:r>
    </w:p>
    <w:p w14:paraId="7B4CA5D2" w14:textId="77777777" w:rsidR="00BD6B6B" w:rsidRDefault="00BD6B6B" w:rsidP="00C128F7">
      <w:pPr>
        <w:autoSpaceDE w:val="0"/>
        <w:autoSpaceDN w:val="0"/>
        <w:adjustRightInd w:val="0"/>
        <w:spacing w:before="0"/>
      </w:pPr>
    </w:p>
    <w:p w14:paraId="174274D0" w14:textId="57577CA4" w:rsidR="00140011" w:rsidRDefault="00A77B66" w:rsidP="00C128F7">
      <w:pPr>
        <w:autoSpaceDE w:val="0"/>
        <w:autoSpaceDN w:val="0"/>
        <w:adjustRightInd w:val="0"/>
        <w:spacing w:before="0"/>
      </w:pPr>
      <w:r>
        <w:t xml:space="preserve">Odvod vzduchu ze sprchy v podkroví bude řešen samostatným </w:t>
      </w:r>
      <w:r w:rsidR="00CC784A">
        <w:t>axiálním</w:t>
      </w:r>
      <w:r>
        <w:t xml:space="preserve"> ventilátorem</w:t>
      </w:r>
      <w:r w:rsidR="00CC784A">
        <w:t>, umístěným na stěně</w:t>
      </w:r>
      <w:r>
        <w:t>.</w:t>
      </w:r>
    </w:p>
    <w:p w14:paraId="02296B94" w14:textId="0D008125" w:rsidR="00A77B66" w:rsidRDefault="00A77B66" w:rsidP="00C128F7">
      <w:pPr>
        <w:autoSpaceDE w:val="0"/>
        <w:autoSpaceDN w:val="0"/>
        <w:adjustRightInd w:val="0"/>
        <w:spacing w:before="0"/>
      </w:pPr>
    </w:p>
    <w:p w14:paraId="67670E34" w14:textId="07925C01" w:rsidR="00A77B66" w:rsidRPr="001D7AE7" w:rsidRDefault="00A77B66" w:rsidP="00C128F7">
      <w:pPr>
        <w:autoSpaceDE w:val="0"/>
        <w:autoSpaceDN w:val="0"/>
        <w:adjustRightInd w:val="0"/>
        <w:spacing w:before="0"/>
      </w:pPr>
      <w:r>
        <w:lastRenderedPageBreak/>
        <w:t>Větrání kanceláří a denní místnosti pro zaměstnance v podkroví bude řešeno přirozeně otevíráním oken.</w:t>
      </w:r>
    </w:p>
    <w:p w14:paraId="63008BE8" w14:textId="325D91BD" w:rsidR="00F5387B" w:rsidRPr="00853673" w:rsidRDefault="005E4CC3" w:rsidP="006D4698">
      <w:pPr>
        <w:pStyle w:val="Nadpis1"/>
      </w:pPr>
      <w:bookmarkStart w:id="3" w:name="_Toc129012247"/>
      <w:bookmarkStart w:id="4" w:name="_Toc334695394"/>
      <w:bookmarkStart w:id="5" w:name="_Toc402873633"/>
      <w:r w:rsidRPr="00853673">
        <w:t>Soupis zařízení</w:t>
      </w:r>
      <w:bookmarkEnd w:id="3"/>
    </w:p>
    <w:p w14:paraId="1948B91E" w14:textId="1A598E6E" w:rsidR="005939F7" w:rsidRPr="00853673" w:rsidRDefault="00977C05" w:rsidP="005939F7">
      <w:pPr>
        <w:autoSpaceDE w:val="0"/>
        <w:autoSpaceDN w:val="0"/>
        <w:adjustRightInd w:val="0"/>
        <w:spacing w:before="0"/>
        <w:rPr>
          <w:b/>
          <w:bCs/>
        </w:rPr>
      </w:pPr>
      <w:bookmarkStart w:id="6" w:name="_Toc530382678"/>
      <w:bookmarkEnd w:id="4"/>
      <w:bookmarkEnd w:id="5"/>
      <w:r>
        <w:rPr>
          <w:b/>
          <w:bCs/>
        </w:rPr>
        <w:t>AHU1 – Větrací</w:t>
      </w:r>
      <w:r w:rsidR="00853673" w:rsidRPr="00853673">
        <w:rPr>
          <w:b/>
          <w:bCs/>
        </w:rPr>
        <w:t xml:space="preserve"> jednotka </w:t>
      </w:r>
    </w:p>
    <w:p w14:paraId="7ADF84E0" w14:textId="724E6C01" w:rsidR="00853673" w:rsidRDefault="00853673" w:rsidP="005939F7">
      <w:pPr>
        <w:autoSpaceDE w:val="0"/>
        <w:autoSpaceDN w:val="0"/>
        <w:adjustRightInd w:val="0"/>
        <w:spacing w:before="0"/>
      </w:pPr>
      <w:r w:rsidRPr="00853673">
        <w:t xml:space="preserve">přívod </w:t>
      </w:r>
      <w:r w:rsidR="00DE7B8E">
        <w:t>480</w:t>
      </w:r>
      <w:r w:rsidR="000D1FD7">
        <w:t xml:space="preserve"> </w:t>
      </w:r>
      <w:r w:rsidRPr="00853673">
        <w:t xml:space="preserve">m3/h, </w:t>
      </w:r>
      <w:r w:rsidR="00DE7B8E">
        <w:t>200</w:t>
      </w:r>
      <w:r w:rsidR="000D1FD7">
        <w:t xml:space="preserve"> </w:t>
      </w:r>
      <w:r w:rsidRPr="00853673">
        <w:t xml:space="preserve">Pa, Odvod </w:t>
      </w:r>
      <w:r w:rsidR="00DE7B8E">
        <w:t>48</w:t>
      </w:r>
      <w:r w:rsidRPr="00853673">
        <w:t>0</w:t>
      </w:r>
      <w:r w:rsidR="000D1FD7">
        <w:t xml:space="preserve"> </w:t>
      </w:r>
      <w:r w:rsidRPr="00853673">
        <w:t xml:space="preserve">m3/h, </w:t>
      </w:r>
      <w:r w:rsidR="00DE7B8E">
        <w:t>200</w:t>
      </w:r>
      <w:r w:rsidR="000D1FD7">
        <w:t xml:space="preserve"> </w:t>
      </w:r>
      <w:r w:rsidRPr="00853673">
        <w:t xml:space="preserve">Pa, </w:t>
      </w:r>
      <w:r w:rsidR="00A71BEA">
        <w:t>výkon motoru 0,333 kW EC, napětí 1x 230 V</w:t>
      </w:r>
      <w:r>
        <w:t xml:space="preserve">, </w:t>
      </w:r>
      <w:r w:rsidR="00A71BEA">
        <w:t>deskový protiproudý rekuperační výměník tepla</w:t>
      </w:r>
      <w:r>
        <w:t xml:space="preserve">, účinnost </w:t>
      </w:r>
      <w:r w:rsidR="00A71BEA">
        <w:t>82</w:t>
      </w:r>
      <w:r w:rsidR="00DA4BB4">
        <w:t xml:space="preserve"> %</w:t>
      </w:r>
      <w:r>
        <w:t xml:space="preserve">, filtry vstup a výstup </w:t>
      </w:r>
      <w:r w:rsidR="00A71BEA">
        <w:t>G4.</w:t>
      </w:r>
    </w:p>
    <w:p w14:paraId="5C0D6E6E" w14:textId="77777777" w:rsidR="00541A1E" w:rsidRDefault="00541A1E" w:rsidP="005939F7">
      <w:pPr>
        <w:autoSpaceDE w:val="0"/>
        <w:autoSpaceDN w:val="0"/>
        <w:adjustRightInd w:val="0"/>
        <w:spacing w:before="0"/>
      </w:pPr>
    </w:p>
    <w:p w14:paraId="2E50C031" w14:textId="58B8DEE9" w:rsidR="00A71BEA" w:rsidRPr="00853673" w:rsidRDefault="00977C05" w:rsidP="00A71BEA">
      <w:pPr>
        <w:autoSpaceDE w:val="0"/>
        <w:autoSpaceDN w:val="0"/>
        <w:adjustRightInd w:val="0"/>
        <w:spacing w:before="0"/>
        <w:rPr>
          <w:b/>
          <w:bCs/>
        </w:rPr>
      </w:pPr>
      <w:r>
        <w:rPr>
          <w:b/>
          <w:bCs/>
        </w:rPr>
        <w:t>EF1 – Radiální</w:t>
      </w:r>
      <w:r w:rsidR="00A71BEA">
        <w:rPr>
          <w:b/>
          <w:bCs/>
        </w:rPr>
        <w:t xml:space="preserve"> ventilátor</w:t>
      </w:r>
      <w:r>
        <w:rPr>
          <w:b/>
          <w:bCs/>
        </w:rPr>
        <w:t xml:space="preserve"> – </w:t>
      </w:r>
      <w:proofErr w:type="spellStart"/>
      <w:r>
        <w:rPr>
          <w:b/>
          <w:bCs/>
        </w:rPr>
        <w:t>přefuk</w:t>
      </w:r>
      <w:proofErr w:type="spellEnd"/>
      <w:r>
        <w:rPr>
          <w:b/>
          <w:bCs/>
        </w:rPr>
        <w:t xml:space="preserve"> z 2.NP do 1.NP</w:t>
      </w:r>
    </w:p>
    <w:p w14:paraId="6CA3FB37" w14:textId="66DB8A1F" w:rsidR="00A71BEA" w:rsidRDefault="00125568" w:rsidP="005939F7">
      <w:pPr>
        <w:autoSpaceDE w:val="0"/>
        <w:autoSpaceDN w:val="0"/>
        <w:adjustRightInd w:val="0"/>
        <w:spacing w:before="0"/>
      </w:pPr>
      <w:r>
        <w:t xml:space="preserve">průtok 480 m3/h, </w:t>
      </w:r>
      <w:r w:rsidR="00CC784A">
        <w:t>1</w:t>
      </w:r>
      <w:r>
        <w:t>50 Pa, výkon 0,</w:t>
      </w:r>
      <w:r w:rsidR="00CC784A">
        <w:t>136</w:t>
      </w:r>
      <w:r>
        <w:t xml:space="preserve"> kW</w:t>
      </w:r>
      <w:r w:rsidR="00541A1E">
        <w:t>, napětí 1x 230 V, proud 0,</w:t>
      </w:r>
      <w:r w:rsidR="00CC784A">
        <w:t>6</w:t>
      </w:r>
      <w:r w:rsidR="00541A1E">
        <w:t xml:space="preserve"> A.</w:t>
      </w:r>
    </w:p>
    <w:p w14:paraId="1D4F6B5F" w14:textId="77777777" w:rsidR="00541A1E" w:rsidRDefault="00541A1E" w:rsidP="005939F7">
      <w:pPr>
        <w:autoSpaceDE w:val="0"/>
        <w:autoSpaceDN w:val="0"/>
        <w:adjustRightInd w:val="0"/>
        <w:spacing w:before="0"/>
      </w:pPr>
    </w:p>
    <w:p w14:paraId="6381CF62" w14:textId="49993729" w:rsidR="00541A1E" w:rsidRPr="00853673" w:rsidRDefault="00977C05" w:rsidP="00541A1E">
      <w:pPr>
        <w:autoSpaceDE w:val="0"/>
        <w:autoSpaceDN w:val="0"/>
        <w:adjustRightInd w:val="0"/>
        <w:spacing w:before="0"/>
        <w:rPr>
          <w:b/>
          <w:bCs/>
        </w:rPr>
      </w:pPr>
      <w:r>
        <w:rPr>
          <w:b/>
          <w:bCs/>
        </w:rPr>
        <w:t>EF2 – Axiální stěnový</w:t>
      </w:r>
      <w:r w:rsidR="00541A1E">
        <w:rPr>
          <w:b/>
          <w:bCs/>
        </w:rPr>
        <w:t xml:space="preserve"> ventilátor</w:t>
      </w:r>
      <w:r w:rsidR="006E772A">
        <w:rPr>
          <w:b/>
          <w:bCs/>
        </w:rPr>
        <w:t xml:space="preserve"> s napojením potrubí</w:t>
      </w:r>
      <w:r>
        <w:rPr>
          <w:b/>
          <w:bCs/>
        </w:rPr>
        <w:t xml:space="preserve"> – větrání sprchy 3.NP</w:t>
      </w:r>
    </w:p>
    <w:p w14:paraId="2EFA7613" w14:textId="1B84695B" w:rsidR="00541A1E" w:rsidRDefault="00541A1E" w:rsidP="005939F7">
      <w:pPr>
        <w:autoSpaceDE w:val="0"/>
        <w:autoSpaceDN w:val="0"/>
        <w:adjustRightInd w:val="0"/>
        <w:spacing w:before="0"/>
      </w:pPr>
      <w:r>
        <w:t xml:space="preserve">průtok </w:t>
      </w:r>
      <w:r w:rsidR="008B5186">
        <w:t>72</w:t>
      </w:r>
      <w:r>
        <w:t xml:space="preserve"> m3/h, </w:t>
      </w:r>
      <w:r w:rsidR="00CC784A">
        <w:t>15</w:t>
      </w:r>
      <w:r>
        <w:t xml:space="preserve"> Pa, výkon 0,0</w:t>
      </w:r>
      <w:r w:rsidR="00CC784A">
        <w:t>17</w:t>
      </w:r>
      <w:r>
        <w:t xml:space="preserve"> kW, napětí 1x 230 V.</w:t>
      </w:r>
    </w:p>
    <w:p w14:paraId="64644FD4" w14:textId="6CAF3F79" w:rsidR="008B5186" w:rsidRDefault="008B5186" w:rsidP="005939F7">
      <w:pPr>
        <w:autoSpaceDE w:val="0"/>
        <w:autoSpaceDN w:val="0"/>
        <w:adjustRightInd w:val="0"/>
        <w:spacing w:before="0"/>
      </w:pPr>
    </w:p>
    <w:p w14:paraId="1A22F521" w14:textId="552EC070" w:rsidR="008B5186" w:rsidRDefault="00977C05" w:rsidP="005939F7">
      <w:pPr>
        <w:autoSpaceDE w:val="0"/>
        <w:autoSpaceDN w:val="0"/>
        <w:adjustRightInd w:val="0"/>
        <w:spacing w:before="0"/>
        <w:rPr>
          <w:b/>
          <w:bCs/>
        </w:rPr>
      </w:pPr>
      <w:r>
        <w:rPr>
          <w:b/>
          <w:bCs/>
        </w:rPr>
        <w:t>HOOD1 – Digestoř – větrání přípravny</w:t>
      </w:r>
    </w:p>
    <w:p w14:paraId="1A64C87E" w14:textId="4C231DED" w:rsidR="008B5186" w:rsidRDefault="006E772A" w:rsidP="005939F7">
      <w:pPr>
        <w:autoSpaceDE w:val="0"/>
        <w:autoSpaceDN w:val="0"/>
        <w:adjustRightInd w:val="0"/>
        <w:spacing w:before="0"/>
      </w:pPr>
      <w:r>
        <w:t>bez ventilátoru, s tukovým filtrem</w:t>
      </w:r>
    </w:p>
    <w:p w14:paraId="698C60FF" w14:textId="5E090DB7" w:rsidR="006E772A" w:rsidRDefault="006E772A" w:rsidP="005939F7">
      <w:pPr>
        <w:autoSpaceDE w:val="0"/>
        <w:autoSpaceDN w:val="0"/>
        <w:adjustRightInd w:val="0"/>
        <w:spacing w:before="0"/>
      </w:pPr>
    </w:p>
    <w:p w14:paraId="17543BAD" w14:textId="31408C02" w:rsidR="006E772A" w:rsidRDefault="006E772A" w:rsidP="006E772A">
      <w:pPr>
        <w:autoSpaceDE w:val="0"/>
        <w:autoSpaceDN w:val="0"/>
        <w:adjustRightInd w:val="0"/>
        <w:spacing w:before="0"/>
        <w:rPr>
          <w:b/>
          <w:bCs/>
        </w:rPr>
      </w:pPr>
      <w:r>
        <w:rPr>
          <w:b/>
          <w:bCs/>
        </w:rPr>
        <w:t>EF HOOD – Ventilátor pro digestoř</w:t>
      </w:r>
    </w:p>
    <w:p w14:paraId="15820DAE" w14:textId="037CFF5B" w:rsidR="006E772A" w:rsidRDefault="006E772A" w:rsidP="006E772A">
      <w:pPr>
        <w:autoSpaceDE w:val="0"/>
        <w:autoSpaceDN w:val="0"/>
        <w:adjustRightInd w:val="0"/>
        <w:spacing w:before="0"/>
      </w:pPr>
      <w:r>
        <w:t xml:space="preserve">Radiální potrubní ventilátor, 205 m3/h, dispoziční tlak </w:t>
      </w:r>
      <w:proofErr w:type="gramStart"/>
      <w:r>
        <w:t>200Pa</w:t>
      </w:r>
      <w:proofErr w:type="gramEnd"/>
      <w:r>
        <w:t>, výkon 0,06 kW, napětí 1x 230 V, proud 0,25 A.</w:t>
      </w:r>
    </w:p>
    <w:p w14:paraId="5B618466" w14:textId="3C9DE903" w:rsidR="008B5186" w:rsidRPr="00853673" w:rsidRDefault="008B5186" w:rsidP="008B5186">
      <w:pPr>
        <w:pStyle w:val="Nadpis1"/>
      </w:pPr>
      <w:bookmarkStart w:id="7" w:name="_Toc129012248"/>
      <w:r w:rsidRPr="00853673">
        <w:t>Po</w:t>
      </w:r>
      <w:r>
        <w:t>trubí</w:t>
      </w:r>
      <w:bookmarkEnd w:id="7"/>
    </w:p>
    <w:p w14:paraId="7CD374A5" w14:textId="79A3EAD5" w:rsidR="00C916AC" w:rsidRDefault="008B5186" w:rsidP="00C916AC">
      <w:r>
        <w:t xml:space="preserve">Pro saní čerstvého venkovního a výfuk znehodnoceného vzduchu bude použito kruhové </w:t>
      </w:r>
      <w:proofErr w:type="spellStart"/>
      <w:r>
        <w:t>spiro</w:t>
      </w:r>
      <w:proofErr w:type="spellEnd"/>
      <w:r>
        <w:t xml:space="preserve"> potrubí. </w:t>
      </w:r>
      <w:r w:rsidR="00C916AC">
        <w:t xml:space="preserve">Toto potrubí </w:t>
      </w:r>
      <w:r w:rsidR="00C916AC" w:rsidRPr="00A67C0B">
        <w:t>bude</w:t>
      </w:r>
      <w:r w:rsidR="00C916AC">
        <w:t xml:space="preserve"> opatřeno</w:t>
      </w:r>
      <w:r w:rsidR="00C916AC" w:rsidRPr="00A67C0B">
        <w:t xml:space="preserve"> tepelnou izolací </w:t>
      </w:r>
      <w:proofErr w:type="spellStart"/>
      <w:r w:rsidR="00C916AC" w:rsidRPr="00A67C0B">
        <w:t>tl</w:t>
      </w:r>
      <w:proofErr w:type="spellEnd"/>
      <w:r w:rsidR="00C916AC" w:rsidRPr="00A67C0B">
        <w:t xml:space="preserve">. </w:t>
      </w:r>
      <w:r w:rsidR="000E241C">
        <w:t>19</w:t>
      </w:r>
      <w:r w:rsidR="00C916AC">
        <w:t xml:space="preserve"> </w:t>
      </w:r>
      <w:r w:rsidR="00C916AC" w:rsidRPr="00A67C0B">
        <w:t>mm s parotěsnou zábranou.</w:t>
      </w:r>
    </w:p>
    <w:p w14:paraId="05B3A744" w14:textId="0E955E00" w:rsidR="008B5186" w:rsidRPr="008B5186" w:rsidRDefault="00C916AC" w:rsidP="005939F7">
      <w:pPr>
        <w:autoSpaceDE w:val="0"/>
        <w:autoSpaceDN w:val="0"/>
        <w:adjustRightInd w:val="0"/>
        <w:spacing w:before="0"/>
      </w:pPr>
      <w:r>
        <w:t xml:space="preserve">Pro přívod a odvod vzduchu bude použito ocelové pozinkované </w:t>
      </w:r>
      <w:r w:rsidR="00E853CD">
        <w:t>oválné</w:t>
      </w:r>
      <w:r>
        <w:t xml:space="preserve"> potrubí. </w:t>
      </w:r>
      <w:r w:rsidR="00E853CD">
        <w:t>Budou použité nejmenší možné rozměry potrubí z důvodu prostorové náročnosti v přízemí budovy.</w:t>
      </w:r>
      <w:r>
        <w:t xml:space="preserve">  </w:t>
      </w:r>
    </w:p>
    <w:p w14:paraId="176D7438" w14:textId="51EC59E2" w:rsidR="006F4765" w:rsidRPr="00853673" w:rsidRDefault="005939F7" w:rsidP="006D4698">
      <w:pPr>
        <w:pStyle w:val="Nadpis1"/>
      </w:pPr>
      <w:bookmarkStart w:id="8" w:name="_Toc129012249"/>
      <w:bookmarkEnd w:id="6"/>
      <w:r w:rsidRPr="00853673">
        <w:t>Požadavky na stavbu a návazné profese</w:t>
      </w:r>
      <w:bookmarkEnd w:id="8"/>
    </w:p>
    <w:p w14:paraId="5BA38C1B" w14:textId="4C304FAB" w:rsidR="003F16EA" w:rsidRPr="00853673" w:rsidRDefault="003F16EA" w:rsidP="003F16EA">
      <w:pPr>
        <w:autoSpaceDE w:val="0"/>
        <w:autoSpaceDN w:val="0"/>
        <w:adjustRightInd w:val="0"/>
        <w:spacing w:before="0"/>
      </w:pPr>
      <w:bookmarkStart w:id="9" w:name="_Toc520968730"/>
      <w:bookmarkStart w:id="10" w:name="_Toc530382691"/>
      <w:r w:rsidRPr="00853673">
        <w:rPr>
          <w:i/>
          <w:iCs/>
          <w:u w:val="single"/>
        </w:rPr>
        <w:t>Stavba -</w:t>
      </w:r>
      <w:r w:rsidRPr="00853673">
        <w:t xml:space="preserve"> </w:t>
      </w:r>
      <w:r w:rsidR="006D4698" w:rsidRPr="00853673">
        <w:tab/>
      </w:r>
      <w:r w:rsidR="00977C05">
        <w:t xml:space="preserve">- </w:t>
      </w:r>
      <w:r w:rsidRPr="00853673">
        <w:t>zajistí provedení prostupů pro VZT potrubí a jejich dozdění po montáži</w:t>
      </w:r>
    </w:p>
    <w:p w14:paraId="405B5BD7" w14:textId="33F74751" w:rsidR="00977C05" w:rsidRDefault="003F16EA" w:rsidP="00977C05">
      <w:pPr>
        <w:autoSpaceDE w:val="0"/>
        <w:autoSpaceDN w:val="0"/>
        <w:adjustRightInd w:val="0"/>
        <w:spacing w:before="0"/>
        <w:ind w:left="720" w:firstLine="720"/>
      </w:pPr>
      <w:r w:rsidRPr="00853673">
        <w:t>(před zazděním je potrubí nutno obalit pružným materiálem),</w:t>
      </w:r>
    </w:p>
    <w:p w14:paraId="5EAE2A1A" w14:textId="136EAA98" w:rsidR="00977C05" w:rsidRPr="00853673" w:rsidRDefault="00977C05" w:rsidP="00977C05">
      <w:pPr>
        <w:autoSpaceDE w:val="0"/>
        <w:autoSpaceDN w:val="0"/>
        <w:adjustRightInd w:val="0"/>
        <w:spacing w:before="0"/>
        <w:ind w:left="720" w:firstLine="720"/>
      </w:pPr>
      <w:r w:rsidRPr="00853673">
        <w:t xml:space="preserve">- </w:t>
      </w:r>
      <w:r>
        <w:t>zajistí drážky ve stěnách pro VZT potrubí</w:t>
      </w:r>
    </w:p>
    <w:p w14:paraId="535C6637" w14:textId="25518EE3" w:rsidR="003F16EA" w:rsidRPr="00853673" w:rsidRDefault="003F16EA" w:rsidP="00853673">
      <w:pPr>
        <w:autoSpaceDE w:val="0"/>
        <w:autoSpaceDN w:val="0"/>
        <w:adjustRightInd w:val="0"/>
        <w:spacing w:before="0"/>
      </w:pPr>
      <w:r w:rsidRPr="00853673">
        <w:rPr>
          <w:i/>
          <w:iCs/>
          <w:u w:val="single"/>
        </w:rPr>
        <w:t>Elektro</w:t>
      </w:r>
      <w:r w:rsidRPr="00853673">
        <w:t xml:space="preserve"> </w:t>
      </w:r>
      <w:r w:rsidR="00010D2F" w:rsidRPr="00853673">
        <w:tab/>
      </w:r>
      <w:r w:rsidR="00010D2F" w:rsidRPr="00853673">
        <w:tab/>
        <w:t xml:space="preserve">- </w:t>
      </w:r>
      <w:r w:rsidRPr="00853673">
        <w:t xml:space="preserve">provede připojení VZT spotřebičů na el. síť </w:t>
      </w:r>
    </w:p>
    <w:p w14:paraId="1ACA322D" w14:textId="77777777" w:rsidR="003F16EA" w:rsidRPr="00853673" w:rsidRDefault="003F16EA" w:rsidP="00010D2F">
      <w:pPr>
        <w:autoSpaceDE w:val="0"/>
        <w:autoSpaceDN w:val="0"/>
        <w:adjustRightInd w:val="0"/>
        <w:spacing w:before="0"/>
        <w:ind w:left="720" w:firstLine="720"/>
      </w:pPr>
      <w:r w:rsidRPr="00853673">
        <w:t>- vyřeší uzemnění VZT zařízení v budově i na střeše budovy;</w:t>
      </w:r>
    </w:p>
    <w:p w14:paraId="56DF83D8" w14:textId="43AEB81F" w:rsidR="003F16EA" w:rsidRPr="00853673" w:rsidRDefault="003F16EA" w:rsidP="00853673">
      <w:pPr>
        <w:autoSpaceDE w:val="0"/>
        <w:autoSpaceDN w:val="0"/>
        <w:adjustRightInd w:val="0"/>
        <w:spacing w:before="0"/>
      </w:pPr>
      <w:r w:rsidRPr="00853673">
        <w:rPr>
          <w:i/>
          <w:iCs/>
          <w:u w:val="single"/>
        </w:rPr>
        <w:t>Zdravotechnika</w:t>
      </w:r>
      <w:r w:rsidRPr="00853673">
        <w:t xml:space="preserve"> </w:t>
      </w:r>
      <w:r w:rsidR="00010D2F" w:rsidRPr="00853673">
        <w:tab/>
      </w:r>
      <w:r w:rsidRPr="00853673">
        <w:t>- zajistí odvod kondenzátu od vzduchotechnick</w:t>
      </w:r>
      <w:r w:rsidR="00A71BEA">
        <w:t>é</w:t>
      </w:r>
      <w:r w:rsidRPr="00853673">
        <w:t xml:space="preserve"> jednot</w:t>
      </w:r>
      <w:r w:rsidR="00A71BEA">
        <w:t>ky</w:t>
      </w:r>
      <w:r w:rsidR="00977C05">
        <w:t xml:space="preserve"> a paty stoupačky</w:t>
      </w:r>
    </w:p>
    <w:p w14:paraId="6BC8592B" w14:textId="5E792B26" w:rsidR="006F4765" w:rsidRPr="00853673" w:rsidRDefault="003F16EA" w:rsidP="003F16EA">
      <w:pPr>
        <w:autoSpaceDE w:val="0"/>
        <w:autoSpaceDN w:val="0"/>
        <w:adjustRightInd w:val="0"/>
        <w:spacing w:before="0"/>
      </w:pPr>
      <w:r w:rsidRPr="00853673">
        <w:rPr>
          <w:i/>
          <w:iCs/>
          <w:u w:val="single"/>
        </w:rPr>
        <w:t>M + R</w:t>
      </w:r>
      <w:r w:rsidRPr="00853673">
        <w:t xml:space="preserve"> </w:t>
      </w:r>
      <w:r w:rsidR="00010D2F" w:rsidRPr="00853673">
        <w:tab/>
      </w:r>
      <w:r w:rsidR="00010D2F" w:rsidRPr="00853673">
        <w:tab/>
      </w:r>
      <w:r w:rsidRPr="00853673">
        <w:t xml:space="preserve">- </w:t>
      </w:r>
      <w:r w:rsidR="00853673">
        <w:t xml:space="preserve">zajistí řízení na konstantní přívodní teplotu </w:t>
      </w:r>
      <w:bookmarkEnd w:id="9"/>
      <w:bookmarkEnd w:id="10"/>
      <w:r w:rsidR="00E703F1">
        <w:t xml:space="preserve">vzduchu </w:t>
      </w:r>
      <w:r w:rsidR="00E703F1" w:rsidRPr="00853673">
        <w:t>a</w:t>
      </w:r>
      <w:r w:rsidR="00853673">
        <w:t xml:space="preserve"> základní bezpečnostní funkce VZT jednotky (</w:t>
      </w:r>
      <w:proofErr w:type="spellStart"/>
      <w:r w:rsidR="00853673">
        <w:t>protimrazová</w:t>
      </w:r>
      <w:proofErr w:type="spellEnd"/>
      <w:r w:rsidR="00853673">
        <w:t xml:space="preserve"> ochrana teplovodního výměníku a rekuperátoru, snímání tlakové diference filtrů, ovládání klapek na vstupu do jednotky apod.</w:t>
      </w:r>
    </w:p>
    <w:p w14:paraId="19F69707" w14:textId="77777777" w:rsidR="006F4765" w:rsidRPr="00F80B3F" w:rsidRDefault="006F4765" w:rsidP="006D4698">
      <w:pPr>
        <w:pStyle w:val="Nadpis1"/>
      </w:pPr>
      <w:bookmarkStart w:id="11" w:name="_Ref516232792"/>
      <w:bookmarkStart w:id="12" w:name="_Toc520968731"/>
      <w:bookmarkStart w:id="13" w:name="_Toc530382692"/>
      <w:bookmarkStart w:id="14" w:name="_Toc129012250"/>
      <w:r w:rsidRPr="00F80B3F">
        <w:t>Požární ochrana</w:t>
      </w:r>
      <w:bookmarkEnd w:id="11"/>
      <w:bookmarkEnd w:id="12"/>
      <w:bookmarkEnd w:id="13"/>
      <w:bookmarkEnd w:id="14"/>
    </w:p>
    <w:p w14:paraId="74D2CBFF" w14:textId="77777777" w:rsidR="003F16EA" w:rsidRPr="00F80B3F" w:rsidRDefault="003F16EA" w:rsidP="003F16EA">
      <w:pPr>
        <w:autoSpaceDE w:val="0"/>
        <w:autoSpaceDN w:val="0"/>
        <w:adjustRightInd w:val="0"/>
        <w:spacing w:before="0"/>
      </w:pPr>
      <w:bookmarkStart w:id="15" w:name="_Toc520968732"/>
      <w:bookmarkStart w:id="16" w:name="_Toc530382693"/>
      <w:r w:rsidRPr="00F80B3F">
        <w:t>Projekt VZT je zpracován v souladu s ČSN 73 0872 „Ochrana staveb proti šíření požáru</w:t>
      </w:r>
    </w:p>
    <w:p w14:paraId="55E8DC4A" w14:textId="77777777" w:rsidR="003F16EA" w:rsidRPr="00F80B3F" w:rsidRDefault="003F16EA" w:rsidP="003F16EA">
      <w:pPr>
        <w:autoSpaceDE w:val="0"/>
        <w:autoSpaceDN w:val="0"/>
        <w:adjustRightInd w:val="0"/>
        <w:spacing w:before="0"/>
      </w:pPr>
      <w:r w:rsidRPr="00F80B3F">
        <w:t>vzduchotechnickým zařízením“.</w:t>
      </w:r>
    </w:p>
    <w:p w14:paraId="6157D707" w14:textId="77777777" w:rsidR="003F16EA" w:rsidRPr="00F80B3F" w:rsidRDefault="003F16EA" w:rsidP="003F16EA">
      <w:pPr>
        <w:autoSpaceDE w:val="0"/>
        <w:autoSpaceDN w:val="0"/>
        <w:adjustRightInd w:val="0"/>
        <w:spacing w:before="0"/>
      </w:pPr>
      <w:r w:rsidRPr="00F80B3F">
        <w:t>• Při průchodu vzduchotechnického potrubí většího než 0,04 m2 požárním předělem</w:t>
      </w:r>
    </w:p>
    <w:p w14:paraId="2FE4FF70" w14:textId="20EFD164" w:rsidR="003F16EA" w:rsidRPr="00F80B3F" w:rsidRDefault="003F16EA" w:rsidP="00F80B3F">
      <w:pPr>
        <w:autoSpaceDE w:val="0"/>
        <w:autoSpaceDN w:val="0"/>
        <w:adjustRightInd w:val="0"/>
        <w:spacing w:before="0"/>
      </w:pPr>
      <w:r w:rsidRPr="00F80B3F">
        <w:t xml:space="preserve">jsou u centrálních zařízení osazeny požární klapky </w:t>
      </w:r>
    </w:p>
    <w:p w14:paraId="059FC3D6" w14:textId="42B7624A" w:rsidR="003F16EA" w:rsidRPr="00F80B3F" w:rsidRDefault="003F16EA" w:rsidP="003F16EA">
      <w:pPr>
        <w:autoSpaceDE w:val="0"/>
        <w:autoSpaceDN w:val="0"/>
        <w:adjustRightInd w:val="0"/>
        <w:spacing w:before="0"/>
      </w:pPr>
      <w:r w:rsidRPr="00F80B3F">
        <w:t xml:space="preserve">• Při průchodu potrubí požární </w:t>
      </w:r>
      <w:r w:rsidR="00E703F1" w:rsidRPr="00F80B3F">
        <w:t>stěnou, stropem</w:t>
      </w:r>
      <w:r w:rsidRPr="00F80B3F">
        <w:t xml:space="preserve"> budou požárně utěsněny hmotou třídy</w:t>
      </w:r>
    </w:p>
    <w:p w14:paraId="5D2896BF" w14:textId="77777777" w:rsidR="003F16EA" w:rsidRPr="00F80B3F" w:rsidRDefault="003F16EA" w:rsidP="003F16EA">
      <w:pPr>
        <w:autoSpaceDE w:val="0"/>
        <w:autoSpaceDN w:val="0"/>
        <w:adjustRightInd w:val="0"/>
        <w:spacing w:before="0"/>
      </w:pPr>
      <w:r w:rsidRPr="00F80B3F">
        <w:t>reakce na oheň nejvýše C, s požární odolností, jakou musí splňovat odolnost</w:t>
      </w:r>
    </w:p>
    <w:p w14:paraId="792C0B74" w14:textId="381D6C77" w:rsidR="003F16EA" w:rsidRPr="00F80B3F" w:rsidRDefault="003F16EA" w:rsidP="003F16EA">
      <w:pPr>
        <w:autoSpaceDE w:val="0"/>
        <w:autoSpaceDN w:val="0"/>
        <w:adjustRightInd w:val="0"/>
        <w:spacing w:before="0"/>
      </w:pPr>
      <w:r w:rsidRPr="00F80B3F">
        <w:t xml:space="preserve">požárně dělící konstrukce max. EI 90. (tzn. </w:t>
      </w:r>
      <w:r w:rsidR="00E703F1" w:rsidRPr="00F80B3F">
        <w:t>dobetonovány, dozděny</w:t>
      </w:r>
      <w:r w:rsidRPr="00F80B3F">
        <w:t xml:space="preserve"> a utěsněny</w:t>
      </w:r>
    </w:p>
    <w:p w14:paraId="549B96AE" w14:textId="77777777" w:rsidR="00010D2F" w:rsidRPr="00F80B3F" w:rsidRDefault="003F16EA" w:rsidP="00C128F7">
      <w:pPr>
        <w:autoSpaceDE w:val="0"/>
        <w:autoSpaceDN w:val="0"/>
        <w:adjustRightInd w:val="0"/>
        <w:spacing w:before="0"/>
      </w:pPr>
      <w:r w:rsidRPr="00F80B3F">
        <w:t xml:space="preserve">tmelem až k povrchu potrubí. </w:t>
      </w:r>
    </w:p>
    <w:p w14:paraId="52660FBD" w14:textId="77777777" w:rsidR="00010D2F" w:rsidRPr="009F3EAE" w:rsidRDefault="00010D2F" w:rsidP="00C128F7">
      <w:pPr>
        <w:autoSpaceDE w:val="0"/>
        <w:autoSpaceDN w:val="0"/>
        <w:adjustRightInd w:val="0"/>
        <w:spacing w:before="0"/>
        <w:rPr>
          <w:color w:val="FF0000"/>
        </w:rPr>
      </w:pPr>
    </w:p>
    <w:p w14:paraId="079B0A46" w14:textId="67339E21" w:rsidR="006F4765" w:rsidRPr="00F80B3F" w:rsidRDefault="006F4765" w:rsidP="006D4698">
      <w:pPr>
        <w:pStyle w:val="Nadpis1"/>
      </w:pPr>
      <w:bookmarkStart w:id="17" w:name="_Toc129012251"/>
      <w:r w:rsidRPr="00F80B3F">
        <w:t>Ochrana životního prostředí</w:t>
      </w:r>
      <w:bookmarkEnd w:id="15"/>
      <w:bookmarkEnd w:id="16"/>
      <w:bookmarkEnd w:id="17"/>
    </w:p>
    <w:p w14:paraId="61E5E6FC" w14:textId="77777777" w:rsidR="006F4765" w:rsidRPr="00F80B3F" w:rsidRDefault="006F4765" w:rsidP="006F4765">
      <w:r w:rsidRPr="00F80B3F">
        <w:t xml:space="preserve">Volba a provoz jednotlivých zařízení jsou navrženy s ohledem na co nejmenší vliv na čistotu životního prostředí. Výfuky vzduchu jsou situovány tak, aby neobtěžovaly okolí pachem, nečistotami a hlukem. </w:t>
      </w:r>
    </w:p>
    <w:p w14:paraId="4BDB3D4B" w14:textId="77777777" w:rsidR="006F4765" w:rsidRPr="00F80B3F" w:rsidRDefault="006F4765" w:rsidP="006D4698">
      <w:pPr>
        <w:pStyle w:val="Nadpis1"/>
      </w:pPr>
      <w:bookmarkStart w:id="18" w:name="_Toc520968733"/>
      <w:bookmarkStart w:id="19" w:name="_Toc530382694"/>
      <w:bookmarkStart w:id="20" w:name="_Toc129012252"/>
      <w:r w:rsidRPr="00F80B3F">
        <w:t>Požadavky na postup realizačních prací a podmínky pro realizaci díla a jeho provozování</w:t>
      </w:r>
      <w:bookmarkEnd w:id="18"/>
      <w:bookmarkEnd w:id="19"/>
      <w:bookmarkEnd w:id="20"/>
    </w:p>
    <w:p w14:paraId="34CB47BB" w14:textId="040674BE" w:rsidR="006F4765" w:rsidRPr="00F80B3F" w:rsidRDefault="006F4765" w:rsidP="006F4765">
      <w:r w:rsidRPr="00F80B3F">
        <w:t xml:space="preserve">Zařízení bude realizováno v souladu s platnými bezpečnostními předpisy a s požadavky požárně bezpečnostního řešení. Pro dodávku a montáž budou použita zařízení a výrobky, které jsou v bezvadném technickém stavu, mají příslušné atesty, osvědčení a schválení o možnosti jejich použití v České republice. Před zahájením montáže a dodávek je nutno při převzetí staveniště zkontrolovat, zda projektové řešení odpovídá skutečnosti a stavební připravenosti na stavbě a zařízení lze do daného prostoru umístit. Montáž provede specializovaná firma s kvalifikovanými pracovníky v souladu s koordinací prací na stavbě. Po skončení montáže je nutné provést kontrolu </w:t>
      </w:r>
      <w:proofErr w:type="spellStart"/>
      <w:r w:rsidRPr="00F80B3F">
        <w:t>zaregulování</w:t>
      </w:r>
      <w:proofErr w:type="spellEnd"/>
      <w:r w:rsidRPr="00F80B3F">
        <w:t xml:space="preserve"> koncových prvků.</w:t>
      </w:r>
    </w:p>
    <w:p w14:paraId="06324D00" w14:textId="5EEC5989" w:rsidR="006F4765" w:rsidRPr="00F80B3F" w:rsidRDefault="00F80B3F" w:rsidP="006D4698">
      <w:pPr>
        <w:pStyle w:val="Nadpis1"/>
      </w:pPr>
      <w:bookmarkStart w:id="21" w:name="_Toc520968734"/>
      <w:bookmarkStart w:id="22" w:name="_Toc530382695"/>
      <w:bookmarkStart w:id="23" w:name="_Toc129012253"/>
      <w:r w:rsidRPr="00F80B3F">
        <w:t>O</w:t>
      </w:r>
      <w:r w:rsidR="006F4765" w:rsidRPr="00F80B3F">
        <w:t>chrana proti hluku a vibracím</w:t>
      </w:r>
      <w:bookmarkEnd w:id="21"/>
      <w:bookmarkEnd w:id="22"/>
      <w:bookmarkEnd w:id="23"/>
    </w:p>
    <w:p w14:paraId="52C0A0C9" w14:textId="77777777" w:rsidR="006F4765" w:rsidRPr="00F80B3F" w:rsidRDefault="006F4765" w:rsidP="006F4765">
      <w:r w:rsidRPr="00F80B3F">
        <w:t>Zařízení bude provedeno tak, aby splňovalo podmínky dané nařízením vlády 272/2011 o ochraně zdraví před nepříznivými účinky hluku a vibrací.</w:t>
      </w:r>
    </w:p>
    <w:p w14:paraId="42E52A2B" w14:textId="77777777" w:rsidR="006F4765" w:rsidRPr="00F80B3F" w:rsidRDefault="006F4765" w:rsidP="006F4765">
      <w:r w:rsidRPr="00F80B3F">
        <w:t xml:space="preserve">Všechna zařízení, která mohou být zdrojem hluku či vibrací, budou opatřena tlumícími členy, ať již závěsy s </w:t>
      </w:r>
      <w:proofErr w:type="spellStart"/>
      <w:r w:rsidRPr="00F80B3F">
        <w:t>protivibrační</w:t>
      </w:r>
      <w:proofErr w:type="spellEnd"/>
      <w:r w:rsidRPr="00F80B3F">
        <w:t xml:space="preserve"> vložkou, tlumiči hluku nebo pružným základem. Všechno potrubí vedoucí do a z těchto zařízení bude opatřeno kompenzátory vibrací (gumovými kompenzátory).</w:t>
      </w:r>
    </w:p>
    <w:p w14:paraId="6C8F83B8" w14:textId="77777777" w:rsidR="006F4765" w:rsidRPr="00F80B3F" w:rsidRDefault="006F4765" w:rsidP="006F4765">
      <w:r w:rsidRPr="00F80B3F">
        <w:t>Všechny ventilátory a vzduchotechnické jednotky budou připojeny na potrubí přes pružné manžety.</w:t>
      </w:r>
    </w:p>
    <w:p w14:paraId="58BD0A5A" w14:textId="77777777" w:rsidR="006F4765" w:rsidRPr="00F80B3F" w:rsidRDefault="006F4765" w:rsidP="006D4698">
      <w:pPr>
        <w:pStyle w:val="Nadpis1"/>
      </w:pPr>
      <w:bookmarkStart w:id="24" w:name="_Ref516232767"/>
      <w:bookmarkStart w:id="25" w:name="_Toc520968735"/>
      <w:bookmarkStart w:id="26" w:name="_Toc530382696"/>
      <w:bookmarkStart w:id="27" w:name="_Toc129012254"/>
      <w:bookmarkStart w:id="28" w:name="Ochrana_zdraví"/>
      <w:r w:rsidRPr="00F80B3F">
        <w:t>Ochrana zdraví</w:t>
      </w:r>
      <w:bookmarkEnd w:id="24"/>
      <w:r w:rsidRPr="00F80B3F">
        <w:t xml:space="preserve"> a bezpečnost práce</w:t>
      </w:r>
      <w:bookmarkEnd w:id="25"/>
      <w:bookmarkEnd w:id="26"/>
      <w:bookmarkEnd w:id="27"/>
    </w:p>
    <w:bookmarkEnd w:id="28"/>
    <w:p w14:paraId="6742F6BC" w14:textId="77777777" w:rsidR="006F4765" w:rsidRPr="00F80B3F" w:rsidRDefault="006F4765" w:rsidP="006F4765">
      <w:r w:rsidRPr="00F80B3F">
        <w:t>Zařízení bude provedeno tak, aby splňovalo podmínky dané NV 272/2011 a NV 361/2007.</w:t>
      </w:r>
    </w:p>
    <w:p w14:paraId="0F00748C" w14:textId="77777777" w:rsidR="006F4765" w:rsidRPr="00F80B3F" w:rsidRDefault="006F4765" w:rsidP="006F4765">
      <w:r w:rsidRPr="00F80B3F"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 zajištění bezpečnosti práce.</w:t>
      </w:r>
    </w:p>
    <w:p w14:paraId="1F83E811" w14:textId="0E1E15DA" w:rsidR="006F4765" w:rsidRPr="00F80B3F" w:rsidRDefault="006F4765" w:rsidP="006F4765">
      <w:r w:rsidRPr="00F80B3F">
        <w:t xml:space="preserve">Dle požadavků zákona č. 262/2006 – Zákoníku práce musí být všichni pracovníci prokazatelně obeznámeni s platnými bezpečnostními předpisy </w:t>
      </w:r>
      <w:r w:rsidR="00E703F1" w:rsidRPr="00F80B3F">
        <w:t>a proškolení</w:t>
      </w:r>
      <w:r w:rsidRPr="00F80B3F">
        <w:t xml:space="preserve">. Dále musejí být vybaveni osobními ochrannými prostředky odpovídajícími vykonávané práci. Po celou dobu výstavby musí být kontrolováno jejich dodržování. </w:t>
      </w:r>
    </w:p>
    <w:p w14:paraId="226A9969" w14:textId="77777777" w:rsidR="006F4765" w:rsidRPr="00F80B3F" w:rsidRDefault="006F4765" w:rsidP="006F4765">
      <w:r w:rsidRPr="00F80B3F">
        <w:t xml:space="preserve">Při výstavbě i budoucím provozu technických zařízení musí být dodržovány všechny platné předpisy, zejména 591/2006 </w:t>
      </w:r>
      <w:proofErr w:type="spellStart"/>
      <w:r w:rsidRPr="00F80B3F">
        <w:t>Sb</w:t>
      </w:r>
      <w:proofErr w:type="spellEnd"/>
      <w:r w:rsidRPr="00F80B3F">
        <w:t xml:space="preserve">, zák. 309/2006, </w:t>
      </w:r>
      <w:proofErr w:type="spellStart"/>
      <w:r w:rsidRPr="00F80B3F">
        <w:t>vyhl</w:t>
      </w:r>
      <w:proofErr w:type="spellEnd"/>
      <w:r w:rsidRPr="00F80B3F">
        <w:t xml:space="preserve">. ČÚBP 50/78 Sb., </w:t>
      </w:r>
      <w:proofErr w:type="spellStart"/>
      <w:r w:rsidRPr="00F80B3F">
        <w:t>vyhl</w:t>
      </w:r>
      <w:proofErr w:type="spellEnd"/>
      <w:r w:rsidRPr="00F80B3F">
        <w:t xml:space="preserve">. ČÚBP 18/79 Sb., </w:t>
      </w:r>
      <w:proofErr w:type="spellStart"/>
      <w:r w:rsidRPr="00F80B3F">
        <w:t>vyhl</w:t>
      </w:r>
      <w:proofErr w:type="spellEnd"/>
      <w:r w:rsidRPr="00F80B3F">
        <w:t xml:space="preserve">. 73/2010 Sb., </w:t>
      </w:r>
      <w:proofErr w:type="spellStart"/>
      <w:r w:rsidRPr="00F80B3F">
        <w:t>Nař</w:t>
      </w:r>
      <w:proofErr w:type="spellEnd"/>
      <w:r w:rsidRPr="00F80B3F">
        <w:t xml:space="preserve">. </w:t>
      </w:r>
      <w:proofErr w:type="spellStart"/>
      <w:r w:rsidRPr="00F80B3F">
        <w:t>vl</w:t>
      </w:r>
      <w:proofErr w:type="spellEnd"/>
      <w:r w:rsidRPr="00F80B3F">
        <w:t xml:space="preserve">. 378/01 Sb. a </w:t>
      </w:r>
      <w:proofErr w:type="spellStart"/>
      <w:r w:rsidRPr="00F80B3F">
        <w:t>Nař</w:t>
      </w:r>
      <w:proofErr w:type="spellEnd"/>
      <w:r w:rsidRPr="00F80B3F">
        <w:t xml:space="preserve">. </w:t>
      </w:r>
      <w:proofErr w:type="spellStart"/>
      <w:r w:rsidRPr="00F80B3F">
        <w:t>Vl</w:t>
      </w:r>
      <w:proofErr w:type="spellEnd"/>
      <w:r w:rsidRPr="00F80B3F">
        <w:t>. č. 375/2017 Sb.</w:t>
      </w:r>
    </w:p>
    <w:p w14:paraId="5EF7B7A6" w14:textId="361D7FCF" w:rsidR="001D23BB" w:rsidRPr="00F80B3F" w:rsidRDefault="006F4765" w:rsidP="00C128F7">
      <w:pPr>
        <w:rPr>
          <w:b/>
          <w:sz w:val="32"/>
        </w:rPr>
      </w:pPr>
      <w:r w:rsidRPr="00F80B3F">
        <w:t>Všechny výše související legislativní předpisy budou použity v platném znění.</w:t>
      </w:r>
      <w:bookmarkStart w:id="29" w:name="_Toc520968742"/>
      <w:bookmarkStart w:id="30" w:name="_Toc530382705"/>
      <w:bookmarkEnd w:id="29"/>
      <w:bookmarkEnd w:id="30"/>
    </w:p>
    <w:sectPr w:rsidR="001D23BB" w:rsidRPr="00F80B3F" w:rsidSect="003F16EA">
      <w:headerReference w:type="default" r:id="rId11"/>
      <w:footerReference w:type="default" r:id="rId12"/>
      <w:pgSz w:w="11909" w:h="16834" w:code="9"/>
      <w:pgMar w:top="1559" w:right="1701" w:bottom="1559" w:left="1985" w:header="709" w:footer="49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B9F7" w14:textId="77777777" w:rsidR="0014330B" w:rsidRDefault="0014330B" w:rsidP="00F9158E">
      <w:r>
        <w:separator/>
      </w:r>
    </w:p>
    <w:p w14:paraId="5FCCF9C4" w14:textId="77777777" w:rsidR="0014330B" w:rsidRDefault="0014330B" w:rsidP="00F9158E"/>
    <w:p w14:paraId="5596C784" w14:textId="77777777" w:rsidR="0014330B" w:rsidRDefault="0014330B" w:rsidP="00F9158E"/>
    <w:p w14:paraId="147101B3" w14:textId="77777777" w:rsidR="0014330B" w:rsidRDefault="0014330B" w:rsidP="00F9158E"/>
    <w:p w14:paraId="4E5AF556" w14:textId="77777777" w:rsidR="0014330B" w:rsidRDefault="0014330B"/>
  </w:endnote>
  <w:endnote w:type="continuationSeparator" w:id="0">
    <w:p w14:paraId="3CDCDC23" w14:textId="77777777" w:rsidR="0014330B" w:rsidRDefault="0014330B" w:rsidP="00F9158E">
      <w:r>
        <w:continuationSeparator/>
      </w:r>
    </w:p>
    <w:p w14:paraId="7FF60560" w14:textId="77777777" w:rsidR="0014330B" w:rsidRDefault="0014330B" w:rsidP="00F9158E"/>
    <w:p w14:paraId="1C392BD6" w14:textId="77777777" w:rsidR="0014330B" w:rsidRDefault="0014330B" w:rsidP="00F9158E"/>
    <w:p w14:paraId="5853833D" w14:textId="77777777" w:rsidR="0014330B" w:rsidRDefault="0014330B" w:rsidP="00F9158E"/>
    <w:p w14:paraId="16DE947A" w14:textId="77777777" w:rsidR="0014330B" w:rsidRDefault="001433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8E0A" w14:textId="77777777" w:rsidR="002B65AC" w:rsidRPr="005E7696" w:rsidRDefault="002B65AC" w:rsidP="005E7696">
    <w:pPr>
      <w:pStyle w:val="Zpat"/>
      <w:rPr>
        <w:rStyle w:val="slostrnky"/>
      </w:rPr>
    </w:pPr>
    <w:r w:rsidRPr="005E7696">
      <w:t xml:space="preserve">OPTIMAL </w:t>
    </w:r>
    <w:proofErr w:type="spellStart"/>
    <w:r w:rsidRPr="005E7696">
      <w:t>Engineering</w:t>
    </w:r>
    <w:proofErr w:type="spellEnd"/>
    <w:r w:rsidRPr="005E7696">
      <w:t xml:space="preserve"> spol. s r.o.</w:t>
    </w:r>
    <w:r w:rsidRPr="005E7696">
      <w:rPr>
        <w:rStyle w:val="slostrnky"/>
      </w:rPr>
      <w:t xml:space="preserve"> </w:t>
    </w:r>
    <w:r w:rsidRPr="005E7696">
      <w:rPr>
        <w:rStyle w:val="slostrnky"/>
      </w:rPr>
      <w:tab/>
    </w:r>
    <w:r w:rsidRPr="005E7696">
      <w:rPr>
        <w:rStyle w:val="slostrnky"/>
      </w:rPr>
      <w:tab/>
    </w:r>
    <w:r w:rsidRPr="005E7696">
      <w:rPr>
        <w:rStyle w:val="slostrnky"/>
      </w:rPr>
      <w:fldChar w:fldCharType="begin"/>
    </w:r>
    <w:r w:rsidRPr="005E7696">
      <w:rPr>
        <w:rStyle w:val="slostrnky"/>
      </w:rPr>
      <w:instrText xml:space="preserve"> PAGE </w:instrText>
    </w:r>
    <w:r w:rsidRPr="005E7696">
      <w:rPr>
        <w:rStyle w:val="slostrnky"/>
      </w:rPr>
      <w:fldChar w:fldCharType="separate"/>
    </w:r>
    <w:r w:rsidR="00693FF2">
      <w:rPr>
        <w:rStyle w:val="slostrnky"/>
        <w:noProof/>
      </w:rPr>
      <w:t>3</w:t>
    </w:r>
    <w:r w:rsidRPr="005E7696">
      <w:rPr>
        <w:rStyle w:val="slostrnky"/>
      </w:rPr>
      <w:fldChar w:fldCharType="end"/>
    </w:r>
    <w:r w:rsidRPr="005E7696">
      <w:rPr>
        <w:rStyle w:val="slostrnky"/>
      </w:rPr>
      <w:t xml:space="preserve"> / </w:t>
    </w:r>
    <w:r w:rsidRPr="005E7696">
      <w:rPr>
        <w:rStyle w:val="slostrnky"/>
      </w:rPr>
      <w:fldChar w:fldCharType="begin"/>
    </w:r>
    <w:r w:rsidRPr="005E7696">
      <w:rPr>
        <w:rStyle w:val="slostrnky"/>
      </w:rPr>
      <w:instrText xml:space="preserve"> NUMPAGES </w:instrText>
    </w:r>
    <w:r w:rsidRPr="005E7696">
      <w:rPr>
        <w:rStyle w:val="slostrnky"/>
      </w:rPr>
      <w:fldChar w:fldCharType="separate"/>
    </w:r>
    <w:r w:rsidR="00693FF2">
      <w:rPr>
        <w:rStyle w:val="slostrnky"/>
        <w:noProof/>
      </w:rPr>
      <w:t>20</w:t>
    </w:r>
    <w:r w:rsidRPr="005E7696">
      <w:rPr>
        <w:rStyle w:val="slostrnky"/>
      </w:rPr>
      <w:fldChar w:fldCharType="end"/>
    </w:r>
  </w:p>
  <w:p w14:paraId="77C6F9CF" w14:textId="77777777" w:rsidR="002B65AC" w:rsidRDefault="002B65AC" w:rsidP="00A32C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99B72" w14:textId="77777777" w:rsidR="0014330B" w:rsidRDefault="0014330B" w:rsidP="00F9158E">
      <w:r>
        <w:separator/>
      </w:r>
    </w:p>
    <w:p w14:paraId="185D5868" w14:textId="77777777" w:rsidR="0014330B" w:rsidRDefault="0014330B" w:rsidP="00F9158E"/>
    <w:p w14:paraId="50154826" w14:textId="77777777" w:rsidR="0014330B" w:rsidRDefault="0014330B" w:rsidP="00F9158E"/>
    <w:p w14:paraId="5B7DC6C0" w14:textId="77777777" w:rsidR="0014330B" w:rsidRDefault="0014330B" w:rsidP="00F9158E"/>
    <w:p w14:paraId="033E91A4" w14:textId="77777777" w:rsidR="0014330B" w:rsidRDefault="0014330B"/>
  </w:footnote>
  <w:footnote w:type="continuationSeparator" w:id="0">
    <w:p w14:paraId="69FD8987" w14:textId="77777777" w:rsidR="0014330B" w:rsidRDefault="0014330B" w:rsidP="00F9158E">
      <w:r>
        <w:continuationSeparator/>
      </w:r>
    </w:p>
    <w:p w14:paraId="3E91F981" w14:textId="77777777" w:rsidR="0014330B" w:rsidRDefault="0014330B" w:rsidP="00F9158E"/>
    <w:p w14:paraId="011D8E34" w14:textId="77777777" w:rsidR="0014330B" w:rsidRDefault="0014330B" w:rsidP="00F9158E"/>
    <w:p w14:paraId="65E5072D" w14:textId="77777777" w:rsidR="0014330B" w:rsidRDefault="0014330B" w:rsidP="00F9158E"/>
    <w:p w14:paraId="1E514296" w14:textId="77777777" w:rsidR="0014330B" w:rsidRDefault="001433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FF35" w14:textId="2A6D80D3" w:rsidR="002B65AC" w:rsidRPr="002C697F" w:rsidRDefault="002B65AC" w:rsidP="002C697F">
    <w:pPr>
      <w:pStyle w:val="Zhlav"/>
      <w:tabs>
        <w:tab w:val="clear" w:pos="8640"/>
        <w:tab w:val="right" w:pos="8222"/>
      </w:tabs>
    </w:pPr>
    <w:r w:rsidRPr="002C697F">
      <w:rPr>
        <w:b/>
      </w:rPr>
      <w:fldChar w:fldCharType="begin"/>
    </w:r>
    <w:r w:rsidRPr="002C697F">
      <w:rPr>
        <w:b/>
      </w:rPr>
      <w:instrText xml:space="preserve"> STYLEREF  ProjectName \l  \* MERGEFORMAT </w:instrText>
    </w:r>
    <w:r w:rsidRPr="002C697F">
      <w:rPr>
        <w:b/>
      </w:rPr>
      <w:fldChar w:fldCharType="separate"/>
    </w:r>
    <w:r w:rsidR="00CE09F3">
      <w:rPr>
        <w:b/>
        <w:noProof/>
      </w:rPr>
      <w:t>Dokumentace pro provedení stavby</w:t>
    </w:r>
    <w:r w:rsidRPr="002C697F">
      <w:rPr>
        <w:b/>
      </w:rPr>
      <w:fldChar w:fldCharType="end"/>
    </w:r>
    <w:r w:rsidRPr="002C697F">
      <w:tab/>
    </w:r>
  </w:p>
  <w:p w14:paraId="3C453E97" w14:textId="06D34FBC" w:rsidR="002B65AC" w:rsidRPr="002C697F" w:rsidRDefault="002B65AC" w:rsidP="002C697F">
    <w:pPr>
      <w:pStyle w:val="Zhlav"/>
      <w:tabs>
        <w:tab w:val="clear" w:pos="8640"/>
        <w:tab w:val="right" w:pos="8222"/>
      </w:tabs>
    </w:pPr>
    <w:r>
      <w:rPr>
        <w:b/>
        <w:noProof/>
      </w:rPr>
      <w:fldChar w:fldCharType="begin"/>
    </w:r>
    <w:r>
      <w:rPr>
        <w:b/>
        <w:noProof/>
      </w:rPr>
      <w:instrText xml:space="preserve"> STYLEREF  ProjectDocumentName \l  \* MERGEFORMAT </w:instrText>
    </w:r>
    <w:r>
      <w:rPr>
        <w:b/>
        <w:noProof/>
      </w:rPr>
      <w:fldChar w:fldCharType="separate"/>
    </w:r>
    <w:r w:rsidR="00CE09F3">
      <w:rPr>
        <w:b/>
        <w:noProof/>
      </w:rPr>
      <w:t>Vzduchotechnika</w:t>
    </w:r>
    <w:r>
      <w:rPr>
        <w:b/>
        <w:noProof/>
      </w:rPr>
      <w:fldChar w:fldCharType="end"/>
    </w:r>
    <w:r w:rsidRPr="002C697F">
      <w:t xml:space="preserve"> – </w:t>
    </w:r>
    <w:r>
      <w:rPr>
        <w:noProof/>
      </w:rPr>
      <w:fldChar w:fldCharType="begin"/>
    </w:r>
    <w:r>
      <w:rPr>
        <w:noProof/>
      </w:rPr>
      <w:instrText xml:space="preserve"> STYLEREF  ProjectDocumentNameDetails  \* MERGEFORMAT </w:instrText>
    </w:r>
    <w:r>
      <w:rPr>
        <w:noProof/>
      </w:rPr>
      <w:fldChar w:fldCharType="separate"/>
    </w:r>
    <w:r w:rsidR="00CE09F3">
      <w:rPr>
        <w:noProof/>
      </w:rPr>
      <w:t>Technická zpráva</w:t>
    </w:r>
    <w:r>
      <w:rPr>
        <w:noProof/>
      </w:rPr>
      <w:fldChar w:fldCharType="end"/>
    </w:r>
    <w:r>
      <w:rPr>
        <w:noProof/>
      </w:rPr>
      <w:tab/>
    </w:r>
    <w:r>
      <w:tab/>
    </w:r>
    <w:r>
      <w:rPr>
        <w:noProof/>
      </w:rPr>
      <w:fldChar w:fldCharType="begin"/>
    </w:r>
    <w:r>
      <w:rPr>
        <w:noProof/>
      </w:rPr>
      <w:instrText xml:space="preserve"> STYLEREF  ProjectDate \l  \* MERGEFORMAT </w:instrText>
    </w:r>
    <w:r>
      <w:rPr>
        <w:noProof/>
      </w:rPr>
      <w:fldChar w:fldCharType="separate"/>
    </w:r>
    <w:r w:rsidR="00CE09F3">
      <w:rPr>
        <w:noProof/>
      </w:rPr>
      <w:t>Ing. Pavel Hosenseidl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53F"/>
    <w:multiLevelType w:val="multilevel"/>
    <w:tmpl w:val="1F46283A"/>
    <w:lvl w:ilvl="0">
      <w:start w:val="1"/>
      <w:numFmt w:val="bullet"/>
      <w:pStyle w:val="-odrazky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02A61"/>
    <w:multiLevelType w:val="hybridMultilevel"/>
    <w:tmpl w:val="B3509852"/>
    <w:lvl w:ilvl="0" w:tplc="9D42984C">
      <w:numFmt w:val="bullet"/>
      <w:pStyle w:val="Styl3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EC0CA">
      <w:start w:val="1"/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B0DA7"/>
    <w:multiLevelType w:val="hybridMultilevel"/>
    <w:tmpl w:val="9AEE4DA0"/>
    <w:lvl w:ilvl="0" w:tplc="1F6274D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C58C7"/>
    <w:multiLevelType w:val="multilevel"/>
    <w:tmpl w:val="5740BB7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69288745">
    <w:abstractNumId w:val="0"/>
  </w:num>
  <w:num w:numId="2" w16cid:durableId="1518808589">
    <w:abstractNumId w:val="3"/>
  </w:num>
  <w:num w:numId="3" w16cid:durableId="1517305681">
    <w:abstractNumId w:val="2"/>
  </w:num>
  <w:num w:numId="4" w16cid:durableId="28096417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63"/>
    <w:rsid w:val="000000D8"/>
    <w:rsid w:val="0000537A"/>
    <w:rsid w:val="0000731F"/>
    <w:rsid w:val="00007370"/>
    <w:rsid w:val="00007807"/>
    <w:rsid w:val="00010D2F"/>
    <w:rsid w:val="0001369D"/>
    <w:rsid w:val="00014032"/>
    <w:rsid w:val="0002231B"/>
    <w:rsid w:val="00022EF3"/>
    <w:rsid w:val="00032402"/>
    <w:rsid w:val="0003750C"/>
    <w:rsid w:val="00041D5F"/>
    <w:rsid w:val="00043146"/>
    <w:rsid w:val="00043985"/>
    <w:rsid w:val="00043FE9"/>
    <w:rsid w:val="00044491"/>
    <w:rsid w:val="000457ED"/>
    <w:rsid w:val="00045FF4"/>
    <w:rsid w:val="000566C8"/>
    <w:rsid w:val="00060543"/>
    <w:rsid w:val="000605D3"/>
    <w:rsid w:val="000633F3"/>
    <w:rsid w:val="00070500"/>
    <w:rsid w:val="0007117C"/>
    <w:rsid w:val="0007161E"/>
    <w:rsid w:val="00073BE1"/>
    <w:rsid w:val="0007485E"/>
    <w:rsid w:val="00074AE3"/>
    <w:rsid w:val="00076173"/>
    <w:rsid w:val="00077245"/>
    <w:rsid w:val="00082D36"/>
    <w:rsid w:val="00083153"/>
    <w:rsid w:val="000834EE"/>
    <w:rsid w:val="00084441"/>
    <w:rsid w:val="0009261E"/>
    <w:rsid w:val="00094169"/>
    <w:rsid w:val="00097760"/>
    <w:rsid w:val="000A5F3F"/>
    <w:rsid w:val="000A68FF"/>
    <w:rsid w:val="000A73CF"/>
    <w:rsid w:val="000B130A"/>
    <w:rsid w:val="000B142B"/>
    <w:rsid w:val="000B2774"/>
    <w:rsid w:val="000B506B"/>
    <w:rsid w:val="000B516E"/>
    <w:rsid w:val="000C4729"/>
    <w:rsid w:val="000C53E3"/>
    <w:rsid w:val="000C7BF3"/>
    <w:rsid w:val="000C7D48"/>
    <w:rsid w:val="000D0182"/>
    <w:rsid w:val="000D1FD7"/>
    <w:rsid w:val="000D5504"/>
    <w:rsid w:val="000E09F6"/>
    <w:rsid w:val="000E241C"/>
    <w:rsid w:val="000E34BE"/>
    <w:rsid w:val="000E49D6"/>
    <w:rsid w:val="000F27C6"/>
    <w:rsid w:val="00101A10"/>
    <w:rsid w:val="00105E78"/>
    <w:rsid w:val="001077A1"/>
    <w:rsid w:val="0011051F"/>
    <w:rsid w:val="00110F5A"/>
    <w:rsid w:val="00113C78"/>
    <w:rsid w:val="00116945"/>
    <w:rsid w:val="00116B5E"/>
    <w:rsid w:val="001173C3"/>
    <w:rsid w:val="0011799D"/>
    <w:rsid w:val="00120C31"/>
    <w:rsid w:val="00125568"/>
    <w:rsid w:val="00126B7A"/>
    <w:rsid w:val="00126CBA"/>
    <w:rsid w:val="00126D96"/>
    <w:rsid w:val="001306DA"/>
    <w:rsid w:val="00133268"/>
    <w:rsid w:val="0013573E"/>
    <w:rsid w:val="00140011"/>
    <w:rsid w:val="0014161D"/>
    <w:rsid w:val="0014303A"/>
    <w:rsid w:val="0014330B"/>
    <w:rsid w:val="00146AC6"/>
    <w:rsid w:val="001473DE"/>
    <w:rsid w:val="0015371C"/>
    <w:rsid w:val="001548D2"/>
    <w:rsid w:val="0015696A"/>
    <w:rsid w:val="00157C58"/>
    <w:rsid w:val="00163CCD"/>
    <w:rsid w:val="00166171"/>
    <w:rsid w:val="001665E0"/>
    <w:rsid w:val="00167514"/>
    <w:rsid w:val="0017041A"/>
    <w:rsid w:val="00173113"/>
    <w:rsid w:val="00173FDD"/>
    <w:rsid w:val="00176907"/>
    <w:rsid w:val="0018031F"/>
    <w:rsid w:val="00180FEC"/>
    <w:rsid w:val="00182175"/>
    <w:rsid w:val="00183F8D"/>
    <w:rsid w:val="00195EE0"/>
    <w:rsid w:val="001A2CF8"/>
    <w:rsid w:val="001A46EB"/>
    <w:rsid w:val="001A4E23"/>
    <w:rsid w:val="001B0445"/>
    <w:rsid w:val="001B31EA"/>
    <w:rsid w:val="001B5E58"/>
    <w:rsid w:val="001B77CB"/>
    <w:rsid w:val="001C0C43"/>
    <w:rsid w:val="001C2722"/>
    <w:rsid w:val="001C44B2"/>
    <w:rsid w:val="001C4F09"/>
    <w:rsid w:val="001C5787"/>
    <w:rsid w:val="001C6FF9"/>
    <w:rsid w:val="001C79E7"/>
    <w:rsid w:val="001D23BB"/>
    <w:rsid w:val="001D2AF9"/>
    <w:rsid w:val="001D31D2"/>
    <w:rsid w:val="001D35A0"/>
    <w:rsid w:val="001D6EBE"/>
    <w:rsid w:val="001D7A06"/>
    <w:rsid w:val="001D7AE7"/>
    <w:rsid w:val="001E1107"/>
    <w:rsid w:val="001E79E1"/>
    <w:rsid w:val="001E7B10"/>
    <w:rsid w:val="001F3A22"/>
    <w:rsid w:val="001F5FEC"/>
    <w:rsid w:val="001F74DA"/>
    <w:rsid w:val="00201117"/>
    <w:rsid w:val="00204F36"/>
    <w:rsid w:val="00207FA4"/>
    <w:rsid w:val="00210BBF"/>
    <w:rsid w:val="00210DFE"/>
    <w:rsid w:val="002118F0"/>
    <w:rsid w:val="002124F7"/>
    <w:rsid w:val="002174E3"/>
    <w:rsid w:val="002231C1"/>
    <w:rsid w:val="00230208"/>
    <w:rsid w:val="00235633"/>
    <w:rsid w:val="002431A6"/>
    <w:rsid w:val="0024448E"/>
    <w:rsid w:val="00245B9A"/>
    <w:rsid w:val="00246322"/>
    <w:rsid w:val="002475E0"/>
    <w:rsid w:val="00254635"/>
    <w:rsid w:val="00263EA9"/>
    <w:rsid w:val="00266EEA"/>
    <w:rsid w:val="00271C57"/>
    <w:rsid w:val="002744C5"/>
    <w:rsid w:val="00275596"/>
    <w:rsid w:val="002755E3"/>
    <w:rsid w:val="00277A81"/>
    <w:rsid w:val="00280AC6"/>
    <w:rsid w:val="0028119C"/>
    <w:rsid w:val="002867E9"/>
    <w:rsid w:val="00291D76"/>
    <w:rsid w:val="002921A3"/>
    <w:rsid w:val="00293E6A"/>
    <w:rsid w:val="002941AD"/>
    <w:rsid w:val="00295134"/>
    <w:rsid w:val="00296AC2"/>
    <w:rsid w:val="002972D5"/>
    <w:rsid w:val="002977EE"/>
    <w:rsid w:val="002A788E"/>
    <w:rsid w:val="002B331F"/>
    <w:rsid w:val="002B4AC4"/>
    <w:rsid w:val="002B52A5"/>
    <w:rsid w:val="002B5FD4"/>
    <w:rsid w:val="002B65AC"/>
    <w:rsid w:val="002B7F47"/>
    <w:rsid w:val="002C3F59"/>
    <w:rsid w:val="002C6747"/>
    <w:rsid w:val="002C697F"/>
    <w:rsid w:val="002D0705"/>
    <w:rsid w:val="002D1A7C"/>
    <w:rsid w:val="002D36CD"/>
    <w:rsid w:val="002D6C70"/>
    <w:rsid w:val="002E3D54"/>
    <w:rsid w:val="002E476A"/>
    <w:rsid w:val="002E5416"/>
    <w:rsid w:val="002E5CF0"/>
    <w:rsid w:val="002E5F60"/>
    <w:rsid w:val="002E6D2D"/>
    <w:rsid w:val="002F5B4E"/>
    <w:rsid w:val="002F7C44"/>
    <w:rsid w:val="003011E4"/>
    <w:rsid w:val="003015BE"/>
    <w:rsid w:val="003065F7"/>
    <w:rsid w:val="00307FE1"/>
    <w:rsid w:val="00311495"/>
    <w:rsid w:val="00321E97"/>
    <w:rsid w:val="00322425"/>
    <w:rsid w:val="0032319E"/>
    <w:rsid w:val="003264DD"/>
    <w:rsid w:val="00326969"/>
    <w:rsid w:val="0032720F"/>
    <w:rsid w:val="00327BC1"/>
    <w:rsid w:val="00330495"/>
    <w:rsid w:val="003348D6"/>
    <w:rsid w:val="00334E00"/>
    <w:rsid w:val="00340628"/>
    <w:rsid w:val="003425A6"/>
    <w:rsid w:val="0034399D"/>
    <w:rsid w:val="00343BBD"/>
    <w:rsid w:val="003457A1"/>
    <w:rsid w:val="00346615"/>
    <w:rsid w:val="00350ADF"/>
    <w:rsid w:val="003516D7"/>
    <w:rsid w:val="00351FFB"/>
    <w:rsid w:val="00355E4E"/>
    <w:rsid w:val="0036131A"/>
    <w:rsid w:val="003620A8"/>
    <w:rsid w:val="00363D9B"/>
    <w:rsid w:val="00367D37"/>
    <w:rsid w:val="0037052B"/>
    <w:rsid w:val="00372EFC"/>
    <w:rsid w:val="00374A92"/>
    <w:rsid w:val="00377BD8"/>
    <w:rsid w:val="003800C7"/>
    <w:rsid w:val="00380E26"/>
    <w:rsid w:val="0038159D"/>
    <w:rsid w:val="00384BE9"/>
    <w:rsid w:val="0039507A"/>
    <w:rsid w:val="0039641A"/>
    <w:rsid w:val="003B18F1"/>
    <w:rsid w:val="003B43DF"/>
    <w:rsid w:val="003B693C"/>
    <w:rsid w:val="003C226D"/>
    <w:rsid w:val="003C3609"/>
    <w:rsid w:val="003C3ED5"/>
    <w:rsid w:val="003D02A7"/>
    <w:rsid w:val="003D222B"/>
    <w:rsid w:val="003D2E54"/>
    <w:rsid w:val="003D3AC3"/>
    <w:rsid w:val="003D3CF6"/>
    <w:rsid w:val="003E17CE"/>
    <w:rsid w:val="003E2CE7"/>
    <w:rsid w:val="003E3D20"/>
    <w:rsid w:val="003E55A1"/>
    <w:rsid w:val="003E6E1F"/>
    <w:rsid w:val="003F0039"/>
    <w:rsid w:val="003F0202"/>
    <w:rsid w:val="003F06B0"/>
    <w:rsid w:val="003F16EA"/>
    <w:rsid w:val="003F2163"/>
    <w:rsid w:val="003F34AB"/>
    <w:rsid w:val="003F4037"/>
    <w:rsid w:val="0040031D"/>
    <w:rsid w:val="00400C2E"/>
    <w:rsid w:val="00400E45"/>
    <w:rsid w:val="00400E87"/>
    <w:rsid w:val="004046F1"/>
    <w:rsid w:val="00407B56"/>
    <w:rsid w:val="00414CF2"/>
    <w:rsid w:val="004155DA"/>
    <w:rsid w:val="004216B9"/>
    <w:rsid w:val="00425A49"/>
    <w:rsid w:val="00426255"/>
    <w:rsid w:val="00430873"/>
    <w:rsid w:val="004370BA"/>
    <w:rsid w:val="004452D1"/>
    <w:rsid w:val="00450E45"/>
    <w:rsid w:val="00456D07"/>
    <w:rsid w:val="00456FCF"/>
    <w:rsid w:val="00457965"/>
    <w:rsid w:val="00464FED"/>
    <w:rsid w:val="00465A7D"/>
    <w:rsid w:val="00465D06"/>
    <w:rsid w:val="00467DE7"/>
    <w:rsid w:val="00470D05"/>
    <w:rsid w:val="00473F5C"/>
    <w:rsid w:val="004748BF"/>
    <w:rsid w:val="00476FAF"/>
    <w:rsid w:val="0047738E"/>
    <w:rsid w:val="004861BC"/>
    <w:rsid w:val="00487533"/>
    <w:rsid w:val="00491EA7"/>
    <w:rsid w:val="004927CE"/>
    <w:rsid w:val="00495C46"/>
    <w:rsid w:val="00496EA3"/>
    <w:rsid w:val="00497117"/>
    <w:rsid w:val="004A0D7A"/>
    <w:rsid w:val="004A343F"/>
    <w:rsid w:val="004B2A0C"/>
    <w:rsid w:val="004B3C49"/>
    <w:rsid w:val="004C1295"/>
    <w:rsid w:val="004C21E9"/>
    <w:rsid w:val="004C31F5"/>
    <w:rsid w:val="004C6A0F"/>
    <w:rsid w:val="004C6A24"/>
    <w:rsid w:val="004E042E"/>
    <w:rsid w:val="004E1410"/>
    <w:rsid w:val="004E1683"/>
    <w:rsid w:val="004E2209"/>
    <w:rsid w:val="004E5B30"/>
    <w:rsid w:val="004E62E2"/>
    <w:rsid w:val="004E7399"/>
    <w:rsid w:val="004F0AA5"/>
    <w:rsid w:val="004F2026"/>
    <w:rsid w:val="004F44E0"/>
    <w:rsid w:val="004F561F"/>
    <w:rsid w:val="004F7F8A"/>
    <w:rsid w:val="005006F4"/>
    <w:rsid w:val="005014BA"/>
    <w:rsid w:val="005062C4"/>
    <w:rsid w:val="00511376"/>
    <w:rsid w:val="00512695"/>
    <w:rsid w:val="00512CD3"/>
    <w:rsid w:val="00513E56"/>
    <w:rsid w:val="00514C75"/>
    <w:rsid w:val="00515B36"/>
    <w:rsid w:val="00516E9D"/>
    <w:rsid w:val="0052469A"/>
    <w:rsid w:val="00524A8E"/>
    <w:rsid w:val="005413BB"/>
    <w:rsid w:val="00541A1E"/>
    <w:rsid w:val="00541E9E"/>
    <w:rsid w:val="0054295F"/>
    <w:rsid w:val="00542EE9"/>
    <w:rsid w:val="005443DB"/>
    <w:rsid w:val="0054612F"/>
    <w:rsid w:val="00551F95"/>
    <w:rsid w:val="00554237"/>
    <w:rsid w:val="00556E94"/>
    <w:rsid w:val="005621E3"/>
    <w:rsid w:val="005629A7"/>
    <w:rsid w:val="00564CE1"/>
    <w:rsid w:val="00567E66"/>
    <w:rsid w:val="00574381"/>
    <w:rsid w:val="00577BB0"/>
    <w:rsid w:val="00580247"/>
    <w:rsid w:val="00581A2B"/>
    <w:rsid w:val="005829B8"/>
    <w:rsid w:val="00582C0C"/>
    <w:rsid w:val="005841F6"/>
    <w:rsid w:val="0058557E"/>
    <w:rsid w:val="00585F0B"/>
    <w:rsid w:val="00591893"/>
    <w:rsid w:val="0059371F"/>
    <w:rsid w:val="005939F7"/>
    <w:rsid w:val="005944C2"/>
    <w:rsid w:val="005953A7"/>
    <w:rsid w:val="005A1B0E"/>
    <w:rsid w:val="005A1FFD"/>
    <w:rsid w:val="005A5697"/>
    <w:rsid w:val="005B2A7B"/>
    <w:rsid w:val="005B3522"/>
    <w:rsid w:val="005C107F"/>
    <w:rsid w:val="005C5774"/>
    <w:rsid w:val="005D35E4"/>
    <w:rsid w:val="005D41F2"/>
    <w:rsid w:val="005D44C4"/>
    <w:rsid w:val="005E485D"/>
    <w:rsid w:val="005E4CC3"/>
    <w:rsid w:val="005E5732"/>
    <w:rsid w:val="005E7696"/>
    <w:rsid w:val="0060187F"/>
    <w:rsid w:val="006031D7"/>
    <w:rsid w:val="0061056A"/>
    <w:rsid w:val="00611567"/>
    <w:rsid w:val="00624E21"/>
    <w:rsid w:val="00625C5C"/>
    <w:rsid w:val="00637487"/>
    <w:rsid w:val="006401E0"/>
    <w:rsid w:val="00646B17"/>
    <w:rsid w:val="00647EB8"/>
    <w:rsid w:val="006503E0"/>
    <w:rsid w:val="00650DF5"/>
    <w:rsid w:val="0065209F"/>
    <w:rsid w:val="006576B1"/>
    <w:rsid w:val="00661086"/>
    <w:rsid w:val="00666285"/>
    <w:rsid w:val="00666885"/>
    <w:rsid w:val="00670F53"/>
    <w:rsid w:val="00671807"/>
    <w:rsid w:val="00672869"/>
    <w:rsid w:val="00672C47"/>
    <w:rsid w:val="00672E5A"/>
    <w:rsid w:val="00677326"/>
    <w:rsid w:val="00677948"/>
    <w:rsid w:val="00680395"/>
    <w:rsid w:val="00681D57"/>
    <w:rsid w:val="006826A2"/>
    <w:rsid w:val="0069091D"/>
    <w:rsid w:val="00693FF2"/>
    <w:rsid w:val="00694AFC"/>
    <w:rsid w:val="006A0D31"/>
    <w:rsid w:val="006A153C"/>
    <w:rsid w:val="006A3E36"/>
    <w:rsid w:val="006A67E1"/>
    <w:rsid w:val="006B0263"/>
    <w:rsid w:val="006B1869"/>
    <w:rsid w:val="006B188E"/>
    <w:rsid w:val="006D2682"/>
    <w:rsid w:val="006D4174"/>
    <w:rsid w:val="006D4698"/>
    <w:rsid w:val="006E2F1A"/>
    <w:rsid w:val="006E38F9"/>
    <w:rsid w:val="006E61E9"/>
    <w:rsid w:val="006E6F9E"/>
    <w:rsid w:val="006E772A"/>
    <w:rsid w:val="006F06EA"/>
    <w:rsid w:val="006F2ACA"/>
    <w:rsid w:val="006F3291"/>
    <w:rsid w:val="006F4765"/>
    <w:rsid w:val="006F588F"/>
    <w:rsid w:val="007029F1"/>
    <w:rsid w:val="007100AE"/>
    <w:rsid w:val="00716EA8"/>
    <w:rsid w:val="00722D79"/>
    <w:rsid w:val="00723E73"/>
    <w:rsid w:val="00735E87"/>
    <w:rsid w:val="0073610D"/>
    <w:rsid w:val="0073794F"/>
    <w:rsid w:val="00740221"/>
    <w:rsid w:val="007409BD"/>
    <w:rsid w:val="007441BB"/>
    <w:rsid w:val="0074613D"/>
    <w:rsid w:val="007475E9"/>
    <w:rsid w:val="00750739"/>
    <w:rsid w:val="0075308D"/>
    <w:rsid w:val="0076048D"/>
    <w:rsid w:val="00760B45"/>
    <w:rsid w:val="00761C9C"/>
    <w:rsid w:val="00762B35"/>
    <w:rsid w:val="00763A63"/>
    <w:rsid w:val="00764795"/>
    <w:rsid w:val="00765AB8"/>
    <w:rsid w:val="00774DD4"/>
    <w:rsid w:val="007850BD"/>
    <w:rsid w:val="0079298A"/>
    <w:rsid w:val="00793EE3"/>
    <w:rsid w:val="007943BD"/>
    <w:rsid w:val="007949E9"/>
    <w:rsid w:val="00796366"/>
    <w:rsid w:val="007A00C1"/>
    <w:rsid w:val="007A55BF"/>
    <w:rsid w:val="007A7700"/>
    <w:rsid w:val="007B094A"/>
    <w:rsid w:val="007B34EC"/>
    <w:rsid w:val="007B3FD5"/>
    <w:rsid w:val="007B4B18"/>
    <w:rsid w:val="007B5B85"/>
    <w:rsid w:val="007B698A"/>
    <w:rsid w:val="007B714F"/>
    <w:rsid w:val="007C1126"/>
    <w:rsid w:val="007C5F61"/>
    <w:rsid w:val="007D043E"/>
    <w:rsid w:val="007D7498"/>
    <w:rsid w:val="007E3F05"/>
    <w:rsid w:val="007E42E2"/>
    <w:rsid w:val="007E50D1"/>
    <w:rsid w:val="007E767F"/>
    <w:rsid w:val="007E77A4"/>
    <w:rsid w:val="007F3284"/>
    <w:rsid w:val="007F5FD8"/>
    <w:rsid w:val="007F7B77"/>
    <w:rsid w:val="00802A81"/>
    <w:rsid w:val="008032D2"/>
    <w:rsid w:val="00803B9B"/>
    <w:rsid w:val="00813CB7"/>
    <w:rsid w:val="00816055"/>
    <w:rsid w:val="0082108F"/>
    <w:rsid w:val="00821D91"/>
    <w:rsid w:val="00822401"/>
    <w:rsid w:val="0082567E"/>
    <w:rsid w:val="008258EF"/>
    <w:rsid w:val="00830319"/>
    <w:rsid w:val="00843EB7"/>
    <w:rsid w:val="00844162"/>
    <w:rsid w:val="00846804"/>
    <w:rsid w:val="008513B3"/>
    <w:rsid w:val="00853673"/>
    <w:rsid w:val="00856E53"/>
    <w:rsid w:val="00861848"/>
    <w:rsid w:val="00862B70"/>
    <w:rsid w:val="00863419"/>
    <w:rsid w:val="00863B47"/>
    <w:rsid w:val="00865C2B"/>
    <w:rsid w:val="00867862"/>
    <w:rsid w:val="008717B7"/>
    <w:rsid w:val="008729D5"/>
    <w:rsid w:val="008736E6"/>
    <w:rsid w:val="00877B3C"/>
    <w:rsid w:val="00883012"/>
    <w:rsid w:val="00885BE5"/>
    <w:rsid w:val="00886D6B"/>
    <w:rsid w:val="008900B5"/>
    <w:rsid w:val="008943C1"/>
    <w:rsid w:val="00895F01"/>
    <w:rsid w:val="00896E06"/>
    <w:rsid w:val="008972D9"/>
    <w:rsid w:val="0089781A"/>
    <w:rsid w:val="008A1CE3"/>
    <w:rsid w:val="008B358B"/>
    <w:rsid w:val="008B3FFB"/>
    <w:rsid w:val="008B5186"/>
    <w:rsid w:val="008B5C98"/>
    <w:rsid w:val="008C14A5"/>
    <w:rsid w:val="008C3F0B"/>
    <w:rsid w:val="008C5038"/>
    <w:rsid w:val="008C6A7A"/>
    <w:rsid w:val="008D0140"/>
    <w:rsid w:val="008D074E"/>
    <w:rsid w:val="008D54C3"/>
    <w:rsid w:val="008D6A73"/>
    <w:rsid w:val="008D7D16"/>
    <w:rsid w:val="008E0877"/>
    <w:rsid w:val="008E2A29"/>
    <w:rsid w:val="008E3B26"/>
    <w:rsid w:val="008E431C"/>
    <w:rsid w:val="008F0B08"/>
    <w:rsid w:val="008F12AE"/>
    <w:rsid w:val="008F3932"/>
    <w:rsid w:val="008F567F"/>
    <w:rsid w:val="008F6724"/>
    <w:rsid w:val="00901598"/>
    <w:rsid w:val="00904CF1"/>
    <w:rsid w:val="00907FB1"/>
    <w:rsid w:val="0091175F"/>
    <w:rsid w:val="009157C4"/>
    <w:rsid w:val="00915955"/>
    <w:rsid w:val="00922961"/>
    <w:rsid w:val="00922AD5"/>
    <w:rsid w:val="00925918"/>
    <w:rsid w:val="00930E55"/>
    <w:rsid w:val="00935403"/>
    <w:rsid w:val="009356B6"/>
    <w:rsid w:val="009449C6"/>
    <w:rsid w:val="00953EA4"/>
    <w:rsid w:val="009543D2"/>
    <w:rsid w:val="0095559E"/>
    <w:rsid w:val="00960AA4"/>
    <w:rsid w:val="00961181"/>
    <w:rsid w:val="00967209"/>
    <w:rsid w:val="00970645"/>
    <w:rsid w:val="00975D2D"/>
    <w:rsid w:val="0097605C"/>
    <w:rsid w:val="00977155"/>
    <w:rsid w:val="00977C05"/>
    <w:rsid w:val="0098022C"/>
    <w:rsid w:val="00982202"/>
    <w:rsid w:val="00986601"/>
    <w:rsid w:val="00987860"/>
    <w:rsid w:val="00994C0A"/>
    <w:rsid w:val="009A3676"/>
    <w:rsid w:val="009B122B"/>
    <w:rsid w:val="009B4B58"/>
    <w:rsid w:val="009B73A5"/>
    <w:rsid w:val="009C42B0"/>
    <w:rsid w:val="009C436E"/>
    <w:rsid w:val="009C6555"/>
    <w:rsid w:val="009C6831"/>
    <w:rsid w:val="009D1260"/>
    <w:rsid w:val="009D31E0"/>
    <w:rsid w:val="009D3F27"/>
    <w:rsid w:val="009D6B1E"/>
    <w:rsid w:val="009E1265"/>
    <w:rsid w:val="009E14EF"/>
    <w:rsid w:val="009E49C2"/>
    <w:rsid w:val="009E5F66"/>
    <w:rsid w:val="009E7E17"/>
    <w:rsid w:val="009F051F"/>
    <w:rsid w:val="009F3D34"/>
    <w:rsid w:val="009F3EAE"/>
    <w:rsid w:val="009F5EDB"/>
    <w:rsid w:val="009F66BE"/>
    <w:rsid w:val="009F7BEB"/>
    <w:rsid w:val="00A0323D"/>
    <w:rsid w:val="00A0415C"/>
    <w:rsid w:val="00A05E23"/>
    <w:rsid w:val="00A06D97"/>
    <w:rsid w:val="00A13009"/>
    <w:rsid w:val="00A160EA"/>
    <w:rsid w:val="00A2344B"/>
    <w:rsid w:val="00A23712"/>
    <w:rsid w:val="00A23B45"/>
    <w:rsid w:val="00A23C56"/>
    <w:rsid w:val="00A2675B"/>
    <w:rsid w:val="00A3054E"/>
    <w:rsid w:val="00A32CA1"/>
    <w:rsid w:val="00A3504A"/>
    <w:rsid w:val="00A351D9"/>
    <w:rsid w:val="00A365C7"/>
    <w:rsid w:val="00A4088E"/>
    <w:rsid w:val="00A454F0"/>
    <w:rsid w:val="00A563B8"/>
    <w:rsid w:val="00A56DDF"/>
    <w:rsid w:val="00A57114"/>
    <w:rsid w:val="00A5783A"/>
    <w:rsid w:val="00A61586"/>
    <w:rsid w:val="00A70176"/>
    <w:rsid w:val="00A71BEA"/>
    <w:rsid w:val="00A728AD"/>
    <w:rsid w:val="00A733F3"/>
    <w:rsid w:val="00A73EFE"/>
    <w:rsid w:val="00A76AC9"/>
    <w:rsid w:val="00A77684"/>
    <w:rsid w:val="00A77B66"/>
    <w:rsid w:val="00A77D16"/>
    <w:rsid w:val="00A77E37"/>
    <w:rsid w:val="00A85EEC"/>
    <w:rsid w:val="00A873CE"/>
    <w:rsid w:val="00A942F5"/>
    <w:rsid w:val="00A97162"/>
    <w:rsid w:val="00AA2D4F"/>
    <w:rsid w:val="00AA3EC3"/>
    <w:rsid w:val="00AA4886"/>
    <w:rsid w:val="00AA5244"/>
    <w:rsid w:val="00AA5575"/>
    <w:rsid w:val="00AB03A8"/>
    <w:rsid w:val="00AB2EA0"/>
    <w:rsid w:val="00AB567A"/>
    <w:rsid w:val="00AB5959"/>
    <w:rsid w:val="00AB630C"/>
    <w:rsid w:val="00AB63EE"/>
    <w:rsid w:val="00AC4216"/>
    <w:rsid w:val="00AC748D"/>
    <w:rsid w:val="00AD1900"/>
    <w:rsid w:val="00AD2AC3"/>
    <w:rsid w:val="00AD2F21"/>
    <w:rsid w:val="00AD3B2E"/>
    <w:rsid w:val="00AE1E55"/>
    <w:rsid w:val="00AE26C9"/>
    <w:rsid w:val="00AE4FE7"/>
    <w:rsid w:val="00AE6CCA"/>
    <w:rsid w:val="00AF0013"/>
    <w:rsid w:val="00AF1566"/>
    <w:rsid w:val="00AF1F8B"/>
    <w:rsid w:val="00AF3BD7"/>
    <w:rsid w:val="00AF7082"/>
    <w:rsid w:val="00B0417A"/>
    <w:rsid w:val="00B0487C"/>
    <w:rsid w:val="00B05813"/>
    <w:rsid w:val="00B112B4"/>
    <w:rsid w:val="00B17D4F"/>
    <w:rsid w:val="00B224BA"/>
    <w:rsid w:val="00B228F7"/>
    <w:rsid w:val="00B2357A"/>
    <w:rsid w:val="00B26898"/>
    <w:rsid w:val="00B30D77"/>
    <w:rsid w:val="00B334BD"/>
    <w:rsid w:val="00B405D8"/>
    <w:rsid w:val="00B42F56"/>
    <w:rsid w:val="00B433EC"/>
    <w:rsid w:val="00B461DC"/>
    <w:rsid w:val="00B47B55"/>
    <w:rsid w:val="00B508EB"/>
    <w:rsid w:val="00B53E82"/>
    <w:rsid w:val="00B55E9E"/>
    <w:rsid w:val="00B6196F"/>
    <w:rsid w:val="00B63AAA"/>
    <w:rsid w:val="00B6594C"/>
    <w:rsid w:val="00B67286"/>
    <w:rsid w:val="00B71321"/>
    <w:rsid w:val="00B71A82"/>
    <w:rsid w:val="00B804F2"/>
    <w:rsid w:val="00B80CA8"/>
    <w:rsid w:val="00B81A30"/>
    <w:rsid w:val="00B82124"/>
    <w:rsid w:val="00B943D7"/>
    <w:rsid w:val="00B94A7F"/>
    <w:rsid w:val="00B96BF4"/>
    <w:rsid w:val="00B971E6"/>
    <w:rsid w:val="00BA0034"/>
    <w:rsid w:val="00BA176F"/>
    <w:rsid w:val="00BA3159"/>
    <w:rsid w:val="00BA3231"/>
    <w:rsid w:val="00BA4C8A"/>
    <w:rsid w:val="00BB008B"/>
    <w:rsid w:val="00BB56FE"/>
    <w:rsid w:val="00BB5BC3"/>
    <w:rsid w:val="00BC431E"/>
    <w:rsid w:val="00BC6F48"/>
    <w:rsid w:val="00BD11AD"/>
    <w:rsid w:val="00BD1D89"/>
    <w:rsid w:val="00BD472D"/>
    <w:rsid w:val="00BD6B6B"/>
    <w:rsid w:val="00BE3FBF"/>
    <w:rsid w:val="00BF1343"/>
    <w:rsid w:val="00C00BE3"/>
    <w:rsid w:val="00C026ED"/>
    <w:rsid w:val="00C02D39"/>
    <w:rsid w:val="00C07105"/>
    <w:rsid w:val="00C101FE"/>
    <w:rsid w:val="00C128F7"/>
    <w:rsid w:val="00C1327C"/>
    <w:rsid w:val="00C14144"/>
    <w:rsid w:val="00C15B9B"/>
    <w:rsid w:val="00C213B6"/>
    <w:rsid w:val="00C220FA"/>
    <w:rsid w:val="00C2671C"/>
    <w:rsid w:val="00C26B8D"/>
    <w:rsid w:val="00C276CA"/>
    <w:rsid w:val="00C408F4"/>
    <w:rsid w:val="00C447B5"/>
    <w:rsid w:val="00C44E1A"/>
    <w:rsid w:val="00C46068"/>
    <w:rsid w:val="00C4677F"/>
    <w:rsid w:val="00C62FAE"/>
    <w:rsid w:val="00C6321D"/>
    <w:rsid w:val="00C64712"/>
    <w:rsid w:val="00C700D2"/>
    <w:rsid w:val="00C70885"/>
    <w:rsid w:val="00C738AF"/>
    <w:rsid w:val="00C7393B"/>
    <w:rsid w:val="00C73DE9"/>
    <w:rsid w:val="00C75B54"/>
    <w:rsid w:val="00C802EA"/>
    <w:rsid w:val="00C824CA"/>
    <w:rsid w:val="00C83960"/>
    <w:rsid w:val="00C8496F"/>
    <w:rsid w:val="00C878FA"/>
    <w:rsid w:val="00C916AC"/>
    <w:rsid w:val="00C93042"/>
    <w:rsid w:val="00C97B04"/>
    <w:rsid w:val="00CA0510"/>
    <w:rsid w:val="00CA1247"/>
    <w:rsid w:val="00CA1569"/>
    <w:rsid w:val="00CB14A3"/>
    <w:rsid w:val="00CC1EA7"/>
    <w:rsid w:val="00CC3276"/>
    <w:rsid w:val="00CC3ED0"/>
    <w:rsid w:val="00CC469F"/>
    <w:rsid w:val="00CC46A5"/>
    <w:rsid w:val="00CC6DBB"/>
    <w:rsid w:val="00CC7780"/>
    <w:rsid w:val="00CC784A"/>
    <w:rsid w:val="00CC7FF5"/>
    <w:rsid w:val="00CD16C0"/>
    <w:rsid w:val="00CD24C3"/>
    <w:rsid w:val="00CD4751"/>
    <w:rsid w:val="00CD4820"/>
    <w:rsid w:val="00CD5528"/>
    <w:rsid w:val="00CE09F3"/>
    <w:rsid w:val="00CE1268"/>
    <w:rsid w:val="00CE482A"/>
    <w:rsid w:val="00CE6079"/>
    <w:rsid w:val="00CE76B4"/>
    <w:rsid w:val="00CF3FD1"/>
    <w:rsid w:val="00D00756"/>
    <w:rsid w:val="00D00B70"/>
    <w:rsid w:val="00D064BF"/>
    <w:rsid w:val="00D11532"/>
    <w:rsid w:val="00D12F53"/>
    <w:rsid w:val="00D173E2"/>
    <w:rsid w:val="00D20003"/>
    <w:rsid w:val="00D256BE"/>
    <w:rsid w:val="00D411A0"/>
    <w:rsid w:val="00D41346"/>
    <w:rsid w:val="00D42E0A"/>
    <w:rsid w:val="00D43806"/>
    <w:rsid w:val="00D46F4B"/>
    <w:rsid w:val="00D47CC5"/>
    <w:rsid w:val="00D51FE5"/>
    <w:rsid w:val="00D556BC"/>
    <w:rsid w:val="00D56EF1"/>
    <w:rsid w:val="00D61D20"/>
    <w:rsid w:val="00D62884"/>
    <w:rsid w:val="00D657AB"/>
    <w:rsid w:val="00D67487"/>
    <w:rsid w:val="00D6756B"/>
    <w:rsid w:val="00D74FBB"/>
    <w:rsid w:val="00D85A71"/>
    <w:rsid w:val="00D86DC9"/>
    <w:rsid w:val="00D9193F"/>
    <w:rsid w:val="00D92E9A"/>
    <w:rsid w:val="00D959CF"/>
    <w:rsid w:val="00D974E1"/>
    <w:rsid w:val="00DA4BB4"/>
    <w:rsid w:val="00DA589D"/>
    <w:rsid w:val="00DA7B03"/>
    <w:rsid w:val="00DB565D"/>
    <w:rsid w:val="00DB7EFE"/>
    <w:rsid w:val="00DD0DCE"/>
    <w:rsid w:val="00DD1C86"/>
    <w:rsid w:val="00DE21B6"/>
    <w:rsid w:val="00DE6B78"/>
    <w:rsid w:val="00DE7B8E"/>
    <w:rsid w:val="00DF1705"/>
    <w:rsid w:val="00DF2371"/>
    <w:rsid w:val="00DF2591"/>
    <w:rsid w:val="00DF26A9"/>
    <w:rsid w:val="00DF4F82"/>
    <w:rsid w:val="00DF6019"/>
    <w:rsid w:val="00E00C43"/>
    <w:rsid w:val="00E01BC7"/>
    <w:rsid w:val="00E10B22"/>
    <w:rsid w:val="00E15795"/>
    <w:rsid w:val="00E1692E"/>
    <w:rsid w:val="00E20429"/>
    <w:rsid w:val="00E32A97"/>
    <w:rsid w:val="00E3306E"/>
    <w:rsid w:val="00E3577E"/>
    <w:rsid w:val="00E35BCA"/>
    <w:rsid w:val="00E40E2B"/>
    <w:rsid w:val="00E418AE"/>
    <w:rsid w:val="00E41B1D"/>
    <w:rsid w:val="00E43A4D"/>
    <w:rsid w:val="00E44C1E"/>
    <w:rsid w:val="00E462E7"/>
    <w:rsid w:val="00E50FFD"/>
    <w:rsid w:val="00E53511"/>
    <w:rsid w:val="00E53F6F"/>
    <w:rsid w:val="00E5528D"/>
    <w:rsid w:val="00E566BD"/>
    <w:rsid w:val="00E703F1"/>
    <w:rsid w:val="00E74EC2"/>
    <w:rsid w:val="00E75ED5"/>
    <w:rsid w:val="00E806AA"/>
    <w:rsid w:val="00E829A8"/>
    <w:rsid w:val="00E853CD"/>
    <w:rsid w:val="00E87332"/>
    <w:rsid w:val="00E90BA5"/>
    <w:rsid w:val="00E90F40"/>
    <w:rsid w:val="00E95718"/>
    <w:rsid w:val="00EA07AF"/>
    <w:rsid w:val="00EA1B68"/>
    <w:rsid w:val="00EA2D1E"/>
    <w:rsid w:val="00EA38AD"/>
    <w:rsid w:val="00EA42BE"/>
    <w:rsid w:val="00EA70D9"/>
    <w:rsid w:val="00EB1878"/>
    <w:rsid w:val="00EB1B2F"/>
    <w:rsid w:val="00EB2718"/>
    <w:rsid w:val="00EB4A71"/>
    <w:rsid w:val="00EB51FA"/>
    <w:rsid w:val="00EB6CCA"/>
    <w:rsid w:val="00EB6CEC"/>
    <w:rsid w:val="00EB791B"/>
    <w:rsid w:val="00EC34CE"/>
    <w:rsid w:val="00EC43EE"/>
    <w:rsid w:val="00EC4592"/>
    <w:rsid w:val="00EC4F63"/>
    <w:rsid w:val="00EC763F"/>
    <w:rsid w:val="00ED47C6"/>
    <w:rsid w:val="00ED7CBF"/>
    <w:rsid w:val="00EE3053"/>
    <w:rsid w:val="00EF3D0C"/>
    <w:rsid w:val="00EF7907"/>
    <w:rsid w:val="00F014F5"/>
    <w:rsid w:val="00F02D30"/>
    <w:rsid w:val="00F038F5"/>
    <w:rsid w:val="00F1045F"/>
    <w:rsid w:val="00F11BAD"/>
    <w:rsid w:val="00F12C36"/>
    <w:rsid w:val="00F16C2C"/>
    <w:rsid w:val="00F16E13"/>
    <w:rsid w:val="00F228A6"/>
    <w:rsid w:val="00F22B20"/>
    <w:rsid w:val="00F3264F"/>
    <w:rsid w:val="00F3451B"/>
    <w:rsid w:val="00F3562B"/>
    <w:rsid w:val="00F37DD2"/>
    <w:rsid w:val="00F405A4"/>
    <w:rsid w:val="00F415F6"/>
    <w:rsid w:val="00F5387B"/>
    <w:rsid w:val="00F54D3A"/>
    <w:rsid w:val="00F56117"/>
    <w:rsid w:val="00F636E3"/>
    <w:rsid w:val="00F640F7"/>
    <w:rsid w:val="00F6522A"/>
    <w:rsid w:val="00F66619"/>
    <w:rsid w:val="00F70F87"/>
    <w:rsid w:val="00F7260F"/>
    <w:rsid w:val="00F74057"/>
    <w:rsid w:val="00F75940"/>
    <w:rsid w:val="00F76EAA"/>
    <w:rsid w:val="00F775A1"/>
    <w:rsid w:val="00F8016B"/>
    <w:rsid w:val="00F80B3F"/>
    <w:rsid w:val="00F81643"/>
    <w:rsid w:val="00F819D6"/>
    <w:rsid w:val="00F85680"/>
    <w:rsid w:val="00F87072"/>
    <w:rsid w:val="00F9158E"/>
    <w:rsid w:val="00F95199"/>
    <w:rsid w:val="00F957C8"/>
    <w:rsid w:val="00FB0138"/>
    <w:rsid w:val="00FB4EED"/>
    <w:rsid w:val="00FB5D8D"/>
    <w:rsid w:val="00FC29AC"/>
    <w:rsid w:val="00FC384E"/>
    <w:rsid w:val="00FC3D57"/>
    <w:rsid w:val="00FD1A16"/>
    <w:rsid w:val="00FD37DB"/>
    <w:rsid w:val="00FD3D25"/>
    <w:rsid w:val="00FD4CEB"/>
    <w:rsid w:val="00FE091F"/>
    <w:rsid w:val="00FE191A"/>
    <w:rsid w:val="00FE6A18"/>
    <w:rsid w:val="00FE7413"/>
    <w:rsid w:val="00FF1EA1"/>
    <w:rsid w:val="00FF230F"/>
    <w:rsid w:val="00FF232A"/>
    <w:rsid w:val="00FF320D"/>
    <w:rsid w:val="00FF5392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C07471"/>
  <w15:docId w15:val="{C0298C64-B36A-4050-8CE7-338FC964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3F5C"/>
    <w:pPr>
      <w:spacing w:before="120"/>
    </w:pPr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6D4698"/>
    <w:pPr>
      <w:keepNext/>
      <w:numPr>
        <w:numId w:val="2"/>
      </w:numPr>
      <w:spacing w:before="480" w:after="120"/>
      <w:contextualSpacing/>
      <w:jc w:val="both"/>
      <w:outlineLvl w:val="0"/>
    </w:pPr>
    <w:rPr>
      <w:b/>
      <w:sz w:val="32"/>
    </w:rPr>
  </w:style>
  <w:style w:type="paragraph" w:styleId="Nadpis2">
    <w:name w:val="heading 2"/>
    <w:aliases w:val="druha"/>
    <w:basedOn w:val="Normln"/>
    <w:next w:val="Normln"/>
    <w:link w:val="Nadpis2Char"/>
    <w:qFormat/>
    <w:rsid w:val="00BE3FBF"/>
    <w:pPr>
      <w:keepNext/>
      <w:numPr>
        <w:ilvl w:val="1"/>
        <w:numId w:val="2"/>
      </w:numPr>
      <w:spacing w:before="240" w:after="120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autoRedefine/>
    <w:qFormat/>
    <w:rsid w:val="00BE3FBF"/>
    <w:pPr>
      <w:keepNext/>
      <w:numPr>
        <w:ilvl w:val="2"/>
        <w:numId w:val="2"/>
      </w:numPr>
      <w:spacing w:before="240" w:after="120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autoRedefine/>
    <w:qFormat/>
    <w:rsid w:val="00BE3FBF"/>
    <w:pPr>
      <w:keepNext/>
      <w:numPr>
        <w:ilvl w:val="3"/>
        <w:numId w:val="2"/>
      </w:numPr>
      <w:tabs>
        <w:tab w:val="clear" w:pos="864"/>
        <w:tab w:val="num" w:pos="1260"/>
      </w:tabs>
      <w:spacing w:after="120"/>
      <w:ind w:left="1259" w:hanging="72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8D6A73"/>
    <w:pPr>
      <w:keepNext/>
      <w:numPr>
        <w:ilvl w:val="4"/>
        <w:numId w:val="2"/>
      </w:numPr>
      <w:outlineLvl w:val="4"/>
    </w:pPr>
    <w:rPr>
      <w:rFonts w:ascii="Times New Roman" w:hAnsi="Times New Roman"/>
      <w:b/>
      <w:i/>
      <w:sz w:val="24"/>
    </w:rPr>
  </w:style>
  <w:style w:type="paragraph" w:styleId="Nadpis6">
    <w:name w:val="heading 6"/>
    <w:basedOn w:val="Normln"/>
    <w:next w:val="Normln"/>
    <w:qFormat/>
    <w:rsid w:val="008D6A73"/>
    <w:pPr>
      <w:keepNext/>
      <w:numPr>
        <w:ilvl w:val="5"/>
        <w:numId w:val="2"/>
      </w:numPr>
      <w:outlineLvl w:val="5"/>
    </w:pPr>
    <w:rPr>
      <w:rFonts w:ascii="Times New Roman" w:hAnsi="Times New Roman"/>
      <w:i/>
      <w:color w:val="800000"/>
      <w:sz w:val="24"/>
    </w:rPr>
  </w:style>
  <w:style w:type="paragraph" w:styleId="Nadpis7">
    <w:name w:val="heading 7"/>
    <w:basedOn w:val="Normln"/>
    <w:next w:val="Normln"/>
    <w:qFormat/>
    <w:rsid w:val="008D6A73"/>
    <w:pPr>
      <w:keepNext/>
      <w:numPr>
        <w:ilvl w:val="6"/>
        <w:numId w:val="2"/>
      </w:numPr>
      <w:outlineLvl w:val="6"/>
    </w:pPr>
    <w:rPr>
      <w:rFonts w:ascii="Times New Roman" w:hAnsi="Times New Roman"/>
      <w:b/>
      <w:color w:val="800000"/>
      <w:sz w:val="24"/>
    </w:rPr>
  </w:style>
  <w:style w:type="paragraph" w:styleId="Nadpis8">
    <w:name w:val="heading 8"/>
    <w:basedOn w:val="Normln"/>
    <w:next w:val="Normln"/>
    <w:qFormat/>
    <w:rsid w:val="008D6A73"/>
    <w:pPr>
      <w:keepNext/>
      <w:numPr>
        <w:ilvl w:val="7"/>
        <w:numId w:val="2"/>
      </w:numPr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qFormat/>
    <w:rsid w:val="008D6A73"/>
    <w:pPr>
      <w:keepNext/>
      <w:numPr>
        <w:ilvl w:val="8"/>
        <w:numId w:val="2"/>
      </w:numPr>
      <w:outlineLvl w:val="8"/>
    </w:pPr>
    <w:rPr>
      <w:rFonts w:ascii="Arial" w:hAnsi="Arial"/>
      <w:b/>
      <w:color w:val="8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C697F"/>
    <w:pPr>
      <w:pBdr>
        <w:bottom w:val="single" w:sz="12" w:space="1" w:color="808080"/>
      </w:pBdr>
      <w:tabs>
        <w:tab w:val="center" w:pos="4320"/>
        <w:tab w:val="right" w:pos="8640"/>
      </w:tabs>
      <w:spacing w:before="0"/>
    </w:pPr>
    <w:rPr>
      <w:color w:val="808080"/>
      <w:sz w:val="20"/>
    </w:rPr>
  </w:style>
  <w:style w:type="paragraph" w:styleId="Zpat">
    <w:name w:val="footer"/>
    <w:basedOn w:val="Zhlav"/>
    <w:rsid w:val="005E7696"/>
    <w:pPr>
      <w:pBdr>
        <w:top w:val="single" w:sz="12" w:space="1" w:color="808080"/>
        <w:bottom w:val="none" w:sz="0" w:space="0" w:color="auto"/>
      </w:pBdr>
      <w:tabs>
        <w:tab w:val="clear" w:pos="8640"/>
        <w:tab w:val="right" w:pos="8222"/>
      </w:tabs>
    </w:pPr>
  </w:style>
  <w:style w:type="character" w:styleId="slostrnky">
    <w:name w:val="page number"/>
    <w:basedOn w:val="Standardnpsmoodstavce"/>
    <w:rsid w:val="008D6A73"/>
  </w:style>
  <w:style w:type="paragraph" w:styleId="Zkladntextodsazen3">
    <w:name w:val="Body Text Indent 3"/>
    <w:basedOn w:val="Normln"/>
    <w:rsid w:val="008D6A73"/>
    <w:pPr>
      <w:ind w:left="720"/>
    </w:pPr>
    <w:rPr>
      <w:rFonts w:ascii="Times New Roman" w:hAnsi="Times New Roman"/>
      <w:i/>
      <w:sz w:val="24"/>
    </w:rPr>
  </w:style>
  <w:style w:type="paragraph" w:styleId="Zkladntextodsazen">
    <w:name w:val="Body Text Indent"/>
    <w:basedOn w:val="Normln"/>
    <w:rsid w:val="008D6A73"/>
    <w:pPr>
      <w:ind w:left="720"/>
    </w:pPr>
    <w:rPr>
      <w:rFonts w:ascii="Times New Roman" w:hAnsi="Times New Roman"/>
      <w:sz w:val="24"/>
    </w:rPr>
  </w:style>
  <w:style w:type="paragraph" w:styleId="Zkladntext">
    <w:name w:val="Body Text"/>
    <w:basedOn w:val="Normln"/>
    <w:rsid w:val="008D6A73"/>
    <w:rPr>
      <w:rFonts w:ascii="Times New Roman" w:hAnsi="Times New Roman"/>
      <w:i/>
      <w:sz w:val="24"/>
    </w:rPr>
  </w:style>
  <w:style w:type="paragraph" w:styleId="Zkladntextodsazen2">
    <w:name w:val="Body Text Indent 2"/>
    <w:basedOn w:val="Normln"/>
    <w:rsid w:val="008D6A73"/>
    <w:pPr>
      <w:ind w:left="720"/>
    </w:pPr>
    <w:rPr>
      <w:rFonts w:ascii="Times New Roman" w:hAnsi="Times New Roman"/>
      <w:color w:val="800000"/>
      <w:sz w:val="24"/>
    </w:rPr>
  </w:style>
  <w:style w:type="paragraph" w:styleId="Zkladntext2">
    <w:name w:val="Body Text 2"/>
    <w:basedOn w:val="Normln"/>
    <w:rsid w:val="008D6A73"/>
    <w:rPr>
      <w:rFonts w:ascii="Times New Roman" w:hAnsi="Times New Roman"/>
      <w:color w:val="800000"/>
      <w:sz w:val="24"/>
    </w:rPr>
  </w:style>
  <w:style w:type="paragraph" w:customStyle="1" w:styleId="NormlnAddress">
    <w:name w:val="Normální.Address"/>
    <w:rsid w:val="008D6A73"/>
    <w:pPr>
      <w:keepLines/>
      <w:suppressLineNumbers/>
      <w:tabs>
        <w:tab w:val="left" w:pos="1701"/>
        <w:tab w:val="left" w:pos="3402"/>
        <w:tab w:val="left" w:pos="5103"/>
        <w:tab w:val="left" w:pos="6804"/>
        <w:tab w:val="left" w:pos="8505"/>
      </w:tabs>
      <w:suppressAutoHyphens/>
      <w:spacing w:after="120"/>
      <w:ind w:left="3402"/>
    </w:pPr>
    <w:rPr>
      <w:rFonts w:ascii="Arial Narrow" w:hAnsi="Arial Narrow"/>
    </w:rPr>
  </w:style>
  <w:style w:type="paragraph" w:styleId="Zkladntext3">
    <w:name w:val="Body Text 3"/>
    <w:basedOn w:val="Normln"/>
    <w:rsid w:val="008D6A73"/>
    <w:pPr>
      <w:jc w:val="both"/>
    </w:pPr>
    <w:rPr>
      <w:rFonts w:ascii="Arial" w:hAnsi="Arial"/>
      <w:sz w:val="24"/>
    </w:rPr>
  </w:style>
  <w:style w:type="paragraph" w:customStyle="1" w:styleId="Zkladntext1">
    <w:name w:val="Základní text1"/>
    <w:basedOn w:val="Normln"/>
    <w:rsid w:val="008D6A73"/>
    <w:rPr>
      <w:rFonts w:ascii="Times New Roman" w:hAnsi="Times New Roman"/>
      <w:sz w:val="24"/>
    </w:rPr>
  </w:style>
  <w:style w:type="paragraph" w:customStyle="1" w:styleId="Rozvrendokumentu1">
    <w:name w:val="Rozvržení dokumentu1"/>
    <w:basedOn w:val="Normln"/>
    <w:semiHidden/>
    <w:rsid w:val="008D6A73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8D6A73"/>
    <w:pPr>
      <w:tabs>
        <w:tab w:val="left" w:pos="540"/>
        <w:tab w:val="right" w:leader="dot" w:pos="8299"/>
      </w:tabs>
    </w:pPr>
  </w:style>
  <w:style w:type="paragraph" w:styleId="Obsah2">
    <w:name w:val="toc 2"/>
    <w:basedOn w:val="Normln"/>
    <w:next w:val="Normln"/>
    <w:autoRedefine/>
    <w:uiPriority w:val="39"/>
    <w:rsid w:val="008D6A73"/>
    <w:pPr>
      <w:tabs>
        <w:tab w:val="left" w:pos="810"/>
        <w:tab w:val="right" w:leader="dot" w:pos="8299"/>
      </w:tabs>
      <w:ind w:left="18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8D6A73"/>
    <w:pPr>
      <w:tabs>
        <w:tab w:val="left" w:pos="1080"/>
        <w:tab w:val="right" w:leader="dot" w:pos="8299"/>
      </w:tabs>
      <w:ind w:left="360"/>
    </w:pPr>
    <w:rPr>
      <w:noProof/>
    </w:rPr>
  </w:style>
  <w:style w:type="paragraph" w:styleId="Obsah4">
    <w:name w:val="toc 4"/>
    <w:basedOn w:val="Normln"/>
    <w:next w:val="Normln"/>
    <w:autoRedefine/>
    <w:semiHidden/>
    <w:rsid w:val="008D6A73"/>
    <w:pPr>
      <w:ind w:left="720"/>
    </w:pPr>
  </w:style>
  <w:style w:type="paragraph" w:styleId="Obsah5">
    <w:name w:val="toc 5"/>
    <w:basedOn w:val="Normln"/>
    <w:next w:val="Normln"/>
    <w:autoRedefine/>
    <w:semiHidden/>
    <w:rsid w:val="008D6A73"/>
    <w:pPr>
      <w:ind w:left="960"/>
    </w:pPr>
  </w:style>
  <w:style w:type="paragraph" w:styleId="Obsah6">
    <w:name w:val="toc 6"/>
    <w:basedOn w:val="Normln"/>
    <w:next w:val="Normln"/>
    <w:autoRedefine/>
    <w:semiHidden/>
    <w:rsid w:val="008D6A73"/>
    <w:pPr>
      <w:ind w:left="1200"/>
    </w:pPr>
  </w:style>
  <w:style w:type="paragraph" w:styleId="Obsah7">
    <w:name w:val="toc 7"/>
    <w:basedOn w:val="Normln"/>
    <w:next w:val="Normln"/>
    <w:autoRedefine/>
    <w:semiHidden/>
    <w:rsid w:val="008D6A73"/>
    <w:pPr>
      <w:ind w:left="1440"/>
    </w:pPr>
  </w:style>
  <w:style w:type="paragraph" w:styleId="Obsah8">
    <w:name w:val="toc 8"/>
    <w:basedOn w:val="Normln"/>
    <w:next w:val="Normln"/>
    <w:autoRedefine/>
    <w:semiHidden/>
    <w:rsid w:val="008D6A73"/>
    <w:pPr>
      <w:ind w:left="1680"/>
    </w:pPr>
  </w:style>
  <w:style w:type="paragraph" w:styleId="Obsah9">
    <w:name w:val="toc 9"/>
    <w:basedOn w:val="Normln"/>
    <w:next w:val="Normln"/>
    <w:autoRedefine/>
    <w:semiHidden/>
    <w:rsid w:val="008D6A73"/>
    <w:pPr>
      <w:ind w:left="1920"/>
    </w:pPr>
  </w:style>
  <w:style w:type="character" w:styleId="Hypertextovodkaz">
    <w:name w:val="Hyperlink"/>
    <w:uiPriority w:val="99"/>
    <w:rsid w:val="008D6A7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D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DD4"/>
    <w:rPr>
      <w:rFonts w:ascii="Tahoma" w:hAnsi="Tahoma" w:cs="Tahoma"/>
      <w:sz w:val="16"/>
      <w:szCs w:val="16"/>
      <w:lang w:val="en-US"/>
    </w:rPr>
  </w:style>
  <w:style w:type="paragraph" w:customStyle="1" w:styleId="-odrazky">
    <w:name w:val="- odrazky"/>
    <w:basedOn w:val="Normln"/>
    <w:link w:val="-odrazkyChar"/>
    <w:qFormat/>
    <w:rsid w:val="003F34AB"/>
    <w:pPr>
      <w:numPr>
        <w:numId w:val="1"/>
      </w:numPr>
      <w:jc w:val="both"/>
    </w:pPr>
  </w:style>
  <w:style w:type="paragraph" w:customStyle="1" w:styleId="kurziva">
    <w:name w:val="kurziva"/>
    <w:basedOn w:val="Normln"/>
    <w:link w:val="kurzivaChar"/>
    <w:qFormat/>
    <w:rsid w:val="003F34AB"/>
    <w:pPr>
      <w:tabs>
        <w:tab w:val="num" w:pos="540"/>
      </w:tabs>
      <w:ind w:left="540"/>
    </w:pPr>
    <w:rPr>
      <w:i/>
      <w:iCs/>
    </w:rPr>
  </w:style>
  <w:style w:type="character" w:customStyle="1" w:styleId="-odrazkyChar">
    <w:name w:val="- odrazky Char"/>
    <w:link w:val="-odrazky"/>
    <w:rsid w:val="003F34AB"/>
    <w:rPr>
      <w:rFonts w:ascii="Arial Narrow" w:hAnsi="Arial Narrow"/>
      <w:sz w:val="22"/>
    </w:rPr>
  </w:style>
  <w:style w:type="paragraph" w:customStyle="1" w:styleId="hlavicka">
    <w:name w:val="hlavicka"/>
    <w:basedOn w:val="Normln"/>
    <w:link w:val="hlavickaChar"/>
    <w:qFormat/>
    <w:rsid w:val="003F34AB"/>
    <w:rPr>
      <w:rFonts w:ascii="Arial" w:hAnsi="Arial"/>
      <w:color w:val="808080"/>
      <w:sz w:val="18"/>
    </w:rPr>
  </w:style>
  <w:style w:type="character" w:customStyle="1" w:styleId="kurzivaChar">
    <w:name w:val="kurziva Char"/>
    <w:link w:val="kurziva"/>
    <w:rsid w:val="003F34AB"/>
    <w:rPr>
      <w:rFonts w:ascii="Arial Narrow" w:hAnsi="Arial Narrow"/>
      <w:i/>
      <w:iCs/>
      <w:sz w:val="2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E87332"/>
    <w:pPr>
      <w:ind w:left="567" w:firstLine="11"/>
    </w:pPr>
    <w:rPr>
      <w:b/>
      <w:sz w:val="52"/>
    </w:rPr>
  </w:style>
  <w:style w:type="character" w:customStyle="1" w:styleId="hlavickaChar">
    <w:name w:val="hlavicka Char"/>
    <w:link w:val="hlavicka"/>
    <w:rsid w:val="003F34AB"/>
    <w:rPr>
      <w:rFonts w:ascii="Arial" w:hAnsi="Arial"/>
      <w:color w:val="808080"/>
      <w:sz w:val="18"/>
    </w:rPr>
  </w:style>
  <w:style w:type="character" w:customStyle="1" w:styleId="NzevChar">
    <w:name w:val="Název Char"/>
    <w:link w:val="Nzev"/>
    <w:uiPriority w:val="10"/>
    <w:rsid w:val="00E87332"/>
    <w:rPr>
      <w:rFonts w:ascii="Arial Narrow" w:hAnsi="Arial Narrow"/>
      <w:b/>
      <w:sz w:val="52"/>
      <w:lang w:val="en-US"/>
    </w:rPr>
  </w:style>
  <w:style w:type="paragraph" w:customStyle="1" w:styleId="Nzev2">
    <w:name w:val="Název 2"/>
    <w:basedOn w:val="Normln"/>
    <w:link w:val="Nzev2Char"/>
    <w:qFormat/>
    <w:rsid w:val="00E87332"/>
    <w:pPr>
      <w:ind w:left="567"/>
    </w:pPr>
    <w:rPr>
      <w:b/>
      <w:sz w:val="28"/>
      <w:szCs w:val="28"/>
    </w:rPr>
  </w:style>
  <w:style w:type="paragraph" w:customStyle="1" w:styleId="Razitko">
    <w:name w:val="Razitko"/>
    <w:basedOn w:val="Normln"/>
    <w:link w:val="RazitkoChar"/>
    <w:qFormat/>
    <w:rsid w:val="003F34AB"/>
    <w:pPr>
      <w:ind w:left="1560" w:hanging="1410"/>
    </w:pPr>
    <w:rPr>
      <w:color w:val="808080"/>
    </w:rPr>
  </w:style>
  <w:style w:type="character" w:customStyle="1" w:styleId="ZhlavChar">
    <w:name w:val="Záhlaví Char"/>
    <w:link w:val="Zhlav"/>
    <w:rsid w:val="002C697F"/>
    <w:rPr>
      <w:rFonts w:ascii="Arial Narrow" w:hAnsi="Arial Narrow"/>
      <w:color w:val="808080"/>
      <w:lang w:val="en-US"/>
    </w:rPr>
  </w:style>
  <w:style w:type="character" w:customStyle="1" w:styleId="Nzev2Char">
    <w:name w:val="Název 2 Char"/>
    <w:basedOn w:val="ZhlavChar"/>
    <w:link w:val="Nzev2"/>
    <w:rsid w:val="003F34AB"/>
    <w:rPr>
      <w:rFonts w:ascii="Arial Narrow" w:hAnsi="Arial Narrow"/>
      <w:color w:val="808080"/>
      <w:lang w:val="en-US"/>
    </w:rPr>
  </w:style>
  <w:style w:type="table" w:styleId="Mkatabulky">
    <w:name w:val="Table Grid"/>
    <w:basedOn w:val="Normlntabulka"/>
    <w:uiPriority w:val="59"/>
    <w:rsid w:val="007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zitkoChar">
    <w:name w:val="Razitko Char"/>
    <w:link w:val="Razitko"/>
    <w:rsid w:val="003F34AB"/>
    <w:rPr>
      <w:rFonts w:ascii="Arial Narrow" w:hAnsi="Arial Narrow"/>
      <w:color w:val="808080"/>
      <w:sz w:val="22"/>
      <w:lang w:val="en-US"/>
    </w:rPr>
  </w:style>
  <w:style w:type="paragraph" w:styleId="Seznamobrzk">
    <w:name w:val="table of figures"/>
    <w:basedOn w:val="Normln"/>
    <w:next w:val="Normln"/>
    <w:uiPriority w:val="99"/>
    <w:unhideWhenUsed/>
    <w:rsid w:val="004E1683"/>
  </w:style>
  <w:style w:type="paragraph" w:styleId="Titulek">
    <w:name w:val="caption"/>
    <w:basedOn w:val="Normln"/>
    <w:next w:val="Normln"/>
    <w:uiPriority w:val="35"/>
    <w:unhideWhenUsed/>
    <w:qFormat/>
    <w:rsid w:val="00FF5392"/>
    <w:pPr>
      <w:spacing w:after="120"/>
    </w:pPr>
    <w:rPr>
      <w:bCs/>
      <w:i/>
      <w:szCs w:val="22"/>
    </w:rPr>
  </w:style>
  <w:style w:type="paragraph" w:customStyle="1" w:styleId="ProjectDate">
    <w:name w:val="ProjectDate"/>
    <w:basedOn w:val="Normln"/>
    <w:next w:val="Normln"/>
    <w:qFormat/>
    <w:rsid w:val="00041D5F"/>
    <w:pPr>
      <w:tabs>
        <w:tab w:val="left" w:pos="2835"/>
      </w:tabs>
      <w:spacing w:before="0"/>
    </w:pPr>
  </w:style>
  <w:style w:type="paragraph" w:customStyle="1" w:styleId="ProjectName">
    <w:name w:val="ProjectName"/>
    <w:basedOn w:val="Normln"/>
    <w:qFormat/>
    <w:rsid w:val="00041D5F"/>
    <w:pPr>
      <w:ind w:left="567"/>
    </w:pPr>
    <w:rPr>
      <w:b/>
      <w:sz w:val="52"/>
      <w:szCs w:val="52"/>
    </w:rPr>
  </w:style>
  <w:style w:type="paragraph" w:customStyle="1" w:styleId="ProjectDocumentName">
    <w:name w:val="ProjectDocumentName"/>
    <w:basedOn w:val="Normln"/>
    <w:qFormat/>
    <w:rsid w:val="00041D5F"/>
    <w:pPr>
      <w:ind w:left="567"/>
    </w:pPr>
    <w:rPr>
      <w:b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26B7A"/>
    <w:pPr>
      <w:spacing w:before="0" w:after="160" w:line="240" w:lineRule="exact"/>
      <w:ind w:left="720"/>
    </w:pPr>
    <w:rPr>
      <w:rFonts w:ascii="Arial" w:eastAsia="Calibri" w:hAnsi="Arial" w:cs="Arial"/>
      <w:sz w:val="16"/>
      <w:szCs w:val="16"/>
    </w:rPr>
  </w:style>
  <w:style w:type="paragraph" w:customStyle="1" w:styleId="ProjectStage">
    <w:name w:val="ProjectStage"/>
    <w:basedOn w:val="Normln"/>
    <w:next w:val="Normln"/>
    <w:qFormat/>
    <w:rsid w:val="00FD37DB"/>
    <w:pPr>
      <w:ind w:left="567"/>
    </w:pPr>
    <w:rPr>
      <w:b/>
      <w:sz w:val="28"/>
      <w:szCs w:val="28"/>
    </w:rPr>
  </w:style>
  <w:style w:type="paragraph" w:customStyle="1" w:styleId="ProjectDocumentNameDetails">
    <w:name w:val="ProjectDocumentNameDetails"/>
    <w:basedOn w:val="Normln"/>
    <w:next w:val="Normln"/>
    <w:qFormat/>
    <w:rsid w:val="00FD37DB"/>
    <w:pPr>
      <w:ind w:left="567"/>
    </w:pPr>
    <w:rPr>
      <w:b/>
      <w:sz w:val="28"/>
      <w:szCs w:val="28"/>
    </w:rPr>
  </w:style>
  <w:style w:type="character" w:customStyle="1" w:styleId="fontstyle01">
    <w:name w:val="fontstyle01"/>
    <w:basedOn w:val="Standardnpsmoodstavce"/>
    <w:rsid w:val="0082108F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aliases w:val="druha Char"/>
    <w:link w:val="Nadpis2"/>
    <w:rsid w:val="00E32A97"/>
    <w:rPr>
      <w:rFonts w:ascii="Arial Narrow" w:hAnsi="Arial Narrow"/>
      <w:b/>
      <w:sz w:val="28"/>
    </w:rPr>
  </w:style>
  <w:style w:type="paragraph" w:customStyle="1" w:styleId="odstavec">
    <w:name w:val="odstavec"/>
    <w:basedOn w:val="Normln"/>
    <w:link w:val="odstavecChar"/>
    <w:rsid w:val="00512695"/>
    <w:pPr>
      <w:overflowPunct w:val="0"/>
      <w:autoSpaceDE w:val="0"/>
      <w:autoSpaceDN w:val="0"/>
      <w:adjustRightInd w:val="0"/>
      <w:spacing w:before="0"/>
      <w:ind w:firstLine="284"/>
      <w:jc w:val="both"/>
      <w:textAlignment w:val="baseline"/>
    </w:pPr>
    <w:rPr>
      <w:rFonts w:ascii="Arial" w:hAnsi="Arial"/>
      <w:szCs w:val="24"/>
    </w:rPr>
  </w:style>
  <w:style w:type="character" w:customStyle="1" w:styleId="odstavecChar">
    <w:name w:val="odstavec Char"/>
    <w:link w:val="odstavec"/>
    <w:rsid w:val="00512695"/>
    <w:rPr>
      <w:rFonts w:ascii="Arial" w:hAnsi="Arial"/>
      <w:sz w:val="22"/>
      <w:szCs w:val="24"/>
    </w:rPr>
  </w:style>
  <w:style w:type="paragraph" w:customStyle="1" w:styleId="TCRTEXT">
    <w:name w:val="TCR_TEXT"/>
    <w:link w:val="TCRTEXTChar"/>
    <w:qFormat/>
    <w:rsid w:val="007D7498"/>
    <w:pPr>
      <w:spacing w:after="60" w:line="240" w:lineRule="exact"/>
      <w:jc w:val="both"/>
    </w:pPr>
    <w:rPr>
      <w:rFonts w:ascii="Arial" w:hAnsi="Arial"/>
      <w:sz w:val="18"/>
      <w:szCs w:val="24"/>
      <w:lang w:eastAsia="en-US"/>
    </w:rPr>
  </w:style>
  <w:style w:type="character" w:customStyle="1" w:styleId="TCRTEXTChar">
    <w:name w:val="TCR_TEXT Char"/>
    <w:link w:val="TCRTEXT"/>
    <w:rsid w:val="007D7498"/>
    <w:rPr>
      <w:rFonts w:ascii="Arial" w:hAnsi="Arial"/>
      <w:sz w:val="18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rsid w:val="006D4698"/>
    <w:rPr>
      <w:rFonts w:ascii="Arial Narrow" w:hAnsi="Arial Narrow"/>
      <w:b/>
      <w:sz w:val="32"/>
    </w:rPr>
  </w:style>
  <w:style w:type="character" w:customStyle="1" w:styleId="Nadpis3Char">
    <w:name w:val="Nadpis 3 Char"/>
    <w:basedOn w:val="Standardnpsmoodstavce"/>
    <w:link w:val="Nadpis3"/>
    <w:rsid w:val="00FC29AC"/>
    <w:rPr>
      <w:rFonts w:ascii="Arial Narrow" w:hAnsi="Arial Narrow"/>
      <w:b/>
      <w:sz w:val="28"/>
    </w:rPr>
  </w:style>
  <w:style w:type="character" w:customStyle="1" w:styleId="Nadpis4Char">
    <w:name w:val="Nadpis 4 Char"/>
    <w:basedOn w:val="Standardnpsmoodstavce"/>
    <w:link w:val="Nadpis4"/>
    <w:rsid w:val="00FC29AC"/>
    <w:rPr>
      <w:rFonts w:ascii="Arial Narrow" w:hAnsi="Arial Narrow"/>
      <w:b/>
      <w:sz w:val="24"/>
    </w:rPr>
  </w:style>
  <w:style w:type="paragraph" w:customStyle="1" w:styleId="Styl3">
    <w:name w:val="Styl3"/>
    <w:basedOn w:val="Odstavecseseznamem"/>
    <w:qFormat/>
    <w:rsid w:val="0039507A"/>
    <w:pPr>
      <w:numPr>
        <w:numId w:val="4"/>
      </w:numPr>
      <w:tabs>
        <w:tab w:val="num" w:pos="360"/>
      </w:tabs>
      <w:ind w:firstLine="0"/>
      <w:jc w:val="both"/>
    </w:pPr>
    <w:rPr>
      <w:rFonts w:ascii="Arial Narrow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ptimalcompan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timalcompan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902B-63F5-4E42-AD7C-44C88DD9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5</Pages>
  <Words>1193</Words>
  <Characters>7710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CPP</vt:lpstr>
      <vt:lpstr>CPP</vt:lpstr>
    </vt:vector>
  </TitlesOfParts>
  <Company>Optimal Praha s.r.o.</Company>
  <LinksUpToDate>false</LinksUpToDate>
  <CharactersWithSpaces>8886</CharactersWithSpaces>
  <SharedDoc>false</SharedDoc>
  <HLinks>
    <vt:vector size="60" baseType="variant">
      <vt:variant>
        <vt:i4>1966138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_Toc375289451</vt:lpwstr>
      </vt:variant>
      <vt:variant>
        <vt:i4>1966138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_Toc375289450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_Toc375289449</vt:lpwstr>
      </vt:variant>
      <vt:variant>
        <vt:i4>2031674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_Toc375289448</vt:lpwstr>
      </vt:variant>
      <vt:variant>
        <vt:i4>2031674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_Toc375289447</vt:lpwstr>
      </vt:variant>
      <vt:variant>
        <vt:i4>2031674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_Toc375289446</vt:lpwstr>
      </vt:variant>
      <vt:variant>
        <vt:i4>3014704</vt:i4>
      </vt:variant>
      <vt:variant>
        <vt:i4>6</vt:i4>
      </vt:variant>
      <vt:variant>
        <vt:i4>0</vt:i4>
      </vt:variant>
      <vt:variant>
        <vt:i4>5</vt:i4>
      </vt:variant>
      <vt:variant>
        <vt:lpwstr>http://www.optimalcompany.com/</vt:lpwstr>
      </vt:variant>
      <vt:variant>
        <vt:lpwstr/>
      </vt:variant>
      <vt:variant>
        <vt:i4>6619195</vt:i4>
      </vt:variant>
      <vt:variant>
        <vt:i4>0</vt:i4>
      </vt:variant>
      <vt:variant>
        <vt:i4>0</vt:i4>
      </vt:variant>
      <vt:variant>
        <vt:i4>5</vt:i4>
      </vt:variant>
      <vt:variant>
        <vt:lpwstr>http://www.hochtief.cz/</vt:lpwstr>
      </vt:variant>
      <vt:variant>
        <vt:lpwstr/>
      </vt:variant>
      <vt:variant>
        <vt:i4>6619195</vt:i4>
      </vt:variant>
      <vt:variant>
        <vt:i4>4314</vt:i4>
      </vt:variant>
      <vt:variant>
        <vt:i4>1028</vt:i4>
      </vt:variant>
      <vt:variant>
        <vt:i4>4</vt:i4>
      </vt:variant>
      <vt:variant>
        <vt:lpwstr>http://www.hochtief.cz/</vt:lpwstr>
      </vt:variant>
      <vt:variant>
        <vt:lpwstr/>
      </vt:variant>
      <vt:variant>
        <vt:i4>851985</vt:i4>
      </vt:variant>
      <vt:variant>
        <vt:i4>4314</vt:i4>
      </vt:variant>
      <vt:variant>
        <vt:i4>1028</vt:i4>
      </vt:variant>
      <vt:variant>
        <vt:i4>1</vt:i4>
      </vt:variant>
      <vt:variant>
        <vt:lpwstr>http://www.hochtief.cz/fs/3f7e2c7d-bfd4-11e3-b174-000c29731ff1-logo-white.png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</dc:title>
  <dc:creator>Optimal</dc:creator>
  <cp:lastModifiedBy>Konstantin Korolev</cp:lastModifiedBy>
  <cp:revision>28</cp:revision>
  <cp:lastPrinted>2023-04-21T08:35:00Z</cp:lastPrinted>
  <dcterms:created xsi:type="dcterms:W3CDTF">2022-01-25T10:21:00Z</dcterms:created>
  <dcterms:modified xsi:type="dcterms:W3CDTF">2023-04-21T09:51:00Z</dcterms:modified>
</cp:coreProperties>
</file>