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2A0996" w14:textId="77777777" w:rsidR="007D0B49" w:rsidRDefault="007D0B49"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p>
    <w:p w14:paraId="5E0540A2" w14:textId="2D6ACC3D" w:rsidR="00C64276" w:rsidRDefault="00B15FA6"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Zadávací podmínky</w:t>
      </w:r>
      <w:r w:rsidR="00C64276" w:rsidRPr="00C64276">
        <w:rPr>
          <w:rFonts w:ascii="Arial" w:hAnsi="Arial" w:cs="Arial"/>
          <w:b/>
          <w:bCs/>
          <w:sz w:val="22"/>
          <w:szCs w:val="22"/>
        </w:rPr>
        <w:t xml:space="preserve"> </w:t>
      </w:r>
      <w:r w:rsidR="00DD1DA1">
        <w:rPr>
          <w:rFonts w:ascii="Arial" w:hAnsi="Arial" w:cs="Arial"/>
          <w:b/>
          <w:bCs/>
          <w:sz w:val="22"/>
          <w:szCs w:val="22"/>
        </w:rPr>
        <w:t>veřejné zakázky</w:t>
      </w:r>
      <w:r w:rsidR="00C64276" w:rsidRPr="00C64276">
        <w:rPr>
          <w:rFonts w:ascii="Arial" w:hAnsi="Arial" w:cs="Arial"/>
          <w:b/>
          <w:bCs/>
          <w:sz w:val="22"/>
          <w:szCs w:val="22"/>
        </w:rPr>
        <w:t xml:space="preserve"> na </w:t>
      </w:r>
      <w:r w:rsidR="00DD1DA1">
        <w:rPr>
          <w:rFonts w:ascii="Arial" w:hAnsi="Arial" w:cs="Arial"/>
          <w:b/>
          <w:bCs/>
          <w:sz w:val="22"/>
          <w:szCs w:val="22"/>
        </w:rPr>
        <w:t>stavební práce</w:t>
      </w:r>
    </w:p>
    <w:p w14:paraId="0A8D748D" w14:textId="77777777" w:rsidR="00DD1DA1" w:rsidRDefault="00DD1DA1"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zadávané v nadlimitním režimu,</w:t>
      </w:r>
    </w:p>
    <w:p w14:paraId="6FBCF5B3" w14:textId="77777777" w:rsidR="00C64276" w:rsidRPr="00C64276" w:rsidRDefault="00C64276"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 xml:space="preserve">v otevřeném řízení podle § 56 zákona č. 134/2016 Sb., </w:t>
      </w:r>
    </w:p>
    <w:p w14:paraId="3F2AC1DF" w14:textId="736795EE" w:rsidR="00EC5BB9" w:rsidRDefault="00C64276"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o zadávání veřejných zakázek</w:t>
      </w:r>
      <w:r w:rsidR="00B7027D">
        <w:rPr>
          <w:rFonts w:ascii="Arial" w:hAnsi="Arial" w:cs="Arial"/>
          <w:b/>
          <w:bCs/>
          <w:sz w:val="22"/>
          <w:szCs w:val="22"/>
        </w:rPr>
        <w:t xml:space="preserve">, </w:t>
      </w:r>
      <w:r w:rsidR="00BA5DA9">
        <w:rPr>
          <w:rFonts w:ascii="Arial" w:hAnsi="Arial" w:cs="Arial"/>
          <w:b/>
          <w:bCs/>
          <w:sz w:val="22"/>
          <w:szCs w:val="22"/>
        </w:rPr>
        <w:t>ve znění pozdějších předpisů</w:t>
      </w:r>
      <w:r w:rsidRPr="00C64276">
        <w:rPr>
          <w:rFonts w:ascii="Arial" w:hAnsi="Arial" w:cs="Arial"/>
          <w:b/>
          <w:bCs/>
          <w:sz w:val="22"/>
          <w:szCs w:val="22"/>
        </w:rPr>
        <w:t xml:space="preserve"> (dále jen „</w:t>
      </w:r>
      <w:r w:rsidR="00E71A60">
        <w:rPr>
          <w:rFonts w:ascii="Arial" w:hAnsi="Arial" w:cs="Arial"/>
          <w:b/>
          <w:bCs/>
          <w:sz w:val="22"/>
          <w:szCs w:val="22"/>
        </w:rPr>
        <w:t>ZZVZ</w:t>
      </w:r>
      <w:r w:rsidRPr="00C64276">
        <w:rPr>
          <w:rFonts w:ascii="Arial" w:hAnsi="Arial" w:cs="Arial"/>
          <w:b/>
          <w:bCs/>
          <w:sz w:val="22"/>
          <w:szCs w:val="22"/>
        </w:rPr>
        <w:t>“)</w:t>
      </w:r>
      <w:r w:rsidR="00EC5BB9" w:rsidRPr="008A4F6F">
        <w:rPr>
          <w:rFonts w:ascii="Arial" w:hAnsi="Arial" w:cs="Arial"/>
          <w:b/>
          <w:bCs/>
          <w:sz w:val="22"/>
          <w:szCs w:val="22"/>
        </w:rPr>
        <w:t xml:space="preserve"> </w:t>
      </w:r>
    </w:p>
    <w:p w14:paraId="67EFC3F2" w14:textId="77777777" w:rsidR="006D4F49" w:rsidRPr="008A4F6F" w:rsidRDefault="006D4F49"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p>
    <w:p w14:paraId="665C6CF0" w14:textId="77777777" w:rsidR="00EC5BB9" w:rsidRPr="00BE7A29" w:rsidRDefault="00EC5BB9" w:rsidP="006D4F49">
      <w:pPr>
        <w:tabs>
          <w:tab w:val="left" w:pos="1418"/>
          <w:tab w:val="left" w:pos="7320"/>
        </w:tabs>
        <w:spacing w:after="120" w:line="264" w:lineRule="auto"/>
        <w:jc w:val="center"/>
        <w:rPr>
          <w:rFonts w:ascii="Arial" w:hAnsi="Arial" w:cs="Arial"/>
          <w:sz w:val="8"/>
          <w:szCs w:val="8"/>
        </w:rPr>
      </w:pPr>
    </w:p>
    <w:tbl>
      <w:tblPr>
        <w:tblW w:w="93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6589"/>
      </w:tblGrid>
      <w:tr w:rsidR="00335F71" w:rsidRPr="00A625BD" w14:paraId="4939D2DF"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2CC26BB"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veřejné zakázky:</w:t>
            </w:r>
          </w:p>
        </w:tc>
        <w:tc>
          <w:tcPr>
            <w:tcW w:w="6589" w:type="dxa"/>
            <w:tcBorders>
              <w:top w:val="single" w:sz="4" w:space="0" w:color="auto"/>
              <w:left w:val="single" w:sz="4" w:space="0" w:color="auto"/>
              <w:bottom w:val="single" w:sz="4" w:space="0" w:color="auto"/>
              <w:right w:val="single" w:sz="4" w:space="0" w:color="auto"/>
            </w:tcBorders>
            <w:vAlign w:val="center"/>
          </w:tcPr>
          <w:p w14:paraId="6CF68ADB" w14:textId="5E6949C4" w:rsidR="00335F71" w:rsidRPr="00FA4FBF" w:rsidRDefault="00C61C27" w:rsidP="007D0B49">
            <w:pPr>
              <w:rPr>
                <w:rFonts w:ascii="Arial" w:hAnsi="Arial" w:cs="Arial"/>
                <w:b/>
                <w:sz w:val="22"/>
                <w:szCs w:val="22"/>
              </w:rPr>
            </w:pPr>
            <w:r w:rsidRPr="00FA4FBF">
              <w:rPr>
                <w:rFonts w:ascii="Arial" w:hAnsi="Arial" w:cs="Arial"/>
                <w:b/>
                <w:sz w:val="22"/>
                <w:szCs w:val="22"/>
              </w:rPr>
              <w:t>II/</w:t>
            </w:r>
            <w:r w:rsidR="007D0B49">
              <w:rPr>
                <w:rFonts w:ascii="Arial" w:hAnsi="Arial" w:cs="Arial"/>
                <w:b/>
                <w:sz w:val="22"/>
                <w:szCs w:val="22"/>
              </w:rPr>
              <w:t xml:space="preserve">405 Brtnice </w:t>
            </w:r>
            <w:r w:rsidR="00BD3146">
              <w:rPr>
                <w:rFonts w:ascii="Arial" w:hAnsi="Arial" w:cs="Arial"/>
                <w:b/>
                <w:sz w:val="22"/>
                <w:szCs w:val="22"/>
              </w:rPr>
              <w:t>- obchvat</w:t>
            </w:r>
          </w:p>
        </w:tc>
      </w:tr>
      <w:tr w:rsidR="00335F71" w:rsidRPr="00A625BD" w14:paraId="1D5233B9"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A5B815D"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337EAA26" w14:textId="77777777" w:rsidR="00335F71" w:rsidRPr="002E073E" w:rsidRDefault="00335F71" w:rsidP="002E073E">
            <w:pPr>
              <w:rPr>
                <w:rFonts w:ascii="Arial" w:hAnsi="Arial" w:cs="Arial"/>
                <w:sz w:val="22"/>
                <w:szCs w:val="22"/>
              </w:rPr>
            </w:pPr>
            <w:r w:rsidRPr="002E073E">
              <w:rPr>
                <w:rFonts w:ascii="Arial" w:hAnsi="Arial" w:cs="Arial"/>
                <w:sz w:val="22"/>
                <w:szCs w:val="22"/>
              </w:rPr>
              <w:t>Kraj Vysočina</w:t>
            </w:r>
          </w:p>
        </w:tc>
      </w:tr>
      <w:tr w:rsidR="00335F71" w:rsidRPr="00A625BD" w14:paraId="7B4C41BD"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596F15B" w14:textId="77777777" w:rsidR="00335F71" w:rsidRPr="00FA4FBF" w:rsidRDefault="00335F71" w:rsidP="002E073E">
            <w:pPr>
              <w:rPr>
                <w:rFonts w:ascii="Arial" w:hAnsi="Arial" w:cs="Arial"/>
                <w:b/>
                <w:sz w:val="22"/>
                <w:szCs w:val="22"/>
              </w:rPr>
            </w:pPr>
            <w:r w:rsidRPr="00FA4FBF">
              <w:rPr>
                <w:rFonts w:ascii="Arial" w:hAnsi="Arial" w:cs="Arial"/>
                <w:b/>
                <w:sz w:val="22"/>
                <w:szCs w:val="22"/>
              </w:rPr>
              <w:t>IČO:</w:t>
            </w:r>
          </w:p>
        </w:tc>
        <w:tc>
          <w:tcPr>
            <w:tcW w:w="6589" w:type="dxa"/>
            <w:tcBorders>
              <w:top w:val="single" w:sz="4" w:space="0" w:color="auto"/>
              <w:left w:val="single" w:sz="4" w:space="0" w:color="auto"/>
              <w:bottom w:val="single" w:sz="4" w:space="0" w:color="auto"/>
              <w:right w:val="single" w:sz="4" w:space="0" w:color="auto"/>
            </w:tcBorders>
            <w:vAlign w:val="center"/>
          </w:tcPr>
          <w:p w14:paraId="3AB63641" w14:textId="6C8AB8DA" w:rsidR="00335F71" w:rsidRPr="002E073E" w:rsidRDefault="00335F71" w:rsidP="007C771C">
            <w:pPr>
              <w:rPr>
                <w:rFonts w:ascii="Arial" w:hAnsi="Arial" w:cs="Arial"/>
                <w:sz w:val="22"/>
                <w:szCs w:val="22"/>
              </w:rPr>
            </w:pPr>
            <w:r w:rsidRPr="002E073E">
              <w:rPr>
                <w:rFonts w:ascii="Arial" w:hAnsi="Arial" w:cs="Arial"/>
                <w:sz w:val="22"/>
                <w:szCs w:val="22"/>
              </w:rPr>
              <w:t>70890749</w:t>
            </w:r>
          </w:p>
        </w:tc>
      </w:tr>
      <w:tr w:rsidR="00335F71" w:rsidRPr="00A625BD" w14:paraId="63F207DC"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3782DF9B" w14:textId="77777777" w:rsidR="00335F71" w:rsidRPr="00FA4FBF" w:rsidRDefault="00335F71" w:rsidP="002E073E">
            <w:pPr>
              <w:rPr>
                <w:rFonts w:ascii="Arial" w:hAnsi="Arial" w:cs="Arial"/>
                <w:b/>
                <w:sz w:val="22"/>
                <w:szCs w:val="22"/>
              </w:rPr>
            </w:pPr>
            <w:r w:rsidRPr="00FA4FBF">
              <w:rPr>
                <w:rFonts w:ascii="Arial" w:hAnsi="Arial" w:cs="Arial"/>
                <w:b/>
                <w:sz w:val="22"/>
                <w:szCs w:val="22"/>
              </w:rPr>
              <w:t>Adresa sídla:</w:t>
            </w:r>
          </w:p>
        </w:tc>
        <w:tc>
          <w:tcPr>
            <w:tcW w:w="6589" w:type="dxa"/>
            <w:tcBorders>
              <w:top w:val="single" w:sz="4" w:space="0" w:color="auto"/>
              <w:left w:val="single" w:sz="4" w:space="0" w:color="auto"/>
              <w:bottom w:val="single" w:sz="4" w:space="0" w:color="auto"/>
              <w:right w:val="single" w:sz="4" w:space="0" w:color="auto"/>
            </w:tcBorders>
            <w:vAlign w:val="center"/>
          </w:tcPr>
          <w:p w14:paraId="32C8FF2C" w14:textId="7F0A211F" w:rsidR="00335F71" w:rsidRPr="002E073E" w:rsidRDefault="00AF3351" w:rsidP="007C771C">
            <w:pPr>
              <w:rPr>
                <w:rFonts w:ascii="Arial" w:hAnsi="Arial" w:cs="Arial"/>
                <w:sz w:val="22"/>
                <w:szCs w:val="22"/>
              </w:rPr>
            </w:pPr>
            <w:r w:rsidRPr="002E073E">
              <w:rPr>
                <w:rFonts w:ascii="Arial" w:hAnsi="Arial" w:cs="Arial"/>
                <w:sz w:val="22"/>
                <w:szCs w:val="22"/>
              </w:rPr>
              <w:t xml:space="preserve">Žižkova </w:t>
            </w:r>
            <w:r w:rsidR="00335F71" w:rsidRPr="002E073E">
              <w:rPr>
                <w:rFonts w:ascii="Arial" w:hAnsi="Arial" w:cs="Arial"/>
                <w:sz w:val="22"/>
                <w:szCs w:val="22"/>
              </w:rPr>
              <w:t>1882</w:t>
            </w:r>
            <w:r w:rsidRPr="002E073E">
              <w:rPr>
                <w:rFonts w:ascii="Arial" w:hAnsi="Arial" w:cs="Arial"/>
                <w:sz w:val="22"/>
                <w:szCs w:val="22"/>
              </w:rPr>
              <w:t>/57</w:t>
            </w:r>
            <w:r w:rsidR="00335F71" w:rsidRPr="002E073E">
              <w:rPr>
                <w:rFonts w:ascii="Arial" w:hAnsi="Arial" w:cs="Arial"/>
                <w:sz w:val="22"/>
                <w:szCs w:val="22"/>
              </w:rPr>
              <w:t xml:space="preserve">, </w:t>
            </w:r>
            <w:r w:rsidR="00952F22">
              <w:rPr>
                <w:rFonts w:ascii="Arial" w:hAnsi="Arial" w:cs="Arial"/>
                <w:sz w:val="22"/>
                <w:szCs w:val="22"/>
              </w:rPr>
              <w:t>58</w:t>
            </w:r>
            <w:r w:rsidR="007C771C">
              <w:rPr>
                <w:rFonts w:ascii="Arial" w:hAnsi="Arial" w:cs="Arial"/>
                <w:sz w:val="22"/>
                <w:szCs w:val="22"/>
              </w:rPr>
              <w:t>6</w:t>
            </w:r>
            <w:r w:rsidR="00952F22">
              <w:rPr>
                <w:rFonts w:ascii="Arial" w:hAnsi="Arial" w:cs="Arial"/>
                <w:sz w:val="22"/>
                <w:szCs w:val="22"/>
              </w:rPr>
              <w:t xml:space="preserve"> </w:t>
            </w:r>
            <w:r w:rsidR="007C771C">
              <w:rPr>
                <w:rFonts w:ascii="Arial" w:hAnsi="Arial" w:cs="Arial"/>
                <w:sz w:val="22"/>
                <w:szCs w:val="22"/>
              </w:rPr>
              <w:t>01</w:t>
            </w:r>
            <w:r w:rsidR="00952F22">
              <w:rPr>
                <w:rFonts w:ascii="Arial" w:hAnsi="Arial" w:cs="Arial"/>
                <w:sz w:val="22"/>
                <w:szCs w:val="22"/>
              </w:rPr>
              <w:t xml:space="preserve"> </w:t>
            </w:r>
            <w:r w:rsidRPr="002E073E">
              <w:rPr>
                <w:rFonts w:ascii="Arial" w:hAnsi="Arial" w:cs="Arial"/>
                <w:sz w:val="22"/>
                <w:szCs w:val="22"/>
              </w:rPr>
              <w:t>Jihlava</w:t>
            </w:r>
          </w:p>
        </w:tc>
      </w:tr>
      <w:tr w:rsidR="00335F71" w:rsidRPr="00A625BD" w14:paraId="3D8348A5"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7246AB2" w14:textId="77777777" w:rsidR="00335F71" w:rsidRPr="00FA4FBF" w:rsidRDefault="00335F71" w:rsidP="002E073E">
            <w:pPr>
              <w:rPr>
                <w:rFonts w:ascii="Arial" w:hAnsi="Arial" w:cs="Arial"/>
                <w:b/>
                <w:sz w:val="22"/>
                <w:szCs w:val="22"/>
              </w:rPr>
            </w:pPr>
            <w:r w:rsidRPr="00FA4FBF">
              <w:rPr>
                <w:rFonts w:ascii="Arial" w:hAnsi="Arial" w:cs="Arial"/>
                <w:b/>
                <w:sz w:val="22"/>
                <w:szCs w:val="22"/>
              </w:rPr>
              <w:t>Profil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2B1E1E75" w14:textId="77777777" w:rsidR="00335F71" w:rsidRPr="002E073E" w:rsidRDefault="00335F71" w:rsidP="002E073E">
            <w:pPr>
              <w:rPr>
                <w:rFonts w:ascii="Arial" w:hAnsi="Arial" w:cs="Arial"/>
                <w:sz w:val="22"/>
                <w:szCs w:val="22"/>
              </w:rPr>
            </w:pPr>
            <w:r w:rsidRPr="002E073E">
              <w:rPr>
                <w:rFonts w:ascii="Arial" w:hAnsi="Arial" w:cs="Arial"/>
                <w:sz w:val="22"/>
                <w:szCs w:val="22"/>
              </w:rPr>
              <w:t>https://ezak.kr-vysocina.cz/profile_display_111.html</w:t>
            </w:r>
          </w:p>
        </w:tc>
      </w:tr>
      <w:tr w:rsidR="00335F71" w:rsidRPr="00A625BD" w14:paraId="3C2403F7"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086A91F" w14:textId="77777777" w:rsidR="00335F71" w:rsidRPr="00FA4FBF" w:rsidRDefault="00B7027D" w:rsidP="00B7027D">
            <w:pPr>
              <w:rPr>
                <w:rFonts w:ascii="Arial" w:hAnsi="Arial" w:cs="Arial"/>
                <w:b/>
                <w:sz w:val="22"/>
                <w:szCs w:val="22"/>
              </w:rPr>
            </w:pPr>
            <w:r>
              <w:rPr>
                <w:rFonts w:ascii="Arial" w:hAnsi="Arial" w:cs="Arial"/>
                <w:b/>
                <w:sz w:val="22"/>
                <w:szCs w:val="22"/>
              </w:rPr>
              <w:t>Osoba oprávněná</w:t>
            </w:r>
            <w:r w:rsidR="008A5C51">
              <w:rPr>
                <w:rFonts w:ascii="Arial" w:hAnsi="Arial" w:cs="Arial"/>
                <w:b/>
                <w:sz w:val="22"/>
                <w:szCs w:val="22"/>
              </w:rPr>
              <w:t xml:space="preserve"> </w:t>
            </w:r>
            <w:r w:rsidR="00335F71" w:rsidRPr="00FA4FBF">
              <w:rPr>
                <w:rFonts w:ascii="Arial" w:hAnsi="Arial" w:cs="Arial"/>
                <w:b/>
                <w:sz w:val="22"/>
                <w:szCs w:val="22"/>
              </w:rPr>
              <w:t>za</w:t>
            </w:r>
            <w:r>
              <w:rPr>
                <w:rFonts w:ascii="Arial" w:hAnsi="Arial" w:cs="Arial"/>
                <w:b/>
                <w:sz w:val="22"/>
                <w:szCs w:val="22"/>
              </w:rPr>
              <w:t> </w:t>
            </w:r>
            <w:r w:rsidR="00335F71" w:rsidRPr="00FA4FBF">
              <w:rPr>
                <w:rFonts w:ascii="Arial" w:hAnsi="Arial" w:cs="Arial"/>
                <w:b/>
                <w:sz w:val="22"/>
                <w:szCs w:val="22"/>
              </w:rPr>
              <w:t xml:space="preserve">zadavatele jednat: </w:t>
            </w:r>
          </w:p>
        </w:tc>
        <w:tc>
          <w:tcPr>
            <w:tcW w:w="6589" w:type="dxa"/>
            <w:tcBorders>
              <w:top w:val="single" w:sz="4" w:space="0" w:color="auto"/>
              <w:left w:val="single" w:sz="4" w:space="0" w:color="auto"/>
              <w:bottom w:val="single" w:sz="4" w:space="0" w:color="auto"/>
              <w:right w:val="single" w:sz="4" w:space="0" w:color="auto"/>
            </w:tcBorders>
            <w:vAlign w:val="center"/>
          </w:tcPr>
          <w:p w14:paraId="2F5C29FA" w14:textId="77777777" w:rsidR="00360857" w:rsidRDefault="00D008D1" w:rsidP="00D008D1">
            <w:pPr>
              <w:rPr>
                <w:rFonts w:ascii="Arial" w:eastAsia="MS Mincho" w:hAnsi="Arial" w:cs="Arial"/>
                <w:sz w:val="22"/>
                <w:szCs w:val="22"/>
              </w:rPr>
            </w:pPr>
            <w:r>
              <w:rPr>
                <w:rFonts w:ascii="Arial" w:eastAsia="MS Mincho" w:hAnsi="Arial" w:cs="Arial"/>
                <w:sz w:val="22"/>
                <w:szCs w:val="22"/>
              </w:rPr>
              <w:t xml:space="preserve">Mgr. Vítězslav </w:t>
            </w:r>
            <w:proofErr w:type="spellStart"/>
            <w:r>
              <w:rPr>
                <w:rFonts w:ascii="Arial" w:eastAsia="MS Mincho" w:hAnsi="Arial" w:cs="Arial"/>
                <w:sz w:val="22"/>
                <w:szCs w:val="22"/>
              </w:rPr>
              <w:t>Schrek</w:t>
            </w:r>
            <w:proofErr w:type="spellEnd"/>
            <w:r>
              <w:rPr>
                <w:rFonts w:ascii="Arial" w:eastAsia="MS Mincho" w:hAnsi="Arial" w:cs="Arial"/>
                <w:sz w:val="22"/>
                <w:szCs w:val="22"/>
              </w:rPr>
              <w:t>, MBA, hejtman</w:t>
            </w:r>
          </w:p>
          <w:p w14:paraId="3B1818F1" w14:textId="77777777" w:rsidR="00BA5891" w:rsidRDefault="00BA5891" w:rsidP="00D008D1">
            <w:pPr>
              <w:rPr>
                <w:rFonts w:ascii="Arial" w:eastAsia="MS Mincho" w:hAnsi="Arial" w:cs="Arial"/>
                <w:sz w:val="22"/>
                <w:szCs w:val="22"/>
              </w:rPr>
            </w:pPr>
            <w:r>
              <w:rPr>
                <w:rFonts w:ascii="Arial" w:eastAsia="MS Mincho" w:hAnsi="Arial" w:cs="Arial"/>
                <w:sz w:val="22"/>
                <w:szCs w:val="22"/>
              </w:rPr>
              <w:t>Ing. Miroslav Houška, náměstek hejtmana</w:t>
            </w:r>
          </w:p>
          <w:p w14:paraId="67FBA634" w14:textId="31BCF049" w:rsidR="00BA5891" w:rsidRPr="002E073E" w:rsidRDefault="00BA5891" w:rsidP="00D81D7F">
            <w:pPr>
              <w:rPr>
                <w:rFonts w:ascii="Arial" w:hAnsi="Arial" w:cs="Arial"/>
                <w:sz w:val="22"/>
                <w:szCs w:val="22"/>
              </w:rPr>
            </w:pPr>
            <w:r>
              <w:rPr>
                <w:rFonts w:ascii="Arial" w:hAnsi="Arial" w:cs="Arial"/>
                <w:sz w:val="22"/>
                <w:szCs w:val="22"/>
              </w:rPr>
              <w:t xml:space="preserve">Ing. </w:t>
            </w:r>
            <w:r w:rsidR="00D81D7F">
              <w:rPr>
                <w:rFonts w:ascii="Arial" w:hAnsi="Arial" w:cs="Arial"/>
                <w:sz w:val="22"/>
                <w:szCs w:val="22"/>
              </w:rPr>
              <w:t>Pavel Bartoš</w:t>
            </w:r>
            <w:r>
              <w:rPr>
                <w:rFonts w:ascii="Arial" w:hAnsi="Arial" w:cs="Arial"/>
                <w:sz w:val="22"/>
                <w:szCs w:val="22"/>
              </w:rPr>
              <w:t>, vedoucí odboru dopravy a silničního hospodářství</w:t>
            </w:r>
          </w:p>
        </w:tc>
      </w:tr>
      <w:tr w:rsidR="00335F71" w:rsidRPr="00A625BD" w14:paraId="61B83562"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CB8E3DC" w14:textId="513DBD6C" w:rsidR="00335F71" w:rsidRPr="00FA4FBF" w:rsidRDefault="00335F71" w:rsidP="009C3327">
            <w:pPr>
              <w:rPr>
                <w:rFonts w:ascii="Arial" w:hAnsi="Arial" w:cs="Arial"/>
                <w:b/>
                <w:sz w:val="22"/>
                <w:szCs w:val="22"/>
              </w:rPr>
            </w:pPr>
            <w:r w:rsidRPr="00FA4FBF">
              <w:rPr>
                <w:rFonts w:ascii="Arial" w:hAnsi="Arial" w:cs="Arial"/>
                <w:b/>
                <w:sz w:val="22"/>
                <w:szCs w:val="22"/>
              </w:rPr>
              <w:t>Kontaktní osoba:</w:t>
            </w:r>
          </w:p>
        </w:tc>
        <w:tc>
          <w:tcPr>
            <w:tcW w:w="6589" w:type="dxa"/>
            <w:tcBorders>
              <w:top w:val="single" w:sz="4" w:space="0" w:color="auto"/>
              <w:left w:val="single" w:sz="4" w:space="0" w:color="auto"/>
              <w:bottom w:val="single" w:sz="4" w:space="0" w:color="auto"/>
              <w:right w:val="single" w:sz="4" w:space="0" w:color="auto"/>
            </w:tcBorders>
            <w:vAlign w:val="center"/>
          </w:tcPr>
          <w:p w14:paraId="6C0A538C" w14:textId="77777777" w:rsidR="00335F71" w:rsidRPr="002E073E" w:rsidRDefault="00F15FAD" w:rsidP="002E073E">
            <w:pPr>
              <w:rPr>
                <w:rFonts w:ascii="Arial" w:hAnsi="Arial" w:cs="Arial"/>
                <w:sz w:val="22"/>
                <w:szCs w:val="22"/>
              </w:rPr>
            </w:pPr>
            <w:r>
              <w:rPr>
                <w:rFonts w:ascii="Arial" w:hAnsi="Arial" w:cs="Arial"/>
                <w:sz w:val="22"/>
                <w:szCs w:val="22"/>
              </w:rPr>
              <w:t>Bc. Lenka Procházková</w:t>
            </w:r>
          </w:p>
          <w:p w14:paraId="63341FE3" w14:textId="77777777" w:rsidR="00335F71" w:rsidRPr="002E073E" w:rsidRDefault="00B7027D" w:rsidP="00B7027D">
            <w:pPr>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Pr>
                <w:rFonts w:ascii="Arial" w:hAnsi="Arial" w:cs="Arial"/>
                <w:sz w:val="22"/>
                <w:szCs w:val="22"/>
              </w:rPr>
              <w:t xml:space="preserve"> 564 602 378; e-mail: prochazkova.l</w:t>
            </w:r>
            <w:r w:rsidRPr="00F668D9">
              <w:rPr>
                <w:rFonts w:ascii="Arial" w:hAnsi="Arial" w:cs="Arial"/>
                <w:sz w:val="22"/>
                <w:szCs w:val="22"/>
              </w:rPr>
              <w:t>@kr-vysocina.cz</w:t>
            </w:r>
          </w:p>
        </w:tc>
      </w:tr>
    </w:tbl>
    <w:p w14:paraId="37A08708" w14:textId="77777777" w:rsidR="00D4545B" w:rsidRDefault="00D4545B" w:rsidP="00D4545B">
      <w:pPr>
        <w:pStyle w:val="Nadpis1"/>
        <w:numPr>
          <w:ilvl w:val="0"/>
          <w:numId w:val="0"/>
        </w:numPr>
        <w:shd w:val="clear" w:color="auto" w:fill="auto"/>
        <w:spacing w:before="0" w:after="0"/>
        <w:ind w:left="431"/>
        <w:rPr>
          <w:sz w:val="8"/>
          <w:szCs w:val="8"/>
        </w:rPr>
      </w:pPr>
    </w:p>
    <w:p w14:paraId="24692276" w14:textId="77777777" w:rsidR="00335F71" w:rsidRPr="000F6EAF" w:rsidRDefault="00335F71" w:rsidP="00D4545B">
      <w:pPr>
        <w:pStyle w:val="Nadpis1"/>
        <w:spacing w:after="120"/>
        <w:ind w:left="431" w:hanging="431"/>
      </w:pPr>
      <w:r w:rsidRPr="000F6EAF">
        <w:t xml:space="preserve">Vymezení předmětu </w:t>
      </w:r>
      <w:r w:rsidRPr="00B10CC9">
        <w:t>plnění</w:t>
      </w:r>
      <w:r w:rsidRPr="000F6EAF">
        <w:t xml:space="preserve"> zakázky</w:t>
      </w:r>
    </w:p>
    <w:p w14:paraId="705BD990" w14:textId="2B6264F9" w:rsidR="00650401" w:rsidRPr="00B15CF9" w:rsidRDefault="00E51163" w:rsidP="00BD3146">
      <w:pPr>
        <w:spacing w:line="264" w:lineRule="auto"/>
        <w:jc w:val="both"/>
        <w:rPr>
          <w:rFonts w:ascii="Arial" w:eastAsia="MS Mincho" w:hAnsi="Arial" w:cs="Arial"/>
          <w:spacing w:val="-6"/>
          <w:sz w:val="22"/>
          <w:szCs w:val="22"/>
        </w:rPr>
      </w:pPr>
      <w:r w:rsidRPr="00CB4AE9">
        <w:rPr>
          <w:rFonts w:ascii="Arial" w:eastAsia="MS Mincho" w:hAnsi="Arial" w:cs="Arial"/>
          <w:sz w:val="22"/>
          <w:szCs w:val="22"/>
        </w:rPr>
        <w:t>Předmětem</w:t>
      </w:r>
      <w:r w:rsidR="00485345" w:rsidRPr="00CB4AE9">
        <w:rPr>
          <w:rFonts w:ascii="Arial" w:eastAsia="MS Mincho" w:hAnsi="Arial" w:cs="Arial"/>
          <w:sz w:val="22"/>
          <w:szCs w:val="22"/>
        </w:rPr>
        <w:t xml:space="preserve"> </w:t>
      </w:r>
      <w:r w:rsidR="00602588" w:rsidRPr="00CB4AE9">
        <w:rPr>
          <w:rFonts w:ascii="Arial" w:eastAsia="MS Mincho" w:hAnsi="Arial" w:cs="Arial"/>
          <w:sz w:val="22"/>
          <w:szCs w:val="22"/>
        </w:rPr>
        <w:t xml:space="preserve">veřejné zakázky </w:t>
      </w:r>
      <w:r w:rsidR="008751DE">
        <w:rPr>
          <w:rFonts w:ascii="Arial" w:hAnsi="Arial" w:cs="Arial"/>
          <w:sz w:val="22"/>
          <w:szCs w:val="22"/>
        </w:rPr>
        <w:t xml:space="preserve">(dále též „VZ“) </w:t>
      </w:r>
      <w:r w:rsidR="00602588" w:rsidRPr="00CB4AE9">
        <w:rPr>
          <w:rFonts w:ascii="Arial" w:eastAsia="MS Mincho" w:hAnsi="Arial" w:cs="Arial"/>
          <w:sz w:val="22"/>
          <w:szCs w:val="22"/>
        </w:rPr>
        <w:t>je zhotovení díla „II/</w:t>
      </w:r>
      <w:r w:rsidR="007D0B49">
        <w:rPr>
          <w:rFonts w:ascii="Arial" w:eastAsia="MS Mincho" w:hAnsi="Arial" w:cs="Arial"/>
          <w:sz w:val="22"/>
          <w:szCs w:val="22"/>
        </w:rPr>
        <w:t>405</w:t>
      </w:r>
      <w:r w:rsidR="00BD3146">
        <w:rPr>
          <w:rFonts w:ascii="Arial" w:eastAsia="MS Mincho" w:hAnsi="Arial" w:cs="Arial"/>
          <w:sz w:val="22"/>
          <w:szCs w:val="22"/>
        </w:rPr>
        <w:t xml:space="preserve"> </w:t>
      </w:r>
      <w:r w:rsidR="007D0B49">
        <w:rPr>
          <w:rFonts w:ascii="Arial" w:eastAsia="MS Mincho" w:hAnsi="Arial" w:cs="Arial"/>
          <w:sz w:val="22"/>
          <w:szCs w:val="22"/>
        </w:rPr>
        <w:t>Brtnice</w:t>
      </w:r>
      <w:r w:rsidR="00BD3146">
        <w:rPr>
          <w:rFonts w:ascii="Arial" w:eastAsia="MS Mincho" w:hAnsi="Arial" w:cs="Arial"/>
          <w:sz w:val="22"/>
          <w:szCs w:val="22"/>
        </w:rPr>
        <w:t xml:space="preserve"> - obchvat</w:t>
      </w:r>
      <w:r w:rsidR="00602588" w:rsidRPr="00CB4AE9">
        <w:rPr>
          <w:rFonts w:ascii="Arial" w:eastAsia="MS Mincho" w:hAnsi="Arial" w:cs="Arial"/>
          <w:sz w:val="22"/>
          <w:szCs w:val="22"/>
        </w:rPr>
        <w:t>“.</w:t>
      </w:r>
      <w:r w:rsidR="00650401" w:rsidRPr="00CB4AE9">
        <w:rPr>
          <w:rFonts w:ascii="Arial" w:eastAsia="MS Mincho" w:hAnsi="Arial" w:cs="Arial"/>
          <w:sz w:val="22"/>
          <w:szCs w:val="22"/>
        </w:rPr>
        <w:t xml:space="preserve"> </w:t>
      </w:r>
      <w:r w:rsidR="00C33DF0">
        <w:rPr>
          <w:rFonts w:ascii="Arial" w:eastAsia="MS Mincho" w:hAnsi="Arial" w:cs="Arial"/>
          <w:sz w:val="22"/>
          <w:szCs w:val="22"/>
        </w:rPr>
        <w:t>Jedná se o novostavbu</w:t>
      </w:r>
      <w:r w:rsidR="00BD3146" w:rsidRPr="00BD3146">
        <w:rPr>
          <w:rFonts w:ascii="Arial" w:eastAsia="MS Mincho" w:hAnsi="Arial" w:cs="Arial"/>
          <w:spacing w:val="-6"/>
          <w:sz w:val="22"/>
          <w:szCs w:val="22"/>
        </w:rPr>
        <w:t xml:space="preserve"> obchvatu </w:t>
      </w:r>
      <w:r w:rsidR="007D0B49">
        <w:rPr>
          <w:rFonts w:ascii="Arial" w:eastAsia="MS Mincho" w:hAnsi="Arial" w:cs="Arial"/>
          <w:spacing w:val="-6"/>
          <w:sz w:val="22"/>
          <w:szCs w:val="22"/>
        </w:rPr>
        <w:t>města Brtnice</w:t>
      </w:r>
      <w:r w:rsidR="00BD3146" w:rsidRPr="00BD3146">
        <w:rPr>
          <w:rFonts w:ascii="Arial" w:eastAsia="MS Mincho" w:hAnsi="Arial" w:cs="Arial"/>
          <w:spacing w:val="-6"/>
          <w:sz w:val="22"/>
          <w:szCs w:val="22"/>
        </w:rPr>
        <w:t>, který zahrnuje přeložku silnice II/</w:t>
      </w:r>
      <w:r w:rsidR="007D0B49">
        <w:rPr>
          <w:rFonts w:ascii="Arial" w:eastAsia="MS Mincho" w:hAnsi="Arial" w:cs="Arial"/>
          <w:spacing w:val="-6"/>
          <w:sz w:val="22"/>
          <w:szCs w:val="22"/>
        </w:rPr>
        <w:t>405</w:t>
      </w:r>
      <w:r w:rsidR="00BD3146" w:rsidRPr="00BD3146">
        <w:rPr>
          <w:rFonts w:ascii="Arial" w:eastAsia="MS Mincho" w:hAnsi="Arial" w:cs="Arial"/>
          <w:spacing w:val="-6"/>
          <w:sz w:val="22"/>
          <w:szCs w:val="22"/>
        </w:rPr>
        <w:t xml:space="preserve"> s novým napojením na silnici II/</w:t>
      </w:r>
      <w:r w:rsidR="007D0B49">
        <w:rPr>
          <w:rFonts w:ascii="Arial" w:eastAsia="MS Mincho" w:hAnsi="Arial" w:cs="Arial"/>
          <w:spacing w:val="-6"/>
          <w:sz w:val="22"/>
          <w:szCs w:val="22"/>
        </w:rPr>
        <w:t>405</w:t>
      </w:r>
      <w:r w:rsidR="00BD3146" w:rsidRPr="00BD3146">
        <w:rPr>
          <w:rFonts w:ascii="Arial" w:eastAsia="MS Mincho" w:hAnsi="Arial" w:cs="Arial"/>
          <w:spacing w:val="-6"/>
          <w:sz w:val="22"/>
          <w:szCs w:val="22"/>
        </w:rPr>
        <w:t xml:space="preserve"> </w:t>
      </w:r>
      <w:r w:rsidR="00752200">
        <w:rPr>
          <w:rFonts w:ascii="Arial" w:eastAsia="MS Mincho" w:hAnsi="Arial" w:cs="Arial"/>
          <w:spacing w:val="-6"/>
          <w:sz w:val="22"/>
          <w:szCs w:val="22"/>
        </w:rPr>
        <w:t>stykovými křižovatkami</w:t>
      </w:r>
      <w:r w:rsidR="00BD3146" w:rsidRPr="00BD3146">
        <w:rPr>
          <w:rFonts w:ascii="Arial" w:eastAsia="MS Mincho" w:hAnsi="Arial" w:cs="Arial"/>
          <w:spacing w:val="-6"/>
          <w:sz w:val="22"/>
          <w:szCs w:val="22"/>
        </w:rPr>
        <w:t>.</w:t>
      </w:r>
      <w:r w:rsidR="00535C19">
        <w:rPr>
          <w:rFonts w:ascii="Arial" w:eastAsia="MS Mincho" w:hAnsi="Arial" w:cs="Arial"/>
          <w:spacing w:val="-6"/>
          <w:sz w:val="22"/>
          <w:szCs w:val="22"/>
        </w:rPr>
        <w:t xml:space="preserve"> </w:t>
      </w:r>
    </w:p>
    <w:p w14:paraId="0EB65B35" w14:textId="77777777" w:rsidR="00662737" w:rsidRPr="003154FB" w:rsidRDefault="00662737" w:rsidP="00650401">
      <w:pPr>
        <w:spacing w:line="264" w:lineRule="auto"/>
        <w:jc w:val="both"/>
        <w:rPr>
          <w:rFonts w:ascii="Arial" w:eastAsia="MS Mincho" w:hAnsi="Arial" w:cs="Arial"/>
          <w:spacing w:val="-6"/>
          <w:sz w:val="22"/>
          <w:szCs w:val="22"/>
        </w:rPr>
      </w:pPr>
    </w:p>
    <w:p w14:paraId="04D5B755" w14:textId="77777777" w:rsidR="00662737" w:rsidRPr="003154FB" w:rsidRDefault="00662737" w:rsidP="00650401">
      <w:pPr>
        <w:spacing w:line="264" w:lineRule="auto"/>
        <w:jc w:val="both"/>
        <w:rPr>
          <w:rFonts w:ascii="Arial" w:eastAsia="MS Mincho" w:hAnsi="Arial" w:cs="Arial"/>
          <w:spacing w:val="-6"/>
          <w:sz w:val="22"/>
          <w:szCs w:val="22"/>
        </w:rPr>
      </w:pPr>
      <w:r w:rsidRPr="003154FB">
        <w:rPr>
          <w:rFonts w:ascii="Arial" w:eastAsia="MS Mincho" w:hAnsi="Arial" w:cs="Arial"/>
          <w:spacing w:val="-6"/>
          <w:sz w:val="22"/>
          <w:szCs w:val="22"/>
        </w:rPr>
        <w:t>Bližší specifikace:</w:t>
      </w:r>
    </w:p>
    <w:p w14:paraId="435BF8CC" w14:textId="77777777" w:rsidR="006D4F49" w:rsidRPr="003154FB" w:rsidRDefault="00535C19" w:rsidP="00535C19">
      <w:pPr>
        <w:pStyle w:val="Zkladntextodsazen21"/>
        <w:ind w:left="0" w:firstLine="0"/>
        <w:rPr>
          <w:rFonts w:ascii="Arial" w:hAnsi="Arial" w:cs="Arial"/>
          <w:spacing w:val="-2"/>
          <w:sz w:val="22"/>
        </w:rPr>
      </w:pPr>
      <w:r w:rsidRPr="003154FB">
        <w:rPr>
          <w:rFonts w:ascii="Arial" w:hAnsi="Arial" w:cs="Arial"/>
          <w:spacing w:val="-2"/>
          <w:sz w:val="22"/>
        </w:rPr>
        <w:t>Přeložka silnice II/</w:t>
      </w:r>
      <w:r w:rsidR="006D4F49" w:rsidRPr="003154FB">
        <w:rPr>
          <w:rFonts w:ascii="Arial" w:hAnsi="Arial" w:cs="Arial"/>
          <w:spacing w:val="-2"/>
          <w:sz w:val="22"/>
        </w:rPr>
        <w:t>405 je navržena v kategorii S9,</w:t>
      </w:r>
      <w:r w:rsidRPr="003154FB">
        <w:rPr>
          <w:rFonts w:ascii="Arial" w:hAnsi="Arial" w:cs="Arial"/>
          <w:spacing w:val="-2"/>
          <w:sz w:val="22"/>
        </w:rPr>
        <w:t>5/</w:t>
      </w:r>
      <w:r w:rsidR="006D4F49" w:rsidRPr="003154FB">
        <w:rPr>
          <w:rFonts w:ascii="Arial" w:hAnsi="Arial" w:cs="Arial"/>
          <w:spacing w:val="-2"/>
          <w:sz w:val="22"/>
        </w:rPr>
        <w:t>9</w:t>
      </w:r>
      <w:r w:rsidRPr="003154FB">
        <w:rPr>
          <w:rFonts w:ascii="Arial" w:hAnsi="Arial" w:cs="Arial"/>
          <w:spacing w:val="-2"/>
          <w:sz w:val="22"/>
        </w:rPr>
        <w:t>0. Celková délka přeložky silnice II/</w:t>
      </w:r>
      <w:r w:rsidR="006D4F49" w:rsidRPr="003154FB">
        <w:rPr>
          <w:rFonts w:ascii="Arial" w:hAnsi="Arial" w:cs="Arial"/>
          <w:spacing w:val="-2"/>
          <w:sz w:val="22"/>
        </w:rPr>
        <w:t>405</w:t>
      </w:r>
      <w:r w:rsidRPr="003154FB">
        <w:rPr>
          <w:rFonts w:ascii="Arial" w:hAnsi="Arial" w:cs="Arial"/>
          <w:spacing w:val="-2"/>
          <w:sz w:val="22"/>
        </w:rPr>
        <w:t xml:space="preserve"> je </w:t>
      </w:r>
      <w:r w:rsidR="006D4F49" w:rsidRPr="003154FB">
        <w:rPr>
          <w:rFonts w:ascii="Arial" w:hAnsi="Arial" w:cs="Arial"/>
          <w:spacing w:val="-2"/>
          <w:sz w:val="22"/>
        </w:rPr>
        <w:t>3,8 </w:t>
      </w:r>
      <w:r w:rsidRPr="003154FB">
        <w:rPr>
          <w:rFonts w:ascii="Arial" w:hAnsi="Arial" w:cs="Arial"/>
          <w:spacing w:val="-2"/>
          <w:sz w:val="22"/>
        </w:rPr>
        <w:t xml:space="preserve">km. </w:t>
      </w:r>
    </w:p>
    <w:p w14:paraId="66C70DE9" w14:textId="34A2C65E" w:rsidR="006D4F49" w:rsidRPr="002D37EE" w:rsidRDefault="006D4F49" w:rsidP="00535C19">
      <w:pPr>
        <w:pStyle w:val="Zkladntextodsazen21"/>
        <w:ind w:left="0" w:firstLine="0"/>
        <w:rPr>
          <w:rFonts w:ascii="Arial" w:hAnsi="Arial" w:cs="Arial"/>
          <w:spacing w:val="-2"/>
          <w:sz w:val="22"/>
        </w:rPr>
      </w:pPr>
    </w:p>
    <w:p w14:paraId="63A0D658" w14:textId="541DC752" w:rsidR="002D37EE" w:rsidRDefault="002D37EE" w:rsidP="00535C19">
      <w:pPr>
        <w:pStyle w:val="Zkladntextodsazen21"/>
        <w:ind w:left="0" w:firstLine="0"/>
        <w:rPr>
          <w:rFonts w:ascii="Arial" w:hAnsi="Arial" w:cs="Arial"/>
          <w:spacing w:val="-2"/>
          <w:sz w:val="22"/>
        </w:rPr>
      </w:pPr>
      <w:r w:rsidRPr="002D37EE">
        <w:rPr>
          <w:rFonts w:ascii="Arial" w:hAnsi="Arial" w:cs="Arial"/>
          <w:spacing w:val="-2"/>
          <w:sz w:val="22"/>
        </w:rPr>
        <w:t xml:space="preserve">Součástí stavby je úprava stávající průsečné křižovatky se silnicí II/404 a nové napojení stykovou křižovatkou </w:t>
      </w:r>
      <w:r w:rsidR="00444CDA">
        <w:rPr>
          <w:rFonts w:ascii="Arial" w:hAnsi="Arial" w:cs="Arial"/>
          <w:spacing w:val="-2"/>
          <w:sz w:val="22"/>
        </w:rPr>
        <w:t xml:space="preserve">na </w:t>
      </w:r>
      <w:r w:rsidRPr="002D37EE">
        <w:rPr>
          <w:rFonts w:ascii="Arial" w:hAnsi="Arial" w:cs="Arial"/>
          <w:spacing w:val="-2"/>
          <w:sz w:val="22"/>
        </w:rPr>
        <w:t>stávající II/405. Stavba zahrnuje úpravu místních komunikací v </w:t>
      </w:r>
      <w:proofErr w:type="gramStart"/>
      <w:r w:rsidRPr="002D37EE">
        <w:rPr>
          <w:rFonts w:ascii="Arial" w:hAnsi="Arial" w:cs="Arial"/>
          <w:spacing w:val="-2"/>
          <w:sz w:val="22"/>
        </w:rPr>
        <w:t>km 2,470</w:t>
      </w:r>
      <w:proofErr w:type="gramEnd"/>
      <w:r w:rsidRPr="002D37EE">
        <w:rPr>
          <w:rFonts w:ascii="Arial" w:hAnsi="Arial" w:cs="Arial"/>
          <w:spacing w:val="-2"/>
          <w:sz w:val="22"/>
        </w:rPr>
        <w:t xml:space="preserve"> – 2,700 v oblasti ulice </w:t>
      </w:r>
      <w:proofErr w:type="spellStart"/>
      <w:r w:rsidRPr="002D37EE">
        <w:rPr>
          <w:rFonts w:ascii="Arial" w:hAnsi="Arial" w:cs="Arial"/>
          <w:spacing w:val="-2"/>
          <w:sz w:val="22"/>
        </w:rPr>
        <w:t>Rokštejnská</w:t>
      </w:r>
      <w:proofErr w:type="spellEnd"/>
      <w:r w:rsidR="00616AA9">
        <w:rPr>
          <w:rFonts w:ascii="Arial" w:hAnsi="Arial" w:cs="Arial"/>
          <w:spacing w:val="-2"/>
          <w:sz w:val="22"/>
        </w:rPr>
        <w:t>.</w:t>
      </w:r>
    </w:p>
    <w:p w14:paraId="5D0896B1" w14:textId="79F6D633" w:rsidR="002D37EE" w:rsidRPr="002D37EE" w:rsidRDefault="002D37EE" w:rsidP="002D37EE">
      <w:pPr>
        <w:pStyle w:val="Zkladntextodsazen21"/>
        <w:ind w:left="0" w:firstLine="0"/>
        <w:rPr>
          <w:rFonts w:ascii="Arial" w:hAnsi="Arial" w:cs="Arial"/>
          <w:spacing w:val="-2"/>
          <w:sz w:val="22"/>
        </w:rPr>
      </w:pPr>
      <w:r w:rsidRPr="002D37EE">
        <w:rPr>
          <w:rFonts w:ascii="Arial" w:hAnsi="Arial" w:cs="Arial"/>
          <w:spacing w:val="-2"/>
          <w:sz w:val="22"/>
        </w:rPr>
        <w:t xml:space="preserve">Součástí je i vybudování části chodníku v délce cca 79 m, který mimoúrovňově podchodem kříží obchvatovou komunikaci. Stavba dále obsahuje 3 nové mostní objekty, protihlukovou stěnu, opěrnou zeď, polní a účelové cesty. </w:t>
      </w:r>
    </w:p>
    <w:p w14:paraId="25C553B7" w14:textId="7BCC527B" w:rsidR="002D37EE" w:rsidRPr="002D37EE" w:rsidRDefault="002D37EE" w:rsidP="002D37EE">
      <w:pPr>
        <w:pStyle w:val="Zkladntextodsazen21"/>
        <w:ind w:left="0" w:firstLine="0"/>
        <w:rPr>
          <w:rFonts w:ascii="Arial" w:hAnsi="Arial" w:cs="Arial"/>
          <w:spacing w:val="-2"/>
          <w:sz w:val="22"/>
        </w:rPr>
      </w:pPr>
      <w:r w:rsidRPr="002D37EE">
        <w:rPr>
          <w:rFonts w:ascii="Arial" w:hAnsi="Arial" w:cs="Arial"/>
          <w:spacing w:val="-2"/>
          <w:sz w:val="22"/>
        </w:rPr>
        <w:t>V rámci stavby je řešeno odvodnění</w:t>
      </w:r>
      <w:r w:rsidR="00FB1479">
        <w:rPr>
          <w:rFonts w:ascii="Arial" w:hAnsi="Arial" w:cs="Arial"/>
          <w:spacing w:val="-2"/>
          <w:sz w:val="22"/>
        </w:rPr>
        <w:t xml:space="preserve"> včetně vybudování retenčních nádrží</w:t>
      </w:r>
      <w:r w:rsidRPr="002D37EE">
        <w:rPr>
          <w:rFonts w:ascii="Arial" w:hAnsi="Arial" w:cs="Arial"/>
          <w:spacing w:val="-2"/>
          <w:sz w:val="22"/>
        </w:rPr>
        <w:t xml:space="preserve">, kolize </w:t>
      </w:r>
      <w:r w:rsidR="003154FB">
        <w:rPr>
          <w:rFonts w:ascii="Arial" w:hAnsi="Arial" w:cs="Arial"/>
          <w:spacing w:val="-2"/>
          <w:sz w:val="22"/>
        </w:rPr>
        <w:t>s</w:t>
      </w:r>
      <w:r w:rsidRPr="002D37EE">
        <w:rPr>
          <w:rFonts w:ascii="Arial" w:hAnsi="Arial" w:cs="Arial"/>
          <w:spacing w:val="-2"/>
          <w:sz w:val="22"/>
        </w:rPr>
        <w:t xml:space="preserve">e stávajícími inženýrskými sítěmi, </w:t>
      </w:r>
      <w:r w:rsidR="00FB1479">
        <w:rPr>
          <w:rFonts w:ascii="Arial" w:hAnsi="Arial" w:cs="Arial"/>
          <w:spacing w:val="-2"/>
          <w:sz w:val="22"/>
        </w:rPr>
        <w:t xml:space="preserve">úpravy oplocení, </w:t>
      </w:r>
      <w:r w:rsidRPr="002D37EE">
        <w:rPr>
          <w:rFonts w:ascii="Arial" w:hAnsi="Arial" w:cs="Arial"/>
          <w:spacing w:val="-2"/>
          <w:sz w:val="22"/>
        </w:rPr>
        <w:t xml:space="preserve">kácení lesní i </w:t>
      </w:r>
      <w:proofErr w:type="spellStart"/>
      <w:r w:rsidRPr="002D37EE">
        <w:rPr>
          <w:rFonts w:ascii="Arial" w:hAnsi="Arial" w:cs="Arial"/>
          <w:spacing w:val="-2"/>
          <w:sz w:val="22"/>
        </w:rPr>
        <w:t>mimolesní</w:t>
      </w:r>
      <w:proofErr w:type="spellEnd"/>
      <w:r w:rsidRPr="002D37EE">
        <w:rPr>
          <w:rFonts w:ascii="Arial" w:hAnsi="Arial" w:cs="Arial"/>
          <w:spacing w:val="-2"/>
          <w:sz w:val="22"/>
        </w:rPr>
        <w:t xml:space="preserve"> zeleně, sejmutí ornice, nové vegetační úpravy a rekultivace části stávajících komunikací.</w:t>
      </w:r>
      <w:r w:rsidR="00FB1479">
        <w:rPr>
          <w:rFonts w:ascii="Arial" w:hAnsi="Arial" w:cs="Arial"/>
          <w:spacing w:val="-2"/>
          <w:sz w:val="22"/>
        </w:rPr>
        <w:t xml:space="preserve"> Dále bude v rámci stavby přípravy území zdemolována stávající stodola.</w:t>
      </w:r>
    </w:p>
    <w:p w14:paraId="2924A914" w14:textId="77777777" w:rsidR="00535C19" w:rsidRPr="00AA017E" w:rsidRDefault="00535C19" w:rsidP="00535C19">
      <w:pPr>
        <w:pStyle w:val="Zkladntextodsazen21"/>
        <w:ind w:left="0" w:firstLine="0"/>
        <w:rPr>
          <w:rFonts w:ascii="Arial" w:hAnsi="Arial" w:cs="Arial"/>
          <w:spacing w:val="-2"/>
          <w:sz w:val="22"/>
        </w:rPr>
      </w:pPr>
      <w:r w:rsidRPr="00AA017E">
        <w:rPr>
          <w:rFonts w:ascii="Arial" w:hAnsi="Arial" w:cs="Arial"/>
          <w:spacing w:val="-2"/>
          <w:sz w:val="22"/>
        </w:rPr>
        <w:t>Součástí stavby jsou i provizorní komunikace v průběhu realizace stavby, dopravně inženýrská opatření a definitivní dopravní značení nových komunikací.</w:t>
      </w:r>
    </w:p>
    <w:p w14:paraId="7E7738A2" w14:textId="77777777" w:rsidR="001E2C29" w:rsidRPr="00F53906" w:rsidRDefault="001E2C29" w:rsidP="00535C19">
      <w:pPr>
        <w:pStyle w:val="Zkladntextodsazen21"/>
        <w:ind w:left="0" w:firstLine="0"/>
        <w:rPr>
          <w:rFonts w:ascii="Arial" w:hAnsi="Arial" w:cs="Arial"/>
          <w:sz w:val="22"/>
          <w:szCs w:val="22"/>
        </w:rPr>
      </w:pPr>
    </w:p>
    <w:p w14:paraId="3EC48CEC" w14:textId="2A6476B5" w:rsidR="007D238D" w:rsidRDefault="0075074D" w:rsidP="001E2C29">
      <w:pPr>
        <w:pStyle w:val="Zkladntextodsazen21"/>
        <w:ind w:left="0" w:firstLine="0"/>
        <w:rPr>
          <w:rFonts w:ascii="Arial" w:hAnsi="Arial" w:cs="Arial"/>
          <w:sz w:val="22"/>
          <w:szCs w:val="22"/>
        </w:rPr>
      </w:pPr>
      <w:r w:rsidRPr="00F53906">
        <w:rPr>
          <w:rFonts w:ascii="Arial" w:hAnsi="Arial" w:cs="Arial"/>
          <w:sz w:val="22"/>
          <w:szCs w:val="22"/>
        </w:rPr>
        <w:t xml:space="preserve">Stavba bude realizována dle projektové dokumentace </w:t>
      </w:r>
      <w:r w:rsidR="001E2C29" w:rsidRPr="00F53906">
        <w:rPr>
          <w:rFonts w:ascii="Arial" w:hAnsi="Arial" w:cs="Arial"/>
          <w:sz w:val="22"/>
          <w:szCs w:val="22"/>
        </w:rPr>
        <w:t>„II/</w:t>
      </w:r>
      <w:r w:rsidR="00AA017E" w:rsidRPr="00F53906">
        <w:rPr>
          <w:rFonts w:ascii="Arial" w:hAnsi="Arial" w:cs="Arial"/>
          <w:sz w:val="22"/>
          <w:szCs w:val="22"/>
        </w:rPr>
        <w:t>405</w:t>
      </w:r>
      <w:r w:rsidR="001E2C29" w:rsidRPr="00F53906">
        <w:rPr>
          <w:rFonts w:ascii="Arial" w:hAnsi="Arial" w:cs="Arial"/>
          <w:sz w:val="22"/>
          <w:szCs w:val="22"/>
        </w:rPr>
        <w:t xml:space="preserve"> </w:t>
      </w:r>
      <w:r w:rsidR="00AA017E" w:rsidRPr="00F53906">
        <w:rPr>
          <w:rFonts w:ascii="Arial" w:hAnsi="Arial" w:cs="Arial"/>
          <w:sz w:val="22"/>
          <w:szCs w:val="22"/>
        </w:rPr>
        <w:t>Brtnice - obchvat</w:t>
      </w:r>
      <w:r w:rsidR="001E2C29" w:rsidRPr="00F53906">
        <w:rPr>
          <w:rFonts w:ascii="Arial" w:hAnsi="Arial" w:cs="Arial"/>
          <w:sz w:val="22"/>
          <w:szCs w:val="22"/>
        </w:rPr>
        <w:t xml:space="preserve">“ vypracované ve stupni PDPS společností </w:t>
      </w:r>
      <w:r w:rsidR="00AA017E" w:rsidRPr="00F53906">
        <w:rPr>
          <w:rFonts w:ascii="Arial" w:hAnsi="Arial" w:cs="Arial"/>
          <w:sz w:val="22"/>
          <w:szCs w:val="22"/>
        </w:rPr>
        <w:t xml:space="preserve">MDS projekt s.r.o. </w:t>
      </w:r>
      <w:r w:rsidR="001E2C29" w:rsidRPr="00F53906">
        <w:rPr>
          <w:rFonts w:ascii="Arial" w:hAnsi="Arial" w:cs="Arial"/>
          <w:sz w:val="22"/>
          <w:szCs w:val="22"/>
        </w:rPr>
        <w:t xml:space="preserve">v </w:t>
      </w:r>
      <w:r w:rsidR="00AA017E" w:rsidRPr="00F53906">
        <w:rPr>
          <w:rFonts w:ascii="Arial" w:hAnsi="Arial" w:cs="Arial"/>
          <w:sz w:val="22"/>
          <w:szCs w:val="22"/>
        </w:rPr>
        <w:t>červnu</w:t>
      </w:r>
      <w:r w:rsidR="001E2C29" w:rsidRPr="00F53906">
        <w:rPr>
          <w:rFonts w:ascii="Arial" w:hAnsi="Arial" w:cs="Arial"/>
          <w:sz w:val="22"/>
          <w:szCs w:val="22"/>
        </w:rPr>
        <w:t xml:space="preserve"> 20</w:t>
      </w:r>
      <w:r w:rsidR="0030150B">
        <w:rPr>
          <w:rFonts w:ascii="Arial" w:hAnsi="Arial" w:cs="Arial"/>
          <w:sz w:val="22"/>
          <w:szCs w:val="22"/>
        </w:rPr>
        <w:t xml:space="preserve">23, která navazuje na </w:t>
      </w:r>
      <w:r w:rsidR="0030150B" w:rsidRPr="00F53906">
        <w:rPr>
          <w:rFonts w:ascii="Arial" w:hAnsi="Arial" w:cs="Arial"/>
          <w:sz w:val="22"/>
          <w:szCs w:val="22"/>
        </w:rPr>
        <w:t>projektov</w:t>
      </w:r>
      <w:r w:rsidR="0030150B">
        <w:rPr>
          <w:rFonts w:ascii="Arial" w:hAnsi="Arial" w:cs="Arial"/>
          <w:sz w:val="22"/>
          <w:szCs w:val="22"/>
        </w:rPr>
        <w:t>ou</w:t>
      </w:r>
      <w:r w:rsidR="0030150B" w:rsidRPr="00F53906">
        <w:rPr>
          <w:rFonts w:ascii="Arial" w:hAnsi="Arial" w:cs="Arial"/>
          <w:sz w:val="22"/>
          <w:szCs w:val="22"/>
        </w:rPr>
        <w:t xml:space="preserve"> dokumentac</w:t>
      </w:r>
      <w:r w:rsidR="0030150B">
        <w:rPr>
          <w:rFonts w:ascii="Arial" w:hAnsi="Arial" w:cs="Arial"/>
          <w:sz w:val="22"/>
          <w:szCs w:val="22"/>
        </w:rPr>
        <w:t>i</w:t>
      </w:r>
      <w:r w:rsidR="0030150B" w:rsidRPr="00F53906">
        <w:rPr>
          <w:rFonts w:ascii="Arial" w:hAnsi="Arial" w:cs="Arial"/>
          <w:sz w:val="22"/>
          <w:szCs w:val="22"/>
        </w:rPr>
        <w:t xml:space="preserve"> „II/405 Brtnice - obchvat“ vypracovan</w:t>
      </w:r>
      <w:r w:rsidR="0030150B">
        <w:rPr>
          <w:rFonts w:ascii="Arial" w:hAnsi="Arial" w:cs="Arial"/>
          <w:sz w:val="22"/>
          <w:szCs w:val="22"/>
        </w:rPr>
        <w:t>ou</w:t>
      </w:r>
      <w:r w:rsidR="0030150B" w:rsidRPr="00F53906">
        <w:rPr>
          <w:rFonts w:ascii="Arial" w:hAnsi="Arial" w:cs="Arial"/>
          <w:sz w:val="22"/>
          <w:szCs w:val="22"/>
        </w:rPr>
        <w:t xml:space="preserve"> ve stupni </w:t>
      </w:r>
      <w:r w:rsidR="0030150B">
        <w:rPr>
          <w:rFonts w:ascii="Arial" w:hAnsi="Arial" w:cs="Arial"/>
          <w:sz w:val="22"/>
          <w:szCs w:val="22"/>
        </w:rPr>
        <w:t>DSP</w:t>
      </w:r>
      <w:r w:rsidR="0030150B" w:rsidRPr="00F53906">
        <w:rPr>
          <w:rFonts w:ascii="Arial" w:hAnsi="Arial" w:cs="Arial"/>
          <w:sz w:val="22"/>
          <w:szCs w:val="22"/>
        </w:rPr>
        <w:t xml:space="preserve"> společností MDS projekt s.r.o. v </w:t>
      </w:r>
      <w:r w:rsidR="0030150B">
        <w:rPr>
          <w:rFonts w:ascii="Arial" w:hAnsi="Arial" w:cs="Arial"/>
          <w:sz w:val="22"/>
          <w:szCs w:val="22"/>
        </w:rPr>
        <w:t>říjnu</w:t>
      </w:r>
      <w:r w:rsidR="0030150B" w:rsidRPr="00F53906">
        <w:rPr>
          <w:rFonts w:ascii="Arial" w:hAnsi="Arial" w:cs="Arial"/>
          <w:sz w:val="22"/>
          <w:szCs w:val="22"/>
        </w:rPr>
        <w:t xml:space="preserve"> 20</w:t>
      </w:r>
      <w:r w:rsidR="0030150B">
        <w:rPr>
          <w:rFonts w:ascii="Arial" w:hAnsi="Arial" w:cs="Arial"/>
          <w:sz w:val="22"/>
          <w:szCs w:val="22"/>
        </w:rPr>
        <w:t>20</w:t>
      </w:r>
      <w:r w:rsidR="00FB1479">
        <w:rPr>
          <w:rFonts w:ascii="Arial" w:hAnsi="Arial" w:cs="Arial"/>
          <w:sz w:val="22"/>
          <w:szCs w:val="22"/>
        </w:rPr>
        <w:t>, na niž byla vydána stavební povolení</w:t>
      </w:r>
      <w:r w:rsidR="0030150B">
        <w:rPr>
          <w:rFonts w:ascii="Arial" w:hAnsi="Arial" w:cs="Arial"/>
          <w:sz w:val="22"/>
          <w:szCs w:val="22"/>
        </w:rPr>
        <w:t>.</w:t>
      </w:r>
    </w:p>
    <w:p w14:paraId="0C2FF7D5" w14:textId="77777777" w:rsidR="0030150B" w:rsidRPr="00F53906" w:rsidRDefault="0030150B" w:rsidP="001E2C29">
      <w:pPr>
        <w:pStyle w:val="Zkladntextodsazen21"/>
        <w:ind w:left="0" w:firstLine="0"/>
        <w:rPr>
          <w:rFonts w:ascii="Arial" w:hAnsi="Arial" w:cs="Arial"/>
          <w:sz w:val="22"/>
          <w:szCs w:val="22"/>
        </w:rPr>
      </w:pPr>
    </w:p>
    <w:p w14:paraId="7A878B31" w14:textId="45F3F631" w:rsidR="00BE2D78" w:rsidRPr="00590F6D" w:rsidRDefault="004B4D96" w:rsidP="000F4AB7">
      <w:pPr>
        <w:spacing w:line="264" w:lineRule="auto"/>
        <w:jc w:val="both"/>
        <w:rPr>
          <w:rFonts w:ascii="Arial" w:hAnsi="Arial" w:cs="Arial"/>
          <w:sz w:val="22"/>
          <w:szCs w:val="22"/>
        </w:rPr>
      </w:pPr>
      <w:r w:rsidRPr="00F53906">
        <w:rPr>
          <w:rFonts w:ascii="Arial" w:hAnsi="Arial" w:cs="Arial"/>
          <w:sz w:val="22"/>
          <w:szCs w:val="22"/>
        </w:rPr>
        <w:lastRenderedPageBreak/>
        <w:t>Dodavatel</w:t>
      </w:r>
      <w:r w:rsidR="00BE2D78" w:rsidRPr="00F53906">
        <w:rPr>
          <w:rFonts w:ascii="Arial" w:hAnsi="Arial" w:cs="Arial"/>
          <w:sz w:val="22"/>
          <w:szCs w:val="22"/>
        </w:rPr>
        <w:t xml:space="preserve"> musí dodržet veškeré požadavky a podmínky uvedené ve vyjádřeních obsažených </w:t>
      </w:r>
      <w:r w:rsidR="00BE2D78" w:rsidRPr="00590F6D">
        <w:rPr>
          <w:rFonts w:ascii="Arial" w:hAnsi="Arial" w:cs="Arial"/>
          <w:sz w:val="22"/>
          <w:szCs w:val="22"/>
        </w:rPr>
        <w:t>v dokladové části projektové dokumentace.</w:t>
      </w:r>
    </w:p>
    <w:p w14:paraId="2676A306" w14:textId="77777777" w:rsidR="00F53906" w:rsidRPr="00590F6D" w:rsidRDefault="00F53906" w:rsidP="00BE2D78">
      <w:pPr>
        <w:pStyle w:val="Zkladntextodsazen21"/>
        <w:ind w:left="0" w:firstLine="0"/>
        <w:rPr>
          <w:rFonts w:ascii="Arial" w:hAnsi="Arial" w:cs="Arial"/>
          <w:spacing w:val="-4"/>
          <w:sz w:val="22"/>
          <w:szCs w:val="22"/>
        </w:rPr>
      </w:pPr>
    </w:p>
    <w:p w14:paraId="72D9841B" w14:textId="6D5FB24A" w:rsidR="005F1EC7" w:rsidRDefault="005F1EC7" w:rsidP="00D4545B">
      <w:pPr>
        <w:suppressAutoHyphens/>
        <w:overflowPunct/>
        <w:autoSpaceDE/>
        <w:autoSpaceDN/>
        <w:adjustRightInd/>
        <w:spacing w:line="264" w:lineRule="auto"/>
        <w:jc w:val="both"/>
        <w:textAlignment w:val="auto"/>
        <w:rPr>
          <w:rFonts w:ascii="Arial" w:eastAsia="MS Mincho" w:hAnsi="Arial" w:cs="Arial"/>
          <w:b/>
          <w:sz w:val="22"/>
          <w:szCs w:val="22"/>
        </w:rPr>
      </w:pPr>
      <w:r w:rsidRPr="00590F6D">
        <w:rPr>
          <w:rFonts w:ascii="Arial" w:hAnsi="Arial" w:cs="Arial"/>
          <w:b/>
          <w:sz w:val="22"/>
          <w:szCs w:val="22"/>
          <w:lang w:eastAsia="ar-SA"/>
        </w:rPr>
        <w:t xml:space="preserve">Členění na stavební objekty </w:t>
      </w:r>
      <w:r w:rsidR="00176E7B" w:rsidRPr="00590F6D">
        <w:rPr>
          <w:rFonts w:ascii="Arial" w:eastAsia="MS Mincho" w:hAnsi="Arial" w:cs="Arial"/>
          <w:b/>
          <w:sz w:val="22"/>
          <w:szCs w:val="22"/>
        </w:rPr>
        <w:t>stavby</w:t>
      </w:r>
      <w:r w:rsidR="00BF5C16" w:rsidRPr="00590F6D">
        <w:rPr>
          <w:rFonts w:ascii="Arial" w:eastAsia="MS Mincho" w:hAnsi="Arial" w:cs="Arial"/>
          <w:b/>
          <w:sz w:val="22"/>
          <w:szCs w:val="22"/>
        </w:rPr>
        <w:t>:</w:t>
      </w:r>
    </w:p>
    <w:p w14:paraId="0B47BA92" w14:textId="77777777" w:rsidR="000F4AB7" w:rsidRPr="00590F6D" w:rsidRDefault="000F4AB7" w:rsidP="00D4545B">
      <w:pPr>
        <w:suppressAutoHyphens/>
        <w:overflowPunct/>
        <w:autoSpaceDE/>
        <w:autoSpaceDN/>
        <w:adjustRightInd/>
        <w:spacing w:line="264" w:lineRule="auto"/>
        <w:jc w:val="both"/>
        <w:textAlignment w:val="auto"/>
        <w:rPr>
          <w:rFonts w:ascii="Arial" w:hAnsi="Arial" w:cs="Arial"/>
          <w:b/>
          <w:sz w:val="22"/>
          <w:szCs w:val="22"/>
          <w:lang w:eastAsia="ar-SA"/>
        </w:rPr>
      </w:pPr>
    </w:p>
    <w:tbl>
      <w:tblPr>
        <w:tblW w:w="7513" w:type="dxa"/>
        <w:tblCellMar>
          <w:left w:w="70" w:type="dxa"/>
          <w:right w:w="70" w:type="dxa"/>
        </w:tblCellMar>
        <w:tblLook w:val="04A0" w:firstRow="1" w:lastRow="0" w:firstColumn="1" w:lastColumn="0" w:noHBand="0" w:noVBand="1"/>
      </w:tblPr>
      <w:tblGrid>
        <w:gridCol w:w="7513"/>
      </w:tblGrid>
      <w:tr w:rsidR="001B2AB5" w:rsidRPr="001B2AB5" w14:paraId="03700E36" w14:textId="77777777" w:rsidTr="00590F6D">
        <w:trPr>
          <w:trHeight w:val="290"/>
        </w:trPr>
        <w:tc>
          <w:tcPr>
            <w:tcW w:w="7513" w:type="dxa"/>
            <w:tcBorders>
              <w:top w:val="nil"/>
              <w:left w:val="nil"/>
              <w:bottom w:val="nil"/>
              <w:right w:val="nil"/>
            </w:tcBorders>
            <w:shd w:val="clear" w:color="auto" w:fill="auto"/>
            <w:noWrap/>
            <w:vAlign w:val="center"/>
            <w:hideMark/>
          </w:tcPr>
          <w:p w14:paraId="0A51E94E" w14:textId="77777777" w:rsidR="001B2AB5" w:rsidRPr="001B2AB5" w:rsidRDefault="001B2AB5" w:rsidP="001B2AB5">
            <w:pPr>
              <w:overflowPunct/>
              <w:autoSpaceDE/>
              <w:autoSpaceDN/>
              <w:adjustRightInd/>
              <w:textAlignment w:val="auto"/>
              <w:rPr>
                <w:rFonts w:ascii="Arial" w:hAnsi="Arial" w:cs="Arial"/>
                <w:b/>
                <w:bCs/>
                <w:color w:val="000000"/>
                <w:sz w:val="22"/>
                <w:szCs w:val="22"/>
              </w:rPr>
            </w:pPr>
            <w:r w:rsidRPr="001B2AB5">
              <w:rPr>
                <w:rFonts w:ascii="Arial" w:hAnsi="Arial" w:cs="Arial"/>
                <w:b/>
                <w:bCs/>
                <w:color w:val="000000"/>
                <w:sz w:val="22"/>
                <w:szCs w:val="22"/>
              </w:rPr>
              <w:t>000 Objekty přípravy staveniště</w:t>
            </w:r>
          </w:p>
        </w:tc>
      </w:tr>
      <w:tr w:rsidR="001B2AB5" w:rsidRPr="001B2AB5" w14:paraId="664AD050" w14:textId="77777777" w:rsidTr="00590F6D">
        <w:trPr>
          <w:trHeight w:val="290"/>
        </w:trPr>
        <w:tc>
          <w:tcPr>
            <w:tcW w:w="7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DDBEB"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SO 001 Příprava území</w:t>
            </w:r>
          </w:p>
        </w:tc>
      </w:tr>
      <w:tr w:rsidR="001B2AB5" w:rsidRPr="001B2AB5" w14:paraId="6196A2F2"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5F267656"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SO 002 Provizorní komunikace pro realizaci SO 201</w:t>
            </w:r>
          </w:p>
        </w:tc>
      </w:tr>
      <w:tr w:rsidR="001B2AB5" w:rsidRPr="001B2AB5" w14:paraId="7E1F3FE1"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6AF618B8"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 xml:space="preserve">SO 003 Provizorní komunikace pro realizaci křižovatky se </w:t>
            </w:r>
            <w:proofErr w:type="gramStart"/>
            <w:r w:rsidRPr="001B2AB5">
              <w:rPr>
                <w:rFonts w:ascii="Arial" w:hAnsi="Arial" w:cs="Arial"/>
                <w:color w:val="000000"/>
                <w:sz w:val="22"/>
                <w:szCs w:val="22"/>
              </w:rPr>
              <w:t>sil</w:t>
            </w:r>
            <w:proofErr w:type="gramEnd"/>
            <w:r w:rsidRPr="001B2AB5">
              <w:rPr>
                <w:rFonts w:ascii="Arial" w:hAnsi="Arial" w:cs="Arial"/>
                <w:color w:val="000000"/>
                <w:sz w:val="22"/>
                <w:szCs w:val="22"/>
              </w:rPr>
              <w:t>. II/404</w:t>
            </w:r>
          </w:p>
        </w:tc>
      </w:tr>
      <w:tr w:rsidR="001B2AB5" w:rsidRPr="001B2AB5" w14:paraId="01CC7368"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0FE29074" w14:textId="7377E5FB"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 xml:space="preserve">SO 004 Demolice stodoly </w:t>
            </w:r>
            <w:proofErr w:type="spellStart"/>
            <w:r w:rsidRPr="001B2AB5">
              <w:rPr>
                <w:rFonts w:ascii="Arial" w:hAnsi="Arial" w:cs="Arial"/>
                <w:color w:val="000000"/>
                <w:sz w:val="22"/>
                <w:szCs w:val="22"/>
              </w:rPr>
              <w:t>parc</w:t>
            </w:r>
            <w:proofErr w:type="spellEnd"/>
            <w:r w:rsidRPr="001B2AB5">
              <w:rPr>
                <w:rFonts w:ascii="Arial" w:hAnsi="Arial" w:cs="Arial"/>
                <w:color w:val="000000"/>
                <w:sz w:val="22"/>
                <w:szCs w:val="22"/>
              </w:rPr>
              <w:t>.</w:t>
            </w:r>
            <w:r w:rsidRPr="00590F6D">
              <w:rPr>
                <w:rFonts w:ascii="Arial" w:hAnsi="Arial" w:cs="Arial"/>
                <w:color w:val="000000"/>
                <w:sz w:val="22"/>
                <w:szCs w:val="22"/>
              </w:rPr>
              <w:t xml:space="preserve"> </w:t>
            </w:r>
            <w:proofErr w:type="gramStart"/>
            <w:r w:rsidRPr="001B2AB5">
              <w:rPr>
                <w:rFonts w:ascii="Arial" w:hAnsi="Arial" w:cs="Arial"/>
                <w:color w:val="000000"/>
                <w:sz w:val="22"/>
                <w:szCs w:val="22"/>
              </w:rPr>
              <w:t>č.</w:t>
            </w:r>
            <w:proofErr w:type="gramEnd"/>
            <w:r w:rsidRPr="001B2AB5">
              <w:rPr>
                <w:rFonts w:ascii="Arial" w:hAnsi="Arial" w:cs="Arial"/>
                <w:color w:val="000000"/>
                <w:sz w:val="22"/>
                <w:szCs w:val="22"/>
              </w:rPr>
              <w:t xml:space="preserve"> 565</w:t>
            </w:r>
          </w:p>
        </w:tc>
      </w:tr>
      <w:tr w:rsidR="001B2AB5" w:rsidRPr="001B2AB5" w14:paraId="4FD417D0" w14:textId="77777777" w:rsidTr="00590F6D">
        <w:trPr>
          <w:trHeight w:val="290"/>
        </w:trPr>
        <w:tc>
          <w:tcPr>
            <w:tcW w:w="7513" w:type="dxa"/>
            <w:tcBorders>
              <w:top w:val="nil"/>
              <w:left w:val="nil"/>
              <w:bottom w:val="nil"/>
              <w:right w:val="nil"/>
            </w:tcBorders>
            <w:shd w:val="clear" w:color="auto" w:fill="auto"/>
            <w:noWrap/>
            <w:vAlign w:val="center"/>
            <w:hideMark/>
          </w:tcPr>
          <w:p w14:paraId="1B741847" w14:textId="77777777" w:rsidR="001B2AB5" w:rsidRPr="001B2AB5" w:rsidRDefault="001B2AB5" w:rsidP="001B2AB5">
            <w:pPr>
              <w:overflowPunct/>
              <w:autoSpaceDE/>
              <w:autoSpaceDN/>
              <w:adjustRightInd/>
              <w:textAlignment w:val="auto"/>
              <w:rPr>
                <w:rFonts w:ascii="Arial" w:hAnsi="Arial" w:cs="Arial"/>
                <w:b/>
                <w:bCs/>
                <w:color w:val="000000"/>
                <w:sz w:val="22"/>
                <w:szCs w:val="22"/>
              </w:rPr>
            </w:pPr>
            <w:r w:rsidRPr="001B2AB5">
              <w:rPr>
                <w:rFonts w:ascii="Arial" w:hAnsi="Arial" w:cs="Arial"/>
                <w:b/>
                <w:bCs/>
                <w:color w:val="000000"/>
                <w:sz w:val="22"/>
                <w:szCs w:val="22"/>
              </w:rPr>
              <w:t>100 Objekty pozemních komunikací</w:t>
            </w:r>
          </w:p>
        </w:tc>
      </w:tr>
      <w:tr w:rsidR="001B2AB5" w:rsidRPr="001B2AB5" w14:paraId="6EE31AE1" w14:textId="77777777" w:rsidTr="00590F6D">
        <w:trPr>
          <w:trHeight w:val="290"/>
        </w:trPr>
        <w:tc>
          <w:tcPr>
            <w:tcW w:w="7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26400"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 xml:space="preserve">SO 101 Přeložka silnice II/405 </w:t>
            </w:r>
          </w:p>
        </w:tc>
      </w:tr>
      <w:tr w:rsidR="001B2AB5" w:rsidRPr="001B2AB5" w14:paraId="09DD9F6C"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198B2380" w14:textId="73E37773"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 xml:space="preserve">SO 101.1 Náhrada studny na pozemku </w:t>
            </w:r>
            <w:proofErr w:type="spellStart"/>
            <w:r w:rsidRPr="001B2AB5">
              <w:rPr>
                <w:rFonts w:ascii="Arial" w:hAnsi="Arial" w:cs="Arial"/>
                <w:color w:val="000000"/>
                <w:sz w:val="22"/>
                <w:szCs w:val="22"/>
              </w:rPr>
              <w:t>parc</w:t>
            </w:r>
            <w:proofErr w:type="spellEnd"/>
            <w:r w:rsidRPr="001B2AB5">
              <w:rPr>
                <w:rFonts w:ascii="Arial" w:hAnsi="Arial" w:cs="Arial"/>
                <w:color w:val="000000"/>
                <w:sz w:val="22"/>
                <w:szCs w:val="22"/>
              </w:rPr>
              <w:t>.</w:t>
            </w:r>
            <w:r w:rsidRPr="00590F6D">
              <w:rPr>
                <w:rFonts w:ascii="Arial" w:hAnsi="Arial" w:cs="Arial"/>
                <w:color w:val="000000"/>
                <w:sz w:val="22"/>
                <w:szCs w:val="22"/>
              </w:rPr>
              <w:t xml:space="preserve"> </w:t>
            </w:r>
            <w:proofErr w:type="gramStart"/>
            <w:r w:rsidRPr="001B2AB5">
              <w:rPr>
                <w:rFonts w:ascii="Arial" w:hAnsi="Arial" w:cs="Arial"/>
                <w:color w:val="000000"/>
                <w:sz w:val="22"/>
                <w:szCs w:val="22"/>
              </w:rPr>
              <w:t>č.</w:t>
            </w:r>
            <w:proofErr w:type="gramEnd"/>
            <w:r w:rsidRPr="001B2AB5">
              <w:rPr>
                <w:rFonts w:ascii="Arial" w:hAnsi="Arial" w:cs="Arial"/>
                <w:color w:val="000000"/>
                <w:sz w:val="22"/>
                <w:szCs w:val="22"/>
              </w:rPr>
              <w:t xml:space="preserve"> 1327/1</w:t>
            </w:r>
          </w:p>
        </w:tc>
      </w:tr>
      <w:tr w:rsidR="001B2AB5" w:rsidRPr="001B2AB5" w14:paraId="3EEFCDC3"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1639B55F"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SO 102a Úprava napojení silnice II/404</w:t>
            </w:r>
          </w:p>
        </w:tc>
      </w:tr>
      <w:tr w:rsidR="001B2AB5" w:rsidRPr="001B2AB5" w14:paraId="1D132289"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10B579ED" w14:textId="1B0C6E15" w:rsidR="001B2AB5" w:rsidRPr="001B2AB5" w:rsidRDefault="00590F6D" w:rsidP="001B2AB5">
            <w:pPr>
              <w:overflowPunct/>
              <w:autoSpaceDE/>
              <w:autoSpaceDN/>
              <w:adjustRightInd/>
              <w:textAlignment w:val="auto"/>
              <w:rPr>
                <w:rFonts w:ascii="Arial" w:hAnsi="Arial" w:cs="Arial"/>
                <w:color w:val="000000"/>
                <w:sz w:val="22"/>
                <w:szCs w:val="22"/>
              </w:rPr>
            </w:pPr>
            <w:r>
              <w:rPr>
                <w:rFonts w:ascii="Arial" w:hAnsi="Arial" w:cs="Arial"/>
                <w:color w:val="000000"/>
                <w:sz w:val="22"/>
                <w:szCs w:val="22"/>
              </w:rPr>
              <w:t>SO 102b Napojení Brtnice - 1</w:t>
            </w:r>
            <w:r w:rsidR="001B2AB5" w:rsidRPr="001B2AB5">
              <w:rPr>
                <w:rFonts w:ascii="Arial" w:hAnsi="Arial" w:cs="Arial"/>
                <w:color w:val="000000"/>
                <w:sz w:val="22"/>
                <w:szCs w:val="22"/>
              </w:rPr>
              <w:t xml:space="preserve"> v km 0,300</w:t>
            </w:r>
          </w:p>
        </w:tc>
      </w:tr>
      <w:tr w:rsidR="001B2AB5" w:rsidRPr="001B2AB5" w14:paraId="399CA5F2"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0220A668" w14:textId="371A81A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SO 103 Přeložka místní komunikace - ul.</w:t>
            </w:r>
            <w:r w:rsidRPr="00590F6D">
              <w:rPr>
                <w:rFonts w:ascii="Arial" w:hAnsi="Arial" w:cs="Arial"/>
                <w:color w:val="000000"/>
                <w:sz w:val="22"/>
                <w:szCs w:val="22"/>
              </w:rPr>
              <w:t xml:space="preserve"> </w:t>
            </w:r>
            <w:proofErr w:type="spellStart"/>
            <w:r w:rsidRPr="001B2AB5">
              <w:rPr>
                <w:rFonts w:ascii="Arial" w:hAnsi="Arial" w:cs="Arial"/>
                <w:color w:val="000000"/>
                <w:sz w:val="22"/>
                <w:szCs w:val="22"/>
              </w:rPr>
              <w:t>Rokštejnská</w:t>
            </w:r>
            <w:proofErr w:type="spellEnd"/>
          </w:p>
        </w:tc>
      </w:tr>
      <w:tr w:rsidR="001B2AB5" w:rsidRPr="001B2AB5" w14:paraId="3F9A3344"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4996F74D" w14:textId="0A3B140D" w:rsidR="001B2AB5" w:rsidRPr="001B2AB5" w:rsidRDefault="00590F6D" w:rsidP="001B2AB5">
            <w:pPr>
              <w:overflowPunct/>
              <w:autoSpaceDE/>
              <w:autoSpaceDN/>
              <w:adjustRightInd/>
              <w:textAlignment w:val="auto"/>
              <w:rPr>
                <w:rFonts w:ascii="Arial" w:hAnsi="Arial" w:cs="Arial"/>
                <w:color w:val="000000"/>
                <w:sz w:val="22"/>
                <w:szCs w:val="22"/>
              </w:rPr>
            </w:pPr>
            <w:r w:rsidRPr="00590F6D">
              <w:rPr>
                <w:rFonts w:ascii="Arial" w:hAnsi="Arial" w:cs="Arial"/>
                <w:color w:val="000000"/>
                <w:sz w:val="22"/>
                <w:szCs w:val="22"/>
              </w:rPr>
              <w:t xml:space="preserve">SO 104 Napojení Brtnice - 2 </w:t>
            </w:r>
            <w:r w:rsidR="001B2AB5" w:rsidRPr="001B2AB5">
              <w:rPr>
                <w:rFonts w:ascii="Arial" w:hAnsi="Arial" w:cs="Arial"/>
                <w:color w:val="000000"/>
                <w:sz w:val="22"/>
                <w:szCs w:val="22"/>
              </w:rPr>
              <w:t xml:space="preserve">v </w:t>
            </w:r>
            <w:proofErr w:type="gramStart"/>
            <w:r w:rsidR="001B2AB5" w:rsidRPr="001B2AB5">
              <w:rPr>
                <w:rFonts w:ascii="Arial" w:hAnsi="Arial" w:cs="Arial"/>
                <w:color w:val="000000"/>
                <w:sz w:val="22"/>
                <w:szCs w:val="22"/>
              </w:rPr>
              <w:t>km 3,470</w:t>
            </w:r>
            <w:proofErr w:type="gramEnd"/>
          </w:p>
        </w:tc>
      </w:tr>
      <w:tr w:rsidR="001B2AB5" w:rsidRPr="001B2AB5" w14:paraId="34DD3A57"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19AD9FEE"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SO 110 Chodník pro pěší</w:t>
            </w:r>
          </w:p>
        </w:tc>
      </w:tr>
      <w:tr w:rsidR="001B2AB5" w:rsidRPr="001B2AB5" w14:paraId="6312D23F"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2613DD05"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SO 150 Přeložky polních cest</w:t>
            </w:r>
          </w:p>
        </w:tc>
      </w:tr>
      <w:tr w:rsidR="001B2AB5" w:rsidRPr="001B2AB5" w14:paraId="1E19F4BA"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64189506"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SO 151 Úprava napojení účelové komunikace v km 3,540-3,750</w:t>
            </w:r>
          </w:p>
        </w:tc>
      </w:tr>
      <w:tr w:rsidR="001B2AB5" w:rsidRPr="001B2AB5" w14:paraId="5958B40B"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64CE4C79"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SO 181 Dopravně inženýrská opatření</w:t>
            </w:r>
          </w:p>
        </w:tc>
      </w:tr>
      <w:tr w:rsidR="001B2AB5" w:rsidRPr="001B2AB5" w14:paraId="075B48D4" w14:textId="77777777" w:rsidTr="00590F6D">
        <w:trPr>
          <w:trHeight w:val="290"/>
        </w:trPr>
        <w:tc>
          <w:tcPr>
            <w:tcW w:w="751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FEE07" w14:textId="7ACE9980" w:rsidR="001B2AB5" w:rsidRPr="001B2AB5" w:rsidRDefault="001B2AB5" w:rsidP="000F4AB7">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SO 191 Definitivní dopravní značení</w:t>
            </w:r>
          </w:p>
        </w:tc>
      </w:tr>
      <w:tr w:rsidR="001B2AB5" w:rsidRPr="001B2AB5" w14:paraId="79187A5A" w14:textId="77777777" w:rsidTr="000F4AB7">
        <w:trPr>
          <w:trHeight w:val="276"/>
        </w:trPr>
        <w:tc>
          <w:tcPr>
            <w:tcW w:w="7513" w:type="dxa"/>
            <w:vMerge/>
            <w:tcBorders>
              <w:top w:val="nil"/>
              <w:left w:val="single" w:sz="4" w:space="0" w:color="auto"/>
              <w:bottom w:val="single" w:sz="4" w:space="0" w:color="auto"/>
              <w:right w:val="single" w:sz="4" w:space="0" w:color="auto"/>
            </w:tcBorders>
            <w:vAlign w:val="center"/>
            <w:hideMark/>
          </w:tcPr>
          <w:p w14:paraId="5405AF07" w14:textId="77777777" w:rsidR="001B2AB5" w:rsidRPr="001B2AB5" w:rsidRDefault="001B2AB5" w:rsidP="001B2AB5">
            <w:pPr>
              <w:overflowPunct/>
              <w:autoSpaceDE/>
              <w:autoSpaceDN/>
              <w:adjustRightInd/>
              <w:textAlignment w:val="auto"/>
              <w:rPr>
                <w:rFonts w:ascii="Arial" w:hAnsi="Arial" w:cs="Arial"/>
                <w:color w:val="000000"/>
                <w:sz w:val="22"/>
                <w:szCs w:val="22"/>
              </w:rPr>
            </w:pPr>
          </w:p>
        </w:tc>
      </w:tr>
      <w:tr w:rsidR="001B2AB5" w:rsidRPr="001B2AB5" w14:paraId="0F5A957A" w14:textId="77777777" w:rsidTr="00590F6D">
        <w:trPr>
          <w:trHeight w:val="290"/>
        </w:trPr>
        <w:tc>
          <w:tcPr>
            <w:tcW w:w="7513" w:type="dxa"/>
            <w:tcBorders>
              <w:top w:val="nil"/>
              <w:left w:val="nil"/>
              <w:bottom w:val="nil"/>
              <w:right w:val="nil"/>
            </w:tcBorders>
            <w:shd w:val="clear" w:color="auto" w:fill="auto"/>
            <w:noWrap/>
            <w:vAlign w:val="center"/>
            <w:hideMark/>
          </w:tcPr>
          <w:p w14:paraId="3B1AD498" w14:textId="77777777" w:rsidR="001B2AB5" w:rsidRPr="001B2AB5" w:rsidRDefault="001B2AB5" w:rsidP="001B2AB5">
            <w:pPr>
              <w:overflowPunct/>
              <w:autoSpaceDE/>
              <w:autoSpaceDN/>
              <w:adjustRightInd/>
              <w:textAlignment w:val="auto"/>
              <w:rPr>
                <w:rFonts w:ascii="Arial" w:hAnsi="Arial" w:cs="Arial"/>
                <w:b/>
                <w:bCs/>
                <w:color w:val="000000"/>
                <w:sz w:val="22"/>
                <w:szCs w:val="22"/>
              </w:rPr>
            </w:pPr>
            <w:r w:rsidRPr="001B2AB5">
              <w:rPr>
                <w:rFonts w:ascii="Arial" w:hAnsi="Arial" w:cs="Arial"/>
                <w:b/>
                <w:bCs/>
                <w:color w:val="000000"/>
                <w:sz w:val="22"/>
                <w:szCs w:val="22"/>
              </w:rPr>
              <w:t>200 Mostní objekty a zdi</w:t>
            </w:r>
          </w:p>
        </w:tc>
      </w:tr>
      <w:tr w:rsidR="001B2AB5" w:rsidRPr="001B2AB5" w14:paraId="27D72F65" w14:textId="77777777" w:rsidTr="00590F6D">
        <w:trPr>
          <w:trHeight w:val="290"/>
        </w:trPr>
        <w:tc>
          <w:tcPr>
            <w:tcW w:w="7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51D06" w14:textId="3DEEDA4A"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SO 201 Most přes tok Brtnice a sil.</w:t>
            </w:r>
            <w:r w:rsidRPr="00590F6D">
              <w:rPr>
                <w:rFonts w:ascii="Arial" w:hAnsi="Arial" w:cs="Arial"/>
                <w:color w:val="000000"/>
                <w:sz w:val="22"/>
                <w:szCs w:val="22"/>
              </w:rPr>
              <w:t xml:space="preserve"> </w:t>
            </w:r>
            <w:r w:rsidRPr="001B2AB5">
              <w:rPr>
                <w:rFonts w:ascii="Arial" w:hAnsi="Arial" w:cs="Arial"/>
                <w:color w:val="000000"/>
                <w:sz w:val="22"/>
                <w:szCs w:val="22"/>
              </w:rPr>
              <w:t>II/403</w:t>
            </w:r>
          </w:p>
        </w:tc>
      </w:tr>
      <w:tr w:rsidR="001B2AB5" w:rsidRPr="001B2AB5" w14:paraId="506F1C31"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054202B9"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 xml:space="preserve">SO 202 Most přes místní komunikaci v </w:t>
            </w:r>
            <w:proofErr w:type="gramStart"/>
            <w:r w:rsidRPr="001B2AB5">
              <w:rPr>
                <w:rFonts w:ascii="Arial" w:hAnsi="Arial" w:cs="Arial"/>
                <w:color w:val="000000"/>
                <w:sz w:val="22"/>
                <w:szCs w:val="22"/>
              </w:rPr>
              <w:t>km 2,689</w:t>
            </w:r>
            <w:proofErr w:type="gramEnd"/>
          </w:p>
        </w:tc>
      </w:tr>
      <w:tr w:rsidR="001B2AB5" w:rsidRPr="001B2AB5" w14:paraId="05B83696"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51996B5A"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 xml:space="preserve">SO 203 Podchod pro pěší v </w:t>
            </w:r>
            <w:proofErr w:type="gramStart"/>
            <w:r w:rsidRPr="001B2AB5">
              <w:rPr>
                <w:rFonts w:ascii="Arial" w:hAnsi="Arial" w:cs="Arial"/>
                <w:color w:val="000000"/>
                <w:sz w:val="22"/>
                <w:szCs w:val="22"/>
              </w:rPr>
              <w:t>km 2,560</w:t>
            </w:r>
            <w:proofErr w:type="gramEnd"/>
          </w:p>
        </w:tc>
      </w:tr>
      <w:tr w:rsidR="001B2AB5" w:rsidRPr="001B2AB5" w14:paraId="790D84E8"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0712D8A2"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SO 204 Opěrná zeď v km 3,582 - 3,622 vlevo</w:t>
            </w:r>
          </w:p>
        </w:tc>
      </w:tr>
      <w:tr w:rsidR="001B2AB5" w:rsidRPr="001B2AB5" w14:paraId="13ADE9DD" w14:textId="77777777" w:rsidTr="00590F6D">
        <w:trPr>
          <w:trHeight w:val="290"/>
        </w:trPr>
        <w:tc>
          <w:tcPr>
            <w:tcW w:w="7513" w:type="dxa"/>
            <w:tcBorders>
              <w:top w:val="nil"/>
              <w:left w:val="nil"/>
              <w:bottom w:val="nil"/>
              <w:right w:val="nil"/>
            </w:tcBorders>
            <w:shd w:val="clear" w:color="auto" w:fill="auto"/>
            <w:noWrap/>
            <w:vAlign w:val="center"/>
            <w:hideMark/>
          </w:tcPr>
          <w:p w14:paraId="16B0B21E" w14:textId="77777777" w:rsidR="001B2AB5" w:rsidRPr="001B2AB5" w:rsidRDefault="001B2AB5" w:rsidP="001B2AB5">
            <w:pPr>
              <w:overflowPunct/>
              <w:autoSpaceDE/>
              <w:autoSpaceDN/>
              <w:adjustRightInd/>
              <w:textAlignment w:val="auto"/>
              <w:rPr>
                <w:rFonts w:ascii="Arial" w:hAnsi="Arial" w:cs="Arial"/>
                <w:b/>
                <w:bCs/>
                <w:color w:val="000000"/>
                <w:sz w:val="22"/>
                <w:szCs w:val="22"/>
              </w:rPr>
            </w:pPr>
            <w:r w:rsidRPr="001B2AB5">
              <w:rPr>
                <w:rFonts w:ascii="Arial" w:hAnsi="Arial" w:cs="Arial"/>
                <w:b/>
                <w:bCs/>
                <w:color w:val="000000"/>
                <w:sz w:val="22"/>
                <w:szCs w:val="22"/>
              </w:rPr>
              <w:t>300 Vodohospodářské objekty</w:t>
            </w:r>
          </w:p>
        </w:tc>
      </w:tr>
      <w:tr w:rsidR="001B2AB5" w:rsidRPr="001B2AB5" w14:paraId="7A2BE891" w14:textId="77777777" w:rsidTr="00590F6D">
        <w:trPr>
          <w:trHeight w:val="290"/>
        </w:trPr>
        <w:tc>
          <w:tcPr>
            <w:tcW w:w="75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18945"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SO 301 Odvodnění silnice II/405</w:t>
            </w:r>
          </w:p>
        </w:tc>
      </w:tr>
      <w:tr w:rsidR="001B2AB5" w:rsidRPr="001B2AB5" w14:paraId="0A07477F" w14:textId="77777777" w:rsidTr="00590F6D">
        <w:trPr>
          <w:trHeight w:val="290"/>
        </w:trPr>
        <w:tc>
          <w:tcPr>
            <w:tcW w:w="7513" w:type="dxa"/>
            <w:vMerge/>
            <w:tcBorders>
              <w:top w:val="single" w:sz="4" w:space="0" w:color="auto"/>
              <w:left w:val="single" w:sz="4" w:space="0" w:color="auto"/>
              <w:bottom w:val="single" w:sz="4" w:space="0" w:color="auto"/>
              <w:right w:val="single" w:sz="4" w:space="0" w:color="auto"/>
            </w:tcBorders>
            <w:vAlign w:val="center"/>
            <w:hideMark/>
          </w:tcPr>
          <w:p w14:paraId="0185EDFA" w14:textId="77777777" w:rsidR="001B2AB5" w:rsidRPr="001B2AB5" w:rsidRDefault="001B2AB5" w:rsidP="001B2AB5">
            <w:pPr>
              <w:overflowPunct/>
              <w:autoSpaceDE/>
              <w:autoSpaceDN/>
              <w:adjustRightInd/>
              <w:textAlignment w:val="auto"/>
              <w:rPr>
                <w:rFonts w:ascii="Arial" w:hAnsi="Arial" w:cs="Arial"/>
                <w:color w:val="000000"/>
                <w:sz w:val="22"/>
                <w:szCs w:val="22"/>
              </w:rPr>
            </w:pPr>
          </w:p>
        </w:tc>
      </w:tr>
      <w:tr w:rsidR="001B2AB5" w:rsidRPr="001B2AB5" w14:paraId="6352B4EC"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544E850A"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 xml:space="preserve">SO 351 Přeložka vodovodu v </w:t>
            </w:r>
            <w:proofErr w:type="gramStart"/>
            <w:r w:rsidRPr="001B2AB5">
              <w:rPr>
                <w:rFonts w:ascii="Arial" w:hAnsi="Arial" w:cs="Arial"/>
                <w:color w:val="000000"/>
                <w:sz w:val="22"/>
                <w:szCs w:val="22"/>
              </w:rPr>
              <w:t>km 2,540</w:t>
            </w:r>
            <w:proofErr w:type="gramEnd"/>
          </w:p>
        </w:tc>
      </w:tr>
      <w:tr w:rsidR="001B2AB5" w:rsidRPr="001B2AB5" w14:paraId="7E3EDE8F"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76F3B39F"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SO 352 Přeložka vodovodu v km 1,515</w:t>
            </w:r>
          </w:p>
        </w:tc>
      </w:tr>
      <w:tr w:rsidR="001B2AB5" w:rsidRPr="001B2AB5" w14:paraId="3B568E81"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4CED0145"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 xml:space="preserve">SO 381 Úpravy meliorací </w:t>
            </w:r>
          </w:p>
        </w:tc>
      </w:tr>
    </w:tbl>
    <w:p w14:paraId="6AE52A1F" w14:textId="1B53DB1B" w:rsidR="001B2AB5" w:rsidRPr="00590F6D" w:rsidRDefault="001B2AB5" w:rsidP="001B2AB5">
      <w:pPr>
        <w:overflowPunct/>
        <w:autoSpaceDE/>
        <w:autoSpaceDN/>
        <w:adjustRightInd/>
        <w:jc w:val="both"/>
        <w:textAlignment w:val="auto"/>
        <w:rPr>
          <w:rFonts w:ascii="Arial" w:hAnsi="Arial" w:cs="Arial"/>
          <w:b/>
          <w:bCs/>
          <w:color w:val="000000"/>
          <w:sz w:val="22"/>
          <w:szCs w:val="22"/>
        </w:rPr>
      </w:pPr>
      <w:r w:rsidRPr="001B2AB5">
        <w:rPr>
          <w:rFonts w:ascii="Arial" w:hAnsi="Arial" w:cs="Arial"/>
          <w:b/>
          <w:bCs/>
          <w:color w:val="000000"/>
          <w:sz w:val="22"/>
          <w:szCs w:val="22"/>
        </w:rPr>
        <w:t>400 Elektro a sdělovací objekty</w:t>
      </w:r>
    </w:p>
    <w:tbl>
      <w:tblPr>
        <w:tblW w:w="7513" w:type="dxa"/>
        <w:tblInd w:w="-5" w:type="dxa"/>
        <w:tblCellMar>
          <w:left w:w="70" w:type="dxa"/>
          <w:right w:w="70" w:type="dxa"/>
        </w:tblCellMar>
        <w:tblLook w:val="04A0" w:firstRow="1" w:lastRow="0" w:firstColumn="1" w:lastColumn="0" w:noHBand="0" w:noVBand="1"/>
      </w:tblPr>
      <w:tblGrid>
        <w:gridCol w:w="7513"/>
      </w:tblGrid>
      <w:tr w:rsidR="001B2AB5" w:rsidRPr="001B2AB5" w14:paraId="26EACD54" w14:textId="77777777" w:rsidTr="00590F6D">
        <w:trPr>
          <w:trHeight w:val="290"/>
        </w:trPr>
        <w:tc>
          <w:tcPr>
            <w:tcW w:w="7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C3C86"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 xml:space="preserve">SO 451 Přeložka VO podél MK v km 2,480-2,560 </w:t>
            </w:r>
          </w:p>
        </w:tc>
      </w:tr>
      <w:tr w:rsidR="001B2AB5" w:rsidRPr="001B2AB5" w14:paraId="111A02DC"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18D3D188"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 xml:space="preserve">SO 452 Přeložka VO podél II/403 v km 1,625 </w:t>
            </w:r>
          </w:p>
        </w:tc>
      </w:tr>
      <w:tr w:rsidR="001B2AB5" w:rsidRPr="001B2AB5" w14:paraId="4A5C5275"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2F96E1AC"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 xml:space="preserve">SO 465 Kabel </w:t>
            </w:r>
            <w:proofErr w:type="spellStart"/>
            <w:r w:rsidRPr="001B2AB5">
              <w:rPr>
                <w:rFonts w:ascii="Arial" w:hAnsi="Arial" w:cs="Arial"/>
                <w:color w:val="000000"/>
                <w:sz w:val="22"/>
                <w:szCs w:val="22"/>
              </w:rPr>
              <w:t>Rowanet</w:t>
            </w:r>
            <w:proofErr w:type="spellEnd"/>
          </w:p>
        </w:tc>
      </w:tr>
      <w:tr w:rsidR="001B2AB5" w:rsidRPr="001B2AB5" w14:paraId="53036317" w14:textId="77777777" w:rsidTr="00590F6D">
        <w:trPr>
          <w:trHeight w:val="290"/>
        </w:trPr>
        <w:tc>
          <w:tcPr>
            <w:tcW w:w="7513" w:type="dxa"/>
            <w:tcBorders>
              <w:top w:val="nil"/>
              <w:left w:val="nil"/>
              <w:bottom w:val="nil"/>
              <w:right w:val="nil"/>
            </w:tcBorders>
            <w:shd w:val="clear" w:color="auto" w:fill="auto"/>
            <w:noWrap/>
            <w:vAlign w:val="center"/>
            <w:hideMark/>
          </w:tcPr>
          <w:p w14:paraId="1FF9F39C" w14:textId="77777777" w:rsidR="001B2AB5" w:rsidRPr="001B2AB5" w:rsidRDefault="001B2AB5" w:rsidP="001B2AB5">
            <w:pPr>
              <w:overflowPunct/>
              <w:autoSpaceDE/>
              <w:autoSpaceDN/>
              <w:adjustRightInd/>
              <w:textAlignment w:val="auto"/>
              <w:rPr>
                <w:rFonts w:ascii="Arial" w:hAnsi="Arial" w:cs="Arial"/>
                <w:b/>
                <w:bCs/>
                <w:color w:val="000000"/>
                <w:sz w:val="22"/>
                <w:szCs w:val="22"/>
              </w:rPr>
            </w:pPr>
            <w:r w:rsidRPr="001B2AB5">
              <w:rPr>
                <w:rFonts w:ascii="Arial" w:hAnsi="Arial" w:cs="Arial"/>
                <w:b/>
                <w:bCs/>
                <w:color w:val="000000"/>
                <w:sz w:val="22"/>
                <w:szCs w:val="22"/>
              </w:rPr>
              <w:t>500 Objekty trubních vedení</w:t>
            </w:r>
          </w:p>
        </w:tc>
      </w:tr>
      <w:tr w:rsidR="001B2AB5" w:rsidRPr="001B2AB5" w14:paraId="6644041E" w14:textId="77777777" w:rsidTr="00590F6D">
        <w:trPr>
          <w:trHeight w:val="290"/>
        </w:trPr>
        <w:tc>
          <w:tcPr>
            <w:tcW w:w="7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D44C5"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SO 501 Přeložka STL plynovodu DN150 v km 1,385</w:t>
            </w:r>
          </w:p>
        </w:tc>
      </w:tr>
      <w:tr w:rsidR="001B2AB5" w:rsidRPr="001B2AB5" w14:paraId="06172FD7" w14:textId="77777777" w:rsidTr="00590F6D">
        <w:trPr>
          <w:trHeight w:val="290"/>
        </w:trPr>
        <w:tc>
          <w:tcPr>
            <w:tcW w:w="7513" w:type="dxa"/>
            <w:tcBorders>
              <w:top w:val="nil"/>
              <w:left w:val="nil"/>
              <w:bottom w:val="nil"/>
              <w:right w:val="nil"/>
            </w:tcBorders>
            <w:shd w:val="clear" w:color="auto" w:fill="auto"/>
            <w:noWrap/>
            <w:vAlign w:val="center"/>
            <w:hideMark/>
          </w:tcPr>
          <w:p w14:paraId="5A5EE8D6" w14:textId="77777777" w:rsidR="001B2AB5" w:rsidRPr="001B2AB5" w:rsidRDefault="001B2AB5" w:rsidP="001B2AB5">
            <w:pPr>
              <w:overflowPunct/>
              <w:autoSpaceDE/>
              <w:autoSpaceDN/>
              <w:adjustRightInd/>
              <w:textAlignment w:val="auto"/>
              <w:rPr>
                <w:rFonts w:ascii="Arial" w:hAnsi="Arial" w:cs="Arial"/>
                <w:b/>
                <w:bCs/>
                <w:color w:val="000000"/>
                <w:sz w:val="22"/>
                <w:szCs w:val="22"/>
              </w:rPr>
            </w:pPr>
            <w:r w:rsidRPr="001B2AB5">
              <w:rPr>
                <w:rFonts w:ascii="Arial" w:hAnsi="Arial" w:cs="Arial"/>
                <w:b/>
                <w:bCs/>
                <w:color w:val="000000"/>
                <w:sz w:val="22"/>
                <w:szCs w:val="22"/>
              </w:rPr>
              <w:t>700 Objekty pozemních staveb</w:t>
            </w:r>
          </w:p>
        </w:tc>
      </w:tr>
      <w:tr w:rsidR="001B2AB5" w:rsidRPr="001B2AB5" w14:paraId="1A8B5F55" w14:textId="77777777" w:rsidTr="00590F6D">
        <w:trPr>
          <w:trHeight w:val="290"/>
        </w:trPr>
        <w:tc>
          <w:tcPr>
            <w:tcW w:w="7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2F344"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SO 701 Protihluková stěna na silnici II/405 v km 2,440-2.830</w:t>
            </w:r>
          </w:p>
        </w:tc>
      </w:tr>
      <w:tr w:rsidR="001B2AB5" w:rsidRPr="001B2AB5" w14:paraId="58BC4DE4" w14:textId="77777777" w:rsidTr="00590F6D">
        <w:trPr>
          <w:trHeight w:val="290"/>
        </w:trPr>
        <w:tc>
          <w:tcPr>
            <w:tcW w:w="7513" w:type="dxa"/>
            <w:tcBorders>
              <w:top w:val="nil"/>
              <w:left w:val="nil"/>
              <w:bottom w:val="nil"/>
              <w:right w:val="nil"/>
            </w:tcBorders>
            <w:shd w:val="clear" w:color="auto" w:fill="auto"/>
            <w:noWrap/>
            <w:vAlign w:val="center"/>
            <w:hideMark/>
          </w:tcPr>
          <w:p w14:paraId="6FD4FB5F" w14:textId="77777777" w:rsidR="001B2AB5" w:rsidRPr="001B2AB5" w:rsidRDefault="001B2AB5" w:rsidP="001B2AB5">
            <w:pPr>
              <w:overflowPunct/>
              <w:autoSpaceDE/>
              <w:autoSpaceDN/>
              <w:adjustRightInd/>
              <w:textAlignment w:val="auto"/>
              <w:rPr>
                <w:rFonts w:ascii="Arial" w:hAnsi="Arial" w:cs="Arial"/>
                <w:b/>
                <w:bCs/>
                <w:color w:val="000000"/>
                <w:sz w:val="22"/>
                <w:szCs w:val="22"/>
              </w:rPr>
            </w:pPr>
            <w:r w:rsidRPr="001B2AB5">
              <w:rPr>
                <w:rFonts w:ascii="Arial" w:hAnsi="Arial" w:cs="Arial"/>
                <w:b/>
                <w:bCs/>
                <w:color w:val="000000"/>
                <w:sz w:val="22"/>
                <w:szCs w:val="22"/>
              </w:rPr>
              <w:t>800 Objekty úprav území</w:t>
            </w:r>
          </w:p>
        </w:tc>
      </w:tr>
      <w:tr w:rsidR="001B2AB5" w:rsidRPr="001B2AB5" w14:paraId="1C5E79F2" w14:textId="77777777" w:rsidTr="00590F6D">
        <w:trPr>
          <w:trHeight w:val="290"/>
        </w:trPr>
        <w:tc>
          <w:tcPr>
            <w:tcW w:w="7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510B3"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 xml:space="preserve">SO 801 Vegetační úpravy - Kraj Vysočina </w:t>
            </w:r>
          </w:p>
        </w:tc>
      </w:tr>
      <w:tr w:rsidR="001B2AB5" w:rsidRPr="001B2AB5" w14:paraId="111C5B72"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6F79075D"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SO 802 Vegetační úpravy - Město Brtnice</w:t>
            </w:r>
          </w:p>
        </w:tc>
      </w:tr>
      <w:tr w:rsidR="001B2AB5" w:rsidRPr="001B2AB5" w14:paraId="25FA824B" w14:textId="77777777" w:rsidTr="00590F6D">
        <w:trPr>
          <w:trHeight w:val="290"/>
        </w:trPr>
        <w:tc>
          <w:tcPr>
            <w:tcW w:w="7513" w:type="dxa"/>
            <w:tcBorders>
              <w:top w:val="nil"/>
              <w:left w:val="single" w:sz="4" w:space="0" w:color="auto"/>
              <w:bottom w:val="single" w:sz="4" w:space="0" w:color="auto"/>
              <w:right w:val="single" w:sz="4" w:space="0" w:color="auto"/>
            </w:tcBorders>
            <w:shd w:val="clear" w:color="auto" w:fill="auto"/>
            <w:noWrap/>
            <w:vAlign w:val="center"/>
            <w:hideMark/>
          </w:tcPr>
          <w:p w14:paraId="07ECE42F" w14:textId="77777777" w:rsidR="001B2AB5" w:rsidRPr="001B2AB5" w:rsidRDefault="001B2AB5" w:rsidP="001B2AB5">
            <w:pPr>
              <w:overflowPunct/>
              <w:autoSpaceDE/>
              <w:autoSpaceDN/>
              <w:adjustRightInd/>
              <w:textAlignment w:val="auto"/>
              <w:rPr>
                <w:rFonts w:ascii="Arial" w:hAnsi="Arial" w:cs="Arial"/>
                <w:color w:val="000000"/>
                <w:sz w:val="22"/>
                <w:szCs w:val="22"/>
              </w:rPr>
            </w:pPr>
            <w:r w:rsidRPr="001B2AB5">
              <w:rPr>
                <w:rFonts w:ascii="Arial" w:hAnsi="Arial" w:cs="Arial"/>
                <w:color w:val="000000"/>
                <w:sz w:val="22"/>
                <w:szCs w:val="22"/>
              </w:rPr>
              <w:t>SO 803 Rekultivace</w:t>
            </w:r>
          </w:p>
        </w:tc>
      </w:tr>
    </w:tbl>
    <w:p w14:paraId="4A4A012D" w14:textId="4B0880E0" w:rsidR="00BE2D78" w:rsidRPr="00590F6D" w:rsidRDefault="00BE2D78" w:rsidP="0075074D">
      <w:pPr>
        <w:tabs>
          <w:tab w:val="right" w:pos="6804"/>
        </w:tabs>
        <w:overflowPunct/>
        <w:autoSpaceDE/>
        <w:autoSpaceDN/>
        <w:adjustRightInd/>
        <w:spacing w:before="120"/>
        <w:jc w:val="both"/>
        <w:textAlignment w:val="auto"/>
        <w:rPr>
          <w:rFonts w:ascii="Arial" w:hAnsi="Arial" w:cs="Arial"/>
          <w:sz w:val="22"/>
          <w:szCs w:val="22"/>
        </w:rPr>
      </w:pPr>
      <w:r w:rsidRPr="00590F6D">
        <w:rPr>
          <w:rFonts w:ascii="Arial" w:hAnsi="Arial" w:cs="Arial"/>
          <w:sz w:val="22"/>
          <w:szCs w:val="22"/>
        </w:rPr>
        <w:t xml:space="preserve">Předmět plnění veřejné zakázky je podrobně specifikován v návrhu smlouvy o dílo, popř. v </w:t>
      </w:r>
      <w:r w:rsidR="00943C8E" w:rsidRPr="00590F6D">
        <w:rPr>
          <w:rFonts w:ascii="Arial" w:hAnsi="Arial" w:cs="Arial"/>
          <w:sz w:val="22"/>
          <w:szCs w:val="22"/>
        </w:rPr>
        <w:t xml:space="preserve">projektové dokumentaci (viz </w:t>
      </w:r>
      <w:r w:rsidRPr="00590F6D">
        <w:rPr>
          <w:rFonts w:ascii="Arial" w:hAnsi="Arial" w:cs="Arial"/>
          <w:sz w:val="22"/>
          <w:szCs w:val="22"/>
        </w:rPr>
        <w:t>zadávací dokumentace).</w:t>
      </w:r>
    </w:p>
    <w:p w14:paraId="44325523" w14:textId="396BB9AF" w:rsidR="007D6163" w:rsidRPr="003B18B5" w:rsidRDefault="00B023FE" w:rsidP="003B18B5">
      <w:pPr>
        <w:pStyle w:val="Nadpis1"/>
        <w:ind w:left="426" w:hanging="426"/>
      </w:pPr>
      <w:r>
        <w:lastRenderedPageBreak/>
        <w:t>Další informace k</w:t>
      </w:r>
      <w:r w:rsidR="00220A05">
        <w:t> plnění</w:t>
      </w:r>
      <w:r w:rsidR="009C57A5">
        <w:t> předmětu veřejné zakázky</w:t>
      </w:r>
    </w:p>
    <w:p w14:paraId="0F4C679B" w14:textId="10482C1A" w:rsidR="00314D0F" w:rsidRPr="00F3142B" w:rsidRDefault="00314D0F" w:rsidP="00BE2D78">
      <w:pPr>
        <w:pStyle w:val="Nzev"/>
        <w:jc w:val="both"/>
        <w:rPr>
          <w:rFonts w:ascii="Arial" w:hAnsi="Arial" w:cs="Arial"/>
          <w:b w:val="0"/>
          <w:sz w:val="22"/>
          <w:szCs w:val="22"/>
        </w:rPr>
      </w:pPr>
      <w:r w:rsidRPr="00F3142B">
        <w:rPr>
          <w:rFonts w:ascii="Arial" w:hAnsi="Arial" w:cs="Arial"/>
          <w:b w:val="0"/>
          <w:sz w:val="22"/>
          <w:szCs w:val="22"/>
        </w:rPr>
        <w:t xml:space="preserve">Stavební práce této akce jsou rozděleny do tří </w:t>
      </w:r>
      <w:r w:rsidR="00772902" w:rsidRPr="00F3142B">
        <w:rPr>
          <w:rFonts w:ascii="Arial" w:hAnsi="Arial" w:cs="Arial"/>
          <w:b w:val="0"/>
          <w:sz w:val="22"/>
          <w:szCs w:val="22"/>
        </w:rPr>
        <w:t xml:space="preserve">základních </w:t>
      </w:r>
      <w:r w:rsidRPr="00F3142B">
        <w:rPr>
          <w:rFonts w:ascii="Arial" w:hAnsi="Arial" w:cs="Arial"/>
          <w:b w:val="0"/>
          <w:sz w:val="22"/>
          <w:szCs w:val="22"/>
        </w:rPr>
        <w:t xml:space="preserve">stavebních </w:t>
      </w:r>
      <w:r w:rsidR="00772902" w:rsidRPr="00F3142B">
        <w:rPr>
          <w:rFonts w:ascii="Arial" w:hAnsi="Arial" w:cs="Arial"/>
          <w:b w:val="0"/>
          <w:sz w:val="22"/>
          <w:szCs w:val="22"/>
        </w:rPr>
        <w:t>etap</w:t>
      </w:r>
      <w:r w:rsidR="00D25CEC" w:rsidRPr="00F3142B">
        <w:rPr>
          <w:rFonts w:ascii="Arial" w:hAnsi="Arial" w:cs="Arial"/>
          <w:b w:val="0"/>
          <w:sz w:val="22"/>
          <w:szCs w:val="22"/>
        </w:rPr>
        <w:t xml:space="preserve">. Jednotlivé etapy </w:t>
      </w:r>
      <w:r w:rsidRPr="00F3142B">
        <w:rPr>
          <w:rFonts w:ascii="Arial" w:hAnsi="Arial" w:cs="Arial"/>
          <w:b w:val="0"/>
          <w:sz w:val="22"/>
          <w:szCs w:val="22"/>
        </w:rPr>
        <w:t>jsou podrobně popsány v PD.</w:t>
      </w:r>
      <w:r w:rsidR="00D25CEC" w:rsidRPr="00F3142B">
        <w:rPr>
          <w:rFonts w:ascii="Arial" w:hAnsi="Arial" w:cs="Arial"/>
          <w:b w:val="0"/>
          <w:sz w:val="22"/>
          <w:szCs w:val="22"/>
        </w:rPr>
        <w:t xml:space="preserve"> </w:t>
      </w:r>
    </w:p>
    <w:p w14:paraId="012F5485" w14:textId="77777777" w:rsidR="00314D0F" w:rsidRPr="00F3142B" w:rsidRDefault="00314D0F" w:rsidP="00BE2D78">
      <w:pPr>
        <w:pStyle w:val="Nzev"/>
        <w:jc w:val="both"/>
        <w:rPr>
          <w:rFonts w:ascii="Arial" w:hAnsi="Arial" w:cs="Arial"/>
          <w:b w:val="0"/>
          <w:sz w:val="22"/>
          <w:szCs w:val="22"/>
        </w:rPr>
      </w:pPr>
    </w:p>
    <w:p w14:paraId="37242F78" w14:textId="1F38615A" w:rsidR="00BE2D78" w:rsidRPr="00F3142B" w:rsidRDefault="00BE2D78" w:rsidP="00BE2D78">
      <w:pPr>
        <w:pStyle w:val="Nzev"/>
        <w:jc w:val="both"/>
        <w:rPr>
          <w:rFonts w:ascii="Arial" w:hAnsi="Arial" w:cs="Arial"/>
          <w:b w:val="0"/>
          <w:sz w:val="22"/>
          <w:szCs w:val="22"/>
        </w:rPr>
      </w:pPr>
      <w:r w:rsidRPr="00F3142B">
        <w:rPr>
          <w:rFonts w:ascii="Arial" w:hAnsi="Arial" w:cs="Arial"/>
          <w:b w:val="0"/>
          <w:sz w:val="22"/>
          <w:szCs w:val="22"/>
        </w:rPr>
        <w:t xml:space="preserve">Pro pokládku obrusné asfaltobetonové vrstvy vozovky na všech úsecích požaduje zadavatel provedení pokládky bez pracovní spáry s vyloučením veškeré dopravy. </w:t>
      </w:r>
    </w:p>
    <w:p w14:paraId="023DF1F4" w14:textId="77777777" w:rsidR="00314D0F" w:rsidRPr="001B2AB5" w:rsidRDefault="00314D0F" w:rsidP="00BE2D78">
      <w:pPr>
        <w:pStyle w:val="Nzev"/>
        <w:jc w:val="both"/>
        <w:rPr>
          <w:rFonts w:ascii="Arial" w:hAnsi="Arial" w:cs="Arial"/>
          <w:b w:val="0"/>
          <w:color w:val="FF0000"/>
          <w:sz w:val="22"/>
          <w:szCs w:val="22"/>
        </w:rPr>
      </w:pPr>
    </w:p>
    <w:p w14:paraId="1D77CB93" w14:textId="77434D3C" w:rsidR="00BE2D78" w:rsidRPr="00F3142B" w:rsidRDefault="00BE2D78" w:rsidP="00BE2D78">
      <w:pPr>
        <w:pStyle w:val="Nzev"/>
        <w:jc w:val="both"/>
        <w:rPr>
          <w:rFonts w:ascii="Arial" w:hAnsi="Arial" w:cs="Arial"/>
          <w:b w:val="0"/>
          <w:sz w:val="22"/>
          <w:szCs w:val="22"/>
        </w:rPr>
      </w:pPr>
      <w:r w:rsidRPr="00F3142B">
        <w:rPr>
          <w:rFonts w:ascii="Arial" w:hAnsi="Arial" w:cs="Arial"/>
          <w:b w:val="0"/>
          <w:sz w:val="22"/>
          <w:szCs w:val="22"/>
        </w:rPr>
        <w:t xml:space="preserve">Dle výše uvedeného zajistí </w:t>
      </w:r>
      <w:r w:rsidR="004B4D96" w:rsidRPr="00F3142B">
        <w:rPr>
          <w:rFonts w:ascii="Arial" w:hAnsi="Arial" w:cs="Arial"/>
          <w:b w:val="0"/>
          <w:sz w:val="22"/>
          <w:szCs w:val="22"/>
        </w:rPr>
        <w:t>vybraný dodavatel</w:t>
      </w:r>
      <w:r w:rsidRPr="00F3142B">
        <w:rPr>
          <w:rFonts w:ascii="Arial" w:hAnsi="Arial" w:cs="Arial"/>
          <w:b w:val="0"/>
          <w:sz w:val="22"/>
          <w:szCs w:val="22"/>
        </w:rPr>
        <w:t xml:space="preserve"> projednání a vydání (příslušným silničním úřadem) stanovení přechodného dopravního značení a rozhodnutí o povolení uzavírky silnice II/</w:t>
      </w:r>
      <w:r w:rsidR="00F3142B" w:rsidRPr="00F3142B">
        <w:rPr>
          <w:rFonts w:ascii="Arial" w:hAnsi="Arial" w:cs="Arial"/>
          <w:b w:val="0"/>
          <w:sz w:val="22"/>
          <w:szCs w:val="22"/>
        </w:rPr>
        <w:t>405 (příp. II/403 a II/404)</w:t>
      </w:r>
      <w:r w:rsidRPr="00F3142B">
        <w:rPr>
          <w:rFonts w:ascii="Arial" w:hAnsi="Arial" w:cs="Arial"/>
          <w:b w:val="0"/>
          <w:sz w:val="22"/>
          <w:szCs w:val="22"/>
        </w:rPr>
        <w:t xml:space="preserve"> pro jednotlivé úseky stavby. </w:t>
      </w:r>
    </w:p>
    <w:p w14:paraId="17C98725" w14:textId="77777777" w:rsidR="00314D0F" w:rsidRPr="00190B05" w:rsidRDefault="00314D0F" w:rsidP="00BE2D78">
      <w:pPr>
        <w:pStyle w:val="Nzev"/>
        <w:jc w:val="both"/>
        <w:rPr>
          <w:rFonts w:ascii="Arial" w:hAnsi="Arial" w:cs="Arial"/>
          <w:b w:val="0"/>
          <w:sz w:val="22"/>
          <w:szCs w:val="22"/>
        </w:rPr>
      </w:pPr>
    </w:p>
    <w:p w14:paraId="29525E86" w14:textId="5ECC7052" w:rsidR="00D778F3" w:rsidRPr="00190B05" w:rsidRDefault="004B4D96" w:rsidP="00BE2D78">
      <w:pPr>
        <w:pStyle w:val="Nzev"/>
        <w:jc w:val="both"/>
        <w:rPr>
          <w:rFonts w:ascii="Arial" w:hAnsi="Arial" w:cs="Arial"/>
          <w:b w:val="0"/>
          <w:sz w:val="22"/>
          <w:szCs w:val="22"/>
        </w:rPr>
      </w:pPr>
      <w:r w:rsidRPr="00190B05">
        <w:rPr>
          <w:rFonts w:ascii="Arial" w:hAnsi="Arial" w:cs="Arial"/>
          <w:b w:val="0"/>
          <w:sz w:val="22"/>
          <w:szCs w:val="22"/>
        </w:rPr>
        <w:t>Vybraný dodavatel</w:t>
      </w:r>
      <w:r w:rsidR="00BE2D78" w:rsidRPr="00190B05">
        <w:rPr>
          <w:rFonts w:ascii="Arial" w:hAnsi="Arial" w:cs="Arial"/>
          <w:b w:val="0"/>
          <w:sz w:val="22"/>
          <w:szCs w:val="22"/>
        </w:rPr>
        <w:t xml:space="preserve"> stavby bude koordinovat stavební práce spojené s realizací stavebních objektů překládek inženýrských sítí společnosti CETIN a.s.</w:t>
      </w:r>
      <w:r w:rsidR="00D30B5F" w:rsidRPr="00190B05">
        <w:rPr>
          <w:rFonts w:ascii="Arial" w:hAnsi="Arial" w:cs="Arial"/>
          <w:b w:val="0"/>
          <w:sz w:val="22"/>
          <w:szCs w:val="22"/>
        </w:rPr>
        <w:t xml:space="preserve"> a </w:t>
      </w:r>
      <w:proofErr w:type="gramStart"/>
      <w:r w:rsidR="009F1819" w:rsidRPr="00190B05">
        <w:rPr>
          <w:rFonts w:ascii="Arial" w:hAnsi="Arial" w:cs="Arial"/>
          <w:b w:val="0"/>
          <w:sz w:val="22"/>
          <w:szCs w:val="22"/>
        </w:rPr>
        <w:t>EG.D</w:t>
      </w:r>
      <w:r w:rsidR="009F1819">
        <w:rPr>
          <w:rFonts w:ascii="Arial" w:hAnsi="Arial" w:cs="Arial"/>
          <w:b w:val="0"/>
          <w:sz w:val="22"/>
          <w:szCs w:val="22"/>
        </w:rPr>
        <w:t>, a.</w:t>
      </w:r>
      <w:proofErr w:type="gramEnd"/>
      <w:r w:rsidR="009F1819">
        <w:rPr>
          <w:rFonts w:ascii="Arial" w:hAnsi="Arial" w:cs="Arial"/>
          <w:b w:val="0"/>
          <w:sz w:val="22"/>
          <w:szCs w:val="22"/>
        </w:rPr>
        <w:t>s.</w:t>
      </w:r>
      <w:r w:rsidR="009F1819" w:rsidRPr="00190B05">
        <w:rPr>
          <w:rFonts w:ascii="Arial" w:hAnsi="Arial" w:cs="Arial"/>
          <w:b w:val="0"/>
          <w:sz w:val="22"/>
          <w:szCs w:val="22"/>
        </w:rPr>
        <w:t xml:space="preserve"> </w:t>
      </w:r>
      <w:r w:rsidR="00AC224B">
        <w:rPr>
          <w:rFonts w:ascii="Arial" w:hAnsi="Arial" w:cs="Arial"/>
          <w:b w:val="0"/>
          <w:sz w:val="22"/>
          <w:szCs w:val="22"/>
        </w:rPr>
        <w:t>(</w:t>
      </w:r>
      <w:r w:rsidR="009F1819">
        <w:rPr>
          <w:rFonts w:ascii="Arial" w:hAnsi="Arial" w:cs="Arial"/>
          <w:b w:val="0"/>
          <w:sz w:val="22"/>
          <w:szCs w:val="22"/>
        </w:rPr>
        <w:t xml:space="preserve">dříve </w:t>
      </w:r>
      <w:r w:rsidR="00D23800" w:rsidRPr="00190B05">
        <w:rPr>
          <w:rFonts w:ascii="Arial" w:hAnsi="Arial" w:cs="Arial"/>
          <w:b w:val="0"/>
          <w:sz w:val="22"/>
          <w:szCs w:val="22"/>
        </w:rPr>
        <w:t>E.ON Distribuce, a.s.</w:t>
      </w:r>
      <w:r w:rsidR="00AC224B">
        <w:rPr>
          <w:rFonts w:ascii="Arial" w:hAnsi="Arial" w:cs="Arial"/>
          <w:b w:val="0"/>
          <w:sz w:val="22"/>
          <w:szCs w:val="22"/>
        </w:rPr>
        <w:t>)</w:t>
      </w:r>
      <w:r w:rsidR="009F1819">
        <w:rPr>
          <w:rFonts w:ascii="Arial" w:hAnsi="Arial" w:cs="Arial"/>
          <w:b w:val="0"/>
          <w:sz w:val="22"/>
          <w:szCs w:val="22"/>
        </w:rPr>
        <w:t>.</w:t>
      </w:r>
    </w:p>
    <w:p w14:paraId="58010A7A" w14:textId="77777777" w:rsidR="002D5202" w:rsidRPr="00190B05" w:rsidRDefault="002D5202" w:rsidP="003D7563">
      <w:pPr>
        <w:pStyle w:val="Nzev"/>
        <w:jc w:val="both"/>
        <w:rPr>
          <w:rFonts w:ascii="Arial" w:hAnsi="Arial" w:cs="Arial"/>
          <w:b w:val="0"/>
          <w:sz w:val="22"/>
          <w:szCs w:val="22"/>
        </w:rPr>
      </w:pPr>
    </w:p>
    <w:p w14:paraId="0E2FB505" w14:textId="56053CC4" w:rsidR="00190B05" w:rsidRDefault="00D778F3" w:rsidP="003D7563">
      <w:pPr>
        <w:pStyle w:val="Nzev"/>
        <w:jc w:val="both"/>
        <w:rPr>
          <w:rFonts w:ascii="Arial" w:hAnsi="Arial" w:cs="Arial"/>
          <w:b w:val="0"/>
          <w:sz w:val="22"/>
          <w:szCs w:val="22"/>
        </w:rPr>
      </w:pPr>
      <w:r w:rsidRPr="00190B05">
        <w:rPr>
          <w:rFonts w:ascii="Arial" w:hAnsi="Arial" w:cs="Arial"/>
          <w:b w:val="0"/>
          <w:sz w:val="22"/>
          <w:szCs w:val="22"/>
        </w:rPr>
        <w:t xml:space="preserve">Přeložky dotčených inženýrských sítí ve správě </w:t>
      </w:r>
      <w:r w:rsidR="00AB54F1" w:rsidRPr="00190B05">
        <w:rPr>
          <w:rFonts w:ascii="Arial" w:hAnsi="Arial" w:cs="Arial"/>
          <w:b w:val="0"/>
          <w:sz w:val="22"/>
          <w:szCs w:val="22"/>
        </w:rPr>
        <w:t xml:space="preserve">společnosti </w:t>
      </w:r>
      <w:r w:rsidRPr="00190B05">
        <w:rPr>
          <w:rFonts w:ascii="Arial" w:hAnsi="Arial" w:cs="Arial"/>
          <w:b w:val="0"/>
          <w:sz w:val="22"/>
          <w:szCs w:val="22"/>
        </w:rPr>
        <w:t xml:space="preserve">CETIN a.s. (SO </w:t>
      </w:r>
      <w:r w:rsidR="000B5021" w:rsidRPr="00190B05">
        <w:rPr>
          <w:rFonts w:ascii="Arial" w:hAnsi="Arial" w:cs="Arial"/>
          <w:b w:val="0"/>
          <w:sz w:val="22"/>
          <w:szCs w:val="22"/>
        </w:rPr>
        <w:t>461, SO 462, SO 463 a SO 464</w:t>
      </w:r>
      <w:r w:rsidR="00AB54F1" w:rsidRPr="00190B05">
        <w:rPr>
          <w:rFonts w:ascii="Arial" w:hAnsi="Arial" w:cs="Arial"/>
          <w:b w:val="0"/>
          <w:sz w:val="22"/>
          <w:szCs w:val="22"/>
        </w:rPr>
        <w:t xml:space="preserve">) </w:t>
      </w:r>
      <w:r w:rsidRPr="00190B05">
        <w:rPr>
          <w:rFonts w:ascii="Arial" w:hAnsi="Arial" w:cs="Arial"/>
          <w:b w:val="0"/>
          <w:sz w:val="22"/>
          <w:szCs w:val="22"/>
        </w:rPr>
        <w:t xml:space="preserve">a ve správě </w:t>
      </w:r>
      <w:proofErr w:type="gramStart"/>
      <w:r w:rsidR="009F1819" w:rsidRPr="00190B05">
        <w:rPr>
          <w:rFonts w:ascii="Arial" w:hAnsi="Arial" w:cs="Arial"/>
          <w:b w:val="0"/>
          <w:sz w:val="22"/>
          <w:szCs w:val="22"/>
        </w:rPr>
        <w:t>EG.D</w:t>
      </w:r>
      <w:r w:rsidR="009F1819">
        <w:rPr>
          <w:rFonts w:ascii="Arial" w:hAnsi="Arial" w:cs="Arial"/>
          <w:b w:val="0"/>
          <w:sz w:val="22"/>
          <w:szCs w:val="22"/>
        </w:rPr>
        <w:t>, a.</w:t>
      </w:r>
      <w:proofErr w:type="gramEnd"/>
      <w:r w:rsidR="009F1819">
        <w:rPr>
          <w:rFonts w:ascii="Arial" w:hAnsi="Arial" w:cs="Arial"/>
          <w:b w:val="0"/>
          <w:sz w:val="22"/>
          <w:szCs w:val="22"/>
        </w:rPr>
        <w:t>s.</w:t>
      </w:r>
      <w:r w:rsidR="009F1819" w:rsidRPr="00190B05">
        <w:rPr>
          <w:rFonts w:ascii="Arial" w:hAnsi="Arial" w:cs="Arial"/>
          <w:b w:val="0"/>
          <w:sz w:val="22"/>
          <w:szCs w:val="22"/>
        </w:rPr>
        <w:t xml:space="preserve"> </w:t>
      </w:r>
      <w:r w:rsidRPr="00190B05">
        <w:rPr>
          <w:rFonts w:ascii="Arial" w:hAnsi="Arial" w:cs="Arial"/>
          <w:b w:val="0"/>
          <w:sz w:val="22"/>
          <w:szCs w:val="22"/>
        </w:rPr>
        <w:t xml:space="preserve">(SO </w:t>
      </w:r>
      <w:r w:rsidR="00AB54F1" w:rsidRPr="00190B05">
        <w:rPr>
          <w:rFonts w:ascii="Arial" w:hAnsi="Arial" w:cs="Arial"/>
          <w:b w:val="0"/>
          <w:sz w:val="22"/>
          <w:szCs w:val="22"/>
        </w:rPr>
        <w:t>411, SO 431 a SO 432</w:t>
      </w:r>
      <w:r w:rsidRPr="00190B05">
        <w:rPr>
          <w:rFonts w:ascii="Arial" w:hAnsi="Arial" w:cs="Arial"/>
          <w:b w:val="0"/>
          <w:sz w:val="22"/>
          <w:szCs w:val="22"/>
        </w:rPr>
        <w:t>) bud</w:t>
      </w:r>
      <w:r w:rsidR="00936FA6" w:rsidRPr="00190B05">
        <w:rPr>
          <w:rFonts w:ascii="Arial" w:hAnsi="Arial" w:cs="Arial"/>
          <w:b w:val="0"/>
          <w:sz w:val="22"/>
          <w:szCs w:val="22"/>
        </w:rPr>
        <w:t>ou</w:t>
      </w:r>
      <w:r w:rsidRPr="00190B05">
        <w:rPr>
          <w:rFonts w:ascii="Arial" w:hAnsi="Arial" w:cs="Arial"/>
          <w:b w:val="0"/>
          <w:sz w:val="22"/>
          <w:szCs w:val="22"/>
        </w:rPr>
        <w:t xml:space="preserve"> zajišťovat správc</w:t>
      </w:r>
      <w:r w:rsidR="006A1360" w:rsidRPr="00190B05">
        <w:rPr>
          <w:rFonts w:ascii="Arial" w:hAnsi="Arial" w:cs="Arial"/>
          <w:b w:val="0"/>
          <w:sz w:val="22"/>
          <w:szCs w:val="22"/>
        </w:rPr>
        <w:t>i</w:t>
      </w:r>
      <w:r w:rsidRPr="00190B05">
        <w:rPr>
          <w:rFonts w:ascii="Arial" w:hAnsi="Arial" w:cs="Arial"/>
          <w:b w:val="0"/>
          <w:sz w:val="22"/>
          <w:szCs w:val="22"/>
        </w:rPr>
        <w:t xml:space="preserve"> </w:t>
      </w:r>
      <w:r w:rsidR="00936FA6" w:rsidRPr="00190B05">
        <w:rPr>
          <w:rFonts w:ascii="Arial" w:hAnsi="Arial" w:cs="Arial"/>
          <w:b w:val="0"/>
          <w:sz w:val="22"/>
          <w:szCs w:val="22"/>
        </w:rPr>
        <w:t>inženýrských sítí</w:t>
      </w:r>
      <w:r w:rsidRPr="00190B05">
        <w:rPr>
          <w:rFonts w:ascii="Arial" w:hAnsi="Arial" w:cs="Arial"/>
          <w:b w:val="0"/>
          <w:sz w:val="22"/>
          <w:szCs w:val="22"/>
        </w:rPr>
        <w:t xml:space="preserve"> a </w:t>
      </w:r>
      <w:r w:rsidR="004B4D96" w:rsidRPr="00190B05">
        <w:rPr>
          <w:rFonts w:ascii="Arial" w:hAnsi="Arial" w:cs="Arial"/>
          <w:b w:val="0"/>
          <w:sz w:val="22"/>
          <w:szCs w:val="22"/>
        </w:rPr>
        <w:t>vybraný dodavatel</w:t>
      </w:r>
      <w:r w:rsidRPr="00190B05">
        <w:rPr>
          <w:rFonts w:ascii="Arial" w:hAnsi="Arial" w:cs="Arial"/>
          <w:b w:val="0"/>
          <w:sz w:val="22"/>
          <w:szCs w:val="22"/>
        </w:rPr>
        <w:t xml:space="preserve"> stavby musí tyto činnosti s prováděcími firmami koordinovat</w:t>
      </w:r>
      <w:r w:rsidR="002D5202" w:rsidRPr="00190B05">
        <w:rPr>
          <w:rFonts w:ascii="Arial" w:hAnsi="Arial" w:cs="Arial"/>
          <w:b w:val="0"/>
          <w:sz w:val="22"/>
          <w:szCs w:val="22"/>
        </w:rPr>
        <w:t xml:space="preserve"> (viz</w:t>
      </w:r>
      <w:r w:rsidR="00AB54F1" w:rsidRPr="00190B05">
        <w:rPr>
          <w:rFonts w:ascii="Arial" w:hAnsi="Arial" w:cs="Arial"/>
          <w:b w:val="0"/>
          <w:sz w:val="22"/>
          <w:szCs w:val="22"/>
        </w:rPr>
        <w:t xml:space="preserve"> přiložené smlouvy s CETIN a.s. a </w:t>
      </w:r>
      <w:proofErr w:type="gramStart"/>
      <w:r w:rsidR="009F1819" w:rsidRPr="00190B05">
        <w:rPr>
          <w:rFonts w:ascii="Arial" w:hAnsi="Arial" w:cs="Arial"/>
          <w:b w:val="0"/>
          <w:sz w:val="22"/>
          <w:szCs w:val="22"/>
        </w:rPr>
        <w:t>EG.D</w:t>
      </w:r>
      <w:r w:rsidR="009F1819">
        <w:rPr>
          <w:rFonts w:ascii="Arial" w:hAnsi="Arial" w:cs="Arial"/>
          <w:b w:val="0"/>
          <w:sz w:val="22"/>
          <w:szCs w:val="22"/>
        </w:rPr>
        <w:t>, a.</w:t>
      </w:r>
      <w:proofErr w:type="gramEnd"/>
      <w:r w:rsidR="009F1819">
        <w:rPr>
          <w:rFonts w:ascii="Arial" w:hAnsi="Arial" w:cs="Arial"/>
          <w:b w:val="0"/>
          <w:sz w:val="22"/>
          <w:szCs w:val="22"/>
        </w:rPr>
        <w:t>s.</w:t>
      </w:r>
      <w:r w:rsidR="00AC224B">
        <w:rPr>
          <w:rFonts w:ascii="Arial" w:hAnsi="Arial" w:cs="Arial"/>
          <w:b w:val="0"/>
          <w:sz w:val="22"/>
          <w:szCs w:val="22"/>
        </w:rPr>
        <w:t>).</w:t>
      </w:r>
    </w:p>
    <w:p w14:paraId="1C20805A" w14:textId="5105118A" w:rsidR="00190B05" w:rsidRPr="00190B05" w:rsidRDefault="00190B05" w:rsidP="003D7563">
      <w:pPr>
        <w:pStyle w:val="Nzev"/>
        <w:jc w:val="both"/>
        <w:rPr>
          <w:rFonts w:ascii="Arial" w:hAnsi="Arial" w:cs="Arial"/>
          <w:b w:val="0"/>
          <w:sz w:val="22"/>
          <w:szCs w:val="22"/>
        </w:rPr>
      </w:pPr>
      <w:r>
        <w:rPr>
          <w:rFonts w:ascii="Arial" w:hAnsi="Arial" w:cs="Arial"/>
          <w:b w:val="0"/>
          <w:sz w:val="22"/>
          <w:szCs w:val="22"/>
        </w:rPr>
        <w:t>Objekty SO 401 a SO 402</w:t>
      </w:r>
      <w:r w:rsidR="00AD4696">
        <w:rPr>
          <w:rFonts w:ascii="Arial" w:hAnsi="Arial" w:cs="Arial"/>
          <w:b w:val="0"/>
          <w:sz w:val="22"/>
          <w:szCs w:val="22"/>
        </w:rPr>
        <w:t xml:space="preserve"> (přeložky VVN</w:t>
      </w:r>
      <w:r w:rsidR="009F1819">
        <w:rPr>
          <w:rFonts w:ascii="Arial" w:hAnsi="Arial" w:cs="Arial"/>
          <w:b w:val="0"/>
          <w:sz w:val="22"/>
          <w:szCs w:val="22"/>
        </w:rPr>
        <w:t xml:space="preserve"> – </w:t>
      </w:r>
      <w:proofErr w:type="gramStart"/>
      <w:r w:rsidR="009F1819">
        <w:rPr>
          <w:rFonts w:ascii="Arial" w:hAnsi="Arial" w:cs="Arial"/>
          <w:b w:val="0"/>
          <w:sz w:val="22"/>
          <w:szCs w:val="22"/>
        </w:rPr>
        <w:t>EG.D, a.</w:t>
      </w:r>
      <w:proofErr w:type="gramEnd"/>
      <w:r w:rsidR="009F1819">
        <w:rPr>
          <w:rFonts w:ascii="Arial" w:hAnsi="Arial" w:cs="Arial"/>
          <w:b w:val="0"/>
          <w:sz w:val="22"/>
          <w:szCs w:val="22"/>
        </w:rPr>
        <w:t>s.</w:t>
      </w:r>
      <w:r w:rsidR="00AD4696">
        <w:rPr>
          <w:rFonts w:ascii="Arial" w:hAnsi="Arial" w:cs="Arial"/>
          <w:b w:val="0"/>
          <w:sz w:val="22"/>
          <w:szCs w:val="22"/>
        </w:rPr>
        <w:t>)</w:t>
      </w:r>
      <w:r>
        <w:rPr>
          <w:rFonts w:ascii="Arial" w:hAnsi="Arial" w:cs="Arial"/>
          <w:b w:val="0"/>
          <w:sz w:val="22"/>
          <w:szCs w:val="22"/>
        </w:rPr>
        <w:t xml:space="preserve"> byly realizovány </w:t>
      </w:r>
      <w:r w:rsidR="00AD4696">
        <w:rPr>
          <w:rFonts w:ascii="Arial" w:hAnsi="Arial" w:cs="Arial"/>
          <w:b w:val="0"/>
          <w:sz w:val="22"/>
          <w:szCs w:val="22"/>
        </w:rPr>
        <w:t>v předstihu před zahájením realizace stavby a jsou již dokončeny.</w:t>
      </w:r>
    </w:p>
    <w:p w14:paraId="3B66D6D6" w14:textId="1BF2F79B" w:rsidR="002D5202" w:rsidRDefault="002D5202" w:rsidP="003D7563">
      <w:pPr>
        <w:pStyle w:val="Nzev"/>
        <w:jc w:val="both"/>
        <w:rPr>
          <w:rFonts w:ascii="Arial" w:hAnsi="Arial" w:cs="Arial"/>
          <w:b w:val="0"/>
          <w:sz w:val="22"/>
          <w:szCs w:val="22"/>
        </w:rPr>
      </w:pPr>
      <w:r w:rsidRPr="00B12794">
        <w:rPr>
          <w:rFonts w:ascii="Arial" w:hAnsi="Arial" w:cs="Arial"/>
          <w:b w:val="0"/>
          <w:sz w:val="22"/>
          <w:szCs w:val="22"/>
        </w:rPr>
        <w:t xml:space="preserve">Provádění SO </w:t>
      </w:r>
      <w:r w:rsidR="00AD4696" w:rsidRPr="00B12794">
        <w:rPr>
          <w:rFonts w:ascii="Arial" w:hAnsi="Arial" w:cs="Arial"/>
          <w:b w:val="0"/>
          <w:sz w:val="22"/>
          <w:szCs w:val="22"/>
        </w:rPr>
        <w:t>501</w:t>
      </w:r>
      <w:r w:rsidRPr="00B12794">
        <w:rPr>
          <w:rFonts w:ascii="Arial" w:hAnsi="Arial" w:cs="Arial"/>
          <w:b w:val="0"/>
          <w:sz w:val="22"/>
          <w:szCs w:val="22"/>
        </w:rPr>
        <w:t xml:space="preserve"> bude </w:t>
      </w:r>
      <w:r w:rsidR="004B4D96" w:rsidRPr="00B12794">
        <w:rPr>
          <w:rFonts w:ascii="Arial" w:hAnsi="Arial" w:cs="Arial"/>
          <w:b w:val="0"/>
          <w:sz w:val="22"/>
          <w:szCs w:val="22"/>
        </w:rPr>
        <w:t>vybraný dodavatel</w:t>
      </w:r>
      <w:r w:rsidRPr="00B12794">
        <w:rPr>
          <w:rFonts w:ascii="Arial" w:hAnsi="Arial" w:cs="Arial"/>
          <w:b w:val="0"/>
          <w:sz w:val="22"/>
          <w:szCs w:val="22"/>
        </w:rPr>
        <w:t xml:space="preserve"> provádět v souladu s podmínkami správce (viz přiložen</w:t>
      </w:r>
      <w:r w:rsidR="00AD4696" w:rsidRPr="00B12794">
        <w:rPr>
          <w:rFonts w:ascii="Arial" w:hAnsi="Arial" w:cs="Arial"/>
          <w:b w:val="0"/>
          <w:sz w:val="22"/>
          <w:szCs w:val="22"/>
        </w:rPr>
        <w:t>á</w:t>
      </w:r>
      <w:r w:rsidRPr="00B12794">
        <w:rPr>
          <w:rFonts w:ascii="Arial" w:hAnsi="Arial" w:cs="Arial"/>
          <w:b w:val="0"/>
          <w:sz w:val="22"/>
          <w:szCs w:val="22"/>
        </w:rPr>
        <w:t xml:space="preserve"> smlouv</w:t>
      </w:r>
      <w:r w:rsidR="00AD4696" w:rsidRPr="00B12794">
        <w:rPr>
          <w:rFonts w:ascii="Arial" w:hAnsi="Arial" w:cs="Arial"/>
          <w:b w:val="0"/>
          <w:sz w:val="22"/>
          <w:szCs w:val="22"/>
        </w:rPr>
        <w:t>a</w:t>
      </w:r>
      <w:r w:rsidRPr="00B12794">
        <w:rPr>
          <w:rFonts w:ascii="Arial" w:hAnsi="Arial" w:cs="Arial"/>
          <w:b w:val="0"/>
          <w:sz w:val="22"/>
          <w:szCs w:val="22"/>
        </w:rPr>
        <w:t xml:space="preserve"> s </w:t>
      </w:r>
      <w:proofErr w:type="spellStart"/>
      <w:r w:rsidRPr="00B12794">
        <w:rPr>
          <w:rFonts w:ascii="Arial" w:hAnsi="Arial" w:cs="Arial"/>
          <w:b w:val="0"/>
          <w:sz w:val="22"/>
          <w:szCs w:val="22"/>
        </w:rPr>
        <w:t>GasNet</w:t>
      </w:r>
      <w:proofErr w:type="spellEnd"/>
      <w:r w:rsidRPr="00B12794">
        <w:rPr>
          <w:rFonts w:ascii="Arial" w:hAnsi="Arial" w:cs="Arial"/>
          <w:b w:val="0"/>
          <w:sz w:val="22"/>
          <w:szCs w:val="22"/>
        </w:rPr>
        <w:t>, s.r.o.).</w:t>
      </w:r>
    </w:p>
    <w:p w14:paraId="5311AFAE" w14:textId="49783143" w:rsidR="002D74B2" w:rsidRDefault="002D74B2" w:rsidP="003D7563">
      <w:pPr>
        <w:pStyle w:val="Nzev"/>
        <w:jc w:val="both"/>
        <w:rPr>
          <w:rFonts w:ascii="Arial" w:hAnsi="Arial" w:cs="Arial"/>
          <w:b w:val="0"/>
          <w:sz w:val="22"/>
          <w:szCs w:val="22"/>
        </w:rPr>
      </w:pPr>
    </w:p>
    <w:p w14:paraId="2306B826" w14:textId="2B7517CE" w:rsidR="002D74B2" w:rsidRDefault="002D74B2" w:rsidP="003D7563">
      <w:pPr>
        <w:pStyle w:val="Nzev"/>
        <w:jc w:val="both"/>
        <w:rPr>
          <w:rFonts w:ascii="Arial" w:hAnsi="Arial" w:cs="Arial"/>
          <w:b w:val="0"/>
          <w:sz w:val="22"/>
          <w:szCs w:val="22"/>
        </w:rPr>
      </w:pPr>
      <w:r>
        <w:rPr>
          <w:rFonts w:ascii="Arial" w:hAnsi="Arial" w:cs="Arial"/>
          <w:b w:val="0"/>
          <w:sz w:val="22"/>
          <w:szCs w:val="22"/>
        </w:rPr>
        <w:t xml:space="preserve">Vybraný dodavatel je povinen </w:t>
      </w:r>
      <w:r w:rsidR="00616AA9">
        <w:rPr>
          <w:rFonts w:ascii="Arial" w:hAnsi="Arial" w:cs="Arial"/>
          <w:b w:val="0"/>
          <w:sz w:val="22"/>
          <w:szCs w:val="22"/>
        </w:rPr>
        <w:t>dodržo</w:t>
      </w:r>
      <w:r>
        <w:rPr>
          <w:rFonts w:ascii="Arial" w:hAnsi="Arial" w:cs="Arial"/>
          <w:b w:val="0"/>
          <w:sz w:val="22"/>
          <w:szCs w:val="22"/>
        </w:rPr>
        <w:t>vat pokyny biologického dozoru zajišťovaného ze strany objednatele.</w:t>
      </w:r>
    </w:p>
    <w:p w14:paraId="51686859" w14:textId="27015E8D" w:rsidR="003B18B5" w:rsidRDefault="003B18B5" w:rsidP="003D7563">
      <w:pPr>
        <w:pStyle w:val="Nzev"/>
        <w:jc w:val="both"/>
        <w:rPr>
          <w:rFonts w:ascii="Arial" w:hAnsi="Arial" w:cs="Arial"/>
          <w:b w:val="0"/>
          <w:sz w:val="22"/>
          <w:szCs w:val="22"/>
        </w:rPr>
      </w:pPr>
    </w:p>
    <w:p w14:paraId="61FCE689" w14:textId="205AC667" w:rsidR="0006073D" w:rsidRPr="0006073D" w:rsidRDefault="0006073D" w:rsidP="0006073D">
      <w:pPr>
        <w:pStyle w:val="Nzev"/>
        <w:jc w:val="both"/>
        <w:rPr>
          <w:rFonts w:ascii="Arial" w:hAnsi="Arial" w:cs="Arial"/>
          <w:b w:val="0"/>
          <w:sz w:val="22"/>
          <w:szCs w:val="22"/>
        </w:rPr>
      </w:pPr>
      <w:r w:rsidRPr="0006073D">
        <w:rPr>
          <w:rFonts w:ascii="Arial" w:hAnsi="Arial" w:cs="Arial"/>
          <w:b w:val="0"/>
          <w:sz w:val="22"/>
          <w:szCs w:val="22"/>
        </w:rPr>
        <w:t>Tento obchvat je součástí trasy určené pro potenciální přepravu nadrozměrných a těžkých nákladů</w:t>
      </w:r>
      <w:r w:rsidR="003B18B5">
        <w:rPr>
          <w:rFonts w:ascii="Arial" w:hAnsi="Arial" w:cs="Arial"/>
          <w:b w:val="0"/>
          <w:sz w:val="22"/>
          <w:szCs w:val="22"/>
        </w:rPr>
        <w:t>.</w:t>
      </w:r>
    </w:p>
    <w:p w14:paraId="0E45E8D7" w14:textId="77777777" w:rsidR="00D778F3" w:rsidRDefault="00D778F3" w:rsidP="003D7563">
      <w:pPr>
        <w:pStyle w:val="Nzev"/>
        <w:jc w:val="both"/>
        <w:rPr>
          <w:rFonts w:ascii="Arial" w:hAnsi="Arial" w:cs="Arial"/>
          <w:b w:val="0"/>
          <w:sz w:val="22"/>
          <w:szCs w:val="22"/>
        </w:rPr>
      </w:pPr>
    </w:p>
    <w:p w14:paraId="2B024185" w14:textId="77777777" w:rsidR="004230DB" w:rsidRPr="00B023FE" w:rsidRDefault="004230DB" w:rsidP="004230DB">
      <w:pPr>
        <w:pStyle w:val="Nadpis1"/>
      </w:pPr>
      <w:r>
        <w:t>Identifikace osob podílejících se na vypracování zadávací dokumentace</w:t>
      </w:r>
    </w:p>
    <w:p w14:paraId="109854C0" w14:textId="77777777" w:rsidR="004230DB" w:rsidRDefault="004230DB" w:rsidP="003D7563">
      <w:pPr>
        <w:pStyle w:val="Nzev"/>
        <w:jc w:val="both"/>
        <w:rPr>
          <w:rFonts w:ascii="Arial" w:hAnsi="Arial" w:cs="Arial"/>
          <w:b w:val="0"/>
          <w:sz w:val="22"/>
          <w:szCs w:val="22"/>
        </w:rPr>
      </w:pPr>
      <w:r>
        <w:rPr>
          <w:rFonts w:ascii="Arial" w:hAnsi="Arial" w:cs="Arial"/>
          <w:b w:val="0"/>
          <w:sz w:val="22"/>
          <w:szCs w:val="22"/>
        </w:rPr>
        <w:t>Seznam osob odlišných od zadavatele, které se podílely na vypracování zadávací dokumentace a identifikace částí zadávací dokumentace na kterých se tyto osoby podílely:</w:t>
      </w:r>
    </w:p>
    <w:p w14:paraId="3EF7FD87" w14:textId="77777777" w:rsidR="004230DB" w:rsidRDefault="004230DB" w:rsidP="003D7563">
      <w:pPr>
        <w:pStyle w:val="Nzev"/>
        <w:jc w:val="both"/>
        <w:rPr>
          <w:rFonts w:ascii="Arial" w:hAnsi="Arial" w:cs="Arial"/>
          <w:b w:val="0"/>
          <w:sz w:val="22"/>
          <w:szCs w:val="22"/>
        </w:rPr>
      </w:pPr>
    </w:p>
    <w:p w14:paraId="4AC5EB39" w14:textId="38BCE39C" w:rsidR="004230DB" w:rsidRDefault="00C164CC" w:rsidP="00433451">
      <w:pPr>
        <w:pStyle w:val="Nzev"/>
        <w:numPr>
          <w:ilvl w:val="0"/>
          <w:numId w:val="16"/>
        </w:numPr>
        <w:jc w:val="both"/>
        <w:rPr>
          <w:rFonts w:ascii="Arial" w:hAnsi="Arial" w:cs="Arial"/>
          <w:b w:val="0"/>
          <w:sz w:val="22"/>
          <w:szCs w:val="22"/>
        </w:rPr>
      </w:pPr>
      <w:r w:rsidRPr="004230DB">
        <w:rPr>
          <w:rFonts w:ascii="Arial" w:hAnsi="Arial" w:cs="Arial"/>
          <w:b w:val="0"/>
          <w:sz w:val="22"/>
          <w:szCs w:val="22"/>
        </w:rPr>
        <w:t>MDS projekt s.r.o.</w:t>
      </w:r>
      <w:r>
        <w:rPr>
          <w:rFonts w:ascii="Arial" w:hAnsi="Arial" w:cs="Arial"/>
          <w:b w:val="0"/>
          <w:sz w:val="22"/>
          <w:szCs w:val="22"/>
        </w:rPr>
        <w:t xml:space="preserve">, </w:t>
      </w:r>
      <w:proofErr w:type="spellStart"/>
      <w:r w:rsidRPr="00275E79">
        <w:rPr>
          <w:rFonts w:ascii="Arial" w:hAnsi="Arial" w:cs="Arial"/>
          <w:b w:val="0"/>
          <w:sz w:val="22"/>
          <w:szCs w:val="22"/>
        </w:rPr>
        <w:t>Försterova</w:t>
      </w:r>
      <w:proofErr w:type="spellEnd"/>
      <w:r w:rsidRPr="00275E79">
        <w:rPr>
          <w:rFonts w:ascii="Arial" w:hAnsi="Arial" w:cs="Arial"/>
          <w:b w:val="0"/>
          <w:sz w:val="22"/>
          <w:szCs w:val="22"/>
        </w:rPr>
        <w:t xml:space="preserve"> 175, 566</w:t>
      </w:r>
      <w:r>
        <w:rPr>
          <w:rFonts w:ascii="Arial" w:hAnsi="Arial" w:cs="Arial"/>
          <w:b w:val="0"/>
          <w:sz w:val="22"/>
          <w:szCs w:val="22"/>
        </w:rPr>
        <w:t xml:space="preserve"> </w:t>
      </w:r>
      <w:r w:rsidRPr="00275E79">
        <w:rPr>
          <w:rFonts w:ascii="Arial" w:hAnsi="Arial" w:cs="Arial"/>
          <w:b w:val="0"/>
          <w:sz w:val="22"/>
          <w:szCs w:val="22"/>
        </w:rPr>
        <w:t>01</w:t>
      </w:r>
      <w:r>
        <w:rPr>
          <w:rFonts w:ascii="Arial" w:hAnsi="Arial" w:cs="Arial"/>
          <w:b w:val="0"/>
          <w:sz w:val="22"/>
          <w:szCs w:val="22"/>
        </w:rPr>
        <w:t xml:space="preserve">, </w:t>
      </w:r>
      <w:r w:rsidRPr="00275E79">
        <w:rPr>
          <w:rFonts w:ascii="Arial" w:hAnsi="Arial" w:cs="Arial"/>
          <w:b w:val="0"/>
          <w:sz w:val="22"/>
          <w:szCs w:val="22"/>
        </w:rPr>
        <w:t>Vysoké Mýto</w:t>
      </w:r>
      <w:r>
        <w:rPr>
          <w:rFonts w:ascii="Arial" w:hAnsi="Arial" w:cs="Arial"/>
          <w:b w:val="0"/>
          <w:sz w:val="22"/>
          <w:szCs w:val="22"/>
        </w:rPr>
        <w:t xml:space="preserve">, IČO </w:t>
      </w:r>
      <w:r w:rsidRPr="00275E79">
        <w:rPr>
          <w:rFonts w:ascii="Arial" w:hAnsi="Arial" w:cs="Arial"/>
          <w:b w:val="0"/>
          <w:sz w:val="22"/>
          <w:szCs w:val="22"/>
        </w:rPr>
        <w:t>27487938</w:t>
      </w:r>
      <w:r>
        <w:rPr>
          <w:rFonts w:ascii="Arial" w:hAnsi="Arial" w:cs="Arial"/>
          <w:b w:val="0"/>
          <w:sz w:val="22"/>
          <w:szCs w:val="22"/>
        </w:rPr>
        <w:t xml:space="preserve"> – </w:t>
      </w:r>
      <w:r w:rsidR="00461D22">
        <w:rPr>
          <w:rFonts w:ascii="Arial" w:hAnsi="Arial" w:cs="Arial"/>
          <w:b w:val="0"/>
          <w:sz w:val="22"/>
          <w:szCs w:val="22"/>
        </w:rPr>
        <w:t xml:space="preserve">generální projektant, </w:t>
      </w:r>
      <w:r>
        <w:rPr>
          <w:rFonts w:ascii="Arial" w:hAnsi="Arial" w:cs="Arial"/>
          <w:b w:val="0"/>
          <w:sz w:val="22"/>
          <w:szCs w:val="22"/>
        </w:rPr>
        <w:t xml:space="preserve">zpracovatel </w:t>
      </w:r>
      <w:r w:rsidR="004230DB" w:rsidRPr="004230DB">
        <w:rPr>
          <w:rFonts w:ascii="Arial" w:hAnsi="Arial" w:cs="Arial"/>
          <w:b w:val="0"/>
          <w:sz w:val="22"/>
          <w:szCs w:val="22"/>
        </w:rPr>
        <w:t>projektov</w:t>
      </w:r>
      <w:r>
        <w:rPr>
          <w:rFonts w:ascii="Arial" w:hAnsi="Arial" w:cs="Arial"/>
          <w:b w:val="0"/>
          <w:sz w:val="22"/>
          <w:szCs w:val="22"/>
        </w:rPr>
        <w:t>é</w:t>
      </w:r>
      <w:r w:rsidR="004230DB" w:rsidRPr="004230DB">
        <w:rPr>
          <w:rFonts w:ascii="Arial" w:hAnsi="Arial" w:cs="Arial"/>
          <w:b w:val="0"/>
          <w:sz w:val="22"/>
          <w:szCs w:val="22"/>
        </w:rPr>
        <w:t xml:space="preserve"> dokumentace</w:t>
      </w:r>
      <w:r>
        <w:rPr>
          <w:rFonts w:ascii="Arial" w:hAnsi="Arial" w:cs="Arial"/>
          <w:b w:val="0"/>
          <w:sz w:val="22"/>
          <w:szCs w:val="22"/>
        </w:rPr>
        <w:t xml:space="preserve"> včetně soupisu prací</w:t>
      </w:r>
      <w:r w:rsidR="004230DB" w:rsidRPr="004230DB">
        <w:rPr>
          <w:rFonts w:ascii="Arial" w:hAnsi="Arial" w:cs="Arial"/>
          <w:b w:val="0"/>
          <w:sz w:val="22"/>
          <w:szCs w:val="22"/>
        </w:rPr>
        <w:t xml:space="preserve"> „II/</w:t>
      </w:r>
      <w:r w:rsidR="009C312A">
        <w:rPr>
          <w:rFonts w:ascii="Arial" w:hAnsi="Arial" w:cs="Arial"/>
          <w:b w:val="0"/>
          <w:sz w:val="22"/>
          <w:szCs w:val="22"/>
        </w:rPr>
        <w:t>405</w:t>
      </w:r>
      <w:r w:rsidR="004230DB" w:rsidRPr="004230DB">
        <w:rPr>
          <w:rFonts w:ascii="Arial" w:hAnsi="Arial" w:cs="Arial"/>
          <w:b w:val="0"/>
          <w:sz w:val="22"/>
          <w:szCs w:val="22"/>
        </w:rPr>
        <w:t xml:space="preserve"> </w:t>
      </w:r>
      <w:r w:rsidR="009C312A">
        <w:rPr>
          <w:rFonts w:ascii="Arial" w:hAnsi="Arial" w:cs="Arial"/>
          <w:b w:val="0"/>
          <w:sz w:val="22"/>
          <w:szCs w:val="22"/>
        </w:rPr>
        <w:t>Brtnice</w:t>
      </w:r>
      <w:r w:rsidR="004230DB" w:rsidRPr="004230DB">
        <w:rPr>
          <w:rFonts w:ascii="Arial" w:hAnsi="Arial" w:cs="Arial"/>
          <w:b w:val="0"/>
          <w:sz w:val="22"/>
          <w:szCs w:val="22"/>
        </w:rPr>
        <w:t xml:space="preserve"> – obchvat“ z</w:t>
      </w:r>
      <w:r w:rsidR="009C312A">
        <w:rPr>
          <w:rFonts w:ascii="Arial" w:hAnsi="Arial" w:cs="Arial"/>
          <w:b w:val="0"/>
          <w:sz w:val="22"/>
          <w:szCs w:val="22"/>
        </w:rPr>
        <w:t> 06/2023</w:t>
      </w:r>
      <w:r>
        <w:rPr>
          <w:rFonts w:ascii="Arial" w:hAnsi="Arial" w:cs="Arial"/>
          <w:b w:val="0"/>
          <w:sz w:val="22"/>
          <w:szCs w:val="22"/>
        </w:rPr>
        <w:t>,</w:t>
      </w:r>
    </w:p>
    <w:p w14:paraId="4174B8A1" w14:textId="4EC9D189" w:rsidR="00461D22" w:rsidRPr="00F91D32" w:rsidRDefault="00461D22" w:rsidP="00433451">
      <w:pPr>
        <w:pStyle w:val="Nzev"/>
        <w:numPr>
          <w:ilvl w:val="0"/>
          <w:numId w:val="16"/>
        </w:numPr>
        <w:jc w:val="both"/>
        <w:rPr>
          <w:rFonts w:ascii="Arial" w:hAnsi="Arial" w:cs="Arial"/>
          <w:b w:val="0"/>
          <w:sz w:val="22"/>
          <w:szCs w:val="22"/>
        </w:rPr>
      </w:pPr>
      <w:r w:rsidRPr="00F91D32">
        <w:rPr>
          <w:rFonts w:ascii="Arial" w:hAnsi="Arial" w:cs="Arial"/>
          <w:b w:val="0"/>
          <w:sz w:val="22"/>
          <w:szCs w:val="22"/>
        </w:rPr>
        <w:t>DOPRAPLAN s.r.o., Přemyslovců 462/6, 709 00 Ostrava – Mariánské Hory, IČO 05411572</w:t>
      </w:r>
      <w:r w:rsidR="00F91D32">
        <w:rPr>
          <w:rFonts w:ascii="Arial" w:hAnsi="Arial" w:cs="Arial"/>
          <w:b w:val="0"/>
          <w:sz w:val="22"/>
          <w:szCs w:val="22"/>
        </w:rPr>
        <w:t xml:space="preserve"> – zpracovatel části </w:t>
      </w:r>
      <w:r w:rsidR="00566C69">
        <w:rPr>
          <w:rFonts w:ascii="Arial" w:hAnsi="Arial" w:cs="Arial"/>
          <w:b w:val="0"/>
          <w:sz w:val="22"/>
          <w:szCs w:val="22"/>
        </w:rPr>
        <w:t xml:space="preserve">stavebních </w:t>
      </w:r>
      <w:r w:rsidR="00F91D32">
        <w:rPr>
          <w:rFonts w:ascii="Arial" w:hAnsi="Arial" w:cs="Arial"/>
          <w:b w:val="0"/>
          <w:sz w:val="22"/>
          <w:szCs w:val="22"/>
        </w:rPr>
        <w:t>objektů</w:t>
      </w:r>
    </w:p>
    <w:p w14:paraId="4AD9BE8B" w14:textId="77777777" w:rsidR="004230DB" w:rsidRDefault="004230DB" w:rsidP="004230DB">
      <w:pPr>
        <w:pStyle w:val="Nzev"/>
        <w:ind w:left="720"/>
        <w:jc w:val="both"/>
        <w:rPr>
          <w:rFonts w:ascii="Arial" w:hAnsi="Arial" w:cs="Arial"/>
          <w:b w:val="0"/>
          <w:sz w:val="22"/>
          <w:szCs w:val="22"/>
        </w:rPr>
      </w:pPr>
    </w:p>
    <w:p w14:paraId="1E6FBE87" w14:textId="77777777" w:rsidR="00B023FE" w:rsidRPr="00B023FE" w:rsidRDefault="00B023FE" w:rsidP="00B023FE">
      <w:pPr>
        <w:pStyle w:val="Nadpis1"/>
      </w:pPr>
      <w:r w:rsidRPr="00B023FE">
        <w:t>Místo plnění veřejné zakázky a prohlídka místa plnění</w:t>
      </w:r>
    </w:p>
    <w:p w14:paraId="23061CE0" w14:textId="376642B7" w:rsidR="001677D1" w:rsidRDefault="001677D1" w:rsidP="00C90FC1">
      <w:pPr>
        <w:overflowPunct/>
        <w:jc w:val="both"/>
        <w:textAlignment w:val="auto"/>
        <w:rPr>
          <w:rFonts w:ascii="Arial" w:hAnsi="Arial" w:cs="Arial"/>
          <w:spacing w:val="-4"/>
          <w:sz w:val="22"/>
          <w:szCs w:val="22"/>
        </w:rPr>
      </w:pPr>
      <w:r>
        <w:rPr>
          <w:rFonts w:ascii="Arial" w:hAnsi="Arial" w:cs="Arial"/>
          <w:spacing w:val="-4"/>
          <w:sz w:val="22"/>
          <w:szCs w:val="22"/>
        </w:rPr>
        <w:t>Místem</w:t>
      </w:r>
      <w:r w:rsidR="00B023FE" w:rsidRPr="00C90FC1">
        <w:rPr>
          <w:rFonts w:ascii="Arial" w:hAnsi="Arial" w:cs="Arial"/>
          <w:spacing w:val="-4"/>
          <w:sz w:val="22"/>
          <w:szCs w:val="22"/>
        </w:rPr>
        <w:t xml:space="preserve"> plnění</w:t>
      </w:r>
      <w:r>
        <w:rPr>
          <w:rFonts w:ascii="Arial" w:hAnsi="Arial" w:cs="Arial"/>
          <w:spacing w:val="-4"/>
          <w:sz w:val="22"/>
          <w:szCs w:val="22"/>
        </w:rPr>
        <w:t xml:space="preserve"> je </w:t>
      </w:r>
      <w:r w:rsidR="00B023FE" w:rsidRPr="00C90FC1">
        <w:rPr>
          <w:rFonts w:ascii="Arial" w:hAnsi="Arial" w:cs="Arial"/>
          <w:spacing w:val="-4"/>
          <w:sz w:val="22"/>
          <w:szCs w:val="22"/>
        </w:rPr>
        <w:t xml:space="preserve">Kraj Vysočina, okres </w:t>
      </w:r>
      <w:r w:rsidR="00C16C67" w:rsidRPr="00C90FC1">
        <w:rPr>
          <w:rFonts w:ascii="Arial" w:hAnsi="Arial" w:cs="Arial"/>
          <w:spacing w:val="-4"/>
          <w:sz w:val="22"/>
          <w:szCs w:val="22"/>
        </w:rPr>
        <w:t>Jihlava</w:t>
      </w:r>
      <w:r w:rsidR="00B023FE" w:rsidRPr="00C90FC1">
        <w:rPr>
          <w:rFonts w:ascii="Arial" w:hAnsi="Arial" w:cs="Arial"/>
          <w:spacing w:val="-4"/>
          <w:sz w:val="22"/>
          <w:szCs w:val="22"/>
        </w:rPr>
        <w:t xml:space="preserve">, </w:t>
      </w:r>
      <w:r w:rsidR="00461D22" w:rsidRPr="00566C69">
        <w:rPr>
          <w:rFonts w:ascii="Arial" w:hAnsi="Arial" w:cs="Arial"/>
          <w:spacing w:val="-4"/>
          <w:sz w:val="22"/>
          <w:szCs w:val="22"/>
        </w:rPr>
        <w:t xml:space="preserve">k. </w:t>
      </w:r>
      <w:proofErr w:type="spellStart"/>
      <w:r w:rsidR="00461D22" w:rsidRPr="00566C69">
        <w:rPr>
          <w:rFonts w:ascii="Arial" w:hAnsi="Arial" w:cs="Arial"/>
          <w:spacing w:val="-4"/>
          <w:sz w:val="22"/>
          <w:szCs w:val="22"/>
        </w:rPr>
        <w:t>ú.</w:t>
      </w:r>
      <w:proofErr w:type="spellEnd"/>
      <w:r w:rsidR="00461D22" w:rsidRPr="00566C69">
        <w:rPr>
          <w:rFonts w:ascii="Arial" w:hAnsi="Arial" w:cs="Arial"/>
          <w:spacing w:val="-4"/>
          <w:sz w:val="22"/>
          <w:szCs w:val="22"/>
        </w:rPr>
        <w:t xml:space="preserve"> Brtnice (okres Jihlava)</w:t>
      </w:r>
      <w:r w:rsidR="00566C69">
        <w:rPr>
          <w:rFonts w:ascii="Arial" w:hAnsi="Arial" w:cs="Arial"/>
          <w:spacing w:val="-4"/>
          <w:sz w:val="22"/>
          <w:szCs w:val="22"/>
        </w:rPr>
        <w:t>.</w:t>
      </w:r>
    </w:p>
    <w:p w14:paraId="3FA308D2" w14:textId="77777777" w:rsidR="00216701" w:rsidRDefault="00216701" w:rsidP="00C90FC1">
      <w:pPr>
        <w:overflowPunct/>
        <w:jc w:val="both"/>
        <w:textAlignment w:val="auto"/>
        <w:rPr>
          <w:rFonts w:ascii="Arial" w:hAnsi="Arial" w:cs="Arial"/>
          <w:b/>
          <w:spacing w:val="-2"/>
          <w:sz w:val="22"/>
          <w:szCs w:val="22"/>
        </w:rPr>
      </w:pPr>
    </w:p>
    <w:p w14:paraId="3FED0753" w14:textId="5E7B6A1F" w:rsidR="00B023FE" w:rsidRPr="00C90FC1" w:rsidRDefault="00B023FE" w:rsidP="00C90FC1">
      <w:pPr>
        <w:overflowPunct/>
        <w:jc w:val="both"/>
        <w:textAlignment w:val="auto"/>
        <w:rPr>
          <w:rFonts w:ascii="Arial" w:hAnsi="Arial" w:cs="Arial"/>
          <w:sz w:val="22"/>
          <w:szCs w:val="22"/>
        </w:rPr>
      </w:pPr>
      <w:r w:rsidRPr="00C90FC1">
        <w:rPr>
          <w:rFonts w:ascii="Arial" w:hAnsi="Arial" w:cs="Arial"/>
          <w:b/>
          <w:spacing w:val="-2"/>
          <w:sz w:val="22"/>
          <w:szCs w:val="22"/>
        </w:rPr>
        <w:t>Prohlídka místa plnění nebude zadavatelem organizována.</w:t>
      </w:r>
      <w:r w:rsidRPr="00C90FC1">
        <w:rPr>
          <w:rFonts w:ascii="Arial" w:hAnsi="Arial" w:cs="Arial"/>
          <w:spacing w:val="-2"/>
          <w:sz w:val="22"/>
          <w:szCs w:val="22"/>
        </w:rPr>
        <w:t xml:space="preserve"> Místo plnění veřejné zakázky je volně</w:t>
      </w:r>
      <w:r w:rsidRPr="00C90FC1">
        <w:rPr>
          <w:rFonts w:ascii="Arial" w:hAnsi="Arial" w:cs="Arial"/>
          <w:sz w:val="22"/>
          <w:szCs w:val="22"/>
        </w:rPr>
        <w:t xml:space="preserve"> přístupné.</w:t>
      </w:r>
    </w:p>
    <w:p w14:paraId="033EE388" w14:textId="77777777" w:rsidR="00B023FE" w:rsidRDefault="00B023FE" w:rsidP="00B023FE">
      <w:pPr>
        <w:pStyle w:val="Nzev"/>
        <w:jc w:val="both"/>
        <w:rPr>
          <w:rFonts w:ascii="Arial" w:hAnsi="Arial" w:cs="Arial"/>
          <w:sz w:val="22"/>
          <w:szCs w:val="22"/>
        </w:rPr>
      </w:pPr>
    </w:p>
    <w:p w14:paraId="1EAB8CDC" w14:textId="77777777" w:rsidR="00D80C4E" w:rsidRPr="009550B1" w:rsidRDefault="00D80C4E" w:rsidP="00B10CC9">
      <w:pPr>
        <w:pStyle w:val="Nadpis1"/>
      </w:pPr>
      <w:bookmarkStart w:id="0" w:name="_Toc464039178"/>
      <w:bookmarkStart w:id="1" w:name="_Toc464637797"/>
      <w:r w:rsidRPr="009550B1">
        <w:t>Termíny plnění</w:t>
      </w:r>
      <w:bookmarkEnd w:id="0"/>
      <w:r w:rsidR="00CF2306">
        <w:t xml:space="preserve"> veřejné zakázky</w:t>
      </w:r>
      <w:bookmarkEnd w:id="1"/>
    </w:p>
    <w:p w14:paraId="36478D18" w14:textId="2D6C90AA" w:rsidR="00B023FE" w:rsidRPr="003B64A8" w:rsidRDefault="00B023FE" w:rsidP="00C13330">
      <w:pPr>
        <w:spacing w:after="120"/>
        <w:rPr>
          <w:rFonts w:ascii="Arial" w:hAnsi="Arial" w:cs="Arial"/>
          <w:sz w:val="22"/>
          <w:szCs w:val="22"/>
        </w:rPr>
      </w:pPr>
      <w:r w:rsidRPr="003B64A8">
        <w:rPr>
          <w:rFonts w:ascii="Arial" w:hAnsi="Arial" w:cs="Arial"/>
          <w:sz w:val="22"/>
          <w:szCs w:val="22"/>
        </w:rPr>
        <w:t>Předpokládaný termín plnění veřejné zakázky je:</w:t>
      </w:r>
      <w:r w:rsidR="0040754B" w:rsidRPr="003B64A8">
        <w:rPr>
          <w:rFonts w:ascii="Arial" w:hAnsi="Arial" w:cs="Arial"/>
          <w:sz w:val="22"/>
          <w:szCs w:val="22"/>
          <w:vertAlign w:val="superscript"/>
          <w:lang w:eastAsia="x-none"/>
        </w:rPr>
        <w:t xml:space="preserve"> (1)</w:t>
      </w:r>
      <w:r w:rsidR="00842304">
        <w:rPr>
          <w:rFonts w:ascii="Arial" w:hAnsi="Arial" w:cs="Arial"/>
          <w:sz w:val="22"/>
          <w:szCs w:val="22"/>
          <w:vertAlign w:val="superscript"/>
          <w:lang w:eastAsia="x-none"/>
        </w:rPr>
        <w:t xml:space="preserve"> (2)</w:t>
      </w:r>
    </w:p>
    <w:p w14:paraId="127C1A27" w14:textId="77F26076" w:rsidR="00D54DF6" w:rsidRDefault="00461D22" w:rsidP="00C13330">
      <w:pPr>
        <w:pStyle w:val="Nzev"/>
        <w:spacing w:after="120"/>
        <w:ind w:left="5664" w:hanging="5658"/>
        <w:jc w:val="left"/>
        <w:rPr>
          <w:rFonts w:ascii="Arial" w:hAnsi="Arial" w:cs="Arial"/>
          <w:b w:val="0"/>
          <w:bCs w:val="0"/>
          <w:sz w:val="22"/>
          <w:szCs w:val="22"/>
        </w:rPr>
      </w:pPr>
      <w:r>
        <w:rPr>
          <w:rFonts w:ascii="Arial" w:hAnsi="Arial" w:cs="Arial"/>
          <w:b w:val="0"/>
          <w:bCs w:val="0"/>
          <w:sz w:val="22"/>
          <w:szCs w:val="22"/>
        </w:rPr>
        <w:t>Podpis smlouvy o dílo</w:t>
      </w:r>
      <w:r>
        <w:rPr>
          <w:rFonts w:ascii="Arial" w:hAnsi="Arial" w:cs="Arial"/>
          <w:b w:val="0"/>
          <w:bCs w:val="0"/>
          <w:sz w:val="22"/>
          <w:szCs w:val="22"/>
        </w:rPr>
        <w:tab/>
      </w:r>
      <w:r>
        <w:rPr>
          <w:rFonts w:ascii="Arial" w:hAnsi="Arial" w:cs="Arial"/>
          <w:b w:val="0"/>
          <w:bCs w:val="0"/>
          <w:sz w:val="22"/>
          <w:szCs w:val="22"/>
        </w:rPr>
        <w:tab/>
        <w:t>0</w:t>
      </w:r>
      <w:r w:rsidR="006357BB">
        <w:rPr>
          <w:rFonts w:ascii="Arial" w:hAnsi="Arial" w:cs="Arial"/>
          <w:b w:val="0"/>
          <w:bCs w:val="0"/>
          <w:sz w:val="22"/>
          <w:szCs w:val="22"/>
        </w:rPr>
        <w:t>8</w:t>
      </w:r>
      <w:r w:rsidR="00D54DF6">
        <w:rPr>
          <w:rFonts w:ascii="Arial" w:hAnsi="Arial" w:cs="Arial"/>
          <w:b w:val="0"/>
          <w:bCs w:val="0"/>
          <w:sz w:val="22"/>
          <w:szCs w:val="22"/>
        </w:rPr>
        <w:t>/20</w:t>
      </w:r>
      <w:r w:rsidR="0031742B">
        <w:rPr>
          <w:rFonts w:ascii="Arial" w:hAnsi="Arial" w:cs="Arial"/>
          <w:b w:val="0"/>
          <w:bCs w:val="0"/>
          <w:sz w:val="22"/>
          <w:szCs w:val="22"/>
        </w:rPr>
        <w:t>2</w:t>
      </w:r>
      <w:r>
        <w:rPr>
          <w:rFonts w:ascii="Arial" w:hAnsi="Arial" w:cs="Arial"/>
          <w:b w:val="0"/>
          <w:bCs w:val="0"/>
          <w:sz w:val="22"/>
          <w:szCs w:val="22"/>
        </w:rPr>
        <w:t>4</w:t>
      </w:r>
    </w:p>
    <w:p w14:paraId="71FCB2E6" w14:textId="4439B026" w:rsidR="00B023FE" w:rsidRDefault="00B023FE" w:rsidP="00C13330">
      <w:pPr>
        <w:pStyle w:val="Nzev"/>
        <w:spacing w:after="120"/>
        <w:ind w:left="5664" w:hanging="5658"/>
        <w:jc w:val="left"/>
        <w:rPr>
          <w:rFonts w:ascii="Arial" w:hAnsi="Arial" w:cs="Arial"/>
          <w:b w:val="0"/>
          <w:bCs w:val="0"/>
          <w:sz w:val="22"/>
          <w:szCs w:val="22"/>
        </w:rPr>
      </w:pPr>
      <w:r w:rsidRPr="003B64A8">
        <w:rPr>
          <w:rFonts w:ascii="Arial" w:hAnsi="Arial" w:cs="Arial"/>
          <w:b w:val="0"/>
          <w:bCs w:val="0"/>
          <w:sz w:val="22"/>
          <w:szCs w:val="22"/>
        </w:rPr>
        <w:lastRenderedPageBreak/>
        <w:t>Zahájení realizace stavby – předání staveniště</w:t>
      </w:r>
      <w:r w:rsidRPr="003B64A8">
        <w:rPr>
          <w:rFonts w:ascii="Arial" w:hAnsi="Arial" w:cs="Arial"/>
          <w:b w:val="0"/>
          <w:bCs w:val="0"/>
          <w:sz w:val="22"/>
          <w:szCs w:val="22"/>
        </w:rPr>
        <w:tab/>
      </w:r>
      <w:r w:rsidR="009C7A79" w:rsidRPr="003B64A8">
        <w:rPr>
          <w:rFonts w:ascii="Arial" w:hAnsi="Arial" w:cs="Arial"/>
          <w:b w:val="0"/>
          <w:bCs w:val="0"/>
          <w:sz w:val="22"/>
          <w:szCs w:val="22"/>
        </w:rPr>
        <w:tab/>
      </w:r>
      <w:r w:rsidR="0031742B">
        <w:rPr>
          <w:rFonts w:ascii="Arial" w:hAnsi="Arial" w:cs="Arial"/>
          <w:b w:val="0"/>
          <w:bCs w:val="0"/>
          <w:sz w:val="22"/>
          <w:szCs w:val="22"/>
        </w:rPr>
        <w:t>0</w:t>
      </w:r>
      <w:r w:rsidR="00461D22">
        <w:rPr>
          <w:rFonts w:ascii="Arial" w:hAnsi="Arial" w:cs="Arial"/>
          <w:b w:val="0"/>
          <w:bCs w:val="0"/>
          <w:sz w:val="22"/>
          <w:szCs w:val="22"/>
        </w:rPr>
        <w:t>9</w:t>
      </w:r>
      <w:r w:rsidRPr="003B64A8">
        <w:rPr>
          <w:rFonts w:ascii="Arial" w:hAnsi="Arial" w:cs="Arial"/>
          <w:b w:val="0"/>
          <w:bCs w:val="0"/>
          <w:sz w:val="22"/>
          <w:szCs w:val="22"/>
        </w:rPr>
        <w:t>/20</w:t>
      </w:r>
      <w:r w:rsidR="0031742B">
        <w:rPr>
          <w:rFonts w:ascii="Arial" w:hAnsi="Arial" w:cs="Arial"/>
          <w:b w:val="0"/>
          <w:bCs w:val="0"/>
          <w:sz w:val="22"/>
          <w:szCs w:val="22"/>
        </w:rPr>
        <w:t>2</w:t>
      </w:r>
      <w:r w:rsidR="00461D22">
        <w:rPr>
          <w:rFonts w:ascii="Arial" w:hAnsi="Arial" w:cs="Arial"/>
          <w:b w:val="0"/>
          <w:bCs w:val="0"/>
          <w:sz w:val="22"/>
          <w:szCs w:val="22"/>
        </w:rPr>
        <w:t>4</w:t>
      </w:r>
    </w:p>
    <w:p w14:paraId="44765095" w14:textId="77777777" w:rsidR="001B1197" w:rsidRPr="001B1197" w:rsidRDefault="001B1197" w:rsidP="00C13330">
      <w:pPr>
        <w:pStyle w:val="Nzev"/>
        <w:ind w:left="5664" w:hanging="5658"/>
        <w:jc w:val="left"/>
        <w:rPr>
          <w:rFonts w:ascii="Arial" w:hAnsi="Arial" w:cs="Arial"/>
          <w:b w:val="0"/>
          <w:bCs w:val="0"/>
          <w:sz w:val="8"/>
          <w:szCs w:val="8"/>
        </w:rPr>
      </w:pPr>
    </w:p>
    <w:p w14:paraId="4B0AFE3C" w14:textId="77777777" w:rsidR="001B1197" w:rsidRPr="001B1197" w:rsidRDefault="001B1197" w:rsidP="00C13330">
      <w:pPr>
        <w:overflowPunct/>
        <w:autoSpaceDE/>
        <w:autoSpaceDN/>
        <w:adjustRightInd/>
        <w:spacing w:after="120"/>
        <w:jc w:val="both"/>
        <w:textAlignment w:val="auto"/>
        <w:rPr>
          <w:rFonts w:ascii="Arial" w:hAnsi="Arial" w:cs="Arial"/>
          <w:sz w:val="8"/>
          <w:szCs w:val="8"/>
          <w:lang w:eastAsia="x-none"/>
        </w:rPr>
      </w:pPr>
    </w:p>
    <w:p w14:paraId="066811F3" w14:textId="3BDFDD58" w:rsidR="005F1EC7" w:rsidRPr="003B64A8" w:rsidRDefault="00814ECC" w:rsidP="00C13330">
      <w:pPr>
        <w:overflowPunct/>
        <w:autoSpaceDE/>
        <w:autoSpaceDN/>
        <w:adjustRightInd/>
        <w:spacing w:after="120"/>
        <w:jc w:val="both"/>
        <w:textAlignment w:val="auto"/>
        <w:rPr>
          <w:rFonts w:ascii="Arial" w:hAnsi="Arial" w:cs="Arial"/>
          <w:sz w:val="22"/>
          <w:szCs w:val="22"/>
          <w:lang w:eastAsia="x-none"/>
        </w:rPr>
      </w:pPr>
      <w:r w:rsidRPr="003B64A8">
        <w:rPr>
          <w:rFonts w:ascii="Arial" w:hAnsi="Arial" w:cs="Arial"/>
          <w:sz w:val="22"/>
          <w:szCs w:val="22"/>
          <w:lang w:eastAsia="x-none"/>
        </w:rPr>
        <w:t>Zprovoznění stavby</w:t>
      </w:r>
      <w:r w:rsidR="00840268">
        <w:rPr>
          <w:rFonts w:ascii="Arial" w:hAnsi="Arial" w:cs="Arial"/>
          <w:sz w:val="22"/>
          <w:szCs w:val="22"/>
          <w:lang w:eastAsia="x-none"/>
        </w:rPr>
        <w:t>, předčasné užívání stavby</w:t>
      </w:r>
      <w:r w:rsidR="008B1A09" w:rsidRPr="003B64A8">
        <w:rPr>
          <w:rFonts w:ascii="Arial" w:hAnsi="Arial" w:cs="Arial"/>
          <w:sz w:val="22"/>
          <w:szCs w:val="22"/>
          <w:lang w:eastAsia="x-none"/>
        </w:rPr>
        <w:tab/>
      </w:r>
      <w:r w:rsidR="008B1A09" w:rsidRPr="003B64A8">
        <w:rPr>
          <w:rFonts w:ascii="Arial" w:hAnsi="Arial" w:cs="Arial"/>
          <w:sz w:val="22"/>
          <w:szCs w:val="22"/>
          <w:lang w:eastAsia="x-none"/>
        </w:rPr>
        <w:tab/>
      </w:r>
      <w:r w:rsidR="008B1A09" w:rsidRPr="003B64A8">
        <w:rPr>
          <w:rFonts w:ascii="Arial" w:hAnsi="Arial" w:cs="Arial"/>
          <w:sz w:val="22"/>
          <w:szCs w:val="22"/>
          <w:lang w:eastAsia="x-none"/>
        </w:rPr>
        <w:tab/>
      </w:r>
      <w:r w:rsidR="005F1EC7" w:rsidRPr="003B64A8">
        <w:rPr>
          <w:rFonts w:ascii="Arial" w:hAnsi="Arial" w:cs="Arial"/>
          <w:sz w:val="22"/>
          <w:szCs w:val="22"/>
          <w:lang w:eastAsia="x-none"/>
        </w:rPr>
        <w:t xml:space="preserve">do </w:t>
      </w:r>
      <w:r w:rsidR="00383EEB">
        <w:rPr>
          <w:rFonts w:ascii="Arial" w:hAnsi="Arial" w:cs="Arial"/>
          <w:sz w:val="22"/>
          <w:szCs w:val="22"/>
          <w:lang w:eastAsia="x-none"/>
        </w:rPr>
        <w:t>3</w:t>
      </w:r>
      <w:r w:rsidR="00656CF4">
        <w:rPr>
          <w:rFonts w:ascii="Arial" w:hAnsi="Arial" w:cs="Arial"/>
          <w:sz w:val="22"/>
          <w:szCs w:val="22"/>
          <w:lang w:eastAsia="x-none"/>
        </w:rPr>
        <w:t>0</w:t>
      </w:r>
      <w:r w:rsidR="00625DA1">
        <w:rPr>
          <w:rFonts w:ascii="Arial" w:hAnsi="Arial" w:cs="Arial"/>
          <w:sz w:val="22"/>
          <w:szCs w:val="22"/>
          <w:lang w:eastAsia="x-none"/>
        </w:rPr>
        <w:t xml:space="preserve">. </w:t>
      </w:r>
      <w:r w:rsidR="006357BB">
        <w:rPr>
          <w:rFonts w:ascii="Arial" w:hAnsi="Arial" w:cs="Arial"/>
          <w:sz w:val="22"/>
          <w:szCs w:val="22"/>
          <w:lang w:eastAsia="x-none"/>
        </w:rPr>
        <w:t>0</w:t>
      </w:r>
      <w:r w:rsidR="00656CF4">
        <w:rPr>
          <w:rFonts w:ascii="Arial" w:hAnsi="Arial" w:cs="Arial"/>
          <w:sz w:val="22"/>
          <w:szCs w:val="22"/>
          <w:lang w:eastAsia="x-none"/>
        </w:rPr>
        <w:t>9</w:t>
      </w:r>
      <w:r w:rsidR="005F1EC7" w:rsidRPr="003B64A8">
        <w:rPr>
          <w:rFonts w:ascii="Arial" w:hAnsi="Arial" w:cs="Arial"/>
          <w:sz w:val="22"/>
          <w:szCs w:val="22"/>
          <w:lang w:eastAsia="x-none"/>
        </w:rPr>
        <w:t>. 20</w:t>
      </w:r>
      <w:r w:rsidR="0011713A">
        <w:rPr>
          <w:rFonts w:ascii="Arial" w:hAnsi="Arial" w:cs="Arial"/>
          <w:sz w:val="22"/>
          <w:szCs w:val="22"/>
          <w:lang w:eastAsia="x-none"/>
        </w:rPr>
        <w:t>2</w:t>
      </w:r>
      <w:r w:rsidR="006357BB">
        <w:rPr>
          <w:rFonts w:ascii="Arial" w:hAnsi="Arial" w:cs="Arial"/>
          <w:sz w:val="22"/>
          <w:szCs w:val="22"/>
          <w:lang w:eastAsia="x-none"/>
        </w:rPr>
        <w:t>7</w:t>
      </w:r>
    </w:p>
    <w:p w14:paraId="05BC26C0" w14:textId="77777777" w:rsidR="001B1197" w:rsidRPr="001B1197" w:rsidRDefault="001B1197" w:rsidP="00C13330">
      <w:pPr>
        <w:overflowPunct/>
        <w:autoSpaceDE/>
        <w:autoSpaceDN/>
        <w:adjustRightInd/>
        <w:spacing w:after="120"/>
        <w:jc w:val="both"/>
        <w:textAlignment w:val="auto"/>
        <w:rPr>
          <w:rFonts w:ascii="Arial" w:hAnsi="Arial" w:cs="Arial"/>
          <w:sz w:val="8"/>
          <w:szCs w:val="8"/>
          <w:lang w:val="x-none" w:eastAsia="x-none"/>
        </w:rPr>
      </w:pPr>
    </w:p>
    <w:p w14:paraId="61855C6F" w14:textId="05CEB7DE" w:rsidR="00B023FE" w:rsidRPr="009C7A79" w:rsidRDefault="00B023FE" w:rsidP="00C13330">
      <w:pPr>
        <w:overflowPunct/>
        <w:autoSpaceDE/>
        <w:autoSpaceDN/>
        <w:adjustRightInd/>
        <w:spacing w:after="120"/>
        <w:jc w:val="both"/>
        <w:textAlignment w:val="auto"/>
        <w:rPr>
          <w:rFonts w:ascii="Arial" w:hAnsi="Arial" w:cs="Arial"/>
          <w:sz w:val="22"/>
          <w:szCs w:val="22"/>
          <w:lang w:eastAsia="x-none"/>
        </w:rPr>
      </w:pPr>
      <w:r w:rsidRPr="003B64A8">
        <w:rPr>
          <w:rFonts w:ascii="Arial" w:hAnsi="Arial" w:cs="Arial"/>
          <w:sz w:val="22"/>
          <w:szCs w:val="22"/>
          <w:lang w:val="x-none" w:eastAsia="x-none"/>
        </w:rPr>
        <w:t>Dokončení díla vč. př</w:t>
      </w:r>
      <w:r w:rsidR="00D54DF6">
        <w:rPr>
          <w:rFonts w:ascii="Arial" w:hAnsi="Arial" w:cs="Arial"/>
          <w:sz w:val="22"/>
          <w:szCs w:val="22"/>
          <w:lang w:val="x-none" w:eastAsia="x-none"/>
        </w:rPr>
        <w:t>edání kompletní dokladové části</w:t>
      </w:r>
      <w:r w:rsidR="00D54DF6">
        <w:rPr>
          <w:rFonts w:ascii="Arial" w:hAnsi="Arial" w:cs="Arial"/>
          <w:sz w:val="22"/>
          <w:szCs w:val="22"/>
          <w:lang w:val="x-none" w:eastAsia="x-none"/>
        </w:rPr>
        <w:tab/>
      </w:r>
      <w:r w:rsidR="00D54DF6">
        <w:rPr>
          <w:rFonts w:ascii="Arial" w:hAnsi="Arial" w:cs="Arial"/>
          <w:sz w:val="22"/>
          <w:szCs w:val="22"/>
          <w:lang w:val="x-none" w:eastAsia="x-none"/>
        </w:rPr>
        <w:tab/>
      </w:r>
      <w:r w:rsidRPr="001B1197">
        <w:rPr>
          <w:rFonts w:ascii="Arial" w:hAnsi="Arial" w:cs="Arial"/>
          <w:sz w:val="22"/>
          <w:szCs w:val="22"/>
          <w:lang w:val="x-none" w:eastAsia="x-none"/>
        </w:rPr>
        <w:t xml:space="preserve">do </w:t>
      </w:r>
      <w:r w:rsidR="003A7DB9" w:rsidRPr="001B1197">
        <w:rPr>
          <w:rFonts w:ascii="Arial" w:hAnsi="Arial" w:cs="Arial"/>
          <w:sz w:val="22"/>
          <w:szCs w:val="22"/>
          <w:lang w:eastAsia="x-none"/>
        </w:rPr>
        <w:t>3</w:t>
      </w:r>
      <w:r w:rsidR="001B1197" w:rsidRPr="001B1197">
        <w:rPr>
          <w:rFonts w:ascii="Arial" w:hAnsi="Arial" w:cs="Arial"/>
          <w:sz w:val="22"/>
          <w:szCs w:val="22"/>
          <w:lang w:eastAsia="x-none"/>
        </w:rPr>
        <w:t>1</w:t>
      </w:r>
      <w:r w:rsidR="003A7DB9" w:rsidRPr="001B1197">
        <w:rPr>
          <w:rFonts w:ascii="Arial" w:hAnsi="Arial" w:cs="Arial"/>
          <w:sz w:val="22"/>
          <w:szCs w:val="22"/>
          <w:lang w:eastAsia="x-none"/>
        </w:rPr>
        <w:t xml:space="preserve">. </w:t>
      </w:r>
      <w:r w:rsidR="006357BB" w:rsidRPr="001B1197">
        <w:rPr>
          <w:rFonts w:ascii="Arial" w:hAnsi="Arial" w:cs="Arial"/>
          <w:sz w:val="22"/>
          <w:szCs w:val="22"/>
          <w:lang w:eastAsia="x-none"/>
        </w:rPr>
        <w:t>1</w:t>
      </w:r>
      <w:r w:rsidR="0011713A" w:rsidRPr="001B1197">
        <w:rPr>
          <w:rFonts w:ascii="Arial" w:hAnsi="Arial" w:cs="Arial"/>
          <w:sz w:val="22"/>
          <w:szCs w:val="22"/>
          <w:lang w:eastAsia="x-none"/>
        </w:rPr>
        <w:t>. 202</w:t>
      </w:r>
      <w:r w:rsidR="001B1197" w:rsidRPr="001B1197">
        <w:rPr>
          <w:rFonts w:ascii="Arial" w:hAnsi="Arial" w:cs="Arial"/>
          <w:sz w:val="22"/>
          <w:szCs w:val="22"/>
          <w:lang w:eastAsia="x-none"/>
        </w:rPr>
        <w:t>8</w:t>
      </w:r>
    </w:p>
    <w:p w14:paraId="54380143" w14:textId="77777777" w:rsidR="00B023FE" w:rsidRDefault="00B023FE" w:rsidP="00B023FE">
      <w:pPr>
        <w:pStyle w:val="Bntext2"/>
        <w:spacing w:line="288" w:lineRule="auto"/>
        <w:ind w:left="0"/>
        <w:rPr>
          <w:rFonts w:cs="Arial"/>
          <w:szCs w:val="22"/>
        </w:rPr>
      </w:pPr>
    </w:p>
    <w:p w14:paraId="139B693A" w14:textId="0E99E677" w:rsidR="004F124D" w:rsidRPr="007450BC" w:rsidRDefault="005304AD" w:rsidP="007450BC">
      <w:pPr>
        <w:overflowPunct/>
        <w:autoSpaceDE/>
        <w:autoSpaceDN/>
        <w:adjustRightInd/>
        <w:spacing w:line="288" w:lineRule="auto"/>
        <w:jc w:val="both"/>
        <w:textAlignment w:val="auto"/>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w:t>
      </w:r>
      <w:r w:rsidRPr="005D488A">
        <w:rPr>
          <w:rFonts w:ascii="Arial" w:hAnsi="Arial" w:cs="Arial"/>
          <w:spacing w:val="-4"/>
          <w:sz w:val="22"/>
          <w:szCs w:val="22"/>
          <w:lang w:eastAsia="x-none"/>
        </w:rPr>
        <w:t xml:space="preserve"> nebudou prováděny jakékoli stavební práce, které by znamenaly omezení</w:t>
      </w:r>
      <w:r w:rsidR="001B1197">
        <w:rPr>
          <w:rFonts w:ascii="Arial" w:hAnsi="Arial" w:cs="Arial"/>
          <w:spacing w:val="-4"/>
          <w:sz w:val="22"/>
          <w:szCs w:val="22"/>
          <w:lang w:eastAsia="x-none"/>
        </w:rPr>
        <w:t xml:space="preserve"> </w:t>
      </w:r>
      <w:r w:rsidRPr="005D488A">
        <w:rPr>
          <w:rFonts w:ascii="Arial" w:hAnsi="Arial" w:cs="Arial"/>
          <w:spacing w:val="-4"/>
          <w:sz w:val="22"/>
          <w:szCs w:val="22"/>
          <w:lang w:eastAsia="x-none"/>
        </w:rPr>
        <w:t>provozu na pozemních komunikacích</w:t>
      </w:r>
      <w:r w:rsidR="007450BC">
        <w:rPr>
          <w:rFonts w:ascii="Arial" w:hAnsi="Arial" w:cs="Arial"/>
          <w:spacing w:val="-4"/>
          <w:sz w:val="22"/>
          <w:szCs w:val="22"/>
          <w:lang w:eastAsia="x-none"/>
        </w:rPr>
        <w:t xml:space="preserve">. </w:t>
      </w:r>
    </w:p>
    <w:p w14:paraId="4C208859" w14:textId="77777777" w:rsidR="00D80C4E" w:rsidRPr="00AF1BB0" w:rsidRDefault="00D80C4E" w:rsidP="00D80C4E">
      <w:pPr>
        <w:overflowPunct/>
        <w:autoSpaceDE/>
        <w:autoSpaceDN/>
        <w:adjustRightInd/>
        <w:spacing w:before="120" w:line="264" w:lineRule="auto"/>
        <w:jc w:val="both"/>
        <w:textAlignment w:val="auto"/>
        <w:rPr>
          <w:rFonts w:ascii="Arial" w:hAnsi="Arial" w:cs="Arial"/>
          <w:b/>
          <w:color w:val="00B050"/>
          <w:sz w:val="4"/>
          <w:szCs w:val="4"/>
        </w:rPr>
      </w:pPr>
    </w:p>
    <w:p w14:paraId="171B939A" w14:textId="5F3406CE" w:rsidR="0040754B" w:rsidRDefault="0040754B" w:rsidP="0040754B">
      <w:pPr>
        <w:pStyle w:val="Bntext2"/>
        <w:ind w:left="0"/>
        <w:rPr>
          <w:rFonts w:cs="Arial"/>
          <w:i/>
          <w:szCs w:val="22"/>
        </w:rPr>
      </w:pPr>
      <w:r w:rsidRPr="0040754B">
        <w:rPr>
          <w:rFonts w:cs="Arial"/>
          <w:szCs w:val="22"/>
          <w:vertAlign w:val="superscript"/>
          <w:lang w:eastAsia="x-none"/>
        </w:rPr>
        <w:t>(</w:t>
      </w:r>
      <w:r w:rsidR="00814ECC">
        <w:rPr>
          <w:rFonts w:cs="Arial"/>
          <w:szCs w:val="22"/>
          <w:vertAlign w:val="superscript"/>
          <w:lang w:eastAsia="x-none"/>
        </w:rPr>
        <w:t>1</w:t>
      </w:r>
      <w:r w:rsidRPr="0040754B">
        <w:rPr>
          <w:rFonts w:cs="Arial"/>
          <w:szCs w:val="22"/>
          <w:vertAlign w:val="superscript"/>
          <w:lang w:eastAsia="x-none"/>
        </w:rPr>
        <w:t>)</w:t>
      </w:r>
      <w:r w:rsidR="00842304" w:rsidRPr="00842304">
        <w:rPr>
          <w:rFonts w:cs="Arial"/>
          <w:i/>
          <w:spacing w:val="-6"/>
          <w:szCs w:val="22"/>
        </w:rPr>
        <w:t>Termín zahájení plnění VZ je podmíněn uzavřením smlouvy s vybraným dodavatelem</w:t>
      </w:r>
      <w:r w:rsidR="00842304">
        <w:rPr>
          <w:rFonts w:cs="Arial"/>
          <w:i/>
          <w:spacing w:val="-6"/>
          <w:szCs w:val="22"/>
        </w:rPr>
        <w:t xml:space="preserve">. </w:t>
      </w:r>
      <w:r w:rsidRPr="00220A05">
        <w:rPr>
          <w:rFonts w:cs="Arial"/>
          <w:i/>
          <w:spacing w:val="-6"/>
          <w:szCs w:val="22"/>
        </w:rPr>
        <w:t>Zadavatel si vyhrazuje právo změnit předpokládaný termín plnění veřejné zakázky s ohledem</w:t>
      </w:r>
      <w:r w:rsidRPr="00A625BD">
        <w:rPr>
          <w:rFonts w:cs="Arial"/>
          <w:i/>
          <w:szCs w:val="22"/>
        </w:rPr>
        <w:t xml:space="preserve"> na případné prodloužení zadávacího řízení.</w:t>
      </w:r>
    </w:p>
    <w:p w14:paraId="69F5F61C" w14:textId="77777777" w:rsidR="001B1197" w:rsidRDefault="001B1197" w:rsidP="0040754B">
      <w:pPr>
        <w:pStyle w:val="Bntext2"/>
        <w:ind w:left="0"/>
        <w:rPr>
          <w:rFonts w:cs="Arial"/>
          <w:i/>
          <w:szCs w:val="22"/>
        </w:rPr>
      </w:pPr>
    </w:p>
    <w:p w14:paraId="0BAE7818" w14:textId="77777777" w:rsidR="00D80C4E" w:rsidRPr="009550B1" w:rsidRDefault="00D80C4E" w:rsidP="00B10CC9">
      <w:pPr>
        <w:pStyle w:val="Nadpis1"/>
        <w:ind w:left="431" w:hanging="431"/>
      </w:pPr>
      <w:bookmarkStart w:id="2" w:name="_Toc464039179"/>
      <w:bookmarkStart w:id="3" w:name="_Toc464637798"/>
      <w:r w:rsidRPr="009550B1">
        <w:t>Předpokládaná hodnota veřejné zakázky</w:t>
      </w:r>
      <w:bookmarkEnd w:id="2"/>
      <w:bookmarkEnd w:id="3"/>
    </w:p>
    <w:p w14:paraId="3F41ED30" w14:textId="213E4AB9" w:rsidR="00D80C4E" w:rsidRPr="00936FA6" w:rsidRDefault="00D80C4E" w:rsidP="00193810">
      <w:pPr>
        <w:tabs>
          <w:tab w:val="num" w:pos="-1560"/>
          <w:tab w:val="left" w:pos="6804"/>
        </w:tabs>
        <w:spacing w:line="264" w:lineRule="auto"/>
        <w:jc w:val="both"/>
        <w:rPr>
          <w:rFonts w:ascii="Arial" w:hAnsi="Arial" w:cs="Arial"/>
          <w:sz w:val="22"/>
          <w:szCs w:val="22"/>
        </w:rPr>
      </w:pPr>
      <w:r w:rsidRPr="003B64A8">
        <w:rPr>
          <w:rFonts w:ascii="Arial" w:hAnsi="Arial" w:cs="Arial"/>
          <w:sz w:val="22"/>
          <w:szCs w:val="22"/>
        </w:rPr>
        <w:t>Předpokládaná hodnota veřejné zakázky</w:t>
      </w:r>
      <w:r w:rsidR="005F1EC7" w:rsidRPr="003B64A8">
        <w:rPr>
          <w:rFonts w:ascii="Arial" w:hAnsi="Arial" w:cs="Arial"/>
          <w:sz w:val="22"/>
          <w:szCs w:val="22"/>
        </w:rPr>
        <w:tab/>
      </w:r>
      <w:r w:rsidR="00193810">
        <w:rPr>
          <w:rFonts w:ascii="Arial" w:hAnsi="Arial" w:cs="Arial"/>
          <w:sz w:val="22"/>
          <w:szCs w:val="22"/>
        </w:rPr>
        <w:t>723</w:t>
      </w:r>
      <w:r w:rsidR="0011713A" w:rsidRPr="00936FA6">
        <w:rPr>
          <w:rFonts w:ascii="Arial" w:hAnsi="Arial" w:cs="Arial"/>
          <w:sz w:val="22"/>
          <w:szCs w:val="22"/>
        </w:rPr>
        <w:t xml:space="preserve"> 0</w:t>
      </w:r>
      <w:r w:rsidR="004A33F6" w:rsidRPr="00936FA6">
        <w:rPr>
          <w:rFonts w:ascii="Arial" w:hAnsi="Arial" w:cs="Arial"/>
          <w:sz w:val="22"/>
          <w:szCs w:val="22"/>
        </w:rPr>
        <w:t>00 000 Kč bez DPH</w:t>
      </w:r>
      <w:r w:rsidRPr="00936FA6">
        <w:rPr>
          <w:rFonts w:ascii="Arial" w:hAnsi="Arial" w:cs="Arial"/>
          <w:sz w:val="22"/>
          <w:szCs w:val="22"/>
        </w:rPr>
        <w:t xml:space="preserve"> </w:t>
      </w:r>
    </w:p>
    <w:p w14:paraId="6F63C6A8" w14:textId="77777777" w:rsidR="001B1197" w:rsidRDefault="001B1197" w:rsidP="00100353">
      <w:pPr>
        <w:pStyle w:val="Bntext2"/>
        <w:ind w:left="0"/>
        <w:rPr>
          <w:rFonts w:cs="Arial"/>
          <w:szCs w:val="22"/>
          <w:highlight w:val="yellow"/>
        </w:rPr>
      </w:pPr>
    </w:p>
    <w:p w14:paraId="3294ADCC" w14:textId="77777777" w:rsidR="00D80C4E" w:rsidRPr="009550B1" w:rsidRDefault="00D80C4E" w:rsidP="00B10CC9">
      <w:pPr>
        <w:pStyle w:val="Nadpis1"/>
        <w:ind w:left="431" w:hanging="431"/>
      </w:pPr>
      <w:bookmarkStart w:id="4" w:name="_Toc464039180"/>
      <w:bookmarkStart w:id="5" w:name="_Toc464637799"/>
      <w:r w:rsidRPr="009550B1">
        <w:t>Klasifikace předmětu veřejné zakázky</w:t>
      </w:r>
      <w:bookmarkEnd w:id="4"/>
      <w:bookmarkEnd w:id="5"/>
    </w:p>
    <w:p w14:paraId="0CDC4C12" w14:textId="64ACE358" w:rsidR="00D80C4E" w:rsidRPr="008A4F6F" w:rsidRDefault="00B00BD7" w:rsidP="00193810">
      <w:pPr>
        <w:tabs>
          <w:tab w:val="num" w:pos="-1560"/>
        </w:tabs>
        <w:spacing w:before="120" w:line="264" w:lineRule="auto"/>
        <w:ind w:left="6804" w:hanging="6804"/>
        <w:jc w:val="both"/>
        <w:rPr>
          <w:rFonts w:ascii="Arial" w:hAnsi="Arial" w:cs="Arial"/>
          <w:sz w:val="22"/>
          <w:szCs w:val="22"/>
        </w:rPr>
      </w:pPr>
      <w:r>
        <w:rPr>
          <w:rFonts w:ascii="Arial" w:hAnsi="Arial" w:cs="Arial"/>
          <w:sz w:val="22"/>
          <w:szCs w:val="22"/>
        </w:rPr>
        <w:t>Hlavní předmět</w:t>
      </w:r>
      <w:r>
        <w:rPr>
          <w:rFonts w:ascii="Arial" w:hAnsi="Arial" w:cs="Arial"/>
          <w:sz w:val="22"/>
          <w:szCs w:val="22"/>
        </w:rPr>
        <w:tab/>
      </w:r>
      <w:r w:rsidR="00193810">
        <w:rPr>
          <w:rFonts w:ascii="Arial" w:hAnsi="Arial" w:cs="Arial"/>
          <w:sz w:val="22"/>
          <w:szCs w:val="22"/>
        </w:rPr>
        <w:t>CPV</w:t>
      </w:r>
    </w:p>
    <w:p w14:paraId="2D7CAA04" w14:textId="77777777" w:rsidR="002A4C74" w:rsidRPr="00C206B4" w:rsidRDefault="002A4C74" w:rsidP="002A4C74">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úpravy pro komunikace</w:t>
      </w:r>
      <w:r w:rsidRPr="00C206B4">
        <w:rPr>
          <w:rFonts w:ascii="Arial" w:hAnsi="Arial" w:cs="Arial"/>
          <w:sz w:val="22"/>
        </w:rPr>
        <w:tab/>
        <w:t>45233100-0</w:t>
      </w:r>
    </w:p>
    <w:p w14:paraId="553CE1F1" w14:textId="77777777" w:rsidR="00532195" w:rsidRPr="00C206B4" w:rsidRDefault="00532195" w:rsidP="0053219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Výstavba, zakládání a povrchové práce pro komunikace</w:t>
      </w:r>
      <w:r w:rsidRPr="00C206B4">
        <w:rPr>
          <w:rFonts w:ascii="Arial" w:hAnsi="Arial" w:cs="Arial"/>
          <w:sz w:val="22"/>
        </w:rPr>
        <w:tab/>
        <w:t>45233000-9</w:t>
      </w:r>
    </w:p>
    <w:p w14:paraId="299BEDE0" w14:textId="67755AB1" w:rsidR="00A13FF5" w:rsidRDefault="00A13FF5" w:rsidP="00A13FF5">
      <w:pPr>
        <w:overflowPunct/>
        <w:autoSpaceDE/>
        <w:autoSpaceDN/>
        <w:adjustRightInd/>
        <w:spacing w:line="288" w:lineRule="auto"/>
        <w:ind w:left="6804" w:hanging="6804"/>
        <w:jc w:val="both"/>
        <w:textAlignment w:val="auto"/>
        <w:rPr>
          <w:rFonts w:ascii="Arial" w:hAnsi="Arial" w:cs="Arial"/>
          <w:sz w:val="22"/>
        </w:rPr>
      </w:pPr>
      <w:r w:rsidRPr="00F54FBF">
        <w:rPr>
          <w:rFonts w:ascii="Arial" w:hAnsi="Arial" w:cs="Arial"/>
          <w:sz w:val="22"/>
        </w:rPr>
        <w:t>Výstavba silničních mostů</w:t>
      </w:r>
      <w:r w:rsidRPr="00F54FBF">
        <w:rPr>
          <w:rFonts w:ascii="Arial" w:hAnsi="Arial" w:cs="Arial"/>
          <w:sz w:val="22"/>
        </w:rPr>
        <w:tab/>
        <w:t>45221111-3</w:t>
      </w:r>
    </w:p>
    <w:p w14:paraId="7968589A" w14:textId="77777777" w:rsidR="00A13FF5"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2610">
        <w:rPr>
          <w:rFonts w:ascii="Arial" w:hAnsi="Arial" w:cs="Arial"/>
          <w:sz w:val="22"/>
        </w:rPr>
        <w:t>Železobetonové konstrukce</w:t>
      </w:r>
      <w:r>
        <w:rPr>
          <w:rFonts w:ascii="Arial" w:hAnsi="Arial" w:cs="Arial"/>
          <w:sz w:val="22"/>
        </w:rPr>
        <w:t xml:space="preserve"> </w:t>
      </w:r>
      <w:r>
        <w:rPr>
          <w:rFonts w:ascii="Arial" w:hAnsi="Arial" w:cs="Arial"/>
          <w:sz w:val="22"/>
        </w:rPr>
        <w:tab/>
      </w:r>
      <w:r w:rsidRPr="00C22610">
        <w:rPr>
          <w:rFonts w:ascii="Arial" w:hAnsi="Arial" w:cs="Arial"/>
          <w:sz w:val="22"/>
        </w:rPr>
        <w:t>45223500-1</w:t>
      </w:r>
    </w:p>
    <w:p w14:paraId="145DF6B2" w14:textId="1D01FD10"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práce pro vodovodní a</w:t>
      </w:r>
      <w:r w:rsidR="00193810">
        <w:rPr>
          <w:rFonts w:ascii="Arial" w:hAnsi="Arial" w:cs="Arial"/>
          <w:sz w:val="22"/>
        </w:rPr>
        <w:t xml:space="preserve"> kanalizační potrubí</w:t>
      </w:r>
      <w:r w:rsidR="00193810">
        <w:rPr>
          <w:rFonts w:ascii="Arial" w:hAnsi="Arial" w:cs="Arial"/>
          <w:sz w:val="22"/>
        </w:rPr>
        <w:tab/>
        <w:t>45231300-8</w:t>
      </w:r>
    </w:p>
    <w:p w14:paraId="73CDD2F8" w14:textId="3105006A"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práce vztahující se k</w:t>
      </w:r>
      <w:r w:rsidR="00193810">
        <w:rPr>
          <w:rFonts w:ascii="Arial" w:hAnsi="Arial" w:cs="Arial"/>
          <w:sz w:val="22"/>
        </w:rPr>
        <w:t xml:space="preserve"> plynovým přípojkám</w:t>
      </w:r>
      <w:r w:rsidR="00193810">
        <w:rPr>
          <w:rFonts w:ascii="Arial" w:hAnsi="Arial" w:cs="Arial"/>
          <w:sz w:val="22"/>
        </w:rPr>
        <w:tab/>
        <w:t>45231221-0</w:t>
      </w:r>
    </w:p>
    <w:p w14:paraId="3A2358CC" w14:textId="63C591AE" w:rsidR="00A13FF5"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Instalace a montáž zařízení pro</w:t>
      </w:r>
      <w:r w:rsidR="00193810">
        <w:rPr>
          <w:rFonts w:ascii="Arial" w:hAnsi="Arial" w:cs="Arial"/>
          <w:sz w:val="22"/>
        </w:rPr>
        <w:t xml:space="preserve"> venkovní osvětlení</w:t>
      </w:r>
      <w:r w:rsidR="00193810">
        <w:rPr>
          <w:rFonts w:ascii="Arial" w:hAnsi="Arial" w:cs="Arial"/>
          <w:sz w:val="22"/>
        </w:rPr>
        <w:tab/>
        <w:t>45316100-6</w:t>
      </w:r>
    </w:p>
    <w:p w14:paraId="6B6148A1" w14:textId="65747A40" w:rsidR="00A13FF5" w:rsidRDefault="00A13FF5" w:rsidP="00A13FF5">
      <w:pPr>
        <w:overflowPunct/>
        <w:autoSpaceDE/>
        <w:autoSpaceDN/>
        <w:adjustRightInd/>
        <w:spacing w:line="288" w:lineRule="auto"/>
        <w:ind w:left="6804" w:hanging="6804"/>
        <w:textAlignment w:val="auto"/>
        <w:rPr>
          <w:rFonts w:ascii="Arial" w:hAnsi="Arial" w:cs="Arial"/>
          <w:sz w:val="22"/>
        </w:rPr>
      </w:pPr>
      <w:r w:rsidRPr="0044539D">
        <w:rPr>
          <w:rFonts w:ascii="Arial" w:hAnsi="Arial" w:cs="Arial"/>
          <w:sz w:val="22"/>
        </w:rPr>
        <w:t>Chodníky a jiné zpev</w:t>
      </w:r>
      <w:r>
        <w:rPr>
          <w:rFonts w:ascii="Arial" w:hAnsi="Arial" w:cs="Arial"/>
          <w:sz w:val="22"/>
        </w:rPr>
        <w:t>něné plochy</w:t>
      </w:r>
      <w:r>
        <w:rPr>
          <w:rFonts w:ascii="Arial" w:hAnsi="Arial" w:cs="Arial"/>
          <w:sz w:val="22"/>
        </w:rPr>
        <w:tab/>
      </w:r>
      <w:r w:rsidRPr="0044539D">
        <w:rPr>
          <w:rFonts w:ascii="Arial" w:hAnsi="Arial" w:cs="Arial"/>
          <w:sz w:val="22"/>
        </w:rPr>
        <w:t>45233160-8</w:t>
      </w:r>
    </w:p>
    <w:p w14:paraId="13891A8F" w14:textId="77777777" w:rsidR="00A13FF5" w:rsidRDefault="00A13FF5" w:rsidP="00B00BD7">
      <w:pPr>
        <w:overflowPunct/>
        <w:autoSpaceDE/>
        <w:autoSpaceDN/>
        <w:adjustRightInd/>
        <w:spacing w:line="288" w:lineRule="auto"/>
        <w:ind w:left="6379" w:hanging="6379"/>
        <w:textAlignment w:val="auto"/>
        <w:rPr>
          <w:rFonts w:ascii="Arial" w:hAnsi="Arial" w:cs="Arial"/>
          <w:sz w:val="22"/>
        </w:rPr>
      </w:pPr>
    </w:p>
    <w:p w14:paraId="4EB3700B" w14:textId="77777777" w:rsidR="00EC5BB9" w:rsidRPr="009550B1" w:rsidRDefault="00CE506C" w:rsidP="00B10CC9">
      <w:pPr>
        <w:pStyle w:val="Nadpis1"/>
        <w:ind w:left="431" w:hanging="431"/>
      </w:pPr>
      <w:bookmarkStart w:id="6" w:name="_Toc464039181"/>
      <w:bookmarkStart w:id="7" w:name="_Toc464637800"/>
      <w:r w:rsidRPr="009550B1">
        <w:t xml:space="preserve">Způsobilost </w:t>
      </w:r>
      <w:r w:rsidR="009255C0" w:rsidRPr="009550B1">
        <w:t xml:space="preserve">a kvalifikace </w:t>
      </w:r>
      <w:r w:rsidR="00EC5BB9" w:rsidRPr="009550B1">
        <w:t>pro plnění veřejné zakázky</w:t>
      </w:r>
      <w:bookmarkEnd w:id="6"/>
      <w:bookmarkEnd w:id="7"/>
      <w:r w:rsidR="00EC5BB9" w:rsidRPr="009550B1">
        <w:t xml:space="preserve"> </w:t>
      </w:r>
    </w:p>
    <w:p w14:paraId="54DE287E" w14:textId="4BA98098"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 xml:space="preserve">Zadavatel v souladu s § 73 </w:t>
      </w:r>
      <w:r w:rsidR="00E71A60">
        <w:rPr>
          <w:rFonts w:ascii="Arial" w:hAnsi="Arial" w:cs="Arial"/>
          <w:sz w:val="22"/>
          <w:szCs w:val="22"/>
        </w:rPr>
        <w:t>ZZVZ</w:t>
      </w:r>
      <w:r w:rsidRPr="00FE4F27">
        <w:rPr>
          <w:rFonts w:ascii="Arial" w:hAnsi="Arial" w:cs="Arial"/>
          <w:sz w:val="22"/>
          <w:szCs w:val="22"/>
        </w:rPr>
        <w:t xml:space="preserve"> požaduje prokázání:</w:t>
      </w:r>
    </w:p>
    <w:p w14:paraId="69C44316" w14:textId="54E27769"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a) základní způsobilosti podle § 74 </w:t>
      </w:r>
      <w:r w:rsidR="00E71A60">
        <w:rPr>
          <w:rFonts w:ascii="Arial" w:hAnsi="Arial" w:cs="Arial"/>
          <w:sz w:val="22"/>
          <w:szCs w:val="22"/>
        </w:rPr>
        <w:t>ZZVZ</w:t>
      </w:r>
      <w:r w:rsidRPr="00F36F49">
        <w:rPr>
          <w:rFonts w:ascii="Arial" w:hAnsi="Arial" w:cs="Arial"/>
          <w:sz w:val="22"/>
          <w:szCs w:val="22"/>
        </w:rPr>
        <w:t>,</w:t>
      </w:r>
    </w:p>
    <w:p w14:paraId="294E909D" w14:textId="5822A13E"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b) profesní způsobilosti podle § 77 </w:t>
      </w:r>
      <w:r w:rsidR="00E71A60">
        <w:rPr>
          <w:rFonts w:ascii="Arial" w:hAnsi="Arial" w:cs="Arial"/>
          <w:sz w:val="22"/>
          <w:szCs w:val="22"/>
        </w:rPr>
        <w:t>ZZVZ</w:t>
      </w:r>
      <w:r w:rsidRPr="00F36F49">
        <w:rPr>
          <w:rFonts w:ascii="Arial" w:hAnsi="Arial" w:cs="Arial"/>
          <w:sz w:val="22"/>
          <w:szCs w:val="22"/>
        </w:rPr>
        <w:t>,</w:t>
      </w:r>
    </w:p>
    <w:p w14:paraId="460EA6E9" w14:textId="7496225B"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E71A60">
        <w:rPr>
          <w:rFonts w:ascii="Arial" w:hAnsi="Arial" w:cs="Arial"/>
          <w:sz w:val="22"/>
          <w:szCs w:val="22"/>
        </w:rPr>
        <w:t>ZZVZ</w:t>
      </w:r>
      <w:r w:rsidRPr="00F36F49">
        <w:rPr>
          <w:rFonts w:ascii="Arial" w:hAnsi="Arial" w:cs="Arial"/>
          <w:sz w:val="22"/>
          <w:szCs w:val="22"/>
        </w:rPr>
        <w:t>.</w:t>
      </w:r>
    </w:p>
    <w:p w14:paraId="3B26043F"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806F5F">
        <w:rPr>
          <w:rFonts w:ascii="Arial" w:hAnsi="Arial" w:cs="Arial"/>
          <w:spacing w:val="-2"/>
          <w:sz w:val="22"/>
          <w:szCs w:val="22"/>
        </w:rPr>
        <w:t>Zadavatel za účelem řádného prokázání splnění požadovaných kritérií níže stanovuje bližší rozsah</w:t>
      </w:r>
      <w:r w:rsidRPr="00F36F49">
        <w:rPr>
          <w:rFonts w:ascii="Arial" w:hAnsi="Arial" w:cs="Arial"/>
          <w:sz w:val="22"/>
          <w:szCs w:val="22"/>
        </w:rPr>
        <w:t xml:space="preserve"> prokázání kvalifikace. </w:t>
      </w:r>
    </w:p>
    <w:p w14:paraId="3C7DC94B" w14:textId="77777777" w:rsidR="00955BB3" w:rsidRPr="00695CC7" w:rsidRDefault="00955BB3" w:rsidP="00955BB3">
      <w:pPr>
        <w:pStyle w:val="Nadpis2"/>
        <w:rPr>
          <w:u w:val="single"/>
        </w:rPr>
      </w:pPr>
      <w:bookmarkStart w:id="8" w:name="_Toc468796034"/>
      <w:r w:rsidRPr="00695CC7">
        <w:rPr>
          <w:u w:val="single"/>
        </w:rPr>
        <w:t>Základní způsobilost</w:t>
      </w:r>
      <w:bookmarkEnd w:id="8"/>
      <w:r w:rsidRPr="00695CC7">
        <w:rPr>
          <w:u w:val="single"/>
        </w:rPr>
        <w:t xml:space="preserve"> </w:t>
      </w:r>
    </w:p>
    <w:p w14:paraId="40A00502" w14:textId="31A26E37"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E71A60">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písm</w:t>
      </w:r>
      <w:r w:rsidR="00463D9B">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14:paraId="55ECF17F" w14:textId="692A16B6"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a) byl v zemi svého sídla v posledních 5 letech před zahájením zadávacího řízení pravomocně </w:t>
      </w:r>
      <w:r w:rsidRPr="00463D9B">
        <w:rPr>
          <w:rFonts w:ascii="Arial" w:hAnsi="Arial" w:cs="Arial"/>
          <w:spacing w:val="-2"/>
          <w:sz w:val="22"/>
          <w:szCs w:val="22"/>
        </w:rPr>
        <w:t xml:space="preserve">odsouzen pro trestný čin uvedený v příloze č. 3 k </w:t>
      </w:r>
      <w:r w:rsidR="00E71A60">
        <w:rPr>
          <w:rFonts w:ascii="Arial" w:hAnsi="Arial" w:cs="Arial"/>
          <w:spacing w:val="-2"/>
          <w:sz w:val="22"/>
          <w:szCs w:val="22"/>
        </w:rPr>
        <w:t>ZZVZ</w:t>
      </w:r>
      <w:r w:rsidRPr="00463D9B">
        <w:rPr>
          <w:rFonts w:ascii="Arial" w:hAnsi="Arial" w:cs="Arial"/>
          <w:spacing w:val="-2"/>
          <w:sz w:val="22"/>
          <w:szCs w:val="22"/>
        </w:rPr>
        <w:t xml:space="preserve"> nebo obdobný trestný čin podle právního</w:t>
      </w:r>
      <w:r w:rsidRPr="00E650AF">
        <w:rPr>
          <w:rFonts w:ascii="Arial" w:hAnsi="Arial" w:cs="Arial"/>
          <w:sz w:val="22"/>
          <w:szCs w:val="22"/>
        </w:rPr>
        <w:t xml:space="preserve"> řádu země sídla dodavatele; k zahlazeným odsouzením se nepřihlíží, </w:t>
      </w:r>
    </w:p>
    <w:p w14:paraId="7DF971D2"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b) </w:t>
      </w:r>
      <w:r w:rsidRPr="00463D9B">
        <w:rPr>
          <w:rFonts w:ascii="Arial" w:hAnsi="Arial" w:cs="Arial"/>
          <w:spacing w:val="-6"/>
          <w:sz w:val="22"/>
          <w:szCs w:val="22"/>
        </w:rPr>
        <w:t>má v České republice nebo v zemi svého sídla v evidenci daní zachycen splatný daňový nedoplatek,</w:t>
      </w:r>
    </w:p>
    <w:p w14:paraId="65907993"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lastRenderedPageBreak/>
        <w:t xml:space="preserve">c)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14:paraId="7294F901"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d)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14:paraId="58219E30"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e) je v likvidaci, proti </w:t>
      </w:r>
      <w:proofErr w:type="gramStart"/>
      <w:r w:rsidRPr="00E650AF">
        <w:rPr>
          <w:rFonts w:ascii="Arial" w:hAnsi="Arial" w:cs="Arial"/>
          <w:sz w:val="22"/>
          <w:szCs w:val="22"/>
        </w:rPr>
        <w:t>němuž</w:t>
      </w:r>
      <w:proofErr w:type="gramEnd"/>
      <w:r w:rsidRPr="00E650AF">
        <w:rPr>
          <w:rFonts w:ascii="Arial" w:hAnsi="Arial" w:cs="Arial"/>
          <w:sz w:val="22"/>
          <w:szCs w:val="22"/>
        </w:rPr>
        <w:t xml:space="preserve"> bylo vydáno rozhodnutí o úpadku, vůči němuž byla nařízena nucená správa podle jiného právního předpisu nebo v obdobné situaci podle právního řádu země sídla dodavatele.</w:t>
      </w:r>
    </w:p>
    <w:p w14:paraId="1CBE76F9"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p>
    <w:p w14:paraId="51E6F8A3" w14:textId="2375DE1D" w:rsidR="00955BB3" w:rsidRPr="00E650AF" w:rsidRDefault="00955BB3" w:rsidP="003C0C5A">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Dodavatel </w:t>
      </w:r>
      <w:r>
        <w:rPr>
          <w:rFonts w:ascii="Arial" w:hAnsi="Arial" w:cs="Arial"/>
          <w:b/>
          <w:sz w:val="22"/>
          <w:szCs w:val="22"/>
        </w:rPr>
        <w:t xml:space="preserve">dle </w:t>
      </w:r>
      <w:r w:rsidR="00DD2423">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prokazuje splnění výše uvedených podmínek základní způsobilosti předložením:</w:t>
      </w:r>
    </w:p>
    <w:p w14:paraId="24DD5850" w14:textId="0C0C6129"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evidence Rejstříku trestů ve vztahu k </w:t>
      </w:r>
      <w:r w:rsidRPr="007C2AB1">
        <w:rPr>
          <w:rFonts w:ascii="Arial" w:hAnsi="Arial" w:cs="Arial"/>
          <w:sz w:val="22"/>
          <w:szCs w:val="22"/>
        </w:rPr>
        <w:t xml:space="preserve">§ 74 odst. 1 </w:t>
      </w:r>
      <w:r>
        <w:rPr>
          <w:rFonts w:ascii="Arial" w:hAnsi="Arial" w:cs="Arial"/>
          <w:sz w:val="22"/>
          <w:szCs w:val="22"/>
        </w:rPr>
        <w:t xml:space="preserve">písm. a) </w:t>
      </w:r>
      <w:r w:rsidR="00E71A60">
        <w:rPr>
          <w:rFonts w:ascii="Arial" w:hAnsi="Arial" w:cs="Arial"/>
          <w:sz w:val="22"/>
          <w:szCs w:val="22"/>
        </w:rPr>
        <w:t>ZZVZ</w:t>
      </w:r>
      <w:r w:rsidR="00B968B5">
        <w:rPr>
          <w:rFonts w:ascii="Arial" w:hAnsi="Arial" w:cs="Arial"/>
          <w:sz w:val="22"/>
          <w:szCs w:val="22"/>
        </w:rPr>
        <w:t>,</w:t>
      </w:r>
    </w:p>
    <w:p w14:paraId="5A91B965" w14:textId="38233A2F"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příslušného finančního úřadu ve vztahu k </w:t>
      </w:r>
      <w:r w:rsidRPr="007C2AB1">
        <w:rPr>
          <w:rFonts w:ascii="Arial" w:hAnsi="Arial" w:cs="Arial"/>
          <w:sz w:val="22"/>
          <w:szCs w:val="22"/>
        </w:rPr>
        <w:t xml:space="preserve">§ 74 odst. 1 písm. </w:t>
      </w:r>
      <w:r>
        <w:rPr>
          <w:rFonts w:ascii="Arial" w:hAnsi="Arial" w:cs="Arial"/>
          <w:sz w:val="22"/>
          <w:szCs w:val="22"/>
        </w:rPr>
        <w:t>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3824AB5" w14:textId="6D839DA3" w:rsidR="00955BB3" w:rsidRDefault="00955BB3" w:rsidP="00433451">
      <w:pPr>
        <w:numPr>
          <w:ilvl w:val="0"/>
          <w:numId w:val="15"/>
        </w:numPr>
        <w:spacing w:line="264" w:lineRule="auto"/>
        <w:ind w:left="426" w:hanging="284"/>
        <w:jc w:val="both"/>
        <w:rPr>
          <w:rFonts w:ascii="Arial" w:hAnsi="Arial" w:cs="Arial"/>
          <w:sz w:val="22"/>
          <w:szCs w:val="22"/>
        </w:rPr>
      </w:pPr>
      <w:r w:rsidRPr="00B968B5">
        <w:rPr>
          <w:rFonts w:ascii="Arial" w:hAnsi="Arial" w:cs="Arial"/>
          <w:spacing w:val="-2"/>
          <w:sz w:val="22"/>
          <w:szCs w:val="22"/>
        </w:rPr>
        <w:t>písemného čestného prohlášení ve vztahu ke spotřební dani ve vztahu k § 74 odst. 1 písm. 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5878D4A0" w14:textId="0C998EC7"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písemného čestného prohlášení ve vztahu k </w:t>
      </w:r>
      <w:r>
        <w:rPr>
          <w:rFonts w:ascii="Arial" w:hAnsi="Arial" w:cs="Arial"/>
          <w:sz w:val="22"/>
          <w:szCs w:val="22"/>
        </w:rPr>
        <w:t>§ 74 odst. 1 písm. c</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E81D3EB" w14:textId="2B4D97E4" w:rsidR="00955BB3"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 </w:t>
      </w:r>
      <w:r w:rsidR="00687862">
        <w:rPr>
          <w:rFonts w:ascii="Arial" w:hAnsi="Arial" w:cs="Arial"/>
          <w:sz w:val="22"/>
          <w:szCs w:val="22"/>
        </w:rPr>
        <w:t>územní</w:t>
      </w:r>
      <w:r w:rsidRPr="00E650AF">
        <w:rPr>
          <w:rFonts w:ascii="Arial" w:hAnsi="Arial" w:cs="Arial"/>
          <w:sz w:val="22"/>
          <w:szCs w:val="22"/>
        </w:rPr>
        <w:t xml:space="preserve"> správy sociálního zabezpečení ve vztahu k </w:t>
      </w:r>
      <w:r w:rsidRPr="007C2AB1">
        <w:rPr>
          <w:rFonts w:ascii="Arial" w:hAnsi="Arial" w:cs="Arial"/>
          <w:sz w:val="22"/>
          <w:szCs w:val="22"/>
        </w:rPr>
        <w:t xml:space="preserve">§ 74 odst. 1 písm. </w:t>
      </w:r>
      <w:r>
        <w:rPr>
          <w:rFonts w:ascii="Arial" w:hAnsi="Arial" w:cs="Arial"/>
          <w:sz w:val="22"/>
          <w:szCs w:val="22"/>
        </w:rPr>
        <w:t>d</w:t>
      </w:r>
      <w:r w:rsidRPr="007C2AB1">
        <w:rPr>
          <w:rFonts w:ascii="Arial" w:hAnsi="Arial" w:cs="Arial"/>
          <w:sz w:val="22"/>
          <w:szCs w:val="22"/>
        </w:rPr>
        <w:t>)</w:t>
      </w:r>
      <w:r w:rsidR="00B968B5">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r w:rsidRPr="007C2AB1">
        <w:rPr>
          <w:rFonts w:ascii="Arial" w:hAnsi="Arial" w:cs="Arial"/>
          <w:sz w:val="22"/>
          <w:szCs w:val="22"/>
        </w:rPr>
        <w:t xml:space="preserve"> </w:t>
      </w:r>
    </w:p>
    <w:p w14:paraId="45ABB763" w14:textId="0DEA5B40"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obchodního rejstříku, nebo předložením písemného čestného prohlášení v případě, že není v obchodním rejstříku zapsán, ve vztahu k </w:t>
      </w:r>
      <w:r w:rsidRPr="007C2AB1">
        <w:rPr>
          <w:rFonts w:ascii="Arial" w:hAnsi="Arial" w:cs="Arial"/>
          <w:sz w:val="22"/>
          <w:szCs w:val="22"/>
        </w:rPr>
        <w:t xml:space="preserve">§ 74 odst. 1 písm. </w:t>
      </w:r>
      <w:r>
        <w:rPr>
          <w:rFonts w:ascii="Arial" w:hAnsi="Arial" w:cs="Arial"/>
          <w:sz w:val="22"/>
          <w:szCs w:val="22"/>
        </w:rPr>
        <w:t>e</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67A722B6" w14:textId="77777777" w:rsidR="00955BB3" w:rsidRPr="00E650AF" w:rsidRDefault="00955BB3" w:rsidP="00B968B5">
      <w:pPr>
        <w:tabs>
          <w:tab w:val="left" w:pos="1418"/>
          <w:tab w:val="left" w:pos="7320"/>
        </w:tabs>
        <w:spacing w:line="264" w:lineRule="auto"/>
        <w:jc w:val="both"/>
        <w:rPr>
          <w:rFonts w:ascii="Arial" w:hAnsi="Arial" w:cs="Arial"/>
          <w:sz w:val="22"/>
          <w:szCs w:val="22"/>
        </w:rPr>
      </w:pPr>
    </w:p>
    <w:p w14:paraId="11EB807A" w14:textId="29F29417" w:rsidR="00955BB3" w:rsidRPr="007C2AB1" w:rsidRDefault="00955BB3" w:rsidP="00B968B5">
      <w:pPr>
        <w:tabs>
          <w:tab w:val="left" w:pos="1418"/>
          <w:tab w:val="left" w:pos="7320"/>
        </w:tabs>
        <w:spacing w:line="264" w:lineRule="auto"/>
        <w:jc w:val="both"/>
        <w:rPr>
          <w:rFonts w:ascii="Arial" w:hAnsi="Arial" w:cs="Arial"/>
          <w:sz w:val="22"/>
          <w:szCs w:val="22"/>
        </w:rPr>
      </w:pPr>
      <w:r w:rsidRPr="003C0C5A">
        <w:rPr>
          <w:rFonts w:ascii="Arial" w:hAnsi="Arial" w:cs="Arial"/>
          <w:spacing w:val="-6"/>
          <w:sz w:val="22"/>
          <w:szCs w:val="22"/>
        </w:rPr>
        <w:t xml:space="preserve">Pro předložení čestného prohlášení ve vztahu k § 74 odst. 1 písm. b) a c) </w:t>
      </w:r>
      <w:r w:rsidR="00E71A60">
        <w:rPr>
          <w:rFonts w:ascii="Arial" w:hAnsi="Arial" w:cs="Arial"/>
          <w:spacing w:val="-6"/>
          <w:sz w:val="22"/>
          <w:szCs w:val="22"/>
        </w:rPr>
        <w:t>ZZVZ</w:t>
      </w:r>
      <w:r w:rsidRPr="003C0C5A">
        <w:rPr>
          <w:rFonts w:ascii="Arial" w:hAnsi="Arial" w:cs="Arial"/>
          <w:spacing w:val="-6"/>
          <w:sz w:val="22"/>
          <w:szCs w:val="22"/>
        </w:rPr>
        <w:t xml:space="preserve"> může dodavatel</w:t>
      </w:r>
      <w:r w:rsidRPr="007C2AB1">
        <w:rPr>
          <w:rFonts w:ascii="Arial" w:hAnsi="Arial" w:cs="Arial"/>
          <w:sz w:val="22"/>
          <w:szCs w:val="22"/>
        </w:rPr>
        <w:t xml:space="preserve"> využít vzor čestného </w:t>
      </w:r>
      <w:r w:rsidR="00F348FB">
        <w:rPr>
          <w:rFonts w:ascii="Arial" w:hAnsi="Arial" w:cs="Arial"/>
          <w:sz w:val="22"/>
          <w:szCs w:val="22"/>
        </w:rPr>
        <w:t xml:space="preserve">prohlášení (viz </w:t>
      </w:r>
      <w:r w:rsidR="00206DF6">
        <w:rPr>
          <w:rFonts w:ascii="Arial" w:hAnsi="Arial" w:cs="Arial"/>
          <w:sz w:val="22"/>
          <w:szCs w:val="22"/>
        </w:rPr>
        <w:t xml:space="preserve">zadávací </w:t>
      </w:r>
      <w:r w:rsidR="006C4923">
        <w:rPr>
          <w:rFonts w:ascii="Arial" w:hAnsi="Arial" w:cs="Arial"/>
          <w:sz w:val="22"/>
          <w:szCs w:val="22"/>
        </w:rPr>
        <w:t>dokumentace</w:t>
      </w:r>
      <w:r w:rsidRPr="00682294">
        <w:rPr>
          <w:rFonts w:ascii="Arial" w:hAnsi="Arial" w:cs="Arial"/>
          <w:sz w:val="22"/>
          <w:szCs w:val="22"/>
        </w:rPr>
        <w:t>).</w:t>
      </w:r>
    </w:p>
    <w:p w14:paraId="12AC926D" w14:textId="77777777" w:rsidR="00955BB3" w:rsidRPr="00E650AF" w:rsidRDefault="00955BB3" w:rsidP="003C0C5A">
      <w:pPr>
        <w:tabs>
          <w:tab w:val="left" w:pos="1418"/>
          <w:tab w:val="left" w:pos="7320"/>
        </w:tabs>
        <w:spacing w:line="264" w:lineRule="auto"/>
        <w:jc w:val="both"/>
        <w:rPr>
          <w:rFonts w:ascii="Arial" w:hAnsi="Arial" w:cs="Arial"/>
          <w:sz w:val="22"/>
          <w:szCs w:val="22"/>
        </w:rPr>
      </w:pPr>
    </w:p>
    <w:p w14:paraId="017A2BBB" w14:textId="2C8DE23E" w:rsidR="00955BB3" w:rsidRPr="00E650AF" w:rsidRDefault="00955BB3" w:rsidP="003C0C5A">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sidR="00E71A60">
        <w:rPr>
          <w:rFonts w:ascii="Arial" w:hAnsi="Arial" w:cs="Arial"/>
          <w:sz w:val="22"/>
          <w:szCs w:val="22"/>
        </w:rPr>
        <w:t>ZZVZ</w:t>
      </w:r>
      <w:r w:rsidRPr="00E650AF">
        <w:rPr>
          <w:rFonts w:ascii="Arial" w:hAnsi="Arial" w:cs="Arial"/>
          <w:sz w:val="22"/>
          <w:szCs w:val="22"/>
        </w:rPr>
        <w:t>.</w:t>
      </w:r>
    </w:p>
    <w:p w14:paraId="46EC4707" w14:textId="77777777" w:rsidR="00955BB3" w:rsidRPr="00E650AF" w:rsidRDefault="00955BB3" w:rsidP="003C0C5A">
      <w:pPr>
        <w:tabs>
          <w:tab w:val="left" w:pos="1418"/>
          <w:tab w:val="left" w:pos="7320"/>
        </w:tabs>
        <w:spacing w:line="264" w:lineRule="auto"/>
        <w:jc w:val="both"/>
        <w:rPr>
          <w:rFonts w:ascii="Arial" w:hAnsi="Arial" w:cs="Arial"/>
          <w:b/>
          <w:sz w:val="22"/>
          <w:szCs w:val="22"/>
        </w:rPr>
      </w:pPr>
    </w:p>
    <w:p w14:paraId="716DA3D2" w14:textId="457A712A" w:rsidR="00955BB3" w:rsidRPr="00E650AF" w:rsidRDefault="00955BB3" w:rsidP="003C0C5A">
      <w:pPr>
        <w:tabs>
          <w:tab w:val="left" w:pos="1418"/>
          <w:tab w:val="left" w:pos="7320"/>
        </w:tabs>
        <w:spacing w:line="264" w:lineRule="auto"/>
        <w:jc w:val="both"/>
        <w:rPr>
          <w:rFonts w:ascii="Arial" w:hAnsi="Arial" w:cs="Arial"/>
          <w:sz w:val="22"/>
          <w:szCs w:val="22"/>
        </w:rPr>
      </w:pPr>
      <w:r w:rsidRPr="00F348FB">
        <w:rPr>
          <w:rFonts w:ascii="Arial" w:hAnsi="Arial" w:cs="Arial"/>
          <w:b/>
          <w:spacing w:val="-2"/>
          <w:sz w:val="22"/>
          <w:szCs w:val="22"/>
        </w:rPr>
        <w:t xml:space="preserve">Účastní-li se zadávacího řízení pobočka závodu, </w:t>
      </w:r>
      <w:r w:rsidRPr="00F348FB">
        <w:rPr>
          <w:rFonts w:ascii="Arial" w:hAnsi="Arial" w:cs="Arial"/>
          <w:spacing w:val="-2"/>
          <w:sz w:val="22"/>
          <w:szCs w:val="22"/>
        </w:rPr>
        <w:t>musí současně prokázat základní způsobilost</w:t>
      </w:r>
      <w:r w:rsidRPr="00E650AF">
        <w:rPr>
          <w:rFonts w:ascii="Arial" w:hAnsi="Arial" w:cs="Arial"/>
          <w:sz w:val="22"/>
          <w:szCs w:val="22"/>
        </w:rPr>
        <w:t xml:space="preserve">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sidR="00E71A60">
        <w:rPr>
          <w:rFonts w:ascii="Arial" w:hAnsi="Arial" w:cs="Arial"/>
          <w:sz w:val="22"/>
          <w:szCs w:val="22"/>
        </w:rPr>
        <w:t>ZZVZ</w:t>
      </w:r>
      <w:r w:rsidRPr="00E650AF">
        <w:rPr>
          <w:rFonts w:ascii="Arial" w:hAnsi="Arial" w:cs="Arial"/>
          <w:sz w:val="22"/>
          <w:szCs w:val="22"/>
        </w:rPr>
        <w:t>.</w:t>
      </w:r>
    </w:p>
    <w:p w14:paraId="16329126" w14:textId="77777777" w:rsidR="00955BB3" w:rsidRPr="00E650AF" w:rsidRDefault="00955BB3" w:rsidP="00955BB3">
      <w:pPr>
        <w:tabs>
          <w:tab w:val="left" w:pos="1418"/>
          <w:tab w:val="left" w:pos="7320"/>
        </w:tabs>
        <w:spacing w:line="264" w:lineRule="auto"/>
        <w:jc w:val="both"/>
        <w:rPr>
          <w:rFonts w:ascii="Arial" w:hAnsi="Arial" w:cs="Arial"/>
          <w:sz w:val="22"/>
          <w:szCs w:val="22"/>
        </w:rPr>
      </w:pPr>
    </w:p>
    <w:p w14:paraId="2CF71AF9" w14:textId="45302559" w:rsidR="00955BB3" w:rsidRPr="00695CC7" w:rsidRDefault="00955BB3" w:rsidP="00955BB3">
      <w:pPr>
        <w:pStyle w:val="Nadpis2"/>
        <w:rPr>
          <w:u w:val="single"/>
        </w:rPr>
      </w:pPr>
      <w:bookmarkStart w:id="9" w:name="_Toc468796035"/>
      <w:r w:rsidRPr="00695CC7">
        <w:rPr>
          <w:u w:val="single"/>
        </w:rPr>
        <w:t>Profesní způsobilosti</w:t>
      </w:r>
      <w:bookmarkEnd w:id="9"/>
    </w:p>
    <w:p w14:paraId="1ED296D4" w14:textId="77777777" w:rsidR="00955BB3" w:rsidRDefault="00955BB3" w:rsidP="00D76812">
      <w:pPr>
        <w:pStyle w:val="2margrubrika"/>
        <w:spacing w:before="0" w:after="0" w:line="264" w:lineRule="auto"/>
        <w:rPr>
          <w:rFonts w:ascii="Arial" w:eastAsia="Times New Roman" w:hAnsi="Arial" w:cs="Arial"/>
          <w:lang w:eastAsia="cs-CZ"/>
        </w:rPr>
      </w:pPr>
    </w:p>
    <w:p w14:paraId="0FF10ABA" w14:textId="693C824A" w:rsidR="00955BB3" w:rsidRPr="006B1D1D" w:rsidRDefault="00955BB3" w:rsidP="00D76812">
      <w:pPr>
        <w:spacing w:line="264" w:lineRule="auto"/>
        <w:jc w:val="both"/>
        <w:rPr>
          <w:rFonts w:ascii="Arial" w:hAnsi="Arial" w:cs="Arial"/>
          <w:sz w:val="22"/>
          <w:szCs w:val="22"/>
        </w:rPr>
      </w:pPr>
      <w:r w:rsidRPr="006F3BF0">
        <w:rPr>
          <w:rFonts w:ascii="Arial" w:hAnsi="Arial" w:cs="Arial"/>
          <w:b/>
          <w:spacing w:val="-2"/>
          <w:sz w:val="22"/>
          <w:szCs w:val="22"/>
        </w:rPr>
        <w:t>Dodavatel v souladu s </w:t>
      </w:r>
      <w:proofErr w:type="spellStart"/>
      <w:r w:rsidRPr="006F3BF0">
        <w:rPr>
          <w:rFonts w:ascii="Arial" w:hAnsi="Arial" w:cs="Arial"/>
          <w:b/>
          <w:spacing w:val="-2"/>
          <w:sz w:val="22"/>
          <w:szCs w:val="22"/>
        </w:rPr>
        <w:t>ust</w:t>
      </w:r>
      <w:proofErr w:type="spellEnd"/>
      <w:r w:rsidRPr="006F3BF0">
        <w:rPr>
          <w:rFonts w:ascii="Arial" w:hAnsi="Arial" w:cs="Arial"/>
          <w:b/>
          <w:spacing w:val="-2"/>
          <w:sz w:val="22"/>
          <w:szCs w:val="22"/>
        </w:rPr>
        <w:t xml:space="preserve">. § 77 odst. 1) </w:t>
      </w:r>
      <w:r w:rsidR="00E71A60">
        <w:rPr>
          <w:rFonts w:ascii="Arial" w:hAnsi="Arial" w:cs="Arial"/>
          <w:b/>
          <w:spacing w:val="-2"/>
          <w:sz w:val="22"/>
          <w:szCs w:val="22"/>
        </w:rPr>
        <w:t>ZZVZ</w:t>
      </w:r>
      <w:r w:rsidRPr="006F3BF0">
        <w:rPr>
          <w:rFonts w:ascii="Arial" w:hAnsi="Arial" w:cs="Arial"/>
          <w:spacing w:val="-2"/>
          <w:sz w:val="22"/>
          <w:szCs w:val="22"/>
        </w:rPr>
        <w:t xml:space="preserve"> prokáže splnění profesní způsobilosti ve vztahu</w:t>
      </w:r>
      <w:r w:rsidRPr="006B1D1D">
        <w:rPr>
          <w:rFonts w:ascii="Arial" w:hAnsi="Arial" w:cs="Arial"/>
          <w:sz w:val="22"/>
          <w:szCs w:val="22"/>
        </w:rPr>
        <w:t xml:space="preserve"> k České republice předložením výpisu z obchodního rejstříku nebo jiné obdobné evidence, pokud jiný právní předpis zápis do takové evidence vyžaduje.</w:t>
      </w:r>
    </w:p>
    <w:p w14:paraId="2D352E87" w14:textId="77777777" w:rsidR="00955BB3" w:rsidRPr="006B1D1D" w:rsidRDefault="00955BB3" w:rsidP="00D76812">
      <w:pPr>
        <w:pStyle w:val="2margrubrika"/>
        <w:spacing w:before="0" w:after="0" w:line="264" w:lineRule="auto"/>
        <w:rPr>
          <w:rFonts w:ascii="Arial" w:eastAsia="Times New Roman" w:hAnsi="Arial" w:cs="Arial"/>
          <w:b w:val="0"/>
          <w:u w:val="none"/>
          <w:lang w:eastAsia="cs-CZ"/>
        </w:rPr>
      </w:pPr>
    </w:p>
    <w:p w14:paraId="6C46CA48" w14:textId="10555B28" w:rsidR="00955BB3" w:rsidRPr="003D7D3D" w:rsidRDefault="00955BB3" w:rsidP="00D76812">
      <w:pPr>
        <w:pStyle w:val="2sltext"/>
        <w:numPr>
          <w:ilvl w:val="0"/>
          <w:numId w:val="0"/>
        </w:numPr>
        <w:spacing w:before="0" w:after="0" w:line="264" w:lineRule="auto"/>
        <w:rPr>
          <w:rFonts w:ascii="Arial" w:hAnsi="Arial" w:cs="Arial"/>
        </w:rPr>
      </w:pPr>
      <w:r w:rsidRPr="00353B55">
        <w:rPr>
          <w:rFonts w:ascii="Arial" w:hAnsi="Arial" w:cs="Arial"/>
          <w:b/>
          <w:spacing w:val="-2"/>
        </w:rPr>
        <w:t xml:space="preserve">Dodavatel v souladu s </w:t>
      </w:r>
      <w:proofErr w:type="spellStart"/>
      <w:r w:rsidRPr="00353B55">
        <w:rPr>
          <w:rFonts w:ascii="Arial" w:hAnsi="Arial" w:cs="Arial"/>
          <w:b/>
          <w:spacing w:val="-2"/>
        </w:rPr>
        <w:t>ust</w:t>
      </w:r>
      <w:proofErr w:type="spellEnd"/>
      <w:r w:rsidRPr="00353B55">
        <w:rPr>
          <w:rFonts w:ascii="Arial" w:hAnsi="Arial" w:cs="Arial"/>
          <w:b/>
          <w:spacing w:val="-2"/>
        </w:rPr>
        <w:t xml:space="preserve">. § 77 odst. 2) písm. a) </w:t>
      </w:r>
      <w:r w:rsidR="00E71A60">
        <w:rPr>
          <w:rFonts w:ascii="Arial" w:hAnsi="Arial" w:cs="Arial"/>
          <w:b/>
          <w:spacing w:val="-2"/>
        </w:rPr>
        <w:t>ZZVZ</w:t>
      </w:r>
      <w:r w:rsidRPr="00353B55">
        <w:rPr>
          <w:rFonts w:ascii="Arial" w:hAnsi="Arial" w:cs="Arial"/>
          <w:spacing w:val="-2"/>
        </w:rPr>
        <w:t xml:space="preserve"> předloží doklad o oprávnění podnikat</w:t>
      </w:r>
      <w:r w:rsidRPr="006B1D1D">
        <w:rPr>
          <w:rFonts w:ascii="Arial" w:hAnsi="Arial" w:cs="Arial"/>
        </w:rPr>
        <w:t xml:space="preserve"> </w:t>
      </w:r>
      <w:r w:rsidRPr="00353B55">
        <w:rPr>
          <w:rFonts w:ascii="Arial" w:hAnsi="Arial" w:cs="Arial"/>
          <w:spacing w:val="-6"/>
        </w:rPr>
        <w:t>v rozsahu odpovídajícím předmětu veřejné zakázky. Dodavatel za tímto účelem předloží živnostenské</w:t>
      </w:r>
      <w:r w:rsidRPr="006B1D1D">
        <w:rPr>
          <w:rFonts w:ascii="Arial" w:hAnsi="Arial" w:cs="Arial"/>
        </w:rPr>
        <w:t xml:space="preserve"> oprávnění či licenci pro živnost: </w:t>
      </w:r>
      <w:r w:rsidRPr="00955BB3">
        <w:rPr>
          <w:rFonts w:ascii="Arial" w:hAnsi="Arial" w:cs="Arial"/>
          <w:b/>
        </w:rPr>
        <w:t>Provádění staveb, jejich změn a odstraňování</w:t>
      </w:r>
      <w:r w:rsidR="003D7D3D">
        <w:rPr>
          <w:rFonts w:ascii="Arial" w:hAnsi="Arial" w:cs="Arial"/>
          <w:b/>
        </w:rPr>
        <w:t xml:space="preserve"> </w:t>
      </w:r>
      <w:r w:rsidR="003D7D3D" w:rsidRPr="00CB21D1">
        <w:rPr>
          <w:rFonts w:ascii="Arial" w:hAnsi="Arial" w:cs="Arial"/>
        </w:rPr>
        <w:t>a pro živnost</w:t>
      </w:r>
      <w:r w:rsidR="003D7D3D">
        <w:rPr>
          <w:rFonts w:ascii="Arial" w:hAnsi="Arial" w:cs="Arial"/>
          <w:b/>
        </w:rPr>
        <w:t xml:space="preserve"> </w:t>
      </w:r>
      <w:r w:rsidR="003D7D3D" w:rsidRPr="00A307CF">
        <w:rPr>
          <w:rFonts w:ascii="Arial" w:hAnsi="Arial" w:cs="Arial"/>
          <w:b/>
        </w:rPr>
        <w:t>Výkon zeměměřických činností</w:t>
      </w:r>
      <w:r w:rsidR="003D7D3D">
        <w:rPr>
          <w:rFonts w:ascii="Arial" w:hAnsi="Arial" w:cs="Arial"/>
        </w:rPr>
        <w:t>.</w:t>
      </w:r>
    </w:p>
    <w:p w14:paraId="72CB12CE" w14:textId="77777777" w:rsidR="00955BB3" w:rsidRPr="006B1D1D" w:rsidRDefault="00955BB3" w:rsidP="00D76812">
      <w:pPr>
        <w:pStyle w:val="2sltext"/>
        <w:numPr>
          <w:ilvl w:val="0"/>
          <w:numId w:val="0"/>
        </w:numPr>
        <w:spacing w:before="0" w:after="0" w:line="264" w:lineRule="auto"/>
        <w:rPr>
          <w:rFonts w:ascii="Arial" w:hAnsi="Arial" w:cs="Arial"/>
        </w:rPr>
      </w:pPr>
    </w:p>
    <w:p w14:paraId="739D6357" w14:textId="5342F409" w:rsidR="00955BB3" w:rsidRDefault="00955BB3" w:rsidP="00D76812">
      <w:pPr>
        <w:pStyle w:val="2sltext"/>
        <w:numPr>
          <w:ilvl w:val="0"/>
          <w:numId w:val="0"/>
        </w:numPr>
        <w:spacing w:before="0" w:after="0" w:line="264" w:lineRule="auto"/>
        <w:rPr>
          <w:rFonts w:ascii="Arial" w:hAnsi="Arial" w:cs="Arial"/>
        </w:rPr>
      </w:pPr>
      <w:r w:rsidRPr="00695CC7">
        <w:rPr>
          <w:rFonts w:ascii="Arial" w:hAnsi="Arial" w:cs="Arial"/>
          <w:b/>
        </w:rPr>
        <w:t xml:space="preserve">Zadavatel v souladu s § 77 odst. 2 písm. c) </w:t>
      </w:r>
      <w:r w:rsidR="00E71A60">
        <w:rPr>
          <w:rFonts w:ascii="Arial" w:hAnsi="Arial" w:cs="Arial"/>
          <w:b/>
        </w:rPr>
        <w:t>ZZVZ</w:t>
      </w:r>
      <w:r w:rsidRPr="006B1D1D">
        <w:rPr>
          <w:rFonts w:ascii="Arial" w:hAnsi="Arial" w:cs="Arial"/>
        </w:rPr>
        <w:t xml:space="preserve"> požaduje, aby dodavatel předložil doklad, že je odborně způsobilý nebo disponuje osobou, jejímž prostřednictvím odb</w:t>
      </w:r>
      <w:r w:rsidR="00FC364C">
        <w:rPr>
          <w:rFonts w:ascii="Arial" w:hAnsi="Arial" w:cs="Arial"/>
        </w:rPr>
        <w:t xml:space="preserve">ornou způsobilost zabezpečuje. </w:t>
      </w:r>
      <w:r w:rsidRPr="006B1D1D">
        <w:rPr>
          <w:rFonts w:ascii="Arial" w:hAnsi="Arial" w:cs="Arial"/>
        </w:rPr>
        <w:t xml:space="preserve">Dodavatel předloží doklady v rozsahu: </w:t>
      </w:r>
      <w:r>
        <w:rPr>
          <w:rFonts w:ascii="Arial" w:hAnsi="Arial" w:cs="Arial"/>
        </w:rPr>
        <w:t xml:space="preserve"> </w:t>
      </w:r>
    </w:p>
    <w:p w14:paraId="77F90035" w14:textId="16261800" w:rsidR="00955BB3" w:rsidRPr="00995CB4" w:rsidRDefault="008557F5" w:rsidP="00433451">
      <w:pPr>
        <w:numPr>
          <w:ilvl w:val="0"/>
          <w:numId w:val="12"/>
        </w:numPr>
        <w:tabs>
          <w:tab w:val="clear" w:pos="720"/>
        </w:tabs>
        <w:spacing w:before="120" w:line="264" w:lineRule="auto"/>
        <w:ind w:left="426" w:hanging="284"/>
        <w:jc w:val="both"/>
        <w:rPr>
          <w:rFonts w:ascii="Arial" w:hAnsi="Arial" w:cs="Arial"/>
          <w:strike/>
          <w:sz w:val="22"/>
          <w:szCs w:val="22"/>
        </w:rPr>
      </w:pPr>
      <w:r w:rsidRPr="008557F5">
        <w:rPr>
          <w:rFonts w:ascii="Arial" w:hAnsi="Arial" w:cs="Arial"/>
          <w:b/>
          <w:bCs/>
          <w:spacing w:val="4"/>
          <w:sz w:val="22"/>
          <w:szCs w:val="22"/>
        </w:rPr>
        <w:t>osvědčení</w:t>
      </w:r>
      <w:r w:rsidR="00955BB3" w:rsidRPr="008557F5">
        <w:rPr>
          <w:rFonts w:ascii="Arial" w:hAnsi="Arial" w:cs="Arial"/>
          <w:b/>
          <w:bCs/>
          <w:spacing w:val="4"/>
          <w:sz w:val="22"/>
          <w:szCs w:val="22"/>
        </w:rPr>
        <w:t xml:space="preserve"> o autorizaci </w:t>
      </w:r>
      <w:r w:rsidR="00E776CA">
        <w:rPr>
          <w:rFonts w:ascii="Arial" w:hAnsi="Arial" w:cs="Arial"/>
          <w:b/>
          <w:bCs/>
          <w:spacing w:val="4"/>
          <w:sz w:val="22"/>
          <w:szCs w:val="22"/>
        </w:rPr>
        <w:t xml:space="preserve">nebo osvědčení o registraci </w:t>
      </w:r>
      <w:r w:rsidR="00955BB3" w:rsidRPr="008557F5">
        <w:rPr>
          <w:rFonts w:ascii="Arial" w:hAnsi="Arial" w:cs="Arial"/>
          <w:b/>
          <w:bCs/>
          <w:spacing w:val="4"/>
          <w:sz w:val="22"/>
          <w:szCs w:val="22"/>
        </w:rPr>
        <w:t xml:space="preserve">pro obor dopravní stavby </w:t>
      </w:r>
      <w:r w:rsidRPr="008557F5">
        <w:rPr>
          <w:rFonts w:ascii="Arial" w:hAnsi="Arial" w:cs="Arial"/>
          <w:spacing w:val="4"/>
          <w:sz w:val="22"/>
          <w:szCs w:val="22"/>
        </w:rPr>
        <w:t>vydané</w:t>
      </w:r>
      <w:r w:rsidR="00955BB3" w:rsidRPr="008557F5">
        <w:rPr>
          <w:rFonts w:ascii="Arial" w:hAnsi="Arial" w:cs="Arial"/>
          <w:spacing w:val="4"/>
          <w:sz w:val="22"/>
          <w:szCs w:val="22"/>
        </w:rPr>
        <w:t xml:space="preserve"> dle zákona č. 360/1992 Sb.,</w:t>
      </w:r>
      <w:r w:rsidR="00955BB3" w:rsidRPr="00C7483C">
        <w:rPr>
          <w:rFonts w:ascii="Arial" w:hAnsi="Arial" w:cs="Arial"/>
          <w:sz w:val="22"/>
          <w:szCs w:val="22"/>
        </w:rPr>
        <w:t xml:space="preserve"> </w:t>
      </w:r>
      <w:r w:rsidR="00955BB3" w:rsidRPr="00FC364C">
        <w:rPr>
          <w:rFonts w:ascii="Arial" w:hAnsi="Arial" w:cs="Arial"/>
          <w:spacing w:val="2"/>
          <w:sz w:val="22"/>
          <w:szCs w:val="22"/>
        </w:rPr>
        <w:t>o výkonu povolání autorizovaných architektů a o výkonu povolání autorizovaných inženýrů</w:t>
      </w:r>
      <w:r w:rsidR="00955BB3" w:rsidRPr="00C7483C">
        <w:rPr>
          <w:rFonts w:ascii="Arial" w:hAnsi="Arial" w:cs="Arial"/>
          <w:sz w:val="22"/>
          <w:szCs w:val="22"/>
        </w:rPr>
        <w:t xml:space="preserve"> a techniků činných ve výstavbě, ve znění pozdějších předpisů</w:t>
      </w:r>
      <w:r w:rsidR="00577961">
        <w:rPr>
          <w:rFonts w:ascii="Arial" w:hAnsi="Arial" w:cs="Arial"/>
          <w:sz w:val="22"/>
          <w:szCs w:val="22"/>
        </w:rPr>
        <w:t>,</w:t>
      </w:r>
      <w:r w:rsidR="00E776CA">
        <w:rPr>
          <w:rFonts w:ascii="Arial" w:hAnsi="Arial" w:cs="Arial"/>
          <w:sz w:val="22"/>
          <w:szCs w:val="22"/>
        </w:rPr>
        <w:t xml:space="preserve"> nebo jiný rovnocenný doklad dle § 45 </w:t>
      </w:r>
      <w:r w:rsidR="00E71A60">
        <w:rPr>
          <w:rFonts w:ascii="Arial" w:hAnsi="Arial" w:cs="Arial"/>
          <w:sz w:val="22"/>
          <w:szCs w:val="22"/>
        </w:rPr>
        <w:t>ZZVZ</w:t>
      </w:r>
      <w:r w:rsidR="00E776CA">
        <w:rPr>
          <w:rFonts w:ascii="Arial" w:hAnsi="Arial" w:cs="Arial"/>
          <w:sz w:val="22"/>
          <w:szCs w:val="22"/>
        </w:rPr>
        <w:t>;</w:t>
      </w:r>
    </w:p>
    <w:p w14:paraId="2689D7FC" w14:textId="409940AD" w:rsidR="008557F5" w:rsidRDefault="008557F5" w:rsidP="008557F5">
      <w:pPr>
        <w:pStyle w:val="2sltext"/>
        <w:numPr>
          <w:ilvl w:val="0"/>
          <w:numId w:val="0"/>
        </w:numPr>
        <w:spacing w:before="0" w:after="120"/>
        <w:ind w:left="426" w:hanging="284"/>
        <w:rPr>
          <w:rFonts w:ascii="Arial" w:hAnsi="Arial" w:cs="Arial"/>
        </w:rPr>
      </w:pPr>
      <w:r>
        <w:rPr>
          <w:rFonts w:ascii="Arial" w:hAnsi="Arial" w:cs="Arial"/>
          <w:b/>
        </w:rPr>
        <w:lastRenderedPageBreak/>
        <w:t>-</w:t>
      </w:r>
      <w:r>
        <w:rPr>
          <w:rFonts w:ascii="Arial" w:hAnsi="Arial" w:cs="Arial"/>
          <w:b/>
        </w:rPr>
        <w:tab/>
      </w:r>
      <w:r w:rsidRPr="008557F5">
        <w:rPr>
          <w:rFonts w:ascii="Arial" w:hAnsi="Arial" w:cs="Arial"/>
          <w:b/>
        </w:rPr>
        <w:t xml:space="preserve">osvědčení o autorizaci </w:t>
      </w:r>
      <w:r w:rsidR="00E776CA">
        <w:rPr>
          <w:rFonts w:ascii="Arial" w:hAnsi="Arial" w:cs="Arial"/>
          <w:b/>
        </w:rPr>
        <w:t xml:space="preserve">nebo osvědčení o registraci </w:t>
      </w:r>
      <w:r w:rsidRPr="008557F5">
        <w:rPr>
          <w:rFonts w:ascii="Arial" w:hAnsi="Arial" w:cs="Arial"/>
          <w:b/>
        </w:rPr>
        <w:t>pro obor mosty a inženýrské konstrukce</w:t>
      </w:r>
      <w:r w:rsidRPr="008557F5">
        <w:rPr>
          <w:rFonts w:ascii="Arial" w:hAnsi="Arial" w:cs="Arial"/>
        </w:rPr>
        <w:t xml:space="preserve"> vydan</w:t>
      </w:r>
      <w:r>
        <w:rPr>
          <w:rFonts w:ascii="Arial" w:hAnsi="Arial" w:cs="Arial"/>
        </w:rPr>
        <w:t>é</w:t>
      </w:r>
      <w:r w:rsidRPr="008557F5">
        <w:rPr>
          <w:rFonts w:ascii="Arial" w:hAnsi="Arial" w:cs="Arial"/>
        </w:rPr>
        <w:t xml:space="preserve"> dle zákona</w:t>
      </w:r>
      <w:r w:rsidRPr="008078F6">
        <w:rPr>
          <w:rFonts w:ascii="Arial" w:hAnsi="Arial" w:cs="Arial"/>
        </w:rPr>
        <w:t xml:space="preserve"> </w:t>
      </w:r>
      <w:r w:rsidRPr="00C76AD6">
        <w:rPr>
          <w:rFonts w:ascii="Arial" w:hAnsi="Arial" w:cs="Arial"/>
          <w:spacing w:val="-4"/>
        </w:rPr>
        <w:t>č. 360/1992 Sb. o výkonu povolání autorizovaných architektů a o výkonu povolání autorizovaných</w:t>
      </w:r>
      <w:r w:rsidRPr="008078F6">
        <w:rPr>
          <w:rFonts w:ascii="Arial" w:hAnsi="Arial" w:cs="Arial"/>
        </w:rPr>
        <w:t xml:space="preserve"> inženýrů a techniků činných ve výstavbě, ve znění pozdějších předpisů,</w:t>
      </w:r>
      <w:r w:rsidR="00E776CA">
        <w:rPr>
          <w:rFonts w:ascii="Arial" w:hAnsi="Arial" w:cs="Arial"/>
        </w:rPr>
        <w:t xml:space="preserve"> nebo jiný rovnocenný doklad dle § 45 </w:t>
      </w:r>
      <w:r w:rsidR="00E71A60">
        <w:rPr>
          <w:rFonts w:ascii="Arial" w:hAnsi="Arial" w:cs="Arial"/>
        </w:rPr>
        <w:t>ZZVZ</w:t>
      </w:r>
      <w:r w:rsidR="00E776CA">
        <w:rPr>
          <w:rFonts w:ascii="Arial" w:hAnsi="Arial" w:cs="Arial"/>
        </w:rPr>
        <w:t>;</w:t>
      </w:r>
    </w:p>
    <w:p w14:paraId="112F933A" w14:textId="62CB9430" w:rsidR="00477D34" w:rsidRPr="00477D34" w:rsidRDefault="00477D34" w:rsidP="00433451">
      <w:pPr>
        <w:pStyle w:val="2sltext"/>
        <w:numPr>
          <w:ilvl w:val="0"/>
          <w:numId w:val="12"/>
        </w:numPr>
        <w:tabs>
          <w:tab w:val="clear" w:pos="720"/>
        </w:tabs>
        <w:spacing w:before="120" w:after="0" w:line="22" w:lineRule="atLeast"/>
        <w:ind w:left="426" w:hanging="284"/>
        <w:rPr>
          <w:rFonts w:ascii="Arial" w:hAnsi="Arial" w:cs="Arial"/>
        </w:rPr>
      </w:pPr>
      <w:r w:rsidRPr="00477D34">
        <w:rPr>
          <w:rFonts w:ascii="Arial" w:hAnsi="Arial" w:cs="Arial"/>
          <w:b/>
        </w:rPr>
        <w:t xml:space="preserve">osvědčení o autorizaci </w:t>
      </w:r>
      <w:r w:rsidR="00887B06">
        <w:rPr>
          <w:rFonts w:ascii="Arial" w:hAnsi="Arial" w:cs="Arial"/>
          <w:b/>
        </w:rPr>
        <w:t xml:space="preserve">nebo osvědčení o registraci </w:t>
      </w:r>
      <w:r w:rsidRPr="00477D34">
        <w:rPr>
          <w:rFonts w:ascii="Arial" w:hAnsi="Arial" w:cs="Arial"/>
          <w:b/>
        </w:rPr>
        <w:t xml:space="preserve">pro obor vodohospodářské stavby </w:t>
      </w:r>
      <w:r w:rsidRPr="00477D34">
        <w:rPr>
          <w:rFonts w:ascii="Arial" w:hAnsi="Arial" w:cs="Arial"/>
        </w:rPr>
        <w:t>nebo</w:t>
      </w:r>
      <w:r w:rsidRPr="00477D34">
        <w:rPr>
          <w:rFonts w:ascii="Arial" w:hAnsi="Arial" w:cs="Arial"/>
          <w:b/>
        </w:rPr>
        <w:t xml:space="preserve"> stavby vodního hospodářství a krajinného inženýrství</w:t>
      </w:r>
      <w:r w:rsidRPr="00477D34">
        <w:rPr>
          <w:rFonts w:ascii="Arial" w:hAnsi="Arial" w:cs="Arial"/>
        </w:rPr>
        <w:t xml:space="preserve"> vydaným dle zákona č. 360/1992 Sb., o výkonu povolání autorizovaných architektů a o výkonu povolání autorizovaných inženýrů a techniků činných ve výstavbě, ve znění pozdějších předpisů</w:t>
      </w:r>
      <w:r w:rsidR="00E776CA">
        <w:rPr>
          <w:rFonts w:ascii="Arial" w:hAnsi="Arial" w:cs="Arial"/>
        </w:rPr>
        <w:t xml:space="preserve">, nebo jiný rovnocenný doklad dle § 45 </w:t>
      </w:r>
      <w:r w:rsidR="00E71A60">
        <w:rPr>
          <w:rFonts w:ascii="Arial" w:hAnsi="Arial" w:cs="Arial"/>
        </w:rPr>
        <w:t>ZZVZ</w:t>
      </w:r>
      <w:r w:rsidR="00E776CA">
        <w:rPr>
          <w:rFonts w:ascii="Arial" w:hAnsi="Arial" w:cs="Arial"/>
        </w:rPr>
        <w:t>;</w:t>
      </w:r>
    </w:p>
    <w:p w14:paraId="692FBFC8" w14:textId="7DE23453" w:rsidR="003D7D3D" w:rsidRPr="00F3608B" w:rsidRDefault="003D7D3D" w:rsidP="00433451">
      <w:pPr>
        <w:pStyle w:val="2sltext"/>
        <w:numPr>
          <w:ilvl w:val="0"/>
          <w:numId w:val="12"/>
        </w:numPr>
        <w:tabs>
          <w:tab w:val="clear" w:pos="720"/>
        </w:tabs>
        <w:spacing w:before="120" w:after="120"/>
        <w:ind w:left="426" w:hanging="284"/>
        <w:rPr>
          <w:rFonts w:ascii="Arial" w:hAnsi="Arial" w:cs="Arial"/>
        </w:rPr>
      </w:pPr>
      <w:r w:rsidRPr="00A307CF">
        <w:rPr>
          <w:rFonts w:ascii="Arial" w:hAnsi="Arial" w:cs="Arial"/>
          <w:b/>
        </w:rPr>
        <w:t>úřední oprávnění pro</w:t>
      </w:r>
      <w:r w:rsidRPr="00A307CF">
        <w:rPr>
          <w:rFonts w:ascii="Arial" w:hAnsi="Arial" w:cs="Arial"/>
        </w:rPr>
        <w:t xml:space="preserve"> </w:t>
      </w:r>
      <w:r w:rsidRPr="00A307CF">
        <w:rPr>
          <w:rFonts w:ascii="Arial" w:hAnsi="Arial" w:cs="Arial"/>
          <w:b/>
        </w:rPr>
        <w:t>ověřování výsledků zeměměřických činností</w:t>
      </w:r>
      <w:r w:rsidRPr="00EE46E5">
        <w:rPr>
          <w:rFonts w:ascii="Arial" w:hAnsi="Arial" w:cs="Arial"/>
        </w:rPr>
        <w:t xml:space="preserve"> dle zákona č. 200/1994 Sb., o zeměměřičství a o změně a doplnění některých zákonů souvisejících s jeho zavedením, ve znění pozdějších předpisů, v rozsahu uvedeném v  § 1</w:t>
      </w:r>
      <w:r w:rsidR="005413A7">
        <w:rPr>
          <w:rFonts w:ascii="Arial" w:hAnsi="Arial" w:cs="Arial"/>
        </w:rPr>
        <w:t>6f</w:t>
      </w:r>
      <w:r w:rsidRPr="00EE46E5">
        <w:rPr>
          <w:rFonts w:ascii="Arial" w:hAnsi="Arial" w:cs="Arial"/>
        </w:rPr>
        <w:t xml:space="preserve">  odst. 1 písm</w:t>
      </w:r>
      <w:r w:rsidRPr="004F32CE">
        <w:rPr>
          <w:rFonts w:ascii="Arial" w:hAnsi="Arial" w:cs="Arial"/>
        </w:rPr>
        <w:t xml:space="preserve">. </w:t>
      </w:r>
      <w:r w:rsidR="0063240B" w:rsidRPr="004F32CE">
        <w:rPr>
          <w:rFonts w:ascii="Arial" w:hAnsi="Arial" w:cs="Arial"/>
        </w:rPr>
        <w:t xml:space="preserve">a)     a </w:t>
      </w:r>
      <w:r w:rsidRPr="004F32CE">
        <w:rPr>
          <w:rFonts w:ascii="Arial" w:hAnsi="Arial" w:cs="Arial"/>
        </w:rPr>
        <w:t>c)</w:t>
      </w:r>
      <w:r w:rsidRPr="00EE46E5">
        <w:rPr>
          <w:rFonts w:ascii="Arial" w:hAnsi="Arial" w:cs="Arial"/>
        </w:rPr>
        <w:t xml:space="preserve"> cit. </w:t>
      </w:r>
      <w:proofErr w:type="gramStart"/>
      <w:r w:rsidRPr="003B0B98">
        <w:rPr>
          <w:rFonts w:ascii="Arial" w:hAnsi="Arial" w:cs="Arial"/>
          <w:spacing w:val="-6"/>
        </w:rPr>
        <w:t>zákona</w:t>
      </w:r>
      <w:proofErr w:type="gramEnd"/>
      <w:r w:rsidRPr="003B0B98">
        <w:rPr>
          <w:rFonts w:ascii="Arial" w:hAnsi="Arial" w:cs="Arial"/>
          <w:spacing w:val="-6"/>
        </w:rPr>
        <w:t>, a to pro osobu nebo osoby, jejichž prostřednictvím odbornou způsobilost zabezpečuje</w:t>
      </w:r>
      <w:r w:rsidR="00712B9A">
        <w:rPr>
          <w:rFonts w:ascii="Arial" w:hAnsi="Arial" w:cs="Arial"/>
          <w:spacing w:val="-6"/>
        </w:rPr>
        <w:t>,</w:t>
      </w:r>
      <w:r w:rsidR="00E776CA">
        <w:rPr>
          <w:rFonts w:ascii="Arial" w:hAnsi="Arial" w:cs="Arial"/>
          <w:spacing w:val="-6"/>
        </w:rPr>
        <w:t xml:space="preserve"> </w:t>
      </w:r>
      <w:r w:rsidR="00E776CA">
        <w:rPr>
          <w:rFonts w:ascii="Arial" w:hAnsi="Arial" w:cs="Arial"/>
        </w:rPr>
        <w:t xml:space="preserve">nebo jiný rovnocenný doklad dle § 45 </w:t>
      </w:r>
      <w:r w:rsidR="00E71A60">
        <w:rPr>
          <w:rFonts w:ascii="Arial" w:hAnsi="Arial" w:cs="Arial"/>
        </w:rPr>
        <w:t>ZZVZ</w:t>
      </w:r>
      <w:r w:rsidR="00E776CA">
        <w:rPr>
          <w:rFonts w:ascii="Arial" w:hAnsi="Arial" w:cs="Arial"/>
        </w:rPr>
        <w:t>;</w:t>
      </w:r>
    </w:p>
    <w:p w14:paraId="67DD3FD5" w14:textId="77777777" w:rsidR="006F3BF0" w:rsidRPr="00193810" w:rsidRDefault="006F3BF0" w:rsidP="006F3BF0">
      <w:pPr>
        <w:tabs>
          <w:tab w:val="left" w:pos="1418"/>
          <w:tab w:val="left" w:pos="7320"/>
        </w:tabs>
        <w:spacing w:line="264" w:lineRule="auto"/>
        <w:ind w:left="357"/>
        <w:jc w:val="both"/>
        <w:rPr>
          <w:rFonts w:ascii="Arial" w:hAnsi="Arial" w:cs="Arial"/>
          <w:sz w:val="22"/>
          <w:szCs w:val="22"/>
        </w:rPr>
      </w:pPr>
    </w:p>
    <w:p w14:paraId="2DE6C8F7" w14:textId="77777777" w:rsidR="00CE506C" w:rsidRPr="006F3BF0" w:rsidRDefault="009255C0" w:rsidP="00D76812">
      <w:pPr>
        <w:pStyle w:val="Nadpis2"/>
        <w:spacing w:line="264" w:lineRule="auto"/>
        <w:rPr>
          <w:u w:val="single"/>
        </w:rPr>
      </w:pPr>
      <w:bookmarkStart w:id="10" w:name="_Toc464637803"/>
      <w:r w:rsidRPr="006F3BF0">
        <w:rPr>
          <w:u w:val="single"/>
        </w:rPr>
        <w:t>Technick</w:t>
      </w:r>
      <w:r w:rsidR="00ED2834" w:rsidRPr="006F3BF0">
        <w:rPr>
          <w:u w:val="single"/>
        </w:rPr>
        <w:t>á</w:t>
      </w:r>
      <w:r w:rsidRPr="006F3BF0">
        <w:rPr>
          <w:u w:val="single"/>
        </w:rPr>
        <w:t xml:space="preserve"> kvalifikac</w:t>
      </w:r>
      <w:r w:rsidR="00ED2834" w:rsidRPr="006F3BF0">
        <w:rPr>
          <w:u w:val="single"/>
        </w:rPr>
        <w:t>e</w:t>
      </w:r>
      <w:bookmarkEnd w:id="10"/>
      <w:r w:rsidRPr="006F3BF0">
        <w:rPr>
          <w:u w:val="single"/>
        </w:rPr>
        <w:t xml:space="preserve"> </w:t>
      </w:r>
    </w:p>
    <w:p w14:paraId="09B86581" w14:textId="61894B40" w:rsidR="003657AA" w:rsidRPr="0003652B" w:rsidRDefault="00ED2834" w:rsidP="00D76812">
      <w:pPr>
        <w:tabs>
          <w:tab w:val="left" w:pos="1418"/>
          <w:tab w:val="left" w:pos="7320"/>
        </w:tabs>
        <w:spacing w:before="120" w:line="264" w:lineRule="auto"/>
        <w:jc w:val="both"/>
        <w:rPr>
          <w:rFonts w:ascii="Arial" w:hAnsi="Arial" w:cs="Arial"/>
          <w:sz w:val="22"/>
          <w:szCs w:val="22"/>
        </w:rPr>
      </w:pPr>
      <w:r w:rsidRPr="00D76812">
        <w:rPr>
          <w:rFonts w:ascii="Arial" w:hAnsi="Arial" w:cs="Arial"/>
          <w:spacing w:val="-4"/>
          <w:sz w:val="22"/>
          <w:szCs w:val="22"/>
        </w:rPr>
        <w:t xml:space="preserve">Dodavatel </w:t>
      </w:r>
      <w:r w:rsidR="000F6EAF" w:rsidRPr="00D76812">
        <w:rPr>
          <w:rFonts w:ascii="Arial" w:hAnsi="Arial" w:cs="Arial"/>
          <w:spacing w:val="-4"/>
          <w:sz w:val="22"/>
          <w:szCs w:val="22"/>
        </w:rPr>
        <w:t>prokáže technickou kvalifikac</w:t>
      </w:r>
      <w:r w:rsidR="00FA31A4">
        <w:rPr>
          <w:rFonts w:ascii="Arial" w:hAnsi="Arial" w:cs="Arial"/>
          <w:spacing w:val="-4"/>
          <w:sz w:val="22"/>
          <w:szCs w:val="22"/>
        </w:rPr>
        <w:t>i</w:t>
      </w:r>
      <w:r w:rsidR="003C78FF">
        <w:rPr>
          <w:rFonts w:ascii="Arial" w:hAnsi="Arial" w:cs="Arial"/>
          <w:spacing w:val="-4"/>
          <w:sz w:val="22"/>
          <w:szCs w:val="22"/>
        </w:rPr>
        <w:t xml:space="preserve"> </w:t>
      </w:r>
      <w:r w:rsidR="000F6EAF" w:rsidRPr="00D76812">
        <w:rPr>
          <w:rFonts w:ascii="Arial" w:hAnsi="Arial" w:cs="Arial"/>
          <w:spacing w:val="-4"/>
          <w:sz w:val="22"/>
          <w:szCs w:val="22"/>
        </w:rPr>
        <w:t xml:space="preserve">podle § 79 odst. 2) písm. </w:t>
      </w:r>
      <w:r w:rsidR="003657AA" w:rsidRPr="00D76812">
        <w:rPr>
          <w:rFonts w:ascii="Arial" w:hAnsi="Arial" w:cs="Arial"/>
          <w:spacing w:val="-4"/>
          <w:sz w:val="22"/>
          <w:szCs w:val="22"/>
        </w:rPr>
        <w:t>a</w:t>
      </w:r>
      <w:r w:rsidR="000F6EAF" w:rsidRPr="00D76812">
        <w:rPr>
          <w:rFonts w:ascii="Arial" w:hAnsi="Arial" w:cs="Arial"/>
          <w:spacing w:val="-4"/>
          <w:sz w:val="22"/>
          <w:szCs w:val="22"/>
        </w:rPr>
        <w:t xml:space="preserve">) </w:t>
      </w:r>
      <w:r w:rsidR="00E71A60">
        <w:rPr>
          <w:rFonts w:ascii="Arial" w:hAnsi="Arial" w:cs="Arial"/>
          <w:spacing w:val="-4"/>
          <w:sz w:val="22"/>
          <w:szCs w:val="22"/>
        </w:rPr>
        <w:t>ZZVZ</w:t>
      </w:r>
      <w:r w:rsidR="000F6EAF" w:rsidRPr="00D76812">
        <w:rPr>
          <w:rFonts w:ascii="Arial" w:hAnsi="Arial" w:cs="Arial"/>
          <w:spacing w:val="-4"/>
          <w:sz w:val="22"/>
          <w:szCs w:val="22"/>
        </w:rPr>
        <w:t xml:space="preserve"> </w:t>
      </w:r>
      <w:r w:rsidRPr="00D76812">
        <w:rPr>
          <w:rFonts w:ascii="Arial" w:hAnsi="Arial" w:cs="Arial"/>
          <w:spacing w:val="-4"/>
          <w:sz w:val="22"/>
          <w:szCs w:val="22"/>
        </w:rPr>
        <w:t>předlož</w:t>
      </w:r>
      <w:r w:rsidR="000F6EAF" w:rsidRPr="00D76812">
        <w:rPr>
          <w:rFonts w:ascii="Arial" w:hAnsi="Arial" w:cs="Arial"/>
          <w:spacing w:val="-4"/>
          <w:sz w:val="22"/>
          <w:szCs w:val="22"/>
        </w:rPr>
        <w:t>ením</w:t>
      </w:r>
      <w:r w:rsidRPr="00D76812">
        <w:rPr>
          <w:rFonts w:ascii="Arial" w:hAnsi="Arial" w:cs="Arial"/>
          <w:spacing w:val="-4"/>
          <w:sz w:val="22"/>
          <w:szCs w:val="22"/>
        </w:rPr>
        <w:t xml:space="preserve"> </w:t>
      </w:r>
      <w:r w:rsidR="003657AA" w:rsidRPr="00D76812">
        <w:rPr>
          <w:rFonts w:ascii="Arial" w:hAnsi="Arial" w:cs="Arial"/>
          <w:b/>
          <w:spacing w:val="-4"/>
          <w:sz w:val="22"/>
          <w:szCs w:val="22"/>
        </w:rPr>
        <w:t>seznamu</w:t>
      </w:r>
      <w:r w:rsidR="003657AA" w:rsidRPr="0003652B">
        <w:rPr>
          <w:rFonts w:ascii="Arial" w:hAnsi="Arial" w:cs="Arial"/>
          <w:b/>
          <w:sz w:val="22"/>
          <w:szCs w:val="22"/>
        </w:rPr>
        <w:t xml:space="preserve"> </w:t>
      </w:r>
      <w:r w:rsidR="003657AA" w:rsidRPr="00D76812">
        <w:rPr>
          <w:rFonts w:ascii="Arial" w:hAnsi="Arial" w:cs="Arial"/>
          <w:b/>
          <w:spacing w:val="-6"/>
          <w:sz w:val="22"/>
          <w:szCs w:val="22"/>
        </w:rPr>
        <w:t>stavebních prací</w:t>
      </w:r>
      <w:r w:rsidR="003657AA" w:rsidRPr="00D76812">
        <w:rPr>
          <w:rFonts w:ascii="Arial" w:hAnsi="Arial" w:cs="Arial"/>
          <w:spacing w:val="-6"/>
          <w:sz w:val="22"/>
          <w:szCs w:val="22"/>
        </w:rPr>
        <w:t xml:space="preserve"> </w:t>
      </w:r>
      <w:r w:rsidR="00487735">
        <w:rPr>
          <w:rFonts w:ascii="Arial" w:hAnsi="Arial" w:cs="Arial"/>
          <w:spacing w:val="-6"/>
          <w:sz w:val="22"/>
          <w:szCs w:val="22"/>
        </w:rPr>
        <w:t xml:space="preserve">obdobného charakteru </w:t>
      </w:r>
      <w:r w:rsidR="003657AA" w:rsidRPr="00D76812">
        <w:rPr>
          <w:rFonts w:ascii="Arial" w:hAnsi="Arial" w:cs="Arial"/>
          <w:spacing w:val="-6"/>
          <w:sz w:val="22"/>
          <w:szCs w:val="22"/>
        </w:rPr>
        <w:t>poskytnutých za posledních 5 let před zahájením zadávacího řízení</w:t>
      </w:r>
      <w:r w:rsidR="003657AA" w:rsidRPr="0003652B">
        <w:rPr>
          <w:rFonts w:ascii="Arial" w:hAnsi="Arial" w:cs="Arial"/>
          <w:sz w:val="22"/>
          <w:szCs w:val="22"/>
        </w:rPr>
        <w:t xml:space="preserve"> </w:t>
      </w:r>
      <w:r w:rsidR="0003652B" w:rsidRPr="0003652B">
        <w:rPr>
          <w:rFonts w:ascii="Arial" w:hAnsi="Arial" w:cs="Arial"/>
          <w:i/>
          <w:sz w:val="22"/>
          <w:szCs w:val="22"/>
        </w:rPr>
        <w:t>(dodavatel může použít</w:t>
      </w:r>
      <w:r w:rsidR="00943C8E">
        <w:rPr>
          <w:rFonts w:ascii="Arial" w:hAnsi="Arial" w:cs="Arial"/>
          <w:i/>
          <w:sz w:val="22"/>
          <w:szCs w:val="22"/>
        </w:rPr>
        <w:t xml:space="preserve"> vzor</w:t>
      </w:r>
      <w:r w:rsidR="0003652B" w:rsidRPr="0003652B">
        <w:rPr>
          <w:rFonts w:ascii="Arial" w:hAnsi="Arial" w:cs="Arial"/>
          <w:i/>
          <w:sz w:val="22"/>
          <w:szCs w:val="22"/>
        </w:rPr>
        <w:t xml:space="preserve"> Seznam</w:t>
      </w:r>
      <w:r w:rsidR="00943C8E">
        <w:rPr>
          <w:rFonts w:ascii="Arial" w:hAnsi="Arial" w:cs="Arial"/>
          <w:i/>
          <w:sz w:val="22"/>
          <w:szCs w:val="22"/>
        </w:rPr>
        <w:t>u</w:t>
      </w:r>
      <w:r w:rsidR="0003652B" w:rsidRPr="0003652B">
        <w:rPr>
          <w:rFonts w:ascii="Arial" w:hAnsi="Arial" w:cs="Arial"/>
          <w:i/>
          <w:sz w:val="22"/>
          <w:szCs w:val="22"/>
        </w:rPr>
        <w:t xml:space="preserve"> staveb obdobného charakteru</w:t>
      </w:r>
      <w:r w:rsidR="00943C8E">
        <w:rPr>
          <w:rFonts w:ascii="Arial" w:hAnsi="Arial" w:cs="Arial"/>
          <w:i/>
          <w:sz w:val="22"/>
          <w:szCs w:val="22"/>
        </w:rPr>
        <w:t>, viz zadávací dokumentace</w:t>
      </w:r>
      <w:r w:rsidR="0003652B" w:rsidRPr="0003652B">
        <w:rPr>
          <w:rFonts w:ascii="Arial" w:hAnsi="Arial" w:cs="Arial"/>
          <w:i/>
          <w:sz w:val="22"/>
          <w:szCs w:val="22"/>
        </w:rPr>
        <w:t>).</w:t>
      </w:r>
    </w:p>
    <w:p w14:paraId="021ABB11" w14:textId="0B954FE0" w:rsidR="00E41210" w:rsidRPr="00193810" w:rsidRDefault="00E41210" w:rsidP="00E41210">
      <w:pPr>
        <w:spacing w:before="120" w:line="264" w:lineRule="auto"/>
        <w:jc w:val="both"/>
        <w:rPr>
          <w:rFonts w:ascii="Arial" w:hAnsi="Arial" w:cs="Arial"/>
          <w:sz w:val="22"/>
          <w:szCs w:val="22"/>
        </w:rPr>
      </w:pPr>
      <w:r w:rsidRPr="00FF0B6F">
        <w:rPr>
          <w:rFonts w:ascii="Arial" w:hAnsi="Arial" w:cs="Arial"/>
          <w:sz w:val="22"/>
          <w:szCs w:val="22"/>
        </w:rPr>
        <w:t>Limitem pro splnění tohoto kvalifikačního předpokladu je</w:t>
      </w:r>
      <w:r>
        <w:rPr>
          <w:rFonts w:ascii="Arial" w:hAnsi="Arial" w:cs="Arial"/>
          <w:sz w:val="22"/>
          <w:szCs w:val="22"/>
        </w:rPr>
        <w:t xml:space="preserve"> předložení</w:t>
      </w:r>
      <w:r w:rsidRPr="00FF0B6F">
        <w:rPr>
          <w:rFonts w:ascii="Arial" w:hAnsi="Arial" w:cs="Arial"/>
          <w:sz w:val="22"/>
          <w:szCs w:val="22"/>
        </w:rPr>
        <w:t xml:space="preserve"> seznam</w:t>
      </w:r>
      <w:r>
        <w:rPr>
          <w:rFonts w:ascii="Arial" w:hAnsi="Arial" w:cs="Arial"/>
          <w:sz w:val="22"/>
          <w:szCs w:val="22"/>
        </w:rPr>
        <w:t>u</w:t>
      </w:r>
      <w:r w:rsidRPr="00FF0B6F">
        <w:rPr>
          <w:rFonts w:ascii="Arial" w:hAnsi="Arial" w:cs="Arial"/>
          <w:sz w:val="22"/>
          <w:szCs w:val="22"/>
        </w:rPr>
        <w:t xml:space="preserve"> </w:t>
      </w:r>
      <w:r w:rsidRPr="0081372E">
        <w:rPr>
          <w:rFonts w:ascii="Arial" w:hAnsi="Arial" w:cs="Arial"/>
          <w:b/>
          <w:spacing w:val="-4"/>
          <w:sz w:val="22"/>
          <w:szCs w:val="22"/>
        </w:rPr>
        <w:t>realizovaných zakázek obdobného charakteru</w:t>
      </w:r>
      <w:r w:rsidRPr="0081372E">
        <w:rPr>
          <w:rFonts w:ascii="Arial" w:hAnsi="Arial" w:cs="Arial"/>
          <w:spacing w:val="-4"/>
          <w:sz w:val="22"/>
          <w:szCs w:val="22"/>
        </w:rPr>
        <w:t xml:space="preserve"> provedených dodavatelem (</w:t>
      </w:r>
      <w:r w:rsidR="00487735">
        <w:rPr>
          <w:rFonts w:ascii="Arial" w:hAnsi="Arial" w:cs="Arial"/>
          <w:spacing w:val="-4"/>
          <w:sz w:val="22"/>
          <w:szCs w:val="22"/>
        </w:rPr>
        <w:t>doplněný stručným popisem stavby</w:t>
      </w:r>
      <w:r w:rsidR="009A4BA1">
        <w:rPr>
          <w:rFonts w:ascii="Arial" w:hAnsi="Arial" w:cs="Arial"/>
          <w:spacing w:val="-4"/>
          <w:sz w:val="22"/>
          <w:szCs w:val="22"/>
        </w:rPr>
        <w:t xml:space="preserve">, </w:t>
      </w:r>
      <w:r w:rsidR="009A4BA1">
        <w:rPr>
          <w:rFonts w:ascii="Arial" w:hAnsi="Arial" w:cs="Arial"/>
          <w:spacing w:val="2"/>
          <w:sz w:val="22"/>
          <w:szCs w:val="22"/>
        </w:rPr>
        <w:t>ze kterého bude patrné, že se jedná</w:t>
      </w:r>
      <w:r w:rsidR="009A4BA1">
        <w:rPr>
          <w:rFonts w:ascii="Arial" w:hAnsi="Arial" w:cs="Arial"/>
          <w:spacing w:val="-4"/>
          <w:sz w:val="22"/>
          <w:szCs w:val="22"/>
        </w:rPr>
        <w:t xml:space="preserve"> o stavbu</w:t>
      </w:r>
      <w:r w:rsidR="009A4BA1">
        <w:rPr>
          <w:rFonts w:ascii="Arial" w:hAnsi="Arial" w:cs="Arial"/>
          <w:sz w:val="22"/>
          <w:szCs w:val="22"/>
        </w:rPr>
        <w:t xml:space="preserve"> obdobného charakteru</w:t>
      </w:r>
      <w:r w:rsidR="00487735">
        <w:rPr>
          <w:rFonts w:ascii="Arial" w:hAnsi="Arial" w:cs="Arial"/>
          <w:spacing w:val="-4"/>
          <w:sz w:val="22"/>
          <w:szCs w:val="22"/>
        </w:rPr>
        <w:t>)</w:t>
      </w:r>
      <w:r w:rsidR="00667438">
        <w:rPr>
          <w:rFonts w:ascii="Arial" w:hAnsi="Arial" w:cs="Arial"/>
          <w:sz w:val="22"/>
          <w:szCs w:val="22"/>
        </w:rPr>
        <w:t>.</w:t>
      </w:r>
    </w:p>
    <w:p w14:paraId="56872D4D" w14:textId="06BE0081" w:rsidR="00E41210" w:rsidRPr="00FF0B6F" w:rsidRDefault="00E41210" w:rsidP="00E41210">
      <w:pPr>
        <w:spacing w:before="120" w:line="264" w:lineRule="auto"/>
        <w:jc w:val="both"/>
        <w:rPr>
          <w:rFonts w:ascii="Arial" w:hAnsi="Arial" w:cs="Arial"/>
          <w:sz w:val="22"/>
          <w:szCs w:val="22"/>
        </w:rPr>
      </w:pPr>
      <w:r w:rsidRPr="00FF0B6F">
        <w:rPr>
          <w:rFonts w:ascii="Arial" w:hAnsi="Arial" w:cs="Arial"/>
          <w:sz w:val="22"/>
          <w:szCs w:val="22"/>
        </w:rPr>
        <w:t xml:space="preserve">Zadavatel, s ohledem na složitost a rozsah plnění veřejné zakázky, vymezuje </w:t>
      </w:r>
      <w:r w:rsidRPr="00F11D20">
        <w:rPr>
          <w:rFonts w:ascii="Arial" w:hAnsi="Arial" w:cs="Arial"/>
          <w:b/>
          <w:sz w:val="22"/>
          <w:szCs w:val="22"/>
        </w:rPr>
        <w:t xml:space="preserve">minimální úroveň </w:t>
      </w:r>
      <w:r w:rsidRPr="00F11D20">
        <w:rPr>
          <w:rFonts w:ascii="Arial" w:hAnsi="Arial" w:cs="Arial"/>
          <w:b/>
          <w:spacing w:val="-2"/>
          <w:sz w:val="22"/>
          <w:szCs w:val="22"/>
        </w:rPr>
        <w:t>pro splnění technické kvalifikace</w:t>
      </w:r>
      <w:r w:rsidR="00193810">
        <w:rPr>
          <w:rFonts w:ascii="Arial" w:hAnsi="Arial" w:cs="Arial"/>
          <w:sz w:val="22"/>
          <w:szCs w:val="22"/>
        </w:rPr>
        <w:t xml:space="preserve"> takto:</w:t>
      </w:r>
    </w:p>
    <w:p w14:paraId="1AE1D0AC" w14:textId="6F9B82BA" w:rsidR="00477D34" w:rsidRPr="005C4B43" w:rsidRDefault="005C4B43" w:rsidP="005C4B43">
      <w:pPr>
        <w:spacing w:before="120" w:line="264" w:lineRule="auto"/>
        <w:jc w:val="both"/>
        <w:rPr>
          <w:rFonts w:ascii="Arial" w:hAnsi="Arial" w:cs="Arial"/>
          <w:sz w:val="22"/>
          <w:szCs w:val="22"/>
        </w:rPr>
      </w:pPr>
      <w:r>
        <w:rPr>
          <w:rFonts w:ascii="Arial" w:hAnsi="Arial" w:cs="Arial"/>
          <w:spacing w:val="-4"/>
          <w:sz w:val="22"/>
          <w:szCs w:val="22"/>
        </w:rPr>
        <w:t xml:space="preserve">a) </w:t>
      </w:r>
      <w:r w:rsidR="00E41210" w:rsidRPr="00936FA6">
        <w:rPr>
          <w:rFonts w:ascii="Arial" w:hAnsi="Arial" w:cs="Arial"/>
          <w:spacing w:val="-4"/>
          <w:sz w:val="22"/>
          <w:szCs w:val="22"/>
        </w:rPr>
        <w:t xml:space="preserve">nejméně </w:t>
      </w:r>
      <w:r w:rsidR="00B23443" w:rsidRPr="00936FA6">
        <w:rPr>
          <w:rFonts w:ascii="Arial" w:hAnsi="Arial" w:cs="Arial"/>
          <w:spacing w:val="-4"/>
          <w:sz w:val="22"/>
          <w:szCs w:val="22"/>
        </w:rPr>
        <w:t>tři</w:t>
      </w:r>
      <w:r w:rsidR="003476A3" w:rsidRPr="00936FA6">
        <w:rPr>
          <w:rFonts w:ascii="Arial" w:hAnsi="Arial" w:cs="Arial"/>
          <w:spacing w:val="-4"/>
          <w:sz w:val="22"/>
          <w:szCs w:val="22"/>
        </w:rPr>
        <w:t xml:space="preserve"> </w:t>
      </w:r>
      <w:r w:rsidR="00477D34" w:rsidRPr="00936FA6">
        <w:rPr>
          <w:rFonts w:ascii="Arial" w:hAnsi="Arial" w:cs="Arial"/>
          <w:sz w:val="22"/>
          <w:szCs w:val="22"/>
        </w:rPr>
        <w:t>novostav</w:t>
      </w:r>
      <w:r w:rsidR="00B23443" w:rsidRPr="00936FA6">
        <w:rPr>
          <w:rFonts w:ascii="Arial" w:hAnsi="Arial" w:cs="Arial"/>
          <w:sz w:val="22"/>
          <w:szCs w:val="22"/>
        </w:rPr>
        <w:t>by</w:t>
      </w:r>
      <w:r w:rsidR="00477D34" w:rsidRPr="00936FA6">
        <w:rPr>
          <w:rFonts w:ascii="Arial" w:hAnsi="Arial" w:cs="Arial"/>
          <w:sz w:val="22"/>
          <w:szCs w:val="22"/>
        </w:rPr>
        <w:t xml:space="preserve"> obchvatu nebo přeložky </w:t>
      </w:r>
      <w:r w:rsidR="00B568F7">
        <w:rPr>
          <w:rFonts w:ascii="Arial" w:hAnsi="Arial" w:cs="Arial"/>
          <w:sz w:val="22"/>
          <w:szCs w:val="22"/>
        </w:rPr>
        <w:t>silnice</w:t>
      </w:r>
      <w:r w:rsidR="00477D34" w:rsidRPr="00936FA6">
        <w:rPr>
          <w:rFonts w:ascii="Arial" w:hAnsi="Arial" w:cs="Arial"/>
          <w:sz w:val="22"/>
          <w:szCs w:val="22"/>
        </w:rPr>
        <w:t xml:space="preserve"> </w:t>
      </w:r>
      <w:r w:rsidR="003476A3" w:rsidRPr="00936FA6">
        <w:rPr>
          <w:rFonts w:ascii="Arial" w:hAnsi="Arial" w:cs="Arial"/>
          <w:spacing w:val="2"/>
          <w:sz w:val="22"/>
          <w:szCs w:val="22"/>
        </w:rPr>
        <w:t xml:space="preserve">s minimální délkou </w:t>
      </w:r>
      <w:r w:rsidR="00193810">
        <w:rPr>
          <w:rFonts w:ascii="Arial" w:hAnsi="Arial" w:cs="Arial"/>
          <w:spacing w:val="2"/>
          <w:sz w:val="22"/>
          <w:szCs w:val="22"/>
        </w:rPr>
        <w:t>1,</w:t>
      </w:r>
      <w:r w:rsidR="00F305D6">
        <w:rPr>
          <w:rFonts w:ascii="Arial" w:hAnsi="Arial" w:cs="Arial"/>
          <w:spacing w:val="2"/>
          <w:sz w:val="22"/>
          <w:szCs w:val="22"/>
        </w:rPr>
        <w:t>5</w:t>
      </w:r>
      <w:r w:rsidR="0011713A" w:rsidRPr="00936FA6">
        <w:rPr>
          <w:rFonts w:ascii="Arial" w:hAnsi="Arial" w:cs="Arial"/>
          <w:spacing w:val="2"/>
          <w:sz w:val="22"/>
          <w:szCs w:val="22"/>
        </w:rPr>
        <w:t xml:space="preserve"> km</w:t>
      </w:r>
      <w:r w:rsidR="003476A3" w:rsidRPr="00936FA6">
        <w:rPr>
          <w:rFonts w:ascii="Arial" w:hAnsi="Arial" w:cs="Arial"/>
          <w:spacing w:val="2"/>
          <w:sz w:val="22"/>
          <w:szCs w:val="22"/>
        </w:rPr>
        <w:t xml:space="preserve"> a finančním objemu minimálně </w:t>
      </w:r>
      <w:r w:rsidR="00F305D6">
        <w:rPr>
          <w:rFonts w:ascii="Arial" w:hAnsi="Arial" w:cs="Arial"/>
          <w:spacing w:val="2"/>
          <w:sz w:val="22"/>
          <w:szCs w:val="22"/>
        </w:rPr>
        <w:t>20</w:t>
      </w:r>
      <w:r w:rsidR="0011713A" w:rsidRPr="00936FA6">
        <w:rPr>
          <w:rFonts w:ascii="Arial" w:hAnsi="Arial" w:cs="Arial"/>
          <w:spacing w:val="2"/>
          <w:sz w:val="22"/>
          <w:szCs w:val="22"/>
        </w:rPr>
        <w:t>0</w:t>
      </w:r>
      <w:r w:rsidR="003476A3" w:rsidRPr="00936FA6">
        <w:rPr>
          <w:rFonts w:ascii="Arial" w:hAnsi="Arial" w:cs="Arial"/>
          <w:spacing w:val="2"/>
          <w:sz w:val="22"/>
          <w:szCs w:val="22"/>
        </w:rPr>
        <w:t xml:space="preserve"> mil. Kč bez </w:t>
      </w:r>
      <w:r w:rsidR="003476A3" w:rsidRPr="005C4B43">
        <w:rPr>
          <w:rFonts w:ascii="Arial" w:hAnsi="Arial" w:cs="Arial"/>
          <w:spacing w:val="2"/>
          <w:sz w:val="22"/>
          <w:szCs w:val="22"/>
        </w:rPr>
        <w:t>DPH pro každou</w:t>
      </w:r>
      <w:r w:rsidR="003476A3" w:rsidRPr="005C4B43">
        <w:rPr>
          <w:rFonts w:ascii="Arial" w:hAnsi="Arial" w:cs="Arial"/>
          <w:sz w:val="22"/>
          <w:szCs w:val="22"/>
        </w:rPr>
        <w:t xml:space="preserve"> z nich,</w:t>
      </w:r>
    </w:p>
    <w:p w14:paraId="4D0ACE8C" w14:textId="265245EA" w:rsidR="001B1197" w:rsidRDefault="005C4B43" w:rsidP="005C4B43">
      <w:pPr>
        <w:spacing w:before="120" w:line="264" w:lineRule="auto"/>
        <w:jc w:val="both"/>
        <w:rPr>
          <w:rFonts w:ascii="Arial" w:hAnsi="Arial" w:cs="Arial"/>
          <w:sz w:val="22"/>
          <w:szCs w:val="22"/>
        </w:rPr>
      </w:pPr>
      <w:r>
        <w:rPr>
          <w:rFonts w:ascii="Arial" w:hAnsi="Arial" w:cs="Arial"/>
          <w:sz w:val="22"/>
          <w:szCs w:val="22"/>
        </w:rPr>
        <w:t xml:space="preserve">b) </w:t>
      </w:r>
      <w:r w:rsidR="007A0785" w:rsidRPr="005C4B43">
        <w:rPr>
          <w:rFonts w:ascii="Arial" w:hAnsi="Arial" w:cs="Arial"/>
          <w:sz w:val="22"/>
          <w:szCs w:val="22"/>
        </w:rPr>
        <w:t>nejméně</w:t>
      </w:r>
      <w:r w:rsidR="00B40EE4" w:rsidRPr="005C4B43">
        <w:rPr>
          <w:rFonts w:ascii="Arial" w:hAnsi="Arial" w:cs="Arial"/>
          <w:sz w:val="22"/>
          <w:szCs w:val="22"/>
        </w:rPr>
        <w:t xml:space="preserve"> </w:t>
      </w:r>
      <w:r w:rsidR="00B66E01">
        <w:rPr>
          <w:rFonts w:ascii="Arial" w:hAnsi="Arial" w:cs="Arial"/>
          <w:sz w:val="22"/>
          <w:szCs w:val="22"/>
        </w:rPr>
        <w:t>jednu</w:t>
      </w:r>
      <w:r w:rsidR="00FD5CAD" w:rsidRPr="005C4B43">
        <w:rPr>
          <w:rFonts w:ascii="Arial" w:hAnsi="Arial" w:cs="Arial"/>
          <w:sz w:val="22"/>
          <w:szCs w:val="22"/>
        </w:rPr>
        <w:t xml:space="preserve"> </w:t>
      </w:r>
      <w:r w:rsidR="007A0785" w:rsidRPr="005C4B43">
        <w:rPr>
          <w:rFonts w:ascii="Arial" w:hAnsi="Arial" w:cs="Arial"/>
          <w:sz w:val="22"/>
          <w:szCs w:val="22"/>
        </w:rPr>
        <w:t>novostavb</w:t>
      </w:r>
      <w:r w:rsidR="00B66E01">
        <w:rPr>
          <w:rFonts w:ascii="Arial" w:hAnsi="Arial" w:cs="Arial"/>
          <w:sz w:val="22"/>
          <w:szCs w:val="22"/>
        </w:rPr>
        <w:t>u</w:t>
      </w:r>
      <w:r w:rsidR="007A0785" w:rsidRPr="005C4B43">
        <w:rPr>
          <w:rFonts w:ascii="Arial" w:hAnsi="Arial" w:cs="Arial"/>
          <w:sz w:val="22"/>
          <w:szCs w:val="22"/>
        </w:rPr>
        <w:t xml:space="preserve"> mostu s minimální délkou </w:t>
      </w:r>
      <w:r w:rsidR="007A0785" w:rsidRPr="00936FA6">
        <w:rPr>
          <w:rFonts w:ascii="Arial" w:hAnsi="Arial" w:cs="Arial"/>
          <w:sz w:val="22"/>
          <w:szCs w:val="22"/>
        </w:rPr>
        <w:t xml:space="preserve">přemostění </w:t>
      </w:r>
      <w:r w:rsidR="00013B79">
        <w:rPr>
          <w:rFonts w:ascii="Arial" w:hAnsi="Arial" w:cs="Arial"/>
          <w:sz w:val="22"/>
          <w:szCs w:val="22"/>
        </w:rPr>
        <w:t>1</w:t>
      </w:r>
      <w:r w:rsidR="00B66B69">
        <w:rPr>
          <w:rFonts w:ascii="Arial" w:hAnsi="Arial" w:cs="Arial"/>
          <w:sz w:val="22"/>
          <w:szCs w:val="22"/>
        </w:rPr>
        <w:t>0</w:t>
      </w:r>
      <w:r w:rsidR="007A0785" w:rsidRPr="00936FA6">
        <w:rPr>
          <w:rFonts w:ascii="Arial" w:hAnsi="Arial" w:cs="Arial"/>
          <w:sz w:val="22"/>
          <w:szCs w:val="22"/>
        </w:rPr>
        <w:t>0</w:t>
      </w:r>
      <w:r w:rsidR="00407CDE" w:rsidRPr="00936FA6">
        <w:rPr>
          <w:rFonts w:ascii="Arial" w:hAnsi="Arial" w:cs="Arial"/>
          <w:sz w:val="22"/>
          <w:szCs w:val="22"/>
        </w:rPr>
        <w:t xml:space="preserve"> </w:t>
      </w:r>
      <w:r w:rsidR="007A0785" w:rsidRPr="00936FA6">
        <w:rPr>
          <w:rFonts w:ascii="Arial" w:hAnsi="Arial" w:cs="Arial"/>
          <w:sz w:val="22"/>
          <w:szCs w:val="22"/>
        </w:rPr>
        <w:t>m</w:t>
      </w:r>
      <w:r w:rsidR="00B66E01">
        <w:rPr>
          <w:rFonts w:ascii="Arial" w:hAnsi="Arial" w:cs="Arial"/>
          <w:sz w:val="22"/>
          <w:szCs w:val="22"/>
        </w:rPr>
        <w:t xml:space="preserve"> </w:t>
      </w:r>
    </w:p>
    <w:p w14:paraId="640F1DF7" w14:textId="7B3B8D89" w:rsidR="007A0785" w:rsidRDefault="007A0785" w:rsidP="005C4B43">
      <w:pPr>
        <w:spacing w:before="120" w:line="264" w:lineRule="auto"/>
        <w:jc w:val="both"/>
        <w:rPr>
          <w:rFonts w:ascii="Arial" w:hAnsi="Arial" w:cs="Arial"/>
          <w:sz w:val="22"/>
          <w:szCs w:val="22"/>
        </w:rPr>
      </w:pPr>
      <w:r w:rsidRPr="005C4B43">
        <w:rPr>
          <w:rFonts w:ascii="Arial" w:hAnsi="Arial" w:cs="Arial"/>
          <w:sz w:val="22"/>
          <w:szCs w:val="22"/>
        </w:rPr>
        <w:t xml:space="preserve">Tyto referenční stavby </w:t>
      </w:r>
      <w:r w:rsidR="00FD5CAD" w:rsidRPr="005C4B43">
        <w:rPr>
          <w:rFonts w:ascii="Arial" w:hAnsi="Arial" w:cs="Arial"/>
          <w:sz w:val="22"/>
          <w:szCs w:val="22"/>
        </w:rPr>
        <w:t>mohou</w:t>
      </w:r>
      <w:r w:rsidRPr="005C4B43">
        <w:rPr>
          <w:rFonts w:ascii="Arial" w:hAnsi="Arial" w:cs="Arial"/>
          <w:sz w:val="22"/>
          <w:szCs w:val="22"/>
        </w:rPr>
        <w:t xml:space="preserve"> být součástí prokazovaných referenčních staveb </w:t>
      </w:r>
      <w:r w:rsidR="00FD5CAD" w:rsidRPr="005C4B43">
        <w:rPr>
          <w:rFonts w:ascii="Arial" w:hAnsi="Arial" w:cs="Arial"/>
          <w:sz w:val="22"/>
          <w:szCs w:val="22"/>
        </w:rPr>
        <w:t>komunikace dle bodu</w:t>
      </w:r>
      <w:r w:rsidR="005C4B43">
        <w:rPr>
          <w:rFonts w:ascii="Arial" w:hAnsi="Arial" w:cs="Arial"/>
          <w:sz w:val="22"/>
          <w:szCs w:val="22"/>
        </w:rPr>
        <w:t xml:space="preserve"> a)</w:t>
      </w:r>
      <w:r w:rsidRPr="005C4B43">
        <w:rPr>
          <w:rFonts w:ascii="Arial" w:hAnsi="Arial" w:cs="Arial"/>
          <w:sz w:val="22"/>
          <w:szCs w:val="22"/>
        </w:rPr>
        <w:t>.</w:t>
      </w:r>
    </w:p>
    <w:p w14:paraId="6E3294CE" w14:textId="77777777" w:rsidR="0099459A" w:rsidRPr="0099459A" w:rsidRDefault="0099459A" w:rsidP="00D76812">
      <w:pPr>
        <w:tabs>
          <w:tab w:val="left" w:pos="1418"/>
          <w:tab w:val="left" w:pos="7320"/>
        </w:tabs>
        <w:spacing w:before="120" w:line="264" w:lineRule="auto"/>
        <w:jc w:val="both"/>
        <w:rPr>
          <w:rFonts w:ascii="Arial" w:hAnsi="Arial" w:cs="Arial"/>
          <w:sz w:val="22"/>
          <w:szCs w:val="22"/>
        </w:rPr>
      </w:pPr>
      <w:r w:rsidRPr="0099459A">
        <w:rPr>
          <w:rFonts w:ascii="Arial" w:hAnsi="Arial" w:cs="Arial"/>
          <w:sz w:val="22"/>
          <w:szCs w:val="22"/>
        </w:rPr>
        <w:t>V souladu s § 5 zákona č. 13/1997 Sb., o pozemních komunikacích, ve znění pozdějších předpisů se za silnici považují silnice I., II. a III. třídy. Zadavatel uzná pro splnění požadavku i dálnice, naopak neuzná místní a účelové komunikace.</w:t>
      </w:r>
    </w:p>
    <w:p w14:paraId="32FD7183" w14:textId="5675545F" w:rsidR="0003652B" w:rsidRDefault="0003652B" w:rsidP="00D76812">
      <w:pPr>
        <w:tabs>
          <w:tab w:val="left" w:pos="1418"/>
          <w:tab w:val="left" w:pos="7320"/>
        </w:tabs>
        <w:spacing w:before="120" w:line="264" w:lineRule="auto"/>
        <w:jc w:val="both"/>
        <w:rPr>
          <w:rFonts w:ascii="Arial" w:hAnsi="Arial" w:cs="Arial"/>
          <w:sz w:val="22"/>
          <w:szCs w:val="22"/>
        </w:rPr>
      </w:pPr>
      <w:r w:rsidRPr="00E71A29">
        <w:rPr>
          <w:rFonts w:ascii="Arial" w:hAnsi="Arial" w:cs="Arial"/>
          <w:spacing w:val="-4"/>
          <w:sz w:val="22"/>
          <w:szCs w:val="22"/>
        </w:rPr>
        <w:t xml:space="preserve">Přílohou tohoto seznamu budou minimálně </w:t>
      </w:r>
      <w:r w:rsidR="00356506">
        <w:rPr>
          <w:rFonts w:ascii="Arial" w:hAnsi="Arial" w:cs="Arial"/>
          <w:spacing w:val="-4"/>
          <w:sz w:val="22"/>
          <w:szCs w:val="22"/>
        </w:rPr>
        <w:t>2</w:t>
      </w:r>
      <w:r w:rsidRPr="00E71A29">
        <w:rPr>
          <w:rFonts w:ascii="Arial" w:hAnsi="Arial" w:cs="Arial"/>
          <w:spacing w:val="-4"/>
          <w:sz w:val="22"/>
          <w:szCs w:val="22"/>
        </w:rPr>
        <w:t xml:space="preserve"> osvědčení </w:t>
      </w:r>
      <w:r w:rsidR="00356506" w:rsidRPr="00745B63">
        <w:rPr>
          <w:rFonts w:ascii="Arial" w:hAnsi="Arial" w:cs="Arial"/>
          <w:spacing w:val="-4"/>
          <w:sz w:val="22"/>
          <w:szCs w:val="22"/>
        </w:rPr>
        <w:t xml:space="preserve">o </w:t>
      </w:r>
      <w:r w:rsidR="00356506">
        <w:rPr>
          <w:rFonts w:ascii="Arial" w:hAnsi="Arial" w:cs="Arial"/>
          <w:spacing w:val="-4"/>
          <w:sz w:val="22"/>
          <w:szCs w:val="22"/>
        </w:rPr>
        <w:t xml:space="preserve">řádném poskytnutí a dokončení prací uvedených v seznamu, </w:t>
      </w:r>
      <w:r w:rsidR="003118BB">
        <w:rPr>
          <w:rFonts w:ascii="Arial" w:hAnsi="Arial" w:cs="Arial"/>
          <w:spacing w:val="-4"/>
          <w:sz w:val="22"/>
          <w:szCs w:val="22"/>
        </w:rPr>
        <w:t>potvrzená</w:t>
      </w:r>
      <w:r w:rsidR="00356506">
        <w:rPr>
          <w:rFonts w:ascii="Arial" w:hAnsi="Arial" w:cs="Arial"/>
          <w:spacing w:val="-4"/>
          <w:sz w:val="22"/>
          <w:szCs w:val="22"/>
        </w:rPr>
        <w:t xml:space="preserve"> objednatelem stavebních prací</w:t>
      </w:r>
      <w:r w:rsidRPr="0003652B">
        <w:rPr>
          <w:rFonts w:ascii="Arial" w:hAnsi="Arial" w:cs="Arial"/>
          <w:sz w:val="22"/>
          <w:szCs w:val="22"/>
        </w:rPr>
        <w:t xml:space="preserve">. </w:t>
      </w:r>
      <w:r w:rsidR="00D41834">
        <w:rPr>
          <w:rFonts w:ascii="Arial" w:hAnsi="Arial" w:cs="Arial"/>
          <w:sz w:val="22"/>
          <w:szCs w:val="22"/>
        </w:rPr>
        <w:t>Seznam realizovaných zakázek</w:t>
      </w:r>
      <w:r w:rsidRPr="0003652B">
        <w:rPr>
          <w:rFonts w:ascii="Arial" w:hAnsi="Arial" w:cs="Arial"/>
          <w:sz w:val="22"/>
          <w:szCs w:val="22"/>
        </w:rPr>
        <w:t xml:space="preserve"> bude obsahovat </w:t>
      </w:r>
      <w:r w:rsidRPr="00116A52">
        <w:rPr>
          <w:rFonts w:ascii="Arial" w:hAnsi="Arial" w:cs="Arial"/>
          <w:spacing w:val="-4"/>
          <w:sz w:val="22"/>
          <w:szCs w:val="22"/>
        </w:rPr>
        <w:t>identifikaci příslušné stavební zakázky, cenu, dobu a místo provádění stavebních prací</w:t>
      </w:r>
      <w:r w:rsidRPr="00E71A29">
        <w:rPr>
          <w:rFonts w:ascii="Arial" w:hAnsi="Arial" w:cs="Arial"/>
          <w:spacing w:val="-4"/>
          <w:sz w:val="22"/>
          <w:szCs w:val="22"/>
        </w:rPr>
        <w:t xml:space="preserve">. Za řádně </w:t>
      </w:r>
      <w:r w:rsidR="00CE20C4">
        <w:rPr>
          <w:rFonts w:ascii="Arial" w:hAnsi="Arial" w:cs="Arial"/>
          <w:spacing w:val="-4"/>
          <w:sz w:val="22"/>
          <w:szCs w:val="22"/>
        </w:rPr>
        <w:t>poskytnuté a dokončené</w:t>
      </w:r>
      <w:r w:rsidRPr="00E71A29">
        <w:rPr>
          <w:rFonts w:ascii="Arial" w:hAnsi="Arial" w:cs="Arial"/>
          <w:spacing w:val="-4"/>
          <w:sz w:val="22"/>
          <w:szCs w:val="22"/>
        </w:rPr>
        <w:t xml:space="preserve"> stavební práce mohou </w:t>
      </w:r>
      <w:r w:rsidR="00437DB9" w:rsidRPr="00E71A29">
        <w:rPr>
          <w:rFonts w:ascii="Arial" w:hAnsi="Arial" w:cs="Arial"/>
          <w:spacing w:val="-4"/>
          <w:sz w:val="22"/>
          <w:szCs w:val="22"/>
        </w:rPr>
        <w:t>být považovány</w:t>
      </w:r>
      <w:r w:rsidRPr="00E71A29">
        <w:rPr>
          <w:rFonts w:ascii="Arial" w:hAnsi="Arial" w:cs="Arial"/>
          <w:spacing w:val="-4"/>
          <w:sz w:val="22"/>
          <w:szCs w:val="22"/>
        </w:rPr>
        <w:t xml:space="preserve"> pouze takové,</w:t>
      </w:r>
      <w:r w:rsidRPr="0003652B">
        <w:rPr>
          <w:rFonts w:ascii="Arial" w:hAnsi="Arial" w:cs="Arial"/>
          <w:sz w:val="22"/>
          <w:szCs w:val="22"/>
        </w:rPr>
        <w:t xml:space="preserve"> které byly provedeny dle sjednaného termínu a ve sjednané kvalitě. </w:t>
      </w:r>
    </w:p>
    <w:p w14:paraId="3FF86DD4" w14:textId="6F4761C5" w:rsidR="0003652B" w:rsidRPr="00B648E2" w:rsidRDefault="0003652B" w:rsidP="00D76812">
      <w:pPr>
        <w:tabs>
          <w:tab w:val="left" w:pos="1418"/>
          <w:tab w:val="left" w:pos="7320"/>
        </w:tabs>
        <w:spacing w:before="120" w:line="264" w:lineRule="auto"/>
        <w:jc w:val="both"/>
        <w:rPr>
          <w:rFonts w:ascii="Arial" w:hAnsi="Arial" w:cs="Arial"/>
          <w:sz w:val="22"/>
          <w:szCs w:val="22"/>
        </w:rPr>
      </w:pPr>
      <w:r w:rsidRPr="00B648E2">
        <w:rPr>
          <w:rFonts w:ascii="Arial" w:hAnsi="Arial" w:cs="Arial"/>
          <w:sz w:val="22"/>
          <w:szCs w:val="22"/>
        </w:rPr>
        <w:t xml:space="preserve">Z údajů předloženého seznamu musí být patrno postavení dodavatele v dodavatelském systému (zhotovitel, poddodavatel, člen sdružení apod.) a jeho podíl na realizované stavbě (podíl </w:t>
      </w:r>
      <w:r w:rsidRPr="00B648E2">
        <w:rPr>
          <w:rFonts w:ascii="Arial" w:hAnsi="Arial" w:cs="Arial"/>
          <w:spacing w:val="-4"/>
          <w:sz w:val="22"/>
          <w:szCs w:val="22"/>
        </w:rPr>
        <w:t>musí odpovídat min. výši požadované zadavatelem). Dob</w:t>
      </w:r>
      <w:r w:rsidR="006A0F69">
        <w:rPr>
          <w:rFonts w:ascii="Arial" w:hAnsi="Arial" w:cs="Arial"/>
          <w:spacing w:val="-4"/>
          <w:sz w:val="22"/>
          <w:szCs w:val="22"/>
        </w:rPr>
        <w:t>a</w:t>
      </w:r>
      <w:r w:rsidRPr="00B648E2">
        <w:rPr>
          <w:rFonts w:ascii="Arial" w:hAnsi="Arial" w:cs="Arial"/>
          <w:spacing w:val="-4"/>
          <w:sz w:val="22"/>
          <w:szCs w:val="22"/>
        </w:rPr>
        <w:t xml:space="preserve"> k prokázání realizace uvedených staveb</w:t>
      </w:r>
      <w:r w:rsidRPr="00B648E2">
        <w:rPr>
          <w:rFonts w:ascii="Arial" w:hAnsi="Arial" w:cs="Arial"/>
          <w:sz w:val="22"/>
          <w:szCs w:val="22"/>
        </w:rPr>
        <w:t xml:space="preserve"> se pro účely </w:t>
      </w:r>
      <w:r w:rsidR="00B648E2" w:rsidRPr="00B648E2">
        <w:rPr>
          <w:rFonts w:ascii="Arial" w:hAnsi="Arial" w:cs="Arial"/>
          <w:sz w:val="22"/>
          <w:szCs w:val="22"/>
        </w:rPr>
        <w:t>těchto zadávacích podmínek</w:t>
      </w:r>
      <w:r w:rsidRPr="00B648E2">
        <w:rPr>
          <w:rFonts w:ascii="Arial" w:hAnsi="Arial" w:cs="Arial"/>
          <w:sz w:val="22"/>
          <w:szCs w:val="22"/>
        </w:rPr>
        <w:t xml:space="preserve"> považují za splněné, pokud byla stavba v průběhu této doby dokončena</w:t>
      </w:r>
      <w:r w:rsidR="008B1384" w:rsidRPr="00B648E2">
        <w:rPr>
          <w:rFonts w:ascii="Arial" w:hAnsi="Arial" w:cs="Arial"/>
          <w:sz w:val="22"/>
          <w:szCs w:val="22"/>
        </w:rPr>
        <w:t>.</w:t>
      </w:r>
      <w:r w:rsidRPr="00B648E2">
        <w:rPr>
          <w:rFonts w:ascii="Arial" w:hAnsi="Arial" w:cs="Arial"/>
          <w:sz w:val="22"/>
          <w:szCs w:val="22"/>
        </w:rPr>
        <w:t xml:space="preserve"> Rozhodný časový okamžik pro výpočet pětiletého období, v němž měly být stavební práce poskytnuty, je zahá</w:t>
      </w:r>
      <w:r w:rsidR="00BB1538">
        <w:rPr>
          <w:rFonts w:ascii="Arial" w:hAnsi="Arial" w:cs="Arial"/>
          <w:sz w:val="22"/>
          <w:szCs w:val="22"/>
        </w:rPr>
        <w:t>jení tohoto zadávacího řízení.</w:t>
      </w:r>
    </w:p>
    <w:p w14:paraId="5D98430D" w14:textId="6A1DB987" w:rsidR="00C2292A" w:rsidRDefault="00C2292A" w:rsidP="0003652B">
      <w:pPr>
        <w:tabs>
          <w:tab w:val="left" w:pos="1418"/>
          <w:tab w:val="left" w:pos="7320"/>
        </w:tabs>
        <w:spacing w:before="120" w:line="264" w:lineRule="auto"/>
        <w:jc w:val="both"/>
        <w:rPr>
          <w:rFonts w:ascii="Arial" w:hAnsi="Arial" w:cs="Arial"/>
          <w:b/>
          <w:sz w:val="22"/>
          <w:szCs w:val="22"/>
        </w:rPr>
      </w:pPr>
    </w:p>
    <w:p w14:paraId="35514428" w14:textId="77777777" w:rsidR="00A15B18" w:rsidRPr="00E751C7" w:rsidRDefault="00A15B18" w:rsidP="00A15B18">
      <w:pPr>
        <w:pStyle w:val="Nadpis2"/>
        <w:rPr>
          <w:u w:val="single"/>
        </w:rPr>
      </w:pPr>
      <w:r>
        <w:rPr>
          <w:u w:val="single"/>
        </w:rPr>
        <w:lastRenderedPageBreak/>
        <w:t>Další</w:t>
      </w:r>
      <w:r w:rsidRPr="00E751C7">
        <w:rPr>
          <w:u w:val="single"/>
        </w:rPr>
        <w:t xml:space="preserve"> ustanovení ke kvalifikaci</w:t>
      </w:r>
    </w:p>
    <w:p w14:paraId="2A1F9B00" w14:textId="397BEC89" w:rsidR="001F006F" w:rsidRDefault="00C2292A" w:rsidP="00A706C3">
      <w:pPr>
        <w:pStyle w:val="2sltext"/>
        <w:numPr>
          <w:ilvl w:val="0"/>
          <w:numId w:val="0"/>
        </w:numPr>
        <w:spacing w:line="264" w:lineRule="auto"/>
        <w:rPr>
          <w:rFonts w:ascii="Arial" w:hAnsi="Arial" w:cs="Arial"/>
          <w:spacing w:val="-4"/>
        </w:rPr>
      </w:pPr>
      <w:r w:rsidRPr="000047FC">
        <w:rPr>
          <w:rFonts w:ascii="Arial" w:hAnsi="Arial" w:cs="Arial"/>
          <w:spacing w:val="-4"/>
        </w:rPr>
        <w:t xml:space="preserve">Dodavatel je oprávněn předložit v nabídce </w:t>
      </w:r>
      <w:r w:rsidRPr="00273B5C">
        <w:rPr>
          <w:rFonts w:ascii="Arial" w:hAnsi="Arial" w:cs="Arial"/>
          <w:b/>
          <w:spacing w:val="-4"/>
        </w:rPr>
        <w:t>d</w:t>
      </w:r>
      <w:r w:rsidR="00A15B18" w:rsidRPr="00273B5C">
        <w:rPr>
          <w:rFonts w:ascii="Arial" w:hAnsi="Arial" w:cs="Arial"/>
          <w:b/>
          <w:spacing w:val="-4"/>
        </w:rPr>
        <w:t>oklady o kvalifikaci v prostých kopiích</w:t>
      </w:r>
      <w:r w:rsidR="00A15B18" w:rsidRPr="000047FC">
        <w:rPr>
          <w:rFonts w:ascii="Arial" w:hAnsi="Arial" w:cs="Arial"/>
          <w:spacing w:val="-4"/>
        </w:rPr>
        <w:t xml:space="preserve">. </w:t>
      </w:r>
      <w:r w:rsidR="001F006F" w:rsidRPr="001F006F">
        <w:rPr>
          <w:rFonts w:ascii="Arial" w:hAnsi="Arial" w:cs="Arial"/>
          <w:spacing w:val="-4"/>
        </w:rPr>
        <w:t>Zadavatel si vyhrazuje právo, před uzavřením smlouvy o dílo, vyzvat vybraného dodavatele k předložení originálů nebo úředně ověřených kopií těchto dokladů.</w:t>
      </w:r>
    </w:p>
    <w:p w14:paraId="66A7016F" w14:textId="77777777" w:rsidR="00433451" w:rsidRDefault="00433451" w:rsidP="00433451">
      <w:pPr>
        <w:pStyle w:val="2sltext"/>
        <w:numPr>
          <w:ilvl w:val="0"/>
          <w:numId w:val="0"/>
        </w:numPr>
        <w:tabs>
          <w:tab w:val="left" w:pos="708"/>
        </w:tabs>
        <w:spacing w:line="264" w:lineRule="auto"/>
        <w:rPr>
          <w:rFonts w:ascii="Arial" w:hAnsi="Arial" w:cs="Arial"/>
        </w:rPr>
      </w:pPr>
      <w:r>
        <w:rPr>
          <w:rFonts w:ascii="Arial" w:hAnsi="Arial" w:cs="Arial"/>
          <w:spacing w:val="-4"/>
        </w:rPr>
        <w:t>Zadavatel nepřipouští nahrazení dokladů o kvalifikaci čestným prohlášením.</w:t>
      </w:r>
    </w:p>
    <w:p w14:paraId="53E0B760" w14:textId="3D0FC29C" w:rsidR="00A15B18" w:rsidRPr="00DF7BF3" w:rsidRDefault="00A15B18" w:rsidP="003D750C">
      <w:pPr>
        <w:tabs>
          <w:tab w:val="left" w:pos="1418"/>
          <w:tab w:val="left" w:pos="7320"/>
        </w:tabs>
        <w:spacing w:line="264" w:lineRule="auto"/>
        <w:jc w:val="both"/>
        <w:rPr>
          <w:rFonts w:ascii="Arial" w:hAnsi="Arial" w:cs="Arial"/>
          <w:sz w:val="22"/>
          <w:szCs w:val="22"/>
        </w:rPr>
      </w:pPr>
      <w:r w:rsidRPr="00DF7BF3">
        <w:rPr>
          <w:rFonts w:ascii="Arial" w:hAnsi="Arial" w:cs="Arial"/>
          <w:sz w:val="22"/>
          <w:szCs w:val="22"/>
        </w:rPr>
        <w:t xml:space="preserve">V případě společné účasti dodavatelů prokazuje základní způsobilost a profesní způsobilost podle § 77 odst. 1 </w:t>
      </w:r>
      <w:r w:rsidR="00E71A60">
        <w:rPr>
          <w:rFonts w:ascii="Arial" w:hAnsi="Arial" w:cs="Arial"/>
          <w:sz w:val="22"/>
          <w:szCs w:val="22"/>
        </w:rPr>
        <w:t xml:space="preserve">ZZVZ </w:t>
      </w:r>
      <w:r w:rsidRPr="00DF7BF3">
        <w:rPr>
          <w:rFonts w:ascii="Arial" w:hAnsi="Arial" w:cs="Arial"/>
          <w:sz w:val="22"/>
          <w:szCs w:val="22"/>
        </w:rPr>
        <w:t>každý dodavatel samostatně.</w:t>
      </w:r>
    </w:p>
    <w:p w14:paraId="6EE7B59D" w14:textId="77777777" w:rsidR="00A15B18" w:rsidRPr="00DF7BF3" w:rsidRDefault="00A15B18" w:rsidP="00A706C3">
      <w:pPr>
        <w:pStyle w:val="2sltext"/>
        <w:numPr>
          <w:ilvl w:val="0"/>
          <w:numId w:val="0"/>
        </w:numPr>
        <w:spacing w:line="264" w:lineRule="auto"/>
        <w:rPr>
          <w:rFonts w:ascii="Arial" w:hAnsi="Arial" w:cs="Arial"/>
        </w:rPr>
      </w:pPr>
      <w:r w:rsidRPr="000047FC">
        <w:rPr>
          <w:rFonts w:ascii="Arial" w:hAnsi="Arial" w:cs="Arial"/>
          <w:spacing w:val="-4"/>
        </w:rPr>
        <w:t>V případě, že byla kvalifikace získána v zahraničí, prokazuje se doklady vydanými podle právního</w:t>
      </w:r>
      <w:r w:rsidRPr="00DF7BF3">
        <w:rPr>
          <w:rFonts w:ascii="Arial" w:hAnsi="Arial" w:cs="Arial"/>
        </w:rPr>
        <w:t xml:space="preserve"> řádu země, ve které byla získána, a to v rozsahu požadovaném zadavatelem.</w:t>
      </w:r>
    </w:p>
    <w:p w14:paraId="4A2F3CC6" w14:textId="69E1EB2D" w:rsidR="00686B3C" w:rsidRDefault="00A15B18" w:rsidP="003D750C">
      <w:pPr>
        <w:pStyle w:val="2sltext"/>
        <w:numPr>
          <w:ilvl w:val="0"/>
          <w:numId w:val="0"/>
        </w:numPr>
        <w:spacing w:before="0" w:line="264" w:lineRule="auto"/>
        <w:rPr>
          <w:rFonts w:ascii="Arial" w:hAnsi="Arial" w:cs="Arial"/>
        </w:rPr>
      </w:pPr>
      <w:r w:rsidRPr="00DF7BF3">
        <w:rPr>
          <w:rFonts w:ascii="Arial" w:hAnsi="Arial" w:cs="Arial"/>
        </w:rPr>
        <w:t xml:space="preserve">Doklady prokazující základní způsobilost podle § 74 </w:t>
      </w:r>
      <w:r w:rsidR="00E71A60">
        <w:rPr>
          <w:rFonts w:ascii="Arial" w:hAnsi="Arial" w:cs="Arial"/>
        </w:rPr>
        <w:t>ZZVZ</w:t>
      </w:r>
      <w:r w:rsidRPr="00DF7BF3">
        <w:rPr>
          <w:rFonts w:ascii="Arial" w:hAnsi="Arial" w:cs="Arial"/>
        </w:rPr>
        <w:t xml:space="preserve"> </w:t>
      </w:r>
      <w:r w:rsidRPr="000047FC">
        <w:rPr>
          <w:rFonts w:ascii="Arial" w:hAnsi="Arial" w:cs="Arial"/>
          <w:spacing w:val="-6"/>
        </w:rPr>
        <w:t xml:space="preserve">musí </w:t>
      </w:r>
      <w:r w:rsidR="00686B3C" w:rsidRPr="000047FC">
        <w:rPr>
          <w:rFonts w:ascii="Arial" w:hAnsi="Arial" w:cs="Arial"/>
          <w:spacing w:val="-6"/>
        </w:rPr>
        <w:t xml:space="preserve">prokazovat splnění požadovaného kritéria způsobilosti nejpozději </w:t>
      </w:r>
      <w:r w:rsidR="00686B3C" w:rsidRPr="00273B5C">
        <w:rPr>
          <w:rFonts w:ascii="Arial" w:hAnsi="Arial" w:cs="Arial"/>
          <w:b/>
          <w:spacing w:val="-6"/>
        </w:rPr>
        <w:t>v době 3 měsíců</w:t>
      </w:r>
      <w:r w:rsidR="00686B3C" w:rsidRPr="00273B5C">
        <w:rPr>
          <w:rFonts w:ascii="Arial" w:hAnsi="Arial" w:cs="Arial"/>
          <w:b/>
        </w:rPr>
        <w:t xml:space="preserve"> přede dnem zahájení zadávacího řízení</w:t>
      </w:r>
      <w:r w:rsidR="00686B3C" w:rsidRPr="00686B3C">
        <w:rPr>
          <w:rFonts w:ascii="Arial" w:hAnsi="Arial" w:cs="Arial"/>
        </w:rPr>
        <w:t>.</w:t>
      </w:r>
    </w:p>
    <w:p w14:paraId="113B51C6" w14:textId="213D4CBA" w:rsidR="00A15B18" w:rsidRPr="00DF7BF3" w:rsidRDefault="00A15B18" w:rsidP="003D750C">
      <w:pPr>
        <w:pStyle w:val="2sltext"/>
        <w:numPr>
          <w:ilvl w:val="0"/>
          <w:numId w:val="0"/>
        </w:numPr>
        <w:spacing w:before="0" w:after="120" w:line="264" w:lineRule="auto"/>
        <w:rPr>
          <w:rFonts w:ascii="Arial" w:hAnsi="Arial" w:cs="Arial"/>
        </w:rPr>
      </w:pPr>
      <w:r w:rsidRPr="00DE19C4">
        <w:rPr>
          <w:rFonts w:ascii="Arial" w:hAnsi="Arial" w:cs="Arial"/>
          <w:spacing w:val="-4"/>
        </w:rPr>
        <w:t>Dodavatel může</w:t>
      </w:r>
      <w:r w:rsidR="008B1384" w:rsidRPr="00DE19C4">
        <w:rPr>
          <w:rFonts w:ascii="Arial" w:hAnsi="Arial" w:cs="Arial"/>
          <w:spacing w:val="-4"/>
        </w:rPr>
        <w:t xml:space="preserve"> </w:t>
      </w:r>
      <w:r w:rsidRPr="00DE19C4">
        <w:rPr>
          <w:rFonts w:ascii="Arial" w:hAnsi="Arial" w:cs="Arial"/>
          <w:spacing w:val="-4"/>
        </w:rPr>
        <w:t>prokázat určitou část technické kvalifikace nebo profesní způsobilosti, s výjimkou</w:t>
      </w:r>
      <w:r w:rsidRPr="00DF7BF3">
        <w:rPr>
          <w:rFonts w:ascii="Arial" w:hAnsi="Arial" w:cs="Arial"/>
        </w:rPr>
        <w:t xml:space="preserve"> </w:t>
      </w:r>
      <w:r w:rsidRPr="003D750C">
        <w:rPr>
          <w:rFonts w:ascii="Arial" w:hAnsi="Arial" w:cs="Arial"/>
          <w:spacing w:val="-4"/>
        </w:rPr>
        <w:t xml:space="preserve">kritéria podle § 77 odst. 1 </w:t>
      </w:r>
      <w:r w:rsidR="00E71A60">
        <w:rPr>
          <w:rFonts w:ascii="Arial" w:hAnsi="Arial" w:cs="Arial"/>
          <w:spacing w:val="-4"/>
        </w:rPr>
        <w:t>ZZVZ</w:t>
      </w:r>
      <w:r w:rsidRPr="003D750C">
        <w:rPr>
          <w:rFonts w:ascii="Arial" w:hAnsi="Arial" w:cs="Arial"/>
          <w:spacing w:val="-4"/>
        </w:rPr>
        <w:t>, požadované zadavatelem prostřednictvím jiných osob.</w:t>
      </w:r>
      <w:r w:rsidR="003D750C" w:rsidRPr="003D750C">
        <w:rPr>
          <w:rFonts w:ascii="Arial" w:hAnsi="Arial" w:cs="Arial"/>
          <w:spacing w:val="-4"/>
        </w:rPr>
        <w:t xml:space="preserve"> </w:t>
      </w:r>
      <w:r w:rsidRPr="003D750C">
        <w:rPr>
          <w:rFonts w:ascii="Arial" w:hAnsi="Arial" w:cs="Arial"/>
          <w:spacing w:val="-4"/>
        </w:rPr>
        <w:t>Dodavatel</w:t>
      </w:r>
      <w:r w:rsidRPr="00DF7BF3">
        <w:rPr>
          <w:rFonts w:ascii="Arial" w:hAnsi="Arial" w:cs="Arial"/>
        </w:rPr>
        <w:t xml:space="preserve"> je v takovém případě povinen zadavateli předložit</w:t>
      </w:r>
      <w:r>
        <w:rPr>
          <w:rFonts w:ascii="Arial" w:hAnsi="Arial" w:cs="Arial"/>
        </w:rPr>
        <w:t>:</w:t>
      </w:r>
      <w:r w:rsidRPr="00DF7BF3">
        <w:rPr>
          <w:rFonts w:ascii="Arial" w:hAnsi="Arial" w:cs="Arial"/>
        </w:rPr>
        <w:t xml:space="preserve"> </w:t>
      </w:r>
      <w:r>
        <w:rPr>
          <w:rFonts w:ascii="Arial" w:hAnsi="Arial" w:cs="Arial"/>
        </w:rPr>
        <w:t xml:space="preserve"> </w:t>
      </w:r>
    </w:p>
    <w:p w14:paraId="2BBCC43D" w14:textId="6A5708F7" w:rsidR="00A15B18" w:rsidRPr="00DF7BF3" w:rsidRDefault="00A15B18" w:rsidP="00433451">
      <w:pPr>
        <w:pStyle w:val="2sltext"/>
        <w:numPr>
          <w:ilvl w:val="0"/>
          <w:numId w:val="11"/>
        </w:numPr>
        <w:spacing w:before="0" w:after="0" w:line="264" w:lineRule="auto"/>
        <w:rPr>
          <w:rFonts w:ascii="Arial" w:hAnsi="Arial" w:cs="Arial"/>
        </w:rPr>
      </w:pPr>
      <w:r w:rsidRPr="00DF7BF3">
        <w:rPr>
          <w:rFonts w:ascii="Arial" w:hAnsi="Arial" w:cs="Arial"/>
        </w:rPr>
        <w:t xml:space="preserve">doklady prokazující splnění profesní způsobilosti podle § 77 odst. 1 </w:t>
      </w:r>
      <w:r w:rsidR="00E71A60">
        <w:rPr>
          <w:rFonts w:ascii="Arial" w:hAnsi="Arial" w:cs="Arial"/>
        </w:rPr>
        <w:t>ZZVZ</w:t>
      </w:r>
      <w:r w:rsidRPr="00DF7BF3">
        <w:rPr>
          <w:rFonts w:ascii="Arial" w:hAnsi="Arial" w:cs="Arial"/>
        </w:rPr>
        <w:t xml:space="preserve"> jinou osobou,</w:t>
      </w:r>
    </w:p>
    <w:p w14:paraId="03C1318E" w14:textId="77777777" w:rsidR="00A15B18" w:rsidRPr="00DF7BF3" w:rsidRDefault="00A15B18" w:rsidP="00433451">
      <w:pPr>
        <w:pStyle w:val="2sltext"/>
        <w:numPr>
          <w:ilvl w:val="0"/>
          <w:numId w:val="11"/>
        </w:numPr>
        <w:spacing w:before="0" w:after="0" w:line="264" w:lineRule="auto"/>
        <w:rPr>
          <w:rFonts w:ascii="Arial" w:hAnsi="Arial" w:cs="Arial"/>
        </w:rPr>
      </w:pPr>
      <w:r w:rsidRPr="00DF7BF3">
        <w:rPr>
          <w:rFonts w:ascii="Arial" w:hAnsi="Arial" w:cs="Arial"/>
        </w:rPr>
        <w:t>doklady prokazující splnění chybějící části kvalifikace prostřednictvím jiné osoby,</w:t>
      </w:r>
    </w:p>
    <w:p w14:paraId="2596BC73" w14:textId="0C6E6C14" w:rsidR="00A15B18" w:rsidRPr="00DF7BF3" w:rsidRDefault="00A15B18" w:rsidP="00433451">
      <w:pPr>
        <w:pStyle w:val="2sltext"/>
        <w:numPr>
          <w:ilvl w:val="0"/>
          <w:numId w:val="11"/>
        </w:numPr>
        <w:spacing w:before="0" w:after="0" w:line="264" w:lineRule="auto"/>
        <w:rPr>
          <w:rFonts w:ascii="Arial" w:hAnsi="Arial" w:cs="Arial"/>
        </w:rPr>
      </w:pPr>
      <w:r w:rsidRPr="00DF7BF3">
        <w:rPr>
          <w:rFonts w:ascii="Arial" w:hAnsi="Arial" w:cs="Arial"/>
        </w:rPr>
        <w:t xml:space="preserve">doklady o splnění základní způsobilosti podle § 74 </w:t>
      </w:r>
      <w:r w:rsidR="00E71A60">
        <w:rPr>
          <w:rFonts w:ascii="Arial" w:hAnsi="Arial" w:cs="Arial"/>
        </w:rPr>
        <w:t>ZZVZ</w:t>
      </w:r>
      <w:r w:rsidRPr="00DF7BF3">
        <w:rPr>
          <w:rFonts w:ascii="Arial" w:hAnsi="Arial" w:cs="Arial"/>
        </w:rPr>
        <w:t xml:space="preserve"> jinou osobou a</w:t>
      </w:r>
    </w:p>
    <w:p w14:paraId="22C85388" w14:textId="0ACF33BC" w:rsidR="00A15B18" w:rsidRDefault="003B45F3" w:rsidP="00433451">
      <w:pPr>
        <w:pStyle w:val="2sltext"/>
        <w:numPr>
          <w:ilvl w:val="0"/>
          <w:numId w:val="11"/>
        </w:numPr>
        <w:spacing w:before="0" w:after="0" w:line="264" w:lineRule="auto"/>
        <w:rPr>
          <w:rFonts w:ascii="Arial" w:hAnsi="Arial" w:cs="Arial"/>
        </w:rPr>
      </w:pPr>
      <w:r>
        <w:rPr>
          <w:rFonts w:ascii="Arial" w:hAnsi="Arial" w:cs="Arial"/>
          <w:spacing w:val="-6"/>
        </w:rPr>
        <w:t xml:space="preserve">smlouvu nebo jinou osobou podepsané potvrzení o její existenci, jejímž obsahem je závazek jiné osoby </w:t>
      </w:r>
      <w:r w:rsidR="00A15B18" w:rsidRPr="00566876">
        <w:rPr>
          <w:rFonts w:ascii="Arial" w:hAnsi="Arial" w:cs="Arial"/>
          <w:spacing w:val="-6"/>
        </w:rPr>
        <w:t xml:space="preserve">k poskytnutí </w:t>
      </w:r>
      <w:r w:rsidR="00566876" w:rsidRPr="00566876">
        <w:rPr>
          <w:rFonts w:ascii="Arial" w:hAnsi="Arial" w:cs="Arial"/>
          <w:spacing w:val="-6"/>
        </w:rPr>
        <w:t>plnění určeného k plnění veř.</w:t>
      </w:r>
      <w:r w:rsidR="00A15B18" w:rsidRPr="00566876">
        <w:rPr>
          <w:rFonts w:ascii="Arial" w:hAnsi="Arial" w:cs="Arial"/>
          <w:spacing w:val="-6"/>
        </w:rPr>
        <w:t xml:space="preserve"> </w:t>
      </w:r>
      <w:proofErr w:type="gramStart"/>
      <w:r w:rsidR="00A15B18" w:rsidRPr="00566876">
        <w:rPr>
          <w:rFonts w:ascii="Arial" w:hAnsi="Arial" w:cs="Arial"/>
          <w:spacing w:val="-6"/>
        </w:rPr>
        <w:t>zakázky</w:t>
      </w:r>
      <w:proofErr w:type="gramEnd"/>
      <w:r w:rsidR="00A15B18" w:rsidRPr="00566876">
        <w:rPr>
          <w:rFonts w:ascii="Arial" w:hAnsi="Arial" w:cs="Arial"/>
          <w:spacing w:val="-6"/>
        </w:rPr>
        <w:t xml:space="preserve"> nebo k poskytnutí</w:t>
      </w:r>
      <w:r w:rsidR="00A15B18" w:rsidRPr="00DF7BF3">
        <w:rPr>
          <w:rFonts w:ascii="Arial" w:hAnsi="Arial" w:cs="Arial"/>
        </w:rPr>
        <w:t xml:space="preserve"> </w:t>
      </w:r>
      <w:r w:rsidR="00A15B18" w:rsidRPr="00566876">
        <w:rPr>
          <w:rFonts w:ascii="Arial" w:hAnsi="Arial" w:cs="Arial"/>
          <w:spacing w:val="-2"/>
        </w:rPr>
        <w:t>věcí nebo práv, s nimiž bude dodavatel oprávněn disponovat v rámci plnění veřejné zakázky</w:t>
      </w:r>
      <w:r w:rsidR="00A15B18" w:rsidRPr="00DF7BF3">
        <w:rPr>
          <w:rFonts w:ascii="Arial" w:hAnsi="Arial" w:cs="Arial"/>
        </w:rPr>
        <w:t xml:space="preserve">, </w:t>
      </w:r>
      <w:r w:rsidR="00566876">
        <w:rPr>
          <w:rFonts w:ascii="Arial" w:hAnsi="Arial" w:cs="Arial"/>
        </w:rPr>
        <w:t xml:space="preserve"> </w:t>
      </w:r>
      <w:r w:rsidR="00A15B18" w:rsidRPr="00566876">
        <w:rPr>
          <w:rFonts w:ascii="Arial" w:hAnsi="Arial" w:cs="Arial"/>
          <w:spacing w:val="6"/>
        </w:rPr>
        <w:t>a</w:t>
      </w:r>
      <w:r w:rsidR="00A15B18" w:rsidRPr="00DF7BF3">
        <w:rPr>
          <w:rFonts w:ascii="Arial" w:hAnsi="Arial" w:cs="Arial"/>
        </w:rPr>
        <w:t xml:space="preserve"> to alespoň v rozsahu, v jakém jiná osoba prokázala kvalifikaci za dodavatele.</w:t>
      </w:r>
    </w:p>
    <w:p w14:paraId="74810BE7" w14:textId="77777777" w:rsidR="00501BC8" w:rsidRDefault="00501BC8" w:rsidP="00501BC8">
      <w:pPr>
        <w:pStyle w:val="Bntext2"/>
        <w:tabs>
          <w:tab w:val="clear" w:pos="-1560"/>
        </w:tabs>
        <w:spacing w:line="288" w:lineRule="auto"/>
        <w:ind w:left="0"/>
        <w:rPr>
          <w:rFonts w:cs="Arial"/>
          <w:szCs w:val="22"/>
        </w:rPr>
      </w:pPr>
    </w:p>
    <w:p w14:paraId="5FF04D3E" w14:textId="70FEA807" w:rsidR="00501BC8" w:rsidRPr="00D9738F" w:rsidRDefault="00501BC8" w:rsidP="00501BC8">
      <w:pPr>
        <w:pStyle w:val="Bntext2"/>
        <w:tabs>
          <w:tab w:val="clear" w:pos="-1560"/>
        </w:tabs>
        <w:spacing w:line="288" w:lineRule="auto"/>
        <w:ind w:left="0"/>
        <w:rPr>
          <w:rFonts w:cs="Arial"/>
          <w:szCs w:val="22"/>
        </w:rPr>
      </w:pPr>
      <w:r w:rsidRPr="00D9738F">
        <w:rPr>
          <w:rFonts w:cs="Arial"/>
          <w:szCs w:val="22"/>
        </w:rPr>
        <w:t>Zadavatel požaduje, aby účastník zadávacího řízení v nabídce předložil seznam poddodavatelů (viz zadávací dokumentace) a uvedl, kterou část veřejné zakázky bude každý z poddodavatelů plnit</w:t>
      </w:r>
      <w:r>
        <w:rPr>
          <w:rFonts w:cs="Arial"/>
          <w:szCs w:val="22"/>
        </w:rPr>
        <w:t>.</w:t>
      </w:r>
    </w:p>
    <w:p w14:paraId="705FC1B2" w14:textId="77777777" w:rsidR="00501BC8" w:rsidRDefault="00501BC8" w:rsidP="00A706C3">
      <w:pPr>
        <w:pStyle w:val="2sltext"/>
        <w:numPr>
          <w:ilvl w:val="0"/>
          <w:numId w:val="0"/>
        </w:numPr>
        <w:spacing w:before="0" w:after="0" w:line="264" w:lineRule="auto"/>
        <w:rPr>
          <w:rFonts w:ascii="Arial" w:hAnsi="Arial" w:cs="Arial"/>
        </w:rPr>
      </w:pPr>
    </w:p>
    <w:p w14:paraId="0467147D" w14:textId="06781D3C" w:rsidR="008B1384" w:rsidRDefault="00FB6B5E" w:rsidP="00A706C3">
      <w:pPr>
        <w:pStyle w:val="2sltext"/>
        <w:numPr>
          <w:ilvl w:val="0"/>
          <w:numId w:val="0"/>
        </w:numPr>
        <w:spacing w:before="0" w:after="0" w:line="264" w:lineRule="auto"/>
        <w:rPr>
          <w:rFonts w:ascii="Arial" w:hAnsi="Arial" w:cs="Arial"/>
        </w:rPr>
      </w:pPr>
      <w:r>
        <w:rPr>
          <w:rFonts w:ascii="Arial" w:hAnsi="Arial" w:cs="Arial"/>
        </w:rPr>
        <w:t xml:space="preserve">Pro vyloučení pochybností o prokazování kvalifikace prostřednictvím jiných osob ve smyslu </w:t>
      </w:r>
      <w:proofErr w:type="spellStart"/>
      <w:r>
        <w:rPr>
          <w:rFonts w:ascii="Arial" w:hAnsi="Arial" w:cs="Arial"/>
        </w:rPr>
        <w:t>ust</w:t>
      </w:r>
      <w:proofErr w:type="spellEnd"/>
      <w:r>
        <w:rPr>
          <w:rFonts w:ascii="Arial" w:hAnsi="Arial" w:cs="Arial"/>
        </w:rPr>
        <w:t xml:space="preserve">. </w:t>
      </w:r>
      <w:r w:rsidR="00E97BDB">
        <w:rPr>
          <w:rFonts w:ascii="Arial" w:hAnsi="Arial" w:cs="Arial"/>
        </w:rPr>
        <w:t xml:space="preserve"> </w:t>
      </w:r>
      <w:r w:rsidRPr="00566876">
        <w:rPr>
          <w:rFonts w:ascii="Arial" w:hAnsi="Arial" w:cs="Arial"/>
          <w:spacing w:val="2"/>
        </w:rPr>
        <w:t xml:space="preserve">§ 83 </w:t>
      </w:r>
      <w:r w:rsidR="00E71A60">
        <w:rPr>
          <w:rFonts w:ascii="Arial" w:hAnsi="Arial" w:cs="Arial"/>
          <w:spacing w:val="2"/>
        </w:rPr>
        <w:t>ZZVZ</w:t>
      </w:r>
      <w:r w:rsidRPr="00566876">
        <w:rPr>
          <w:rFonts w:ascii="Arial" w:hAnsi="Arial" w:cs="Arial"/>
          <w:spacing w:val="2"/>
        </w:rPr>
        <w:t xml:space="preserve"> doporučuje zadavatel, v</w:t>
      </w:r>
      <w:r w:rsidR="008B1384" w:rsidRPr="00566876">
        <w:rPr>
          <w:rFonts w:ascii="Arial" w:hAnsi="Arial" w:cs="Arial"/>
          <w:spacing w:val="2"/>
        </w:rPr>
        <w:t> případě předkládání dokladů o kvalifikaci vysta</w:t>
      </w:r>
      <w:r w:rsidR="00566876" w:rsidRPr="00566876">
        <w:rPr>
          <w:rFonts w:ascii="Arial" w:hAnsi="Arial" w:cs="Arial"/>
          <w:spacing w:val="2"/>
        </w:rPr>
        <w:t>vených</w:t>
      </w:r>
      <w:r w:rsidR="00566876">
        <w:rPr>
          <w:rFonts w:ascii="Arial" w:hAnsi="Arial" w:cs="Arial"/>
        </w:rPr>
        <w:t xml:space="preserve"> pro fyzickou osobu, která</w:t>
      </w:r>
      <w:r w:rsidR="008B1384">
        <w:rPr>
          <w:rFonts w:ascii="Arial" w:hAnsi="Arial" w:cs="Arial"/>
        </w:rPr>
        <w:t xml:space="preserve"> je v pracovněprávním vztahu k</w:t>
      </w:r>
      <w:r w:rsidR="00566876">
        <w:rPr>
          <w:rFonts w:ascii="Arial" w:hAnsi="Arial" w:cs="Arial"/>
        </w:rPr>
        <w:t> </w:t>
      </w:r>
      <w:r w:rsidR="008B1384">
        <w:rPr>
          <w:rFonts w:ascii="Arial" w:hAnsi="Arial" w:cs="Arial"/>
        </w:rPr>
        <w:t>dodavateli</w:t>
      </w:r>
      <w:r w:rsidR="00566876">
        <w:rPr>
          <w:rFonts w:ascii="Arial" w:hAnsi="Arial" w:cs="Arial"/>
        </w:rPr>
        <w:t>,</w:t>
      </w:r>
      <w:r w:rsidR="008B1384">
        <w:rPr>
          <w:rFonts w:ascii="Arial" w:hAnsi="Arial" w:cs="Arial"/>
        </w:rPr>
        <w:t xml:space="preserve"> a tuto skutečnost nelze </w:t>
      </w:r>
      <w:r w:rsidR="008B1384" w:rsidRPr="004C1CE8">
        <w:rPr>
          <w:rFonts w:ascii="Arial" w:hAnsi="Arial" w:cs="Arial"/>
          <w:spacing w:val="-4"/>
        </w:rPr>
        <w:t>odvodit z obsahu dalších dokumentů, připojit informaci stvrzující pracovněprávní vztah mezi fyzickou</w:t>
      </w:r>
      <w:r w:rsidR="008B1384">
        <w:rPr>
          <w:rFonts w:ascii="Arial" w:hAnsi="Arial" w:cs="Arial"/>
        </w:rPr>
        <w:t xml:space="preserve"> </w:t>
      </w:r>
      <w:r w:rsidR="00566876">
        <w:rPr>
          <w:rFonts w:ascii="Arial" w:hAnsi="Arial" w:cs="Arial"/>
        </w:rPr>
        <w:t>o</w:t>
      </w:r>
      <w:r w:rsidR="008B1384">
        <w:rPr>
          <w:rFonts w:ascii="Arial" w:hAnsi="Arial" w:cs="Arial"/>
        </w:rPr>
        <w:t>sobou a dodavatelem</w:t>
      </w:r>
      <w:r>
        <w:rPr>
          <w:rFonts w:ascii="Arial" w:hAnsi="Arial" w:cs="Arial"/>
        </w:rPr>
        <w:t>.</w:t>
      </w:r>
    </w:p>
    <w:p w14:paraId="0189ADA5" w14:textId="28692D27" w:rsidR="008B1384" w:rsidRDefault="008B1384" w:rsidP="008B1384">
      <w:pPr>
        <w:pStyle w:val="2sltext"/>
        <w:numPr>
          <w:ilvl w:val="0"/>
          <w:numId w:val="0"/>
        </w:numPr>
        <w:spacing w:before="0" w:after="0"/>
        <w:rPr>
          <w:rFonts w:ascii="Arial" w:hAnsi="Arial" w:cs="Arial"/>
        </w:rPr>
      </w:pPr>
    </w:p>
    <w:p w14:paraId="65F5EEFB" w14:textId="09617202" w:rsidR="00273B5C" w:rsidRDefault="00273B5C" w:rsidP="00273B5C">
      <w:pPr>
        <w:pStyle w:val="Nadpis2"/>
        <w:rPr>
          <w:u w:val="single"/>
        </w:rPr>
      </w:pPr>
      <w:r w:rsidRPr="00273B5C">
        <w:rPr>
          <w:u w:val="single"/>
        </w:rPr>
        <w:t>Další požadavky zadavatele</w:t>
      </w:r>
    </w:p>
    <w:p w14:paraId="7A5F6EB2" w14:textId="77777777" w:rsidR="00273B5C" w:rsidRPr="00273B5C" w:rsidRDefault="00273B5C" w:rsidP="00273B5C"/>
    <w:p w14:paraId="2C59AB2C" w14:textId="77777777" w:rsidR="007E7957" w:rsidRDefault="007E7957" w:rsidP="007E7957">
      <w:pPr>
        <w:pStyle w:val="Textkomente"/>
        <w:jc w:val="both"/>
        <w:rPr>
          <w:rFonts w:ascii="Arial" w:hAnsi="Arial" w:cs="Arial"/>
          <w:spacing w:val="-2"/>
          <w:sz w:val="22"/>
          <w:szCs w:val="22"/>
        </w:rPr>
      </w:pPr>
      <w:r>
        <w:rPr>
          <w:rFonts w:ascii="Arial" w:hAnsi="Arial" w:cs="Arial"/>
          <w:sz w:val="22"/>
          <w:szCs w:val="22"/>
        </w:rPr>
        <w:t>Protože se jedná o veřejnou zakázku v nadlimitním režimu, bude v souladu s ustanovením § 166 odst. 5 zákona č. 283/2021 Sb., stavební zákon, ve znění pozdějších předpisů, stavební deník veden v elektronické formě.</w:t>
      </w:r>
    </w:p>
    <w:p w14:paraId="1222654C" w14:textId="77777777" w:rsidR="00273B5C" w:rsidRPr="00BB1538" w:rsidRDefault="00273B5C" w:rsidP="00273B5C">
      <w:pPr>
        <w:pStyle w:val="Textkomente"/>
        <w:jc w:val="both"/>
        <w:rPr>
          <w:rFonts w:ascii="Arial" w:hAnsi="Arial" w:cs="Arial"/>
          <w:sz w:val="22"/>
          <w:szCs w:val="22"/>
          <w:u w:val="single"/>
        </w:rPr>
      </w:pPr>
    </w:p>
    <w:p w14:paraId="19D74931" w14:textId="77777777" w:rsidR="0003652B" w:rsidRPr="009550B1" w:rsidRDefault="0003652B" w:rsidP="0003652B">
      <w:pPr>
        <w:pStyle w:val="Nadpis1"/>
      </w:pPr>
      <w:bookmarkStart w:id="11" w:name="_Toc468796038"/>
      <w:bookmarkStart w:id="12" w:name="_Toc464039189"/>
      <w:r w:rsidRPr="00850C10">
        <w:t xml:space="preserve">Dostupnost </w:t>
      </w:r>
      <w:bookmarkEnd w:id="11"/>
      <w:bookmarkEnd w:id="12"/>
      <w:r w:rsidR="00D8008C">
        <w:t>zadávací dokumentace</w:t>
      </w:r>
    </w:p>
    <w:p w14:paraId="731FA3C2" w14:textId="72B899F2" w:rsidR="0003652B" w:rsidRPr="008630E7" w:rsidRDefault="0003652B" w:rsidP="009B1277">
      <w:pPr>
        <w:tabs>
          <w:tab w:val="left" w:pos="1418"/>
          <w:tab w:val="left" w:pos="7320"/>
        </w:tabs>
        <w:spacing w:line="264" w:lineRule="auto"/>
        <w:jc w:val="both"/>
        <w:rPr>
          <w:rFonts w:ascii="Arial" w:hAnsi="Arial" w:cs="Arial"/>
          <w:b/>
          <w:sz w:val="22"/>
          <w:szCs w:val="22"/>
        </w:rPr>
      </w:pPr>
      <w:r w:rsidRPr="008630E7">
        <w:rPr>
          <w:rFonts w:ascii="Arial" w:hAnsi="Arial" w:cs="Arial"/>
          <w:sz w:val="22"/>
          <w:szCs w:val="22"/>
        </w:rPr>
        <w:t xml:space="preserve">Zadavatel dle </w:t>
      </w:r>
      <w:proofErr w:type="spellStart"/>
      <w:r w:rsidRPr="008630E7">
        <w:rPr>
          <w:rFonts w:ascii="Arial" w:hAnsi="Arial" w:cs="Arial"/>
          <w:sz w:val="22"/>
          <w:szCs w:val="22"/>
        </w:rPr>
        <w:t>ust</w:t>
      </w:r>
      <w:proofErr w:type="spellEnd"/>
      <w:r w:rsidRPr="008630E7">
        <w:rPr>
          <w:rFonts w:ascii="Arial" w:hAnsi="Arial" w:cs="Arial"/>
          <w:sz w:val="22"/>
          <w:szCs w:val="22"/>
        </w:rPr>
        <w:t xml:space="preserve">. § 96 odst. 1 </w:t>
      </w:r>
      <w:r w:rsidR="00E71A60">
        <w:rPr>
          <w:rFonts w:ascii="Arial" w:hAnsi="Arial" w:cs="Arial"/>
          <w:sz w:val="22"/>
          <w:szCs w:val="22"/>
        </w:rPr>
        <w:t>ZZVZ</w:t>
      </w:r>
      <w:r w:rsidRPr="008630E7">
        <w:rPr>
          <w:rFonts w:ascii="Arial" w:hAnsi="Arial" w:cs="Arial"/>
          <w:sz w:val="22"/>
          <w:szCs w:val="22"/>
        </w:rPr>
        <w:t xml:space="preserve"> uveřejní </w:t>
      </w:r>
      <w:r w:rsidR="007D417D" w:rsidRPr="008630E7">
        <w:rPr>
          <w:rFonts w:ascii="Arial" w:hAnsi="Arial" w:cs="Arial"/>
          <w:sz w:val="22"/>
          <w:szCs w:val="22"/>
        </w:rPr>
        <w:t>zadávací dokumentaci</w:t>
      </w:r>
      <w:r w:rsidRPr="008630E7">
        <w:rPr>
          <w:rFonts w:ascii="Arial" w:hAnsi="Arial" w:cs="Arial"/>
          <w:sz w:val="22"/>
          <w:szCs w:val="22"/>
        </w:rPr>
        <w:t xml:space="preserve"> na </w:t>
      </w:r>
      <w:r w:rsidR="00840268">
        <w:rPr>
          <w:rFonts w:ascii="Arial" w:hAnsi="Arial" w:cs="Arial"/>
          <w:sz w:val="22"/>
          <w:szCs w:val="22"/>
        </w:rPr>
        <w:t xml:space="preserve">svém </w:t>
      </w:r>
      <w:r w:rsidRPr="008630E7">
        <w:rPr>
          <w:rFonts w:ascii="Arial" w:hAnsi="Arial" w:cs="Arial"/>
          <w:sz w:val="22"/>
          <w:szCs w:val="22"/>
        </w:rPr>
        <w:t xml:space="preserve">profilu </w:t>
      </w:r>
      <w:r w:rsidRPr="008630E7">
        <w:rPr>
          <w:rFonts w:ascii="Arial" w:hAnsi="Arial" w:cs="Arial"/>
          <w:spacing w:val="-2"/>
          <w:sz w:val="22"/>
          <w:szCs w:val="22"/>
        </w:rPr>
        <w:t>ode dne uveřejnění</w:t>
      </w:r>
      <w:r w:rsidR="00761EF5" w:rsidRPr="008630E7">
        <w:rPr>
          <w:rFonts w:ascii="Arial" w:hAnsi="Arial" w:cs="Arial"/>
          <w:spacing w:val="-2"/>
          <w:sz w:val="22"/>
          <w:szCs w:val="22"/>
        </w:rPr>
        <w:t xml:space="preserve"> </w:t>
      </w:r>
      <w:r w:rsidR="00666E9B">
        <w:rPr>
          <w:rFonts w:ascii="Arial" w:hAnsi="Arial" w:cs="Arial"/>
          <w:spacing w:val="-2"/>
          <w:sz w:val="22"/>
          <w:szCs w:val="22"/>
        </w:rPr>
        <w:t>oznámení o zahájení zadávacího řízení</w:t>
      </w:r>
      <w:r w:rsidR="004B5182" w:rsidRPr="008630E7">
        <w:rPr>
          <w:rFonts w:ascii="Arial" w:hAnsi="Arial" w:cs="Arial"/>
          <w:spacing w:val="-2"/>
          <w:sz w:val="22"/>
          <w:szCs w:val="22"/>
        </w:rPr>
        <w:t>.</w:t>
      </w:r>
      <w:r w:rsidRPr="008630E7">
        <w:rPr>
          <w:rFonts w:ascii="Arial" w:hAnsi="Arial" w:cs="Arial"/>
          <w:spacing w:val="-2"/>
          <w:sz w:val="22"/>
          <w:szCs w:val="22"/>
        </w:rPr>
        <w:t xml:space="preserve"> Dodavatel</w:t>
      </w:r>
      <w:r w:rsidR="00E221E9">
        <w:rPr>
          <w:rFonts w:ascii="Arial" w:hAnsi="Arial" w:cs="Arial"/>
          <w:spacing w:val="-2"/>
          <w:sz w:val="22"/>
          <w:szCs w:val="22"/>
        </w:rPr>
        <w:t>i</w:t>
      </w:r>
      <w:r w:rsidRPr="008630E7">
        <w:rPr>
          <w:rFonts w:ascii="Arial" w:hAnsi="Arial" w:cs="Arial"/>
          <w:spacing w:val="-2"/>
          <w:sz w:val="22"/>
          <w:szCs w:val="22"/>
        </w:rPr>
        <w:t xml:space="preserve"> je umožněn neomezený</w:t>
      </w:r>
      <w:r w:rsidRPr="008630E7">
        <w:rPr>
          <w:rFonts w:ascii="Arial" w:hAnsi="Arial" w:cs="Arial"/>
          <w:sz w:val="22"/>
          <w:szCs w:val="22"/>
        </w:rPr>
        <w:t xml:space="preserve"> a přímý dálkový přístup k</w:t>
      </w:r>
      <w:r w:rsidR="00666E9B">
        <w:rPr>
          <w:rFonts w:ascii="Arial" w:hAnsi="Arial" w:cs="Arial"/>
          <w:sz w:val="22"/>
          <w:szCs w:val="22"/>
        </w:rPr>
        <w:t xml:space="preserve"> zadávací dokumentaci </w:t>
      </w:r>
      <w:r w:rsidRPr="008630E7">
        <w:rPr>
          <w:rFonts w:ascii="Arial" w:hAnsi="Arial" w:cs="Arial"/>
          <w:sz w:val="22"/>
          <w:szCs w:val="22"/>
        </w:rPr>
        <w:t>n</w:t>
      </w:r>
      <w:r w:rsidR="004B5182" w:rsidRPr="008630E7">
        <w:rPr>
          <w:rFonts w:ascii="Arial" w:hAnsi="Arial" w:cs="Arial"/>
          <w:sz w:val="22"/>
          <w:szCs w:val="22"/>
        </w:rPr>
        <w:t>a profilu zadavatele</w:t>
      </w:r>
      <w:r w:rsidRPr="008630E7">
        <w:rPr>
          <w:rFonts w:ascii="Arial" w:hAnsi="Arial" w:cs="Arial"/>
          <w:sz w:val="22"/>
          <w:szCs w:val="22"/>
        </w:rPr>
        <w:t xml:space="preserve">:  </w:t>
      </w:r>
      <w:hyperlink r:id="rId8" w:history="1">
        <w:r w:rsidRPr="008630E7">
          <w:rPr>
            <w:rStyle w:val="Hypertextovodkaz"/>
            <w:rFonts w:ascii="Arial" w:hAnsi="Arial" w:cs="Arial"/>
            <w:b/>
            <w:sz w:val="22"/>
            <w:szCs w:val="22"/>
          </w:rPr>
          <w:t>https://ezak.kr-vysocina.cz/profile_display_111.html</w:t>
        </w:r>
      </w:hyperlink>
      <w:r w:rsidRPr="008630E7">
        <w:rPr>
          <w:rFonts w:ascii="Arial" w:hAnsi="Arial" w:cs="Arial"/>
          <w:b/>
          <w:sz w:val="22"/>
          <w:szCs w:val="22"/>
        </w:rPr>
        <w:t xml:space="preserve"> </w:t>
      </w:r>
    </w:p>
    <w:p w14:paraId="1FDA2F58" w14:textId="77777777" w:rsidR="0003652B" w:rsidRPr="008A4F6F" w:rsidRDefault="0003652B" w:rsidP="009B1277">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lastRenderedPageBreak/>
        <w:t xml:space="preserve">Úhrada za </w:t>
      </w:r>
      <w:r w:rsidR="004B5182">
        <w:rPr>
          <w:rFonts w:ascii="Arial" w:hAnsi="Arial" w:cs="Arial"/>
          <w:sz w:val="22"/>
          <w:szCs w:val="22"/>
        </w:rPr>
        <w:t xml:space="preserve">zadávací </w:t>
      </w:r>
      <w:r w:rsidR="00175F7F">
        <w:rPr>
          <w:rFonts w:ascii="Arial" w:hAnsi="Arial" w:cs="Arial"/>
          <w:sz w:val="22"/>
          <w:szCs w:val="22"/>
        </w:rPr>
        <w:t>dokumentaci</w:t>
      </w:r>
      <w:r w:rsidR="004255A9">
        <w:rPr>
          <w:rFonts w:ascii="Arial" w:hAnsi="Arial" w:cs="Arial"/>
          <w:sz w:val="22"/>
          <w:szCs w:val="22"/>
        </w:rPr>
        <w:t xml:space="preserve"> </w:t>
      </w:r>
      <w:r w:rsidRPr="008A4F6F">
        <w:rPr>
          <w:rFonts w:ascii="Arial" w:hAnsi="Arial" w:cs="Arial"/>
          <w:sz w:val="22"/>
          <w:szCs w:val="22"/>
        </w:rPr>
        <w:t>není zadavatelem požadována.</w:t>
      </w:r>
    </w:p>
    <w:p w14:paraId="10570762" w14:textId="77777777" w:rsidR="0003652B" w:rsidRPr="004255A9" w:rsidRDefault="004D1D5D" w:rsidP="009B1277">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 xml:space="preserve">Zadávací </w:t>
      </w:r>
      <w:r w:rsidR="00175F7F">
        <w:rPr>
          <w:rFonts w:ascii="Arial" w:hAnsi="Arial" w:cs="Arial"/>
          <w:b/>
          <w:sz w:val="22"/>
          <w:szCs w:val="22"/>
        </w:rPr>
        <w:t>dokumentaci</w:t>
      </w:r>
      <w:r w:rsidR="0003652B" w:rsidRPr="004255A9">
        <w:rPr>
          <w:rFonts w:ascii="Arial" w:hAnsi="Arial" w:cs="Arial"/>
          <w:b/>
          <w:sz w:val="22"/>
          <w:szCs w:val="22"/>
        </w:rPr>
        <w:t xml:space="preserve"> na profilu zadavatele tvoří:</w:t>
      </w:r>
    </w:p>
    <w:p w14:paraId="75C2E7DB" w14:textId="04EDA9A3" w:rsidR="0003652B" w:rsidRPr="004255A9" w:rsidRDefault="00344858" w:rsidP="00433451">
      <w:pPr>
        <w:numPr>
          <w:ilvl w:val="0"/>
          <w:numId w:val="6"/>
        </w:numPr>
        <w:tabs>
          <w:tab w:val="left" w:pos="1418"/>
          <w:tab w:val="left" w:pos="7320"/>
        </w:tabs>
        <w:spacing w:line="264" w:lineRule="auto"/>
        <w:jc w:val="both"/>
        <w:rPr>
          <w:rFonts w:ascii="Arial" w:hAnsi="Arial" w:cs="Arial"/>
          <w:sz w:val="22"/>
          <w:szCs w:val="22"/>
        </w:rPr>
      </w:pPr>
      <w:r>
        <w:rPr>
          <w:rFonts w:ascii="Arial" w:hAnsi="Arial" w:cs="Arial"/>
          <w:sz w:val="22"/>
          <w:szCs w:val="22"/>
        </w:rPr>
        <w:t>Z</w:t>
      </w:r>
      <w:r w:rsidR="00175F7F">
        <w:rPr>
          <w:rFonts w:ascii="Arial" w:hAnsi="Arial" w:cs="Arial"/>
          <w:sz w:val="22"/>
          <w:szCs w:val="22"/>
        </w:rPr>
        <w:t>adávací podmínky</w:t>
      </w:r>
      <w:r w:rsidR="0003652B" w:rsidRPr="004255A9">
        <w:rPr>
          <w:rFonts w:ascii="Arial" w:hAnsi="Arial" w:cs="Arial"/>
          <w:sz w:val="22"/>
          <w:szCs w:val="22"/>
        </w:rPr>
        <w:t xml:space="preserve"> včetně požad</w:t>
      </w:r>
      <w:r w:rsidR="00175F7F">
        <w:rPr>
          <w:rFonts w:ascii="Arial" w:hAnsi="Arial" w:cs="Arial"/>
          <w:sz w:val="22"/>
          <w:szCs w:val="22"/>
        </w:rPr>
        <w:t xml:space="preserve">avků a technických podmínek </w:t>
      </w:r>
      <w:r w:rsidR="004255A9" w:rsidRPr="004255A9">
        <w:rPr>
          <w:rFonts w:ascii="Arial" w:hAnsi="Arial" w:cs="Arial"/>
          <w:sz w:val="22"/>
          <w:szCs w:val="22"/>
        </w:rPr>
        <w:t xml:space="preserve">pro </w:t>
      </w:r>
      <w:r w:rsidR="0003652B" w:rsidRPr="004255A9">
        <w:rPr>
          <w:rFonts w:ascii="Arial" w:hAnsi="Arial" w:cs="Arial"/>
          <w:sz w:val="22"/>
          <w:szCs w:val="22"/>
        </w:rPr>
        <w:t>zpracování nabídky</w:t>
      </w:r>
      <w:r w:rsidR="002A4ADE">
        <w:rPr>
          <w:rFonts w:ascii="Arial" w:hAnsi="Arial" w:cs="Arial"/>
          <w:sz w:val="22"/>
          <w:szCs w:val="22"/>
        </w:rPr>
        <w:t>,</w:t>
      </w:r>
    </w:p>
    <w:p w14:paraId="5145B1AC" w14:textId="591855FC" w:rsidR="0003652B" w:rsidRPr="00D32180" w:rsidRDefault="00344858" w:rsidP="00433451">
      <w:pPr>
        <w:numPr>
          <w:ilvl w:val="0"/>
          <w:numId w:val="6"/>
        </w:numPr>
        <w:spacing w:line="264" w:lineRule="auto"/>
        <w:jc w:val="both"/>
        <w:rPr>
          <w:rFonts w:ascii="Arial" w:hAnsi="Arial" w:cs="Arial"/>
          <w:sz w:val="22"/>
          <w:szCs w:val="22"/>
        </w:rPr>
      </w:pPr>
      <w:r>
        <w:rPr>
          <w:rFonts w:ascii="Arial" w:hAnsi="Arial" w:cs="Arial"/>
          <w:sz w:val="22"/>
          <w:szCs w:val="22"/>
        </w:rPr>
        <w:t>V</w:t>
      </w:r>
      <w:r w:rsidR="0003652B" w:rsidRPr="00D32180">
        <w:rPr>
          <w:rFonts w:ascii="Arial" w:hAnsi="Arial" w:cs="Arial"/>
          <w:sz w:val="22"/>
          <w:szCs w:val="22"/>
        </w:rPr>
        <w:t>zory dokumentů k</w:t>
      </w:r>
      <w:r w:rsidR="002A4ADE">
        <w:rPr>
          <w:rFonts w:ascii="Arial" w:hAnsi="Arial" w:cs="Arial"/>
          <w:sz w:val="22"/>
          <w:szCs w:val="22"/>
        </w:rPr>
        <w:t> </w:t>
      </w:r>
      <w:r w:rsidR="0003652B" w:rsidRPr="00D32180">
        <w:rPr>
          <w:rFonts w:ascii="Arial" w:hAnsi="Arial" w:cs="Arial"/>
          <w:sz w:val="22"/>
          <w:szCs w:val="22"/>
        </w:rPr>
        <w:t>předložení</w:t>
      </w:r>
      <w:r w:rsidR="002A4ADE">
        <w:rPr>
          <w:rFonts w:ascii="Arial" w:hAnsi="Arial" w:cs="Arial"/>
          <w:sz w:val="22"/>
          <w:szCs w:val="22"/>
        </w:rPr>
        <w:t>,</w:t>
      </w:r>
    </w:p>
    <w:p w14:paraId="79BDE9B9" w14:textId="3D36EC2D" w:rsidR="00611A98" w:rsidRDefault="00344858" w:rsidP="00433451">
      <w:pPr>
        <w:numPr>
          <w:ilvl w:val="0"/>
          <w:numId w:val="6"/>
        </w:numPr>
        <w:spacing w:line="264" w:lineRule="auto"/>
        <w:jc w:val="both"/>
        <w:rPr>
          <w:rFonts w:ascii="Arial" w:hAnsi="Arial" w:cs="Arial"/>
          <w:sz w:val="22"/>
          <w:szCs w:val="22"/>
        </w:rPr>
      </w:pPr>
      <w:r>
        <w:rPr>
          <w:rFonts w:ascii="Arial" w:hAnsi="Arial" w:cs="Arial"/>
          <w:sz w:val="22"/>
          <w:szCs w:val="22"/>
        </w:rPr>
        <w:t>N</w:t>
      </w:r>
      <w:r w:rsidR="0003652B" w:rsidRPr="00D32180">
        <w:rPr>
          <w:rFonts w:ascii="Arial" w:hAnsi="Arial" w:cs="Arial"/>
          <w:sz w:val="22"/>
          <w:szCs w:val="22"/>
        </w:rPr>
        <w:t>ávrh sml</w:t>
      </w:r>
      <w:r w:rsidR="004511AA" w:rsidRPr="00D32180">
        <w:rPr>
          <w:rFonts w:ascii="Arial" w:hAnsi="Arial" w:cs="Arial"/>
          <w:sz w:val="22"/>
          <w:szCs w:val="22"/>
        </w:rPr>
        <w:t>o</w:t>
      </w:r>
      <w:r w:rsidR="0003652B" w:rsidRPr="00D32180">
        <w:rPr>
          <w:rFonts w:ascii="Arial" w:hAnsi="Arial" w:cs="Arial"/>
          <w:sz w:val="22"/>
          <w:szCs w:val="22"/>
        </w:rPr>
        <w:t>uv</w:t>
      </w:r>
      <w:r w:rsidR="004511AA" w:rsidRPr="00D32180">
        <w:rPr>
          <w:rFonts w:ascii="Arial" w:hAnsi="Arial" w:cs="Arial"/>
          <w:sz w:val="22"/>
          <w:szCs w:val="22"/>
        </w:rPr>
        <w:t>y</w:t>
      </w:r>
      <w:r w:rsidR="0003652B" w:rsidRPr="00D32180">
        <w:rPr>
          <w:rFonts w:ascii="Arial" w:hAnsi="Arial" w:cs="Arial"/>
          <w:sz w:val="22"/>
          <w:szCs w:val="22"/>
        </w:rPr>
        <w:t xml:space="preserve"> o dílo</w:t>
      </w:r>
      <w:r w:rsidR="002A4ADE">
        <w:rPr>
          <w:rFonts w:ascii="Arial" w:hAnsi="Arial" w:cs="Arial"/>
          <w:sz w:val="22"/>
          <w:szCs w:val="22"/>
        </w:rPr>
        <w:t>,</w:t>
      </w:r>
    </w:p>
    <w:p w14:paraId="7F0F4FC3" w14:textId="4E2233F5" w:rsidR="00501BC8" w:rsidRDefault="00501BC8" w:rsidP="00433451">
      <w:pPr>
        <w:numPr>
          <w:ilvl w:val="0"/>
          <w:numId w:val="6"/>
        </w:numPr>
        <w:spacing w:line="264" w:lineRule="auto"/>
        <w:jc w:val="both"/>
        <w:rPr>
          <w:rFonts w:ascii="Arial" w:hAnsi="Arial" w:cs="Arial"/>
          <w:sz w:val="22"/>
          <w:szCs w:val="22"/>
        </w:rPr>
      </w:pPr>
      <w:r>
        <w:rPr>
          <w:rFonts w:ascii="Arial" w:hAnsi="Arial" w:cs="Arial"/>
          <w:sz w:val="22"/>
          <w:szCs w:val="22"/>
        </w:rPr>
        <w:t>Seznam poddodavatelů,</w:t>
      </w:r>
    </w:p>
    <w:p w14:paraId="3021B241" w14:textId="4F3C9349" w:rsidR="00BB1538" w:rsidRDefault="00BB1538" w:rsidP="00433451">
      <w:pPr>
        <w:numPr>
          <w:ilvl w:val="0"/>
          <w:numId w:val="6"/>
        </w:numPr>
        <w:spacing w:line="264" w:lineRule="auto"/>
        <w:jc w:val="both"/>
        <w:rPr>
          <w:rFonts w:ascii="Arial" w:hAnsi="Arial" w:cs="Arial"/>
          <w:sz w:val="22"/>
          <w:szCs w:val="22"/>
        </w:rPr>
      </w:pPr>
      <w:r>
        <w:rPr>
          <w:rFonts w:ascii="Arial" w:hAnsi="Arial" w:cs="Arial"/>
          <w:sz w:val="22"/>
          <w:szCs w:val="22"/>
        </w:rPr>
        <w:t>PD ve stupni DÚR II/405 Brtnice – obchvat (12/2019)</w:t>
      </w:r>
    </w:p>
    <w:p w14:paraId="05BC6109" w14:textId="544B9598" w:rsidR="007129D1" w:rsidRPr="00D32180" w:rsidRDefault="007129D1" w:rsidP="00433451">
      <w:pPr>
        <w:numPr>
          <w:ilvl w:val="0"/>
          <w:numId w:val="6"/>
        </w:numPr>
        <w:spacing w:line="264" w:lineRule="auto"/>
        <w:jc w:val="both"/>
        <w:rPr>
          <w:rFonts w:ascii="Arial" w:hAnsi="Arial" w:cs="Arial"/>
          <w:sz w:val="22"/>
          <w:szCs w:val="22"/>
        </w:rPr>
      </w:pPr>
      <w:r>
        <w:rPr>
          <w:rFonts w:ascii="Arial" w:hAnsi="Arial" w:cs="Arial"/>
          <w:sz w:val="22"/>
          <w:szCs w:val="22"/>
        </w:rPr>
        <w:t>PD ve stupni DSP II/</w:t>
      </w:r>
      <w:r w:rsidR="00423CF2">
        <w:rPr>
          <w:rFonts w:ascii="Arial" w:hAnsi="Arial" w:cs="Arial"/>
          <w:sz w:val="22"/>
          <w:szCs w:val="22"/>
        </w:rPr>
        <w:t xml:space="preserve">405 Brtnice – obchvat </w:t>
      </w:r>
      <w:r>
        <w:rPr>
          <w:rFonts w:ascii="Arial" w:hAnsi="Arial" w:cs="Arial"/>
          <w:sz w:val="22"/>
          <w:szCs w:val="22"/>
        </w:rPr>
        <w:t>(</w:t>
      </w:r>
      <w:r w:rsidR="00423CF2">
        <w:rPr>
          <w:rFonts w:ascii="Arial" w:hAnsi="Arial" w:cs="Arial"/>
          <w:sz w:val="22"/>
          <w:szCs w:val="22"/>
        </w:rPr>
        <w:t>10/2020</w:t>
      </w:r>
      <w:r>
        <w:rPr>
          <w:rFonts w:ascii="Arial" w:hAnsi="Arial" w:cs="Arial"/>
          <w:sz w:val="22"/>
          <w:szCs w:val="22"/>
        </w:rPr>
        <w:t>),</w:t>
      </w:r>
    </w:p>
    <w:p w14:paraId="26E34F71" w14:textId="6C87404A" w:rsidR="0003652B" w:rsidRPr="00515568" w:rsidRDefault="002A4ADE" w:rsidP="00433451">
      <w:pPr>
        <w:numPr>
          <w:ilvl w:val="0"/>
          <w:numId w:val="6"/>
        </w:numPr>
        <w:spacing w:line="264" w:lineRule="auto"/>
        <w:jc w:val="both"/>
        <w:rPr>
          <w:rFonts w:ascii="Arial" w:hAnsi="Arial" w:cs="Arial"/>
          <w:sz w:val="22"/>
          <w:szCs w:val="22"/>
        </w:rPr>
      </w:pPr>
      <w:r w:rsidRPr="00515568">
        <w:rPr>
          <w:rFonts w:ascii="Arial" w:hAnsi="Arial" w:cs="Arial"/>
          <w:sz w:val="22"/>
          <w:szCs w:val="22"/>
        </w:rPr>
        <w:t xml:space="preserve">PD </w:t>
      </w:r>
      <w:r w:rsidR="0001710D">
        <w:rPr>
          <w:rFonts w:ascii="Arial" w:hAnsi="Arial" w:cs="Arial"/>
          <w:sz w:val="22"/>
          <w:szCs w:val="22"/>
        </w:rPr>
        <w:t xml:space="preserve">ve stupni PDPS </w:t>
      </w:r>
      <w:r w:rsidR="007129D1" w:rsidRPr="007129D1">
        <w:rPr>
          <w:rFonts w:ascii="Arial" w:hAnsi="Arial" w:cs="Arial"/>
          <w:sz w:val="22"/>
          <w:szCs w:val="22"/>
        </w:rPr>
        <w:t>II/</w:t>
      </w:r>
      <w:r w:rsidR="00423CF2">
        <w:rPr>
          <w:rFonts w:ascii="Arial" w:hAnsi="Arial" w:cs="Arial"/>
          <w:sz w:val="22"/>
          <w:szCs w:val="22"/>
        </w:rPr>
        <w:t xml:space="preserve">405 Brtnice </w:t>
      </w:r>
      <w:r w:rsidR="007129D1" w:rsidRPr="007129D1">
        <w:rPr>
          <w:rFonts w:ascii="Arial" w:hAnsi="Arial" w:cs="Arial"/>
          <w:sz w:val="22"/>
          <w:szCs w:val="22"/>
        </w:rPr>
        <w:t>– obchvat (</w:t>
      </w:r>
      <w:r w:rsidR="00423CF2">
        <w:rPr>
          <w:rFonts w:ascii="Arial" w:hAnsi="Arial" w:cs="Arial"/>
          <w:sz w:val="22"/>
          <w:szCs w:val="22"/>
        </w:rPr>
        <w:t>06/2023</w:t>
      </w:r>
      <w:r w:rsidR="007129D1" w:rsidRPr="007129D1">
        <w:rPr>
          <w:rFonts w:ascii="Arial" w:hAnsi="Arial" w:cs="Arial"/>
          <w:sz w:val="22"/>
          <w:szCs w:val="22"/>
        </w:rPr>
        <w:t>)</w:t>
      </w:r>
      <w:r w:rsidRPr="00515568">
        <w:rPr>
          <w:rFonts w:ascii="Arial" w:hAnsi="Arial" w:cs="Arial"/>
          <w:sz w:val="22"/>
          <w:szCs w:val="22"/>
        </w:rPr>
        <w:t>,</w:t>
      </w:r>
    </w:p>
    <w:p w14:paraId="2923E688" w14:textId="0A5BDB12" w:rsidR="00477D34" w:rsidRPr="00C96F9A" w:rsidRDefault="00344858" w:rsidP="00433451">
      <w:pPr>
        <w:numPr>
          <w:ilvl w:val="0"/>
          <w:numId w:val="6"/>
        </w:numPr>
        <w:spacing w:line="264" w:lineRule="auto"/>
        <w:jc w:val="both"/>
        <w:rPr>
          <w:rFonts w:ascii="Arial" w:hAnsi="Arial" w:cs="Arial"/>
          <w:sz w:val="22"/>
          <w:szCs w:val="22"/>
        </w:rPr>
      </w:pPr>
      <w:r w:rsidRPr="00444CDA">
        <w:rPr>
          <w:rFonts w:ascii="Arial" w:hAnsi="Arial" w:cs="Arial"/>
          <w:sz w:val="22"/>
          <w:szCs w:val="22"/>
        </w:rPr>
        <w:t>K</w:t>
      </w:r>
      <w:r w:rsidR="00477D34" w:rsidRPr="00444CDA">
        <w:rPr>
          <w:rFonts w:ascii="Arial" w:hAnsi="Arial" w:cs="Arial"/>
          <w:sz w:val="22"/>
          <w:szCs w:val="22"/>
        </w:rPr>
        <w:t>opie smluv na přeložky se správci inženýrských sítí</w:t>
      </w:r>
      <w:r w:rsidR="007A0785" w:rsidRPr="00444CDA">
        <w:rPr>
          <w:rFonts w:ascii="Arial" w:hAnsi="Arial" w:cs="Arial"/>
          <w:sz w:val="22"/>
          <w:szCs w:val="22"/>
        </w:rPr>
        <w:t xml:space="preserve"> </w:t>
      </w:r>
      <w:r w:rsidR="007A0785" w:rsidRPr="00C96F9A">
        <w:rPr>
          <w:rFonts w:ascii="Arial" w:hAnsi="Arial" w:cs="Arial"/>
          <w:sz w:val="22"/>
          <w:szCs w:val="22"/>
        </w:rPr>
        <w:t>(</w:t>
      </w:r>
      <w:r w:rsidR="00C96F9A" w:rsidRPr="00C96F9A">
        <w:rPr>
          <w:rFonts w:ascii="Arial" w:hAnsi="Arial" w:cs="Arial"/>
          <w:sz w:val="22"/>
          <w:szCs w:val="22"/>
        </w:rPr>
        <w:t xml:space="preserve">CETIN a.s. a </w:t>
      </w:r>
      <w:proofErr w:type="gramStart"/>
      <w:r w:rsidR="00C96F9A" w:rsidRPr="00C96F9A">
        <w:rPr>
          <w:rFonts w:ascii="Arial" w:hAnsi="Arial" w:cs="Arial"/>
          <w:sz w:val="22"/>
          <w:szCs w:val="22"/>
        </w:rPr>
        <w:t>EG.D, a.</w:t>
      </w:r>
      <w:proofErr w:type="gramEnd"/>
      <w:r w:rsidR="00C96F9A" w:rsidRPr="00C96F9A">
        <w:rPr>
          <w:rFonts w:ascii="Arial" w:hAnsi="Arial" w:cs="Arial"/>
          <w:sz w:val="22"/>
          <w:szCs w:val="22"/>
        </w:rPr>
        <w:t>s.</w:t>
      </w:r>
      <w:r w:rsidR="00D65F39">
        <w:rPr>
          <w:rFonts w:ascii="Arial" w:hAnsi="Arial" w:cs="Arial"/>
          <w:sz w:val="22"/>
          <w:szCs w:val="22"/>
        </w:rPr>
        <w:t>)</w:t>
      </w:r>
      <w:r w:rsidR="00C96F9A" w:rsidRPr="00C96F9A">
        <w:rPr>
          <w:rFonts w:ascii="Arial" w:hAnsi="Arial" w:cs="Arial"/>
          <w:sz w:val="22"/>
          <w:szCs w:val="22"/>
        </w:rPr>
        <w:t xml:space="preserve"> </w:t>
      </w:r>
    </w:p>
    <w:p w14:paraId="614FB3D0" w14:textId="73CE7238" w:rsidR="00B74FE2" w:rsidRPr="00444CDA" w:rsidRDefault="00344858" w:rsidP="00433451">
      <w:pPr>
        <w:numPr>
          <w:ilvl w:val="0"/>
          <w:numId w:val="6"/>
        </w:numPr>
        <w:spacing w:line="264" w:lineRule="auto"/>
        <w:jc w:val="both"/>
        <w:rPr>
          <w:rFonts w:ascii="Arial" w:hAnsi="Arial" w:cs="Arial"/>
          <w:sz w:val="22"/>
          <w:szCs w:val="22"/>
        </w:rPr>
      </w:pPr>
      <w:r w:rsidRPr="00444CDA">
        <w:rPr>
          <w:rFonts w:ascii="Arial" w:hAnsi="Arial" w:cs="Arial"/>
          <w:sz w:val="22"/>
          <w:szCs w:val="22"/>
        </w:rPr>
        <w:t>K</w:t>
      </w:r>
      <w:r w:rsidR="00B74FE2" w:rsidRPr="00444CDA">
        <w:rPr>
          <w:rFonts w:ascii="Arial" w:hAnsi="Arial" w:cs="Arial"/>
          <w:sz w:val="22"/>
          <w:szCs w:val="22"/>
        </w:rPr>
        <w:t>opie sml</w:t>
      </w:r>
      <w:r w:rsidR="00187228">
        <w:rPr>
          <w:rFonts w:ascii="Arial" w:hAnsi="Arial" w:cs="Arial"/>
          <w:sz w:val="22"/>
          <w:szCs w:val="22"/>
        </w:rPr>
        <w:t>ouvy o zajištění přeložky</w:t>
      </w:r>
      <w:r w:rsidR="00B74FE2" w:rsidRPr="00444CDA">
        <w:rPr>
          <w:rFonts w:ascii="Arial" w:hAnsi="Arial" w:cs="Arial"/>
          <w:sz w:val="22"/>
          <w:szCs w:val="22"/>
        </w:rPr>
        <w:t xml:space="preserve"> plynárensk</w:t>
      </w:r>
      <w:r w:rsidR="00187228">
        <w:rPr>
          <w:rFonts w:ascii="Arial" w:hAnsi="Arial" w:cs="Arial"/>
          <w:sz w:val="22"/>
          <w:szCs w:val="22"/>
        </w:rPr>
        <w:t>ého</w:t>
      </w:r>
      <w:r w:rsidR="00B74FE2" w:rsidRPr="00444CDA">
        <w:rPr>
          <w:rFonts w:ascii="Arial" w:hAnsi="Arial" w:cs="Arial"/>
          <w:sz w:val="22"/>
          <w:szCs w:val="22"/>
        </w:rPr>
        <w:t xml:space="preserve"> zařízení (</w:t>
      </w:r>
      <w:proofErr w:type="spellStart"/>
      <w:r w:rsidR="00B74FE2" w:rsidRPr="00444CDA">
        <w:rPr>
          <w:rFonts w:ascii="Arial" w:hAnsi="Arial" w:cs="Arial"/>
          <w:sz w:val="22"/>
          <w:szCs w:val="22"/>
        </w:rPr>
        <w:t>GasNet</w:t>
      </w:r>
      <w:proofErr w:type="spellEnd"/>
      <w:r w:rsidR="00B74FE2" w:rsidRPr="00444CDA">
        <w:rPr>
          <w:rFonts w:ascii="Arial" w:hAnsi="Arial" w:cs="Arial"/>
          <w:sz w:val="22"/>
          <w:szCs w:val="22"/>
        </w:rPr>
        <w:t>, s.r.o.)</w:t>
      </w:r>
    </w:p>
    <w:p w14:paraId="7AFA9EE7" w14:textId="6757827E" w:rsidR="007E6415" w:rsidRPr="00444CDA" w:rsidRDefault="007E6415" w:rsidP="00433451">
      <w:pPr>
        <w:numPr>
          <w:ilvl w:val="0"/>
          <w:numId w:val="6"/>
        </w:numPr>
        <w:spacing w:line="264" w:lineRule="auto"/>
        <w:jc w:val="both"/>
        <w:rPr>
          <w:rFonts w:ascii="Arial" w:hAnsi="Arial" w:cs="Arial"/>
          <w:sz w:val="22"/>
          <w:szCs w:val="22"/>
        </w:rPr>
      </w:pPr>
      <w:r w:rsidRPr="00444CDA">
        <w:rPr>
          <w:rFonts w:ascii="Arial" w:hAnsi="Arial" w:cs="Arial"/>
          <w:sz w:val="22"/>
          <w:szCs w:val="22"/>
        </w:rPr>
        <w:t>Stavební povolení</w:t>
      </w:r>
    </w:p>
    <w:p w14:paraId="5363C59C" w14:textId="77777777" w:rsidR="001F688F" w:rsidRPr="00707B6F" w:rsidRDefault="001F688F" w:rsidP="001F688F">
      <w:pPr>
        <w:pStyle w:val="Nadpis1"/>
      </w:pPr>
      <w:r w:rsidRPr="00707B6F">
        <w:t>Elektronický nástroj, komunikace mezi zadavatelem a dodavatelem</w:t>
      </w:r>
    </w:p>
    <w:p w14:paraId="1EFA2776" w14:textId="57BB3929" w:rsidR="00344858" w:rsidRPr="00344858" w:rsidRDefault="00344858" w:rsidP="00344858">
      <w:pPr>
        <w:spacing w:line="264" w:lineRule="auto"/>
        <w:jc w:val="both"/>
        <w:rPr>
          <w:rFonts w:ascii="Arial" w:hAnsi="Arial" w:cs="Arial"/>
          <w:sz w:val="22"/>
          <w:szCs w:val="22"/>
        </w:rPr>
      </w:pPr>
      <w:r w:rsidRPr="00344858">
        <w:rPr>
          <w:rFonts w:ascii="Arial" w:hAnsi="Arial" w:cs="Arial"/>
          <w:sz w:val="22"/>
          <w:szCs w:val="22"/>
        </w:rPr>
        <w:t>Zadavatel upozorňuje, že na zadávanou veřejnou zakáz</w:t>
      </w:r>
      <w:r w:rsidR="00ED22DD">
        <w:rPr>
          <w:rFonts w:ascii="Arial" w:hAnsi="Arial" w:cs="Arial"/>
          <w:sz w:val="22"/>
          <w:szCs w:val="22"/>
        </w:rPr>
        <w:t xml:space="preserve">ku se uplatní </w:t>
      </w:r>
      <w:proofErr w:type="spellStart"/>
      <w:r w:rsidR="00ED22DD">
        <w:rPr>
          <w:rFonts w:ascii="Arial" w:hAnsi="Arial" w:cs="Arial"/>
          <w:sz w:val="22"/>
          <w:szCs w:val="22"/>
        </w:rPr>
        <w:t>ust</w:t>
      </w:r>
      <w:proofErr w:type="spellEnd"/>
      <w:r w:rsidR="00ED22DD">
        <w:rPr>
          <w:rFonts w:ascii="Arial" w:hAnsi="Arial" w:cs="Arial"/>
          <w:sz w:val="22"/>
          <w:szCs w:val="22"/>
        </w:rPr>
        <w:t>. § 211 odst. 5</w:t>
      </w:r>
      <w:r w:rsidRPr="00344858">
        <w:rPr>
          <w:rFonts w:ascii="Arial" w:hAnsi="Arial" w:cs="Arial"/>
          <w:sz w:val="22"/>
          <w:szCs w:val="22"/>
        </w:rPr>
        <w:t xml:space="preserve"> </w:t>
      </w:r>
      <w:r w:rsidR="00926D50">
        <w:rPr>
          <w:rFonts w:ascii="Arial" w:hAnsi="Arial" w:cs="Arial"/>
          <w:sz w:val="22"/>
          <w:szCs w:val="22"/>
        </w:rPr>
        <w:t>ZZVZ</w:t>
      </w:r>
      <w:r w:rsidRPr="00344858">
        <w:rPr>
          <w:rFonts w:ascii="Arial" w:hAnsi="Arial" w:cs="Arial"/>
          <w:sz w:val="22"/>
          <w:szCs w:val="22"/>
        </w:rPr>
        <w:t>, tj. že písemná komunikace mezi zadavatelem a dodavatelem musí probíhat elektronicky, a to v některé z následujících forem:</w:t>
      </w:r>
    </w:p>
    <w:p w14:paraId="7DC896A1" w14:textId="1A52B87B" w:rsidR="00344858" w:rsidRPr="00344858" w:rsidRDefault="00344858" w:rsidP="00433451">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elektronický nástroj E-ZAK,</w:t>
      </w:r>
    </w:p>
    <w:p w14:paraId="1347AA9B" w14:textId="6196C478" w:rsidR="00344858" w:rsidRPr="00344858" w:rsidRDefault="00344858" w:rsidP="00433451">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datová schránka ve smyslu zákona č. 300/2008 Sb., o elektronických úkonech a autorizované konverzi dokumentů, ve znění pozdějších předpisů,</w:t>
      </w:r>
    </w:p>
    <w:p w14:paraId="3F68C98F" w14:textId="3B3773A3" w:rsidR="00344858" w:rsidRPr="00344858" w:rsidRDefault="00344858" w:rsidP="00433451">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elektronická pošta (e-mail).</w:t>
      </w:r>
    </w:p>
    <w:p w14:paraId="617AD7A9" w14:textId="77777777" w:rsidR="00925E41" w:rsidRDefault="00925E41" w:rsidP="001F688F">
      <w:pPr>
        <w:spacing w:line="264" w:lineRule="auto"/>
        <w:jc w:val="both"/>
        <w:rPr>
          <w:rFonts w:ascii="Arial" w:hAnsi="Arial" w:cs="Arial"/>
          <w:sz w:val="22"/>
          <w:szCs w:val="22"/>
        </w:rPr>
      </w:pPr>
    </w:p>
    <w:p w14:paraId="7196C916" w14:textId="7FB86EAD"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 xml:space="preserve">Zadavatel </w:t>
      </w:r>
      <w:r w:rsidR="00FD5613">
        <w:rPr>
          <w:rFonts w:ascii="Arial" w:hAnsi="Arial" w:cs="Arial"/>
          <w:sz w:val="22"/>
          <w:szCs w:val="22"/>
        </w:rPr>
        <w:t>u</w:t>
      </w:r>
      <w:r w:rsidRPr="00707B6F">
        <w:rPr>
          <w:rFonts w:ascii="Arial" w:hAnsi="Arial" w:cs="Arial"/>
          <w:sz w:val="22"/>
          <w:szCs w:val="22"/>
        </w:rPr>
        <w:t xml:space="preserve">pozorňuje, že pro plné využití všech možností elektronického nástroje </w:t>
      </w:r>
      <w:r w:rsidR="00F15FAD" w:rsidRPr="00707B6F">
        <w:rPr>
          <w:rFonts w:ascii="Arial" w:hAnsi="Arial" w:cs="Arial"/>
          <w:sz w:val="22"/>
          <w:szCs w:val="22"/>
        </w:rPr>
        <w:t xml:space="preserve">  </w:t>
      </w:r>
      <w:r w:rsidRPr="00707B6F">
        <w:rPr>
          <w:rFonts w:ascii="Arial" w:hAnsi="Arial" w:cs="Arial"/>
          <w:sz w:val="22"/>
          <w:szCs w:val="22"/>
        </w:rPr>
        <w:t>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40AD3339"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w:t>
      </w:r>
      <w:r w:rsidR="00F15FAD" w:rsidRPr="00707B6F">
        <w:rPr>
          <w:rFonts w:ascii="Arial" w:hAnsi="Arial" w:cs="Arial"/>
          <w:sz w:val="22"/>
          <w:szCs w:val="22"/>
        </w:rPr>
        <w:t>,</w:t>
      </w:r>
      <w:r w:rsidRPr="00707B6F">
        <w:rPr>
          <w:rFonts w:ascii="Arial" w:hAnsi="Arial" w:cs="Arial"/>
          <w:sz w:val="22"/>
          <w:szCs w:val="22"/>
        </w:rPr>
        <w:t xml:space="preserve"> jakož i za správnost kontaktních údajů dodavatele v elektronickém nástroji E-ZAK</w:t>
      </w:r>
      <w:r w:rsidR="00F15FAD" w:rsidRPr="00707B6F">
        <w:rPr>
          <w:rFonts w:ascii="Arial" w:hAnsi="Arial" w:cs="Arial"/>
          <w:sz w:val="22"/>
          <w:szCs w:val="22"/>
        </w:rPr>
        <w:t>,</w:t>
      </w:r>
      <w:r w:rsidRPr="00707B6F">
        <w:rPr>
          <w:rFonts w:ascii="Arial" w:hAnsi="Arial" w:cs="Arial"/>
          <w:sz w:val="22"/>
          <w:szCs w:val="22"/>
        </w:rPr>
        <w:t xml:space="preserve"> zodpovídá vždy dodavatel.</w:t>
      </w:r>
    </w:p>
    <w:p w14:paraId="4F92F0A4"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Podmínky a informace týkající se elektronického nástroje E-ZAK včetně informací o používání elektronického podpisu jsou dostupné na https://ezak.kr-vysocina.cz/.</w:t>
      </w:r>
    </w:p>
    <w:p w14:paraId="5326A2BC" w14:textId="77777777" w:rsidR="001F688F" w:rsidRDefault="001F688F" w:rsidP="0062635B">
      <w:pPr>
        <w:spacing w:line="264" w:lineRule="auto"/>
        <w:ind w:left="360"/>
        <w:jc w:val="both"/>
        <w:rPr>
          <w:rFonts w:ascii="Arial" w:hAnsi="Arial" w:cs="Arial"/>
          <w:sz w:val="22"/>
          <w:szCs w:val="22"/>
          <w:highlight w:val="yellow"/>
        </w:rPr>
      </w:pPr>
    </w:p>
    <w:p w14:paraId="0C3DFA5D" w14:textId="77777777" w:rsidR="0003652B" w:rsidRPr="009550B1" w:rsidRDefault="0003652B" w:rsidP="0003652B">
      <w:pPr>
        <w:pStyle w:val="Nadpis1"/>
      </w:pPr>
      <w:r>
        <w:t xml:space="preserve">  </w:t>
      </w:r>
      <w:bookmarkStart w:id="13" w:name="_Toc464039190"/>
      <w:bookmarkStart w:id="14" w:name="_Toc468796039"/>
      <w:r>
        <w:t>V</w:t>
      </w:r>
      <w:r w:rsidRPr="00A93D23">
        <w:t>ysvětlení zadávací dokumentace</w:t>
      </w:r>
      <w:bookmarkEnd w:id="13"/>
      <w:bookmarkEnd w:id="14"/>
    </w:p>
    <w:p w14:paraId="40BA831F" w14:textId="2C358F3F" w:rsidR="0003652B" w:rsidRPr="008914E8" w:rsidRDefault="0003652B" w:rsidP="0003652B">
      <w:pPr>
        <w:tabs>
          <w:tab w:val="num" w:pos="-1560"/>
        </w:tabs>
        <w:spacing w:line="264" w:lineRule="auto"/>
        <w:jc w:val="both"/>
        <w:rPr>
          <w:rFonts w:ascii="Arial" w:hAnsi="Arial"/>
          <w:sz w:val="22"/>
        </w:rPr>
      </w:pPr>
      <w:r w:rsidRPr="008914E8">
        <w:rPr>
          <w:rFonts w:ascii="Arial" w:hAnsi="Arial"/>
          <w:sz w:val="22"/>
        </w:rPr>
        <w:t xml:space="preserve">Dodavatel je oprávněn požadovat po zadavateli vysvětlení zadávací dokumentace ve smyslu </w:t>
      </w:r>
      <w:proofErr w:type="spellStart"/>
      <w:r w:rsidRPr="008914E8">
        <w:rPr>
          <w:rFonts w:ascii="Arial" w:hAnsi="Arial"/>
          <w:sz w:val="22"/>
        </w:rPr>
        <w:t>ust</w:t>
      </w:r>
      <w:proofErr w:type="spellEnd"/>
      <w:r w:rsidRPr="008914E8">
        <w:rPr>
          <w:rFonts w:ascii="Arial" w:hAnsi="Arial"/>
          <w:sz w:val="22"/>
        </w:rPr>
        <w:t xml:space="preserve">. § 98 </w:t>
      </w:r>
      <w:r w:rsidR="00926D50">
        <w:rPr>
          <w:rFonts w:ascii="Arial" w:hAnsi="Arial"/>
          <w:sz w:val="22"/>
        </w:rPr>
        <w:t>ZZVZ</w:t>
      </w:r>
      <w:r w:rsidR="00F67BF6">
        <w:rPr>
          <w:rFonts w:ascii="Arial" w:hAnsi="Arial"/>
          <w:sz w:val="22"/>
        </w:rPr>
        <w:t>.</w:t>
      </w:r>
    </w:p>
    <w:p w14:paraId="4E452516" w14:textId="3F8E65FD" w:rsidR="0003652B" w:rsidRPr="007D2C97" w:rsidRDefault="0003652B" w:rsidP="0003652B">
      <w:pPr>
        <w:tabs>
          <w:tab w:val="left" w:pos="1418"/>
          <w:tab w:val="left" w:pos="7320"/>
        </w:tabs>
        <w:spacing w:before="120" w:line="264" w:lineRule="auto"/>
        <w:jc w:val="both"/>
        <w:rPr>
          <w:rFonts w:ascii="Arial" w:hAnsi="Arial" w:cs="Arial"/>
          <w:spacing w:val="-4"/>
          <w:sz w:val="22"/>
          <w:szCs w:val="22"/>
        </w:rPr>
      </w:pPr>
      <w:r w:rsidRPr="007D2C97">
        <w:rPr>
          <w:rFonts w:ascii="Arial" w:hAnsi="Arial" w:cs="Arial"/>
          <w:spacing w:val="-4"/>
          <w:sz w:val="22"/>
          <w:szCs w:val="22"/>
        </w:rPr>
        <w:t xml:space="preserve">Zadavatel může poskytnout </w:t>
      </w:r>
      <w:r w:rsidR="00E221E9">
        <w:rPr>
          <w:rFonts w:ascii="Arial" w:hAnsi="Arial" w:cs="Arial"/>
          <w:spacing w:val="-4"/>
          <w:sz w:val="22"/>
          <w:szCs w:val="22"/>
        </w:rPr>
        <w:t>dodavateli</w:t>
      </w:r>
      <w:r w:rsidR="00956F94">
        <w:rPr>
          <w:rFonts w:ascii="Arial" w:hAnsi="Arial" w:cs="Arial"/>
          <w:spacing w:val="-4"/>
          <w:sz w:val="22"/>
          <w:szCs w:val="22"/>
        </w:rPr>
        <w:t xml:space="preserve"> </w:t>
      </w:r>
      <w:r w:rsidR="00E965D6">
        <w:rPr>
          <w:rFonts w:ascii="Arial" w:hAnsi="Arial" w:cs="Arial"/>
          <w:spacing w:val="-4"/>
          <w:sz w:val="22"/>
          <w:szCs w:val="22"/>
        </w:rPr>
        <w:t xml:space="preserve">informace k </w:t>
      </w:r>
      <w:r w:rsidR="00956F94">
        <w:rPr>
          <w:rFonts w:ascii="Arial" w:hAnsi="Arial" w:cs="Arial"/>
          <w:spacing w:val="-4"/>
          <w:sz w:val="22"/>
          <w:szCs w:val="22"/>
        </w:rPr>
        <w:t xml:space="preserve">zadávací </w:t>
      </w:r>
      <w:r w:rsidRPr="007D2C97">
        <w:rPr>
          <w:rFonts w:ascii="Arial" w:hAnsi="Arial" w:cs="Arial"/>
          <w:spacing w:val="-4"/>
          <w:sz w:val="22"/>
          <w:szCs w:val="22"/>
        </w:rPr>
        <w:t>dokumentac</w:t>
      </w:r>
      <w:r w:rsidR="00E965D6">
        <w:rPr>
          <w:rFonts w:ascii="Arial" w:hAnsi="Arial" w:cs="Arial"/>
          <w:spacing w:val="-4"/>
          <w:sz w:val="22"/>
          <w:szCs w:val="22"/>
        </w:rPr>
        <w:t>i</w:t>
      </w:r>
      <w:r w:rsidRPr="007D2C97">
        <w:rPr>
          <w:rFonts w:ascii="Arial" w:hAnsi="Arial" w:cs="Arial"/>
          <w:spacing w:val="-4"/>
          <w:sz w:val="22"/>
          <w:szCs w:val="22"/>
        </w:rPr>
        <w:t xml:space="preserve"> i bez předchozí žádosti. </w:t>
      </w:r>
    </w:p>
    <w:p w14:paraId="4DAC9B40" w14:textId="4E0634C1" w:rsidR="00741A6D" w:rsidRDefault="00A7480F" w:rsidP="00741A6D">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741A6D" w:rsidRPr="00A33EE3">
        <w:rPr>
          <w:rFonts w:ascii="Arial" w:hAnsi="Arial" w:cs="Arial"/>
          <w:sz w:val="22"/>
          <w:szCs w:val="22"/>
        </w:rPr>
        <w:t>zadávací dokumentac</w:t>
      </w:r>
      <w:r>
        <w:rPr>
          <w:rFonts w:ascii="Arial" w:hAnsi="Arial" w:cs="Arial"/>
          <w:sz w:val="22"/>
          <w:szCs w:val="22"/>
        </w:rPr>
        <w:t>i</w:t>
      </w:r>
      <w:r w:rsidR="00741A6D" w:rsidRPr="00A33EE3">
        <w:rPr>
          <w:rFonts w:ascii="Arial" w:hAnsi="Arial" w:cs="Arial"/>
          <w:sz w:val="22"/>
          <w:szCs w:val="22"/>
        </w:rPr>
        <w:t xml:space="preserve"> uveřejní zadavatel na svém profilu.</w:t>
      </w:r>
      <w:r w:rsidR="00741A6D" w:rsidRPr="0024146E">
        <w:rPr>
          <w:rFonts w:ascii="Arial" w:hAnsi="Arial" w:cs="Arial"/>
          <w:sz w:val="22"/>
          <w:szCs w:val="22"/>
          <w:highlight w:val="yellow"/>
        </w:rPr>
        <w:t xml:space="preserve"> </w:t>
      </w:r>
    </w:p>
    <w:p w14:paraId="124C8EF1" w14:textId="77777777" w:rsidR="00E965D6" w:rsidRDefault="00E965D6" w:rsidP="00741A6D">
      <w:pPr>
        <w:tabs>
          <w:tab w:val="left" w:pos="1418"/>
          <w:tab w:val="left" w:pos="7320"/>
        </w:tabs>
        <w:spacing w:before="120" w:line="264" w:lineRule="auto"/>
        <w:jc w:val="both"/>
        <w:rPr>
          <w:rFonts w:ascii="Arial" w:hAnsi="Arial" w:cs="Arial"/>
          <w:sz w:val="22"/>
          <w:szCs w:val="22"/>
        </w:rPr>
      </w:pPr>
    </w:p>
    <w:p w14:paraId="59D7A2A9" w14:textId="77777777" w:rsidR="00685651" w:rsidRPr="00685651" w:rsidRDefault="00685651" w:rsidP="00685651">
      <w:pPr>
        <w:pStyle w:val="Nadpis1"/>
      </w:pPr>
      <w:r w:rsidRPr="00685651">
        <w:lastRenderedPageBreak/>
        <w:tab/>
        <w:t xml:space="preserve">Poskytnutí jistoty </w:t>
      </w:r>
    </w:p>
    <w:p w14:paraId="408811B9" w14:textId="4584F1ED" w:rsidR="00685651" w:rsidRPr="00685651" w:rsidRDefault="00685651" w:rsidP="005C230B">
      <w:pPr>
        <w:tabs>
          <w:tab w:val="num" w:pos="-1560"/>
        </w:tabs>
        <w:spacing w:line="264" w:lineRule="auto"/>
        <w:jc w:val="both"/>
        <w:rPr>
          <w:rFonts w:ascii="Arial" w:hAnsi="Arial" w:cs="Arial"/>
          <w:sz w:val="22"/>
          <w:szCs w:val="22"/>
        </w:rPr>
      </w:pPr>
      <w:r w:rsidRPr="00685651">
        <w:rPr>
          <w:rFonts w:ascii="Arial" w:hAnsi="Arial" w:cs="Arial"/>
          <w:sz w:val="22"/>
          <w:szCs w:val="22"/>
        </w:rPr>
        <w:t>Zadavatel požaduje, aby účastník zadávacího řízení ve lhůtě pro podání nabídk</w:t>
      </w:r>
      <w:r w:rsidR="009B0AC5">
        <w:rPr>
          <w:rFonts w:ascii="Arial" w:hAnsi="Arial" w:cs="Arial"/>
          <w:sz w:val="22"/>
          <w:szCs w:val="22"/>
        </w:rPr>
        <w:t>y</w:t>
      </w:r>
      <w:r w:rsidRPr="00685651">
        <w:rPr>
          <w:rFonts w:ascii="Arial" w:hAnsi="Arial" w:cs="Arial"/>
          <w:sz w:val="22"/>
          <w:szCs w:val="22"/>
        </w:rPr>
        <w:t xml:space="preserve"> poskytl jistotu ve smyslu § 41 </w:t>
      </w:r>
      <w:r w:rsidR="00926D50">
        <w:rPr>
          <w:rFonts w:ascii="Arial" w:hAnsi="Arial" w:cs="Arial"/>
          <w:sz w:val="22"/>
          <w:szCs w:val="22"/>
        </w:rPr>
        <w:t>ZZVZ</w:t>
      </w:r>
      <w:r w:rsidRPr="00685651">
        <w:rPr>
          <w:rFonts w:ascii="Arial" w:hAnsi="Arial" w:cs="Arial"/>
          <w:sz w:val="22"/>
          <w:szCs w:val="22"/>
        </w:rPr>
        <w:t xml:space="preserve">. Výše jistoty je stanovena na částku </w:t>
      </w:r>
      <w:r w:rsidR="00930275">
        <w:rPr>
          <w:rFonts w:ascii="Arial" w:hAnsi="Arial" w:cs="Arial"/>
          <w:sz w:val="22"/>
          <w:szCs w:val="22"/>
        </w:rPr>
        <w:t>14</w:t>
      </w:r>
      <w:r w:rsidR="004511AA" w:rsidRPr="00930275">
        <w:rPr>
          <w:rFonts w:ascii="Arial" w:hAnsi="Arial" w:cs="Arial"/>
          <w:sz w:val="22"/>
          <w:szCs w:val="22"/>
        </w:rPr>
        <w:t xml:space="preserve"> 00</w:t>
      </w:r>
      <w:r w:rsidRPr="00930275">
        <w:rPr>
          <w:rFonts w:ascii="Arial" w:hAnsi="Arial" w:cs="Arial"/>
          <w:sz w:val="22"/>
          <w:szCs w:val="22"/>
        </w:rPr>
        <w:t>0 000 Kč</w:t>
      </w:r>
      <w:r w:rsidRPr="00EF4CDB">
        <w:rPr>
          <w:rFonts w:ascii="Arial" w:hAnsi="Arial" w:cs="Arial"/>
          <w:sz w:val="22"/>
          <w:szCs w:val="22"/>
        </w:rPr>
        <w:t xml:space="preserve">. </w:t>
      </w:r>
      <w:r w:rsidRPr="00685651">
        <w:rPr>
          <w:rFonts w:ascii="Arial" w:hAnsi="Arial" w:cs="Arial"/>
          <w:sz w:val="22"/>
          <w:szCs w:val="22"/>
        </w:rPr>
        <w:t>Jistotu poskytne účastník zadávacího řízení formou:</w:t>
      </w:r>
    </w:p>
    <w:p w14:paraId="3F1CC85D" w14:textId="1498F5B9" w:rsidR="00685651" w:rsidRPr="00685651" w:rsidRDefault="00685651" w:rsidP="00433451">
      <w:pPr>
        <w:numPr>
          <w:ilvl w:val="0"/>
          <w:numId w:val="13"/>
        </w:numPr>
        <w:overflowPunct/>
        <w:autoSpaceDE/>
        <w:autoSpaceDN/>
        <w:adjustRightInd/>
        <w:spacing w:before="120" w:after="200" w:line="264" w:lineRule="auto"/>
        <w:jc w:val="both"/>
        <w:textAlignment w:val="auto"/>
        <w:rPr>
          <w:rFonts w:ascii="Arial" w:hAnsi="Arial" w:cs="Arial"/>
          <w:sz w:val="22"/>
          <w:szCs w:val="22"/>
        </w:rPr>
      </w:pPr>
      <w:r w:rsidRPr="00685651">
        <w:rPr>
          <w:rFonts w:ascii="Arial" w:hAnsi="Arial" w:cs="Arial"/>
          <w:sz w:val="22"/>
          <w:szCs w:val="22"/>
        </w:rPr>
        <w:t>složení peněžní částky na účet zadavatele</w:t>
      </w:r>
      <w:r w:rsidR="007E6415">
        <w:rPr>
          <w:rFonts w:ascii="Arial" w:hAnsi="Arial" w:cs="Arial"/>
          <w:sz w:val="22"/>
          <w:szCs w:val="22"/>
        </w:rPr>
        <w:t xml:space="preserve"> (dále jen "peněžní jistota"). </w:t>
      </w:r>
      <w:r w:rsidRPr="00685651">
        <w:rPr>
          <w:rFonts w:ascii="Arial" w:hAnsi="Arial" w:cs="Arial"/>
          <w:sz w:val="22"/>
          <w:szCs w:val="22"/>
        </w:rPr>
        <w:t xml:space="preserve">Bude-li peněžní </w:t>
      </w:r>
      <w:r w:rsidRPr="001C10B7">
        <w:rPr>
          <w:rFonts w:ascii="Arial" w:hAnsi="Arial" w:cs="Arial"/>
          <w:spacing w:val="2"/>
          <w:sz w:val="22"/>
          <w:szCs w:val="22"/>
        </w:rPr>
        <w:t>jistota poskytnuta složením peněžn</w:t>
      </w:r>
      <w:r w:rsidR="00371773" w:rsidRPr="001C10B7">
        <w:rPr>
          <w:rFonts w:ascii="Arial" w:hAnsi="Arial" w:cs="Arial"/>
          <w:spacing w:val="2"/>
          <w:sz w:val="22"/>
          <w:szCs w:val="22"/>
        </w:rPr>
        <w:t>í částky na účet zadavatele</w:t>
      </w:r>
      <w:r w:rsidRPr="001C10B7">
        <w:rPr>
          <w:rFonts w:ascii="Arial" w:hAnsi="Arial" w:cs="Arial"/>
          <w:spacing w:val="2"/>
          <w:sz w:val="22"/>
          <w:szCs w:val="22"/>
        </w:rPr>
        <w:t xml:space="preserve">, musí být </w:t>
      </w:r>
      <w:r w:rsidR="00D92C5B" w:rsidRPr="00D92C5B">
        <w:rPr>
          <w:rFonts w:ascii="Arial" w:hAnsi="Arial" w:cs="Arial"/>
          <w:spacing w:val="2"/>
          <w:sz w:val="22"/>
          <w:szCs w:val="22"/>
        </w:rPr>
        <w:t>tato peněžní jistota v celé výši připsána na účet zadavatele nejpozději ve lhůtě pro podání nabídky</w:t>
      </w:r>
      <w:r w:rsidRPr="00685651">
        <w:rPr>
          <w:rFonts w:ascii="Arial" w:hAnsi="Arial" w:cs="Arial"/>
          <w:sz w:val="22"/>
          <w:szCs w:val="22"/>
        </w:rPr>
        <w:t xml:space="preserve">. Číslo bankovního účtu pro složení peněžní částky: </w:t>
      </w:r>
      <w:r w:rsidR="00D82D40" w:rsidRPr="00BE7BAF">
        <w:rPr>
          <w:rFonts w:ascii="Arial" w:hAnsi="Arial" w:cs="Arial"/>
          <w:sz w:val="22"/>
          <w:szCs w:val="22"/>
        </w:rPr>
        <w:t>123-6404210247/0100</w:t>
      </w:r>
      <w:r w:rsidR="00D82D40" w:rsidRPr="00D82D40">
        <w:rPr>
          <w:rFonts w:ascii="Arial" w:hAnsi="Arial" w:cs="Arial"/>
          <w:sz w:val="22"/>
          <w:szCs w:val="22"/>
        </w:rPr>
        <w:t>,</w:t>
      </w:r>
      <w:r w:rsidRPr="00685651">
        <w:rPr>
          <w:rFonts w:ascii="Arial" w:hAnsi="Arial" w:cs="Arial"/>
          <w:sz w:val="22"/>
          <w:szCs w:val="22"/>
        </w:rPr>
        <w:t xml:space="preserve"> VS: IČ</w:t>
      </w:r>
      <w:r w:rsidR="00937D5A">
        <w:rPr>
          <w:rFonts w:ascii="Arial" w:hAnsi="Arial" w:cs="Arial"/>
          <w:sz w:val="22"/>
          <w:szCs w:val="22"/>
        </w:rPr>
        <w:t>O</w:t>
      </w:r>
      <w:r w:rsidRPr="00685651">
        <w:rPr>
          <w:rFonts w:ascii="Arial" w:hAnsi="Arial" w:cs="Arial"/>
          <w:sz w:val="22"/>
          <w:szCs w:val="22"/>
        </w:rPr>
        <w:t xml:space="preserve"> </w:t>
      </w:r>
      <w:r w:rsidR="005E4545">
        <w:rPr>
          <w:rFonts w:ascii="Arial" w:hAnsi="Arial" w:cs="Arial"/>
          <w:sz w:val="22"/>
          <w:szCs w:val="22"/>
        </w:rPr>
        <w:t>dodavatele</w:t>
      </w:r>
      <w:r w:rsidRPr="00685651">
        <w:rPr>
          <w:rFonts w:ascii="Arial" w:hAnsi="Arial" w:cs="Arial"/>
          <w:sz w:val="22"/>
          <w:szCs w:val="22"/>
        </w:rPr>
        <w:t>.</w:t>
      </w:r>
    </w:p>
    <w:p w14:paraId="4E3F6FAD" w14:textId="77777777" w:rsidR="00685651" w:rsidRPr="00685651" w:rsidRDefault="00685651" w:rsidP="00433451">
      <w:pPr>
        <w:numPr>
          <w:ilvl w:val="0"/>
          <w:numId w:val="13"/>
        </w:numPr>
        <w:overflowPunct/>
        <w:autoSpaceDE/>
        <w:autoSpaceDN/>
        <w:adjustRightInd/>
        <w:spacing w:before="120" w:after="200" w:line="264" w:lineRule="auto"/>
        <w:ind w:left="360"/>
        <w:jc w:val="both"/>
        <w:textAlignment w:val="auto"/>
        <w:rPr>
          <w:rFonts w:ascii="Arial" w:hAnsi="Arial" w:cs="Arial"/>
          <w:sz w:val="22"/>
          <w:szCs w:val="22"/>
        </w:rPr>
      </w:pPr>
      <w:r w:rsidRPr="00371773">
        <w:rPr>
          <w:rFonts w:ascii="Arial" w:hAnsi="Arial" w:cs="Arial"/>
          <w:spacing w:val="-4"/>
          <w:sz w:val="22"/>
          <w:szCs w:val="22"/>
        </w:rPr>
        <w:t>bankovn</w:t>
      </w:r>
      <w:r w:rsidR="00371773" w:rsidRPr="00371773">
        <w:rPr>
          <w:rFonts w:ascii="Arial" w:hAnsi="Arial" w:cs="Arial"/>
          <w:spacing w:val="-4"/>
          <w:sz w:val="22"/>
          <w:szCs w:val="22"/>
        </w:rPr>
        <w:t>í záruky ve prospěch zadavatele</w:t>
      </w:r>
      <w:r w:rsidRPr="00371773">
        <w:rPr>
          <w:rFonts w:ascii="Arial" w:hAnsi="Arial" w:cs="Arial"/>
          <w:spacing w:val="-4"/>
          <w:sz w:val="22"/>
          <w:szCs w:val="22"/>
        </w:rPr>
        <w:t xml:space="preserve"> nebo pojištění</w:t>
      </w:r>
      <w:r w:rsidR="005C230B">
        <w:rPr>
          <w:rFonts w:ascii="Arial" w:hAnsi="Arial" w:cs="Arial"/>
          <w:spacing w:val="-4"/>
          <w:sz w:val="22"/>
          <w:szCs w:val="22"/>
        </w:rPr>
        <w:t xml:space="preserve"> záruky ve prospěch zadavatele.</w:t>
      </w:r>
      <w:r w:rsidRPr="00371773">
        <w:rPr>
          <w:rFonts w:ascii="Arial" w:hAnsi="Arial" w:cs="Arial"/>
          <w:spacing w:val="-4"/>
          <w:sz w:val="22"/>
          <w:szCs w:val="22"/>
        </w:rPr>
        <w:t xml:space="preserve"> Je-li</w:t>
      </w:r>
      <w:r w:rsidRPr="00685651">
        <w:rPr>
          <w:rFonts w:ascii="Arial" w:hAnsi="Arial" w:cs="Arial"/>
          <w:sz w:val="22"/>
          <w:szCs w:val="22"/>
        </w:rPr>
        <w:t xml:space="preserve"> </w:t>
      </w:r>
      <w:r w:rsidRPr="00371773">
        <w:rPr>
          <w:rFonts w:ascii="Arial" w:hAnsi="Arial" w:cs="Arial"/>
          <w:spacing w:val="-4"/>
          <w:sz w:val="22"/>
          <w:szCs w:val="22"/>
        </w:rPr>
        <w:t>jistota poskytnuta formou bankovní záruky nebo pojištění záruky, je účastník zadávacího řízení</w:t>
      </w:r>
      <w:r w:rsidRPr="00685651">
        <w:rPr>
          <w:rFonts w:ascii="Arial" w:hAnsi="Arial" w:cs="Arial"/>
          <w:sz w:val="22"/>
          <w:szCs w:val="22"/>
        </w:rPr>
        <w:t xml:space="preserve"> povinen zajistit její platnost po celou dobu trvání zadávací lhůty.</w:t>
      </w:r>
    </w:p>
    <w:p w14:paraId="72AC1C28" w14:textId="36B323C1" w:rsidR="00685651" w:rsidRPr="00685651" w:rsidRDefault="00685651" w:rsidP="005C230B">
      <w:pPr>
        <w:overflowPunct/>
        <w:autoSpaceDE/>
        <w:autoSpaceDN/>
        <w:adjustRightInd/>
        <w:spacing w:after="200" w:line="264" w:lineRule="auto"/>
        <w:jc w:val="both"/>
        <w:textAlignment w:val="auto"/>
        <w:rPr>
          <w:rFonts w:ascii="Arial" w:hAnsi="Arial" w:cs="Arial"/>
          <w:sz w:val="22"/>
          <w:szCs w:val="22"/>
        </w:rPr>
      </w:pPr>
      <w:r w:rsidRPr="00685651">
        <w:rPr>
          <w:rFonts w:ascii="Arial" w:hAnsi="Arial" w:cs="Arial"/>
          <w:sz w:val="22"/>
          <w:szCs w:val="22"/>
        </w:rPr>
        <w:t>Účastník zadávacího řízení prokáže v nabídce poskytnutí jistoty</w:t>
      </w:r>
      <w:r w:rsidR="0057130B">
        <w:rPr>
          <w:rFonts w:ascii="Arial" w:hAnsi="Arial" w:cs="Arial"/>
          <w:sz w:val="22"/>
          <w:szCs w:val="22"/>
        </w:rPr>
        <w:t>:</w:t>
      </w:r>
    </w:p>
    <w:p w14:paraId="4FC12257" w14:textId="408FFE77" w:rsidR="000F0848" w:rsidRDefault="000F0848" w:rsidP="00433451">
      <w:pPr>
        <w:numPr>
          <w:ilvl w:val="0"/>
          <w:numId w:val="14"/>
        </w:numPr>
        <w:spacing w:line="264" w:lineRule="auto"/>
        <w:jc w:val="both"/>
        <w:rPr>
          <w:rFonts w:ascii="Arial" w:hAnsi="Arial" w:cs="Arial"/>
          <w:sz w:val="22"/>
          <w:szCs w:val="22"/>
        </w:rPr>
      </w:pPr>
      <w:r w:rsidRPr="00BF55B1">
        <w:rPr>
          <w:rFonts w:ascii="Arial" w:hAnsi="Arial" w:cs="Arial"/>
          <w:spacing w:val="-4"/>
          <w:sz w:val="22"/>
          <w:szCs w:val="22"/>
        </w:rPr>
        <w:t>sdělením údajů o provedené platbě zadavateli (jde-li o peněžní jistotu). Zadavatel pro tyto případy</w:t>
      </w:r>
      <w:r w:rsidRPr="000F0848">
        <w:rPr>
          <w:rFonts w:ascii="Arial" w:hAnsi="Arial" w:cs="Arial"/>
          <w:sz w:val="22"/>
          <w:szCs w:val="22"/>
        </w:rPr>
        <w:t xml:space="preserve"> doporučuje vložit do nabídky kopii o provedení bankovního příkazu</w:t>
      </w:r>
      <w:r w:rsidR="00526068">
        <w:rPr>
          <w:rFonts w:ascii="Arial" w:hAnsi="Arial" w:cs="Arial"/>
          <w:sz w:val="22"/>
          <w:szCs w:val="22"/>
        </w:rPr>
        <w:t xml:space="preserve">, nebo </w:t>
      </w:r>
    </w:p>
    <w:p w14:paraId="3F4F4E87" w14:textId="77777777" w:rsidR="000F0848" w:rsidRPr="000F0848" w:rsidRDefault="000F0848" w:rsidP="005C230B">
      <w:pPr>
        <w:spacing w:line="264" w:lineRule="auto"/>
        <w:ind w:left="360"/>
        <w:jc w:val="both"/>
        <w:rPr>
          <w:rFonts w:ascii="Arial" w:hAnsi="Arial" w:cs="Arial"/>
          <w:sz w:val="22"/>
          <w:szCs w:val="22"/>
        </w:rPr>
      </w:pPr>
    </w:p>
    <w:p w14:paraId="6234D7BA" w14:textId="4B0FBAE7" w:rsidR="00526068" w:rsidRPr="00526068" w:rsidRDefault="00526068" w:rsidP="00526068">
      <w:pPr>
        <w:numPr>
          <w:ilvl w:val="0"/>
          <w:numId w:val="14"/>
        </w:numPr>
        <w:overflowPunct/>
        <w:autoSpaceDE/>
        <w:autoSpaceDN/>
        <w:adjustRightInd/>
        <w:spacing w:after="200" w:line="264" w:lineRule="auto"/>
        <w:jc w:val="both"/>
        <w:textAlignment w:val="auto"/>
        <w:rPr>
          <w:rFonts w:ascii="Arial" w:hAnsi="Arial" w:cs="Arial"/>
          <w:sz w:val="22"/>
          <w:szCs w:val="22"/>
        </w:rPr>
      </w:pPr>
      <w:r w:rsidRPr="00526068">
        <w:rPr>
          <w:rFonts w:ascii="Arial" w:hAnsi="Arial" w:cs="Arial"/>
          <w:spacing w:val="-4"/>
          <w:sz w:val="22"/>
          <w:szCs w:val="22"/>
        </w:rPr>
        <w:t xml:space="preserve">předložením dokladu banky nebo pojišťovny prokazujícího povinnost banky nebo pojišťovny vyplatit zadavateli jistotu na základě jeho sdělení o splnění podmínek podle </w:t>
      </w:r>
      <w:r>
        <w:rPr>
          <w:rFonts w:ascii="Arial" w:hAnsi="Arial" w:cs="Arial"/>
          <w:spacing w:val="-4"/>
          <w:sz w:val="22"/>
          <w:szCs w:val="22"/>
        </w:rPr>
        <w:t xml:space="preserve">§ 41, </w:t>
      </w:r>
      <w:r w:rsidRPr="00526068">
        <w:rPr>
          <w:rFonts w:ascii="Arial" w:hAnsi="Arial" w:cs="Arial"/>
          <w:spacing w:val="-4"/>
          <w:sz w:val="22"/>
          <w:szCs w:val="22"/>
        </w:rPr>
        <w:t>odstavce 7</w:t>
      </w:r>
      <w:r>
        <w:rPr>
          <w:rFonts w:ascii="Arial" w:hAnsi="Arial" w:cs="Arial"/>
          <w:spacing w:val="-4"/>
          <w:sz w:val="22"/>
          <w:szCs w:val="22"/>
        </w:rPr>
        <w:t xml:space="preserve"> ZZVZ</w:t>
      </w:r>
      <w:r w:rsidRPr="00526068">
        <w:rPr>
          <w:rFonts w:ascii="Arial" w:hAnsi="Arial" w:cs="Arial"/>
          <w:spacing w:val="-4"/>
          <w:sz w:val="22"/>
          <w:szCs w:val="22"/>
        </w:rPr>
        <w:t>, jde-li o bankovní záruku nebo pojištění záruky.</w:t>
      </w:r>
    </w:p>
    <w:p w14:paraId="33BA4A40" w14:textId="49F8F572" w:rsidR="00526068" w:rsidRPr="005C000A" w:rsidRDefault="006C3494" w:rsidP="00526068">
      <w:pPr>
        <w:pStyle w:val="Odstavecseseznamem"/>
        <w:rPr>
          <w:rFonts w:ascii="Arial" w:hAnsi="Arial" w:cs="Arial"/>
          <w:sz w:val="8"/>
          <w:szCs w:val="8"/>
        </w:rPr>
      </w:pPr>
      <w:r>
        <w:rPr>
          <w:rFonts w:ascii="Arial" w:hAnsi="Arial" w:cs="Arial"/>
          <w:sz w:val="8"/>
          <w:szCs w:val="8"/>
        </w:rPr>
        <w:t xml:space="preserve">  </w:t>
      </w:r>
      <w:r w:rsidR="008A30C0">
        <w:rPr>
          <w:rFonts w:ascii="Arial" w:hAnsi="Arial" w:cs="Arial"/>
          <w:sz w:val="8"/>
          <w:szCs w:val="8"/>
        </w:rPr>
        <w:t xml:space="preserve"> </w:t>
      </w:r>
    </w:p>
    <w:p w14:paraId="303E26E7" w14:textId="39FD981E" w:rsidR="00EC5BB9" w:rsidRPr="00046D07" w:rsidRDefault="00F25070" w:rsidP="00046D07">
      <w:pPr>
        <w:pStyle w:val="Nadpis1"/>
        <w:spacing w:after="0"/>
        <w:ind w:left="431" w:hanging="431"/>
      </w:pPr>
      <w:bookmarkStart w:id="15" w:name="_Toc464637807"/>
      <w:r w:rsidRPr="00046D07">
        <w:t>Podmínky sestavení a podání nabídk</w:t>
      </w:r>
      <w:bookmarkEnd w:id="15"/>
      <w:r w:rsidR="009B0AC5">
        <w:t>y</w:t>
      </w:r>
    </w:p>
    <w:p w14:paraId="5B672636" w14:textId="77777777" w:rsidR="00B10CC9" w:rsidRPr="00CA67BE" w:rsidRDefault="00B10CC9" w:rsidP="00947B89">
      <w:pPr>
        <w:pStyle w:val="Nadpis2"/>
        <w:spacing w:line="264" w:lineRule="auto"/>
        <w:rPr>
          <w:u w:val="single"/>
        </w:rPr>
      </w:pPr>
      <w:bookmarkStart w:id="16" w:name="_Toc464039182"/>
      <w:bookmarkStart w:id="17" w:name="_Toc464637808"/>
      <w:r w:rsidRPr="00CA67BE">
        <w:rPr>
          <w:u w:val="single"/>
        </w:rPr>
        <w:t>Požadavky na způsob zpracování nabídkové ceny</w:t>
      </w:r>
      <w:bookmarkEnd w:id="16"/>
      <w:bookmarkEnd w:id="17"/>
    </w:p>
    <w:p w14:paraId="23CE3DBD" w14:textId="4DDF3E41" w:rsidR="00606118" w:rsidRPr="00606118" w:rsidRDefault="00606118" w:rsidP="00606118">
      <w:pPr>
        <w:tabs>
          <w:tab w:val="num" w:pos="-1560"/>
        </w:tabs>
        <w:spacing w:before="120" w:line="264" w:lineRule="auto"/>
        <w:jc w:val="both"/>
        <w:rPr>
          <w:rFonts w:ascii="Arial" w:eastAsia="MS Mincho" w:hAnsi="Arial" w:cs="Arial"/>
          <w:b/>
          <w:sz w:val="22"/>
          <w:szCs w:val="22"/>
        </w:rPr>
      </w:pPr>
      <w:r w:rsidRPr="00606118">
        <w:rPr>
          <w:rFonts w:ascii="Arial" w:eastAsia="MS Mincho" w:hAnsi="Arial" w:cs="Arial"/>
          <w:b/>
          <w:sz w:val="22"/>
          <w:szCs w:val="22"/>
        </w:rPr>
        <w:t xml:space="preserve">Nabídková cena bude </w:t>
      </w:r>
      <w:r w:rsidR="00986CE6">
        <w:rPr>
          <w:rFonts w:ascii="Arial" w:eastAsia="MS Mincho" w:hAnsi="Arial" w:cs="Arial"/>
          <w:b/>
          <w:sz w:val="22"/>
          <w:szCs w:val="22"/>
        </w:rPr>
        <w:t>uvedena</w:t>
      </w:r>
      <w:r w:rsidRPr="00606118">
        <w:rPr>
          <w:rFonts w:ascii="Arial" w:eastAsia="MS Mincho" w:hAnsi="Arial" w:cs="Arial"/>
          <w:b/>
          <w:sz w:val="22"/>
          <w:szCs w:val="22"/>
        </w:rPr>
        <w:t xml:space="preserve"> v návrhu smlouvy o dílo</w:t>
      </w:r>
      <w:r w:rsidR="00FD5D8B">
        <w:rPr>
          <w:rFonts w:ascii="Arial" w:eastAsia="MS Mincho" w:hAnsi="Arial" w:cs="Arial"/>
          <w:b/>
          <w:sz w:val="22"/>
          <w:szCs w:val="22"/>
        </w:rPr>
        <w:t xml:space="preserve"> a bude</w:t>
      </w:r>
      <w:r w:rsidRPr="00606118">
        <w:rPr>
          <w:rFonts w:ascii="Arial" w:eastAsia="MS Mincho" w:hAnsi="Arial" w:cs="Arial"/>
          <w:b/>
          <w:sz w:val="22"/>
          <w:szCs w:val="22"/>
        </w:rPr>
        <w:t xml:space="preserve"> </w:t>
      </w:r>
      <w:r w:rsidR="00630E0C">
        <w:rPr>
          <w:rFonts w:ascii="Arial" w:eastAsia="MS Mincho" w:hAnsi="Arial" w:cs="Arial"/>
          <w:b/>
          <w:sz w:val="22"/>
          <w:szCs w:val="22"/>
        </w:rPr>
        <w:t>v</w:t>
      </w:r>
      <w:r w:rsidRPr="00606118">
        <w:rPr>
          <w:rFonts w:ascii="Arial" w:eastAsia="MS Mincho" w:hAnsi="Arial" w:cs="Arial"/>
          <w:b/>
          <w:sz w:val="22"/>
          <w:szCs w:val="22"/>
        </w:rPr>
        <w:t xml:space="preserve"> souladu se zadávací dokumentací a </w:t>
      </w:r>
      <w:r w:rsidR="00630E0C">
        <w:rPr>
          <w:rFonts w:ascii="Arial" w:eastAsia="MS Mincho" w:hAnsi="Arial" w:cs="Arial"/>
          <w:b/>
          <w:sz w:val="22"/>
          <w:szCs w:val="22"/>
        </w:rPr>
        <w:t>s</w:t>
      </w:r>
      <w:r w:rsidRPr="00606118">
        <w:rPr>
          <w:rFonts w:ascii="Arial" w:eastAsia="MS Mincho" w:hAnsi="Arial" w:cs="Arial"/>
          <w:b/>
          <w:sz w:val="22"/>
          <w:szCs w:val="22"/>
        </w:rPr>
        <w:t>e soupisem prací obsaženým v zadávací dokumentaci.</w:t>
      </w:r>
    </w:p>
    <w:p w14:paraId="1F31CB99" w14:textId="241A662B" w:rsidR="00846090" w:rsidRDefault="00F25070" w:rsidP="00947B8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 xml:space="preserve">Nabídková cena bude uvedena </w:t>
      </w:r>
      <w:r w:rsidR="008108FD">
        <w:rPr>
          <w:rFonts w:ascii="Arial" w:eastAsia="MS Mincho" w:hAnsi="Arial" w:cs="Arial"/>
          <w:sz w:val="22"/>
          <w:szCs w:val="22"/>
        </w:rPr>
        <w:t xml:space="preserve">v návrhu smlouvy o dílo </w:t>
      </w:r>
      <w:r w:rsidRPr="00F25070">
        <w:rPr>
          <w:rFonts w:ascii="Arial" w:eastAsia="MS Mincho" w:hAnsi="Arial" w:cs="Arial"/>
          <w:sz w:val="22"/>
          <w:szCs w:val="22"/>
        </w:rPr>
        <w:t>v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545C6839" w14:textId="77777777" w:rsidR="00217B4D" w:rsidRDefault="00B10CC9" w:rsidP="00947B8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w:t>
      </w:r>
      <w:r w:rsidR="00217B4D" w:rsidRPr="00154642">
        <w:rPr>
          <w:rFonts w:ascii="Arial" w:hAnsi="Arial" w:cs="Arial"/>
          <w:spacing w:val="4"/>
          <w:sz w:val="22"/>
          <w:szCs w:val="22"/>
        </w:rPr>
        <w:t>zakázky. Cena bude obsahovat ocenění případných dalších prací a dodávek, které vyplývají</w:t>
      </w:r>
      <w:r w:rsidR="00217B4D" w:rsidRPr="00217B4D">
        <w:rPr>
          <w:rFonts w:ascii="Arial" w:hAnsi="Arial" w:cs="Arial"/>
          <w:sz w:val="22"/>
          <w:szCs w:val="22"/>
        </w:rPr>
        <w:t xml:space="preserve"> z vymezení předmětu veřejné zakázky.</w:t>
      </w:r>
      <w:r w:rsidR="00217B4D">
        <w:rPr>
          <w:rFonts w:ascii="Arial" w:hAnsi="Arial" w:cs="Arial"/>
          <w:sz w:val="22"/>
          <w:szCs w:val="22"/>
        </w:rPr>
        <w:t xml:space="preserve"> </w:t>
      </w:r>
    </w:p>
    <w:p w14:paraId="2F7321BC" w14:textId="77777777" w:rsidR="00B10CC9" w:rsidRPr="00CA67BE" w:rsidRDefault="00B10CC9" w:rsidP="00947B89">
      <w:pPr>
        <w:pStyle w:val="Nadpis2"/>
        <w:spacing w:line="264" w:lineRule="auto"/>
        <w:rPr>
          <w:u w:val="single"/>
        </w:rPr>
      </w:pPr>
      <w:bookmarkStart w:id="18" w:name="_Toc464039183"/>
      <w:bookmarkStart w:id="19" w:name="_Toc464637809"/>
      <w:r w:rsidRPr="00CA67BE">
        <w:rPr>
          <w:u w:val="single"/>
        </w:rPr>
        <w:t xml:space="preserve">Požadavky na </w:t>
      </w:r>
      <w:bookmarkEnd w:id="18"/>
      <w:r w:rsidR="00217B4D" w:rsidRPr="00CA67BE">
        <w:rPr>
          <w:u w:val="single"/>
        </w:rPr>
        <w:t>předložení soupisu prací</w:t>
      </w:r>
      <w:bookmarkEnd w:id="19"/>
    </w:p>
    <w:p w14:paraId="6EE1FA24" w14:textId="77777777" w:rsidR="00217B4D" w:rsidRDefault="005E4545" w:rsidP="00947B89">
      <w:pPr>
        <w:pStyle w:val="Bntext2"/>
        <w:spacing w:before="120" w:line="264" w:lineRule="auto"/>
        <w:ind w:left="0"/>
        <w:rPr>
          <w:rFonts w:cs="Arial"/>
          <w:b/>
          <w:bCs/>
          <w:szCs w:val="22"/>
        </w:rPr>
      </w:pPr>
      <w:r>
        <w:rPr>
          <w:rFonts w:eastAsia="MS Mincho" w:cs="Arial"/>
          <w:bCs/>
          <w:spacing w:val="4"/>
          <w:szCs w:val="22"/>
        </w:rPr>
        <w:t>Dodavatel</w:t>
      </w:r>
      <w:r w:rsidR="00217B4D" w:rsidRPr="00D64CA8">
        <w:rPr>
          <w:rFonts w:eastAsia="MS Mincho" w:cs="Arial"/>
          <w:bCs/>
          <w:spacing w:val="4"/>
          <w:szCs w:val="22"/>
        </w:rPr>
        <w:t>, jako součást nabídky</w:t>
      </w:r>
      <w:r w:rsidR="00AF4BC5">
        <w:rPr>
          <w:rFonts w:eastAsia="MS Mincho" w:cs="Arial"/>
          <w:bCs/>
          <w:spacing w:val="4"/>
          <w:szCs w:val="22"/>
        </w:rPr>
        <w:t>,</w:t>
      </w:r>
      <w:r w:rsidR="00217B4D" w:rsidRPr="00D64CA8">
        <w:rPr>
          <w:rFonts w:eastAsia="MS Mincho" w:cs="Arial"/>
          <w:bCs/>
          <w:spacing w:val="4"/>
          <w:szCs w:val="22"/>
        </w:rPr>
        <w:t xml:space="preserve"> předloží o</w:t>
      </w:r>
      <w:r w:rsidR="00217B4D" w:rsidRPr="00D64CA8">
        <w:rPr>
          <w:rFonts w:cs="Arial"/>
          <w:bCs/>
          <w:spacing w:val="4"/>
          <w:szCs w:val="22"/>
        </w:rPr>
        <w:t>ceněný soupis prací v členění dle jednotlivých</w:t>
      </w:r>
      <w:r w:rsidR="00217B4D" w:rsidRPr="00251676">
        <w:rPr>
          <w:rFonts w:cs="Arial"/>
          <w:bCs/>
          <w:szCs w:val="22"/>
        </w:rPr>
        <w:t xml:space="preserve"> stavebních objektů</w:t>
      </w:r>
      <w:r w:rsidR="00217B4D">
        <w:rPr>
          <w:rFonts w:cs="Arial"/>
          <w:bCs/>
          <w:szCs w:val="22"/>
        </w:rPr>
        <w:t xml:space="preserve"> a </w:t>
      </w:r>
      <w:r w:rsidR="00217B4D" w:rsidRPr="00251676">
        <w:rPr>
          <w:rFonts w:cs="Arial"/>
          <w:bCs/>
          <w:szCs w:val="22"/>
        </w:rPr>
        <w:t xml:space="preserve">po položkách v souladu se soupisem prací obsaženým </w:t>
      </w:r>
      <w:r w:rsidR="00217B4D" w:rsidRPr="005E4545">
        <w:rPr>
          <w:rFonts w:cs="Arial"/>
          <w:bCs/>
          <w:spacing w:val="-6"/>
          <w:szCs w:val="22"/>
        </w:rPr>
        <w:t xml:space="preserve">v zadávací dokumentaci. </w:t>
      </w:r>
      <w:r w:rsidR="00217B4D" w:rsidRPr="008142F5">
        <w:rPr>
          <w:rFonts w:cs="Arial"/>
          <w:b/>
          <w:bCs/>
          <w:szCs w:val="22"/>
        </w:rPr>
        <w:t>Zadav</w:t>
      </w:r>
      <w:r w:rsidR="00217B4D" w:rsidRPr="00251676">
        <w:rPr>
          <w:rFonts w:cs="Arial"/>
          <w:b/>
          <w:bCs/>
          <w:szCs w:val="22"/>
        </w:rPr>
        <w:t xml:space="preserve">atel </w:t>
      </w:r>
      <w:r w:rsidR="00217B4D">
        <w:rPr>
          <w:rFonts w:cs="Arial"/>
          <w:b/>
          <w:bCs/>
          <w:szCs w:val="22"/>
        </w:rPr>
        <w:t xml:space="preserve">požaduje </w:t>
      </w:r>
      <w:r w:rsidR="00217B4D" w:rsidRPr="00251676">
        <w:rPr>
          <w:rFonts w:cs="Arial"/>
          <w:b/>
          <w:bCs/>
          <w:szCs w:val="22"/>
        </w:rPr>
        <w:t>předložit digitální podobu oceněného soupisu prac</w:t>
      </w:r>
      <w:r w:rsidR="00217B4D">
        <w:rPr>
          <w:rFonts w:cs="Arial"/>
          <w:b/>
          <w:bCs/>
          <w:szCs w:val="22"/>
        </w:rPr>
        <w:t>í v datovém formátu XC4.</w:t>
      </w:r>
    </w:p>
    <w:p w14:paraId="6E4636E7" w14:textId="77777777" w:rsidR="00217B4D" w:rsidRPr="00251676" w:rsidRDefault="00217B4D" w:rsidP="00947B89">
      <w:pPr>
        <w:pStyle w:val="Bntext2"/>
        <w:spacing w:before="120" w:line="264" w:lineRule="auto"/>
        <w:ind w:left="0"/>
        <w:rPr>
          <w:rFonts w:cs="Arial"/>
          <w:b/>
          <w:bCs/>
          <w:szCs w:val="22"/>
        </w:rPr>
      </w:pPr>
      <w:r w:rsidRPr="00D64CA8">
        <w:rPr>
          <w:rFonts w:cs="Arial"/>
          <w:b/>
          <w:bCs/>
          <w:spacing w:val="-6"/>
          <w:szCs w:val="22"/>
        </w:rPr>
        <w:t>Podrobnosti týkající se struktury údajů a metodiky formátu XC4 jsou k dispozici na internetové</w:t>
      </w:r>
      <w:r>
        <w:rPr>
          <w:rFonts w:cs="Arial"/>
          <w:b/>
          <w:bCs/>
          <w:szCs w:val="22"/>
        </w:rPr>
        <w:t xml:space="preserve"> adrese www.xc4.cz.</w:t>
      </w:r>
    </w:p>
    <w:p w14:paraId="16B537A1" w14:textId="77777777" w:rsidR="00217B4D" w:rsidRPr="00251676" w:rsidRDefault="00217B4D" w:rsidP="00947B89">
      <w:pPr>
        <w:pStyle w:val="Bntext2"/>
        <w:spacing w:before="120" w:line="264" w:lineRule="auto"/>
        <w:ind w:left="0"/>
        <w:rPr>
          <w:rFonts w:eastAsia="MS Mincho" w:cs="Arial"/>
          <w:bCs/>
          <w:szCs w:val="22"/>
        </w:rPr>
      </w:pPr>
      <w:r w:rsidRPr="0013632F">
        <w:rPr>
          <w:rFonts w:eastAsia="MS Mincho" w:cs="Arial"/>
          <w:bCs/>
          <w:spacing w:val="-6"/>
          <w:szCs w:val="22"/>
        </w:rPr>
        <w:t xml:space="preserve">V případě, že </w:t>
      </w:r>
      <w:r w:rsidR="0013632F" w:rsidRPr="0013632F">
        <w:rPr>
          <w:rFonts w:eastAsia="MS Mincho" w:cs="Arial"/>
          <w:bCs/>
          <w:spacing w:val="-6"/>
          <w:szCs w:val="22"/>
        </w:rPr>
        <w:t xml:space="preserve">dodavatel </w:t>
      </w:r>
      <w:r w:rsidRPr="0013632F">
        <w:rPr>
          <w:rFonts w:eastAsia="MS Mincho" w:cs="Arial"/>
          <w:bCs/>
          <w:spacing w:val="-6"/>
          <w:szCs w:val="22"/>
        </w:rPr>
        <w:t>nedisponuje rozpočtovým nástrojem umožňujícím provedení ocenění soupisu</w:t>
      </w:r>
      <w:r w:rsidRPr="00251676">
        <w:rPr>
          <w:rFonts w:eastAsia="MS Mincho" w:cs="Arial"/>
          <w:bCs/>
          <w:szCs w:val="22"/>
        </w:rPr>
        <w:t xml:space="preserve"> prací ve formátu XC4, lze k</w:t>
      </w:r>
      <w:r>
        <w:rPr>
          <w:rFonts w:eastAsia="MS Mincho" w:cs="Arial"/>
          <w:bCs/>
          <w:szCs w:val="22"/>
        </w:rPr>
        <w:t> jeho z</w:t>
      </w:r>
      <w:r w:rsidRPr="00251676">
        <w:rPr>
          <w:rFonts w:eastAsia="MS Mincho" w:cs="Arial"/>
          <w:bCs/>
          <w:szCs w:val="22"/>
        </w:rPr>
        <w:t xml:space="preserve">pracování použít bezplatný modul pro ocenění nabídkové </w:t>
      </w:r>
      <w:r w:rsidRPr="00D64CA8">
        <w:rPr>
          <w:rFonts w:eastAsia="MS Mincho" w:cs="Arial"/>
          <w:bCs/>
          <w:spacing w:val="-4"/>
          <w:szCs w:val="22"/>
        </w:rPr>
        <w:t xml:space="preserve">ceny, který je k dispozici na internetové adrese </w:t>
      </w:r>
      <w:r w:rsidRPr="00D64CA8">
        <w:rPr>
          <w:rFonts w:eastAsia="MS Mincho" w:cs="Arial"/>
          <w:b/>
          <w:bCs/>
          <w:spacing w:val="-4"/>
          <w:szCs w:val="22"/>
        </w:rPr>
        <w:t>www.xc4.cz.</w:t>
      </w:r>
      <w:r w:rsidRPr="00D64CA8">
        <w:rPr>
          <w:rFonts w:eastAsia="MS Mincho" w:cs="Arial"/>
          <w:bCs/>
          <w:spacing w:val="-4"/>
          <w:szCs w:val="22"/>
        </w:rPr>
        <w:t xml:space="preserve"> Pro účely validace je možno použít</w:t>
      </w:r>
      <w:r w:rsidRPr="00251676">
        <w:rPr>
          <w:rFonts w:eastAsia="MS Mincho" w:cs="Arial"/>
          <w:bCs/>
          <w:szCs w:val="22"/>
        </w:rPr>
        <w:t xml:space="preserve"> program ValidatorXC4 dostupný na téže internetové </w:t>
      </w:r>
      <w:r>
        <w:rPr>
          <w:rFonts w:eastAsia="MS Mincho" w:cs="Arial"/>
          <w:bCs/>
          <w:szCs w:val="22"/>
        </w:rPr>
        <w:t>adrese</w:t>
      </w:r>
      <w:r w:rsidRPr="00251676">
        <w:rPr>
          <w:rFonts w:eastAsia="MS Mincho" w:cs="Arial"/>
          <w:bCs/>
          <w:szCs w:val="22"/>
        </w:rPr>
        <w:t>.</w:t>
      </w:r>
    </w:p>
    <w:p w14:paraId="4123CAC5" w14:textId="096684FB" w:rsidR="00217B4D" w:rsidRDefault="00217B4D" w:rsidP="00947B89">
      <w:pPr>
        <w:pStyle w:val="Bntext2"/>
        <w:spacing w:before="120" w:line="264" w:lineRule="auto"/>
        <w:ind w:left="0"/>
        <w:rPr>
          <w:rFonts w:cs="Arial"/>
          <w:bCs/>
          <w:szCs w:val="22"/>
        </w:rPr>
      </w:pPr>
      <w:r>
        <w:rPr>
          <w:rFonts w:cs="Arial"/>
          <w:bCs/>
          <w:szCs w:val="22"/>
        </w:rPr>
        <w:lastRenderedPageBreak/>
        <w:t>V případě užití jiného datového formátu pro předložení elektronické podoby oceněného soupisu prací se musí jednat o otevřený a volně dostupný formát s datovou strukturou, která splňuje požadavky definované vyhláškou č. </w:t>
      </w:r>
      <w:r w:rsidR="00C24E12">
        <w:rPr>
          <w:rFonts w:cs="Arial"/>
          <w:bCs/>
          <w:szCs w:val="22"/>
        </w:rPr>
        <w:t>169</w:t>
      </w:r>
      <w:r>
        <w:rPr>
          <w:rFonts w:cs="Arial"/>
          <w:bCs/>
          <w:szCs w:val="22"/>
        </w:rPr>
        <w:t>/201</w:t>
      </w:r>
      <w:r w:rsidR="00C24E12">
        <w:rPr>
          <w:rFonts w:cs="Arial"/>
          <w:bCs/>
          <w:szCs w:val="22"/>
        </w:rPr>
        <w:t>6</w:t>
      </w:r>
      <w:r>
        <w:rPr>
          <w:rFonts w:cs="Arial"/>
          <w:bCs/>
          <w:szCs w:val="22"/>
        </w:rPr>
        <w:t xml:space="preserve"> Sb., </w:t>
      </w:r>
      <w:r w:rsidR="00C24E12" w:rsidRPr="00C24E12">
        <w:rPr>
          <w:rFonts w:cs="Arial"/>
          <w:bCs/>
          <w:szCs w:val="22"/>
        </w:rPr>
        <w:t>o stanovení rozsahu dokumentace veřejné zakázky na stavební práce a soupisu stavebních prací, dodávek a služeb s výkazem výměr</w:t>
      </w:r>
      <w:r w:rsidR="00532645">
        <w:rPr>
          <w:rFonts w:cs="Arial"/>
          <w:bCs/>
          <w:szCs w:val="22"/>
        </w:rPr>
        <w:t>, ve znění pozdějších předpisů</w:t>
      </w:r>
      <w:r w:rsidR="00C24E12">
        <w:rPr>
          <w:rFonts w:cs="Arial"/>
          <w:bCs/>
          <w:szCs w:val="22"/>
        </w:rPr>
        <w:t>.</w:t>
      </w:r>
      <w:r>
        <w:rPr>
          <w:rFonts w:cs="Arial"/>
          <w:bCs/>
          <w:szCs w:val="22"/>
        </w:rPr>
        <w:t xml:space="preserve"> Použitý datový formát musí umožnit transfery dat a jejich zpracování různými softwarovými produkty pro sestavení soupisu prací a nabídkové ceny. Formátem elektronického soupisu prací </w:t>
      </w:r>
      <w:r w:rsidRPr="00894271">
        <w:rPr>
          <w:rFonts w:cs="Arial"/>
          <w:bCs/>
          <w:szCs w:val="22"/>
        </w:rPr>
        <w:t xml:space="preserve">může být XML formát. Dokumentace tohoto formátu je k dispozici na </w:t>
      </w:r>
      <w:r w:rsidR="00717E4B" w:rsidRPr="00894271">
        <w:rPr>
          <w:rFonts w:cs="Arial"/>
          <w:bCs/>
          <w:szCs w:val="22"/>
        </w:rPr>
        <w:t xml:space="preserve">adrese </w:t>
      </w:r>
      <w:hyperlink r:id="rId9" w:history="1">
        <w:r w:rsidR="00623C15" w:rsidRPr="00652115">
          <w:rPr>
            <w:rStyle w:val="Hypertextovodkaz"/>
            <w:rFonts w:cs="Arial"/>
            <w:bCs/>
            <w:szCs w:val="22"/>
          </w:rPr>
          <w:t>www.xc4.cz</w:t>
        </w:r>
      </w:hyperlink>
      <w:r w:rsidR="00717E4B" w:rsidRPr="00894271">
        <w:rPr>
          <w:rFonts w:cs="Arial"/>
          <w:bCs/>
          <w:szCs w:val="22"/>
        </w:rPr>
        <w:t>.</w:t>
      </w:r>
    </w:p>
    <w:p w14:paraId="1526B2A6" w14:textId="7117BA7D" w:rsidR="00623C15" w:rsidRDefault="00623C15" w:rsidP="00623C15">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uvedených v soupisu prací bude totožný s nabídkovou cenou uvedenou v návrhu</w:t>
      </w:r>
      <w:r>
        <w:rPr>
          <w:rFonts w:ascii="Arial" w:hAnsi="Arial" w:cs="Arial"/>
          <w:b/>
          <w:sz w:val="22"/>
          <w:szCs w:val="22"/>
        </w:rPr>
        <w:t xml:space="preserve"> smlouvy o dílo.</w:t>
      </w:r>
    </w:p>
    <w:p w14:paraId="18701505" w14:textId="12827EE3" w:rsidR="00A51999" w:rsidRDefault="00A51999" w:rsidP="00A51999">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334A7925" w14:textId="77777777" w:rsidR="00A51999" w:rsidRPr="00A51999" w:rsidRDefault="00A51999" w:rsidP="00A51999">
      <w:pPr>
        <w:spacing w:before="120" w:line="288" w:lineRule="auto"/>
        <w:jc w:val="both"/>
        <w:rPr>
          <w:rFonts w:ascii="Arial" w:hAnsi="Arial" w:cs="Arial"/>
          <w:sz w:val="4"/>
          <w:szCs w:val="4"/>
        </w:rPr>
      </w:pPr>
    </w:p>
    <w:p w14:paraId="0674B313" w14:textId="72E75646" w:rsidR="00F25070" w:rsidRPr="00CA67BE" w:rsidRDefault="00BA77B6" w:rsidP="00947B89">
      <w:pPr>
        <w:pStyle w:val="Nadpis2"/>
        <w:spacing w:line="264" w:lineRule="auto"/>
        <w:rPr>
          <w:u w:val="single"/>
        </w:rPr>
      </w:pPr>
      <w:bookmarkStart w:id="20" w:name="_Toc464637810"/>
      <w:r w:rsidRPr="00CA67BE">
        <w:rPr>
          <w:u w:val="single"/>
        </w:rPr>
        <w:t>Požadavky na f</w:t>
      </w:r>
      <w:r w:rsidR="00F25070" w:rsidRPr="00CA67BE">
        <w:rPr>
          <w:u w:val="single"/>
        </w:rPr>
        <w:t>ormu a způsob podání nabídk</w:t>
      </w:r>
      <w:bookmarkEnd w:id="20"/>
      <w:r w:rsidR="009B0AC5">
        <w:rPr>
          <w:u w:val="single"/>
        </w:rPr>
        <w:t>y</w:t>
      </w:r>
    </w:p>
    <w:p w14:paraId="46068AB0" w14:textId="507DCEF6" w:rsidR="00AC36EE" w:rsidRDefault="00551DCC" w:rsidP="00947B89">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045BE">
        <w:rPr>
          <w:rFonts w:ascii="Arial" w:hAnsi="Arial" w:cs="Arial"/>
          <w:sz w:val="22"/>
          <w:szCs w:val="22"/>
        </w:rPr>
        <w:t>á</w:t>
      </w:r>
      <w:r w:rsidRPr="00707B6F">
        <w:rPr>
          <w:rFonts w:ascii="Arial" w:hAnsi="Arial" w:cs="Arial"/>
          <w:sz w:val="22"/>
          <w:szCs w:val="22"/>
        </w:rPr>
        <w:t xml:space="preserve"> nabídku </w:t>
      </w:r>
      <w:r w:rsidRPr="00606118">
        <w:rPr>
          <w:rFonts w:ascii="Arial" w:hAnsi="Arial" w:cs="Arial"/>
          <w:b/>
          <w:sz w:val="22"/>
          <w:szCs w:val="22"/>
        </w:rPr>
        <w:t>v</w:t>
      </w:r>
      <w:r w:rsidR="00AC36EE" w:rsidRPr="00707B6F">
        <w:rPr>
          <w:rFonts w:ascii="Arial" w:hAnsi="Arial" w:cs="Arial"/>
          <w:sz w:val="22"/>
          <w:szCs w:val="22"/>
        </w:rPr>
        <w:t> </w:t>
      </w:r>
      <w:r w:rsidR="00AC36EE" w:rsidRPr="00707B6F">
        <w:rPr>
          <w:rFonts w:ascii="Arial" w:hAnsi="Arial" w:cs="Arial"/>
          <w:b/>
          <w:sz w:val="22"/>
          <w:szCs w:val="22"/>
        </w:rPr>
        <w:t>elektronické podobě</w:t>
      </w:r>
      <w:r w:rsidR="00AC36EE" w:rsidRPr="00707B6F">
        <w:rPr>
          <w:rFonts w:ascii="Arial" w:hAnsi="Arial" w:cs="Arial"/>
          <w:sz w:val="22"/>
          <w:szCs w:val="22"/>
        </w:rPr>
        <w:t xml:space="preserve"> prostřednictvím elektronického nástroje</w:t>
      </w:r>
      <w:r w:rsidR="00BF074B" w:rsidRPr="00707B6F">
        <w:rPr>
          <w:rFonts w:ascii="Arial" w:hAnsi="Arial" w:cs="Arial"/>
          <w:sz w:val="22"/>
          <w:szCs w:val="22"/>
        </w:rPr>
        <w:t xml:space="preserve"> </w:t>
      </w:r>
      <w:r w:rsidR="00AC36EE" w:rsidRPr="00707B6F">
        <w:rPr>
          <w:rFonts w:ascii="Arial" w:hAnsi="Arial" w:cs="Arial"/>
          <w:sz w:val="22"/>
          <w:szCs w:val="22"/>
        </w:rPr>
        <w:t>E-ZAK dostupného na https://ezak.kr-vysocina.cz/.</w:t>
      </w:r>
    </w:p>
    <w:p w14:paraId="040350EA" w14:textId="47B1C7E2" w:rsidR="00611A98" w:rsidRDefault="00611A98" w:rsidP="00947B89">
      <w:pPr>
        <w:tabs>
          <w:tab w:val="num" w:pos="-1560"/>
        </w:tabs>
        <w:spacing w:before="120" w:line="264" w:lineRule="auto"/>
        <w:jc w:val="both"/>
        <w:rPr>
          <w:rFonts w:ascii="Arial" w:hAnsi="Arial" w:cs="Arial"/>
          <w:sz w:val="22"/>
          <w:szCs w:val="22"/>
        </w:rPr>
      </w:pPr>
      <w:r w:rsidRPr="00816CC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w:t>
      </w:r>
      <w:r w:rsidR="00833E75">
        <w:rPr>
          <w:rFonts w:ascii="Arial" w:hAnsi="Arial" w:cs="Arial"/>
          <w:sz w:val="22"/>
          <w:szCs w:val="22"/>
        </w:rPr>
        <w:t>ed</w:t>
      </w:r>
      <w:r w:rsidRPr="00791502">
        <w:rPr>
          <w:rFonts w:ascii="Arial" w:hAnsi="Arial" w:cs="Arial"/>
          <w:sz w:val="22"/>
          <w:szCs w:val="22"/>
        </w:rPr>
        <w:t xml:space="preserve">ložit </w:t>
      </w:r>
      <w:r>
        <w:rPr>
          <w:rFonts w:ascii="Arial" w:hAnsi="Arial" w:cs="Arial"/>
          <w:sz w:val="22"/>
          <w:szCs w:val="22"/>
        </w:rPr>
        <w:t xml:space="preserve">v nabídce </w:t>
      </w:r>
      <w:r w:rsidR="00FC02C5">
        <w:rPr>
          <w:rFonts w:ascii="Arial" w:hAnsi="Arial" w:cs="Arial"/>
          <w:sz w:val="22"/>
          <w:szCs w:val="22"/>
        </w:rPr>
        <w:t>písemný závazek</w:t>
      </w:r>
      <w:r w:rsidRPr="00791502">
        <w:rPr>
          <w:rFonts w:ascii="Arial" w:hAnsi="Arial" w:cs="Arial"/>
          <w:sz w:val="22"/>
          <w:szCs w:val="22"/>
        </w:rPr>
        <w:t>, z</w:t>
      </w:r>
      <w:r w:rsidR="00AF7070">
        <w:rPr>
          <w:rFonts w:ascii="Arial" w:hAnsi="Arial" w:cs="Arial"/>
          <w:sz w:val="22"/>
          <w:szCs w:val="22"/>
        </w:rPr>
        <w:t xml:space="preserve">e kterého </w:t>
      </w:r>
      <w:r w:rsidRPr="00791502">
        <w:rPr>
          <w:rFonts w:ascii="Arial" w:hAnsi="Arial" w:cs="Arial"/>
          <w:sz w:val="22"/>
          <w:szCs w:val="22"/>
        </w:rPr>
        <w:t xml:space="preserve">závazně vyplývá, že všichni tito </w:t>
      </w:r>
      <w:r w:rsidRPr="00816CC3">
        <w:rPr>
          <w:rFonts w:ascii="Arial" w:hAnsi="Arial" w:cs="Arial"/>
          <w:spacing w:val="2"/>
          <w:sz w:val="22"/>
          <w:szCs w:val="22"/>
        </w:rPr>
        <w:t>dodavatelé budou vůči zadavateli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w:t>
      </w:r>
      <w:r w:rsidRPr="00816CC3">
        <w:rPr>
          <w:rFonts w:ascii="Arial" w:hAnsi="Arial" w:cs="Arial"/>
          <w:spacing w:val="-6"/>
          <w:sz w:val="22"/>
          <w:szCs w:val="22"/>
        </w:rPr>
        <w:t>porušení smluvních nebo jiných povinností v souvislosti s plněním předmětu veřejné zakázky zavázáni</w:t>
      </w:r>
      <w:r w:rsidRPr="00791502">
        <w:rPr>
          <w:rFonts w:ascii="Arial" w:hAnsi="Arial" w:cs="Arial"/>
          <w:sz w:val="22"/>
          <w:szCs w:val="22"/>
        </w:rPr>
        <w:t xml:space="preserve"> </w:t>
      </w:r>
      <w:r w:rsidRPr="00816CC3">
        <w:rPr>
          <w:rFonts w:ascii="Arial" w:hAnsi="Arial" w:cs="Arial"/>
          <w:spacing w:val="-4"/>
          <w:sz w:val="22"/>
          <w:szCs w:val="22"/>
        </w:rPr>
        <w:t>společně a nerozdílně, a to po celou dobu plnění veřejné zakázky i po dobu trvání jiných závazků</w:t>
      </w:r>
      <w:r w:rsidRPr="00791502">
        <w:rPr>
          <w:rFonts w:ascii="Arial" w:hAnsi="Arial" w:cs="Arial"/>
          <w:sz w:val="22"/>
          <w:szCs w:val="22"/>
        </w:rPr>
        <w:t xml:space="preserve"> </w:t>
      </w:r>
      <w:r w:rsidR="00BD442D">
        <w:rPr>
          <w:rFonts w:ascii="Arial" w:hAnsi="Arial" w:cs="Arial"/>
          <w:spacing w:val="-6"/>
          <w:sz w:val="22"/>
          <w:szCs w:val="22"/>
        </w:rPr>
        <w:t>vyplývajících z veř</w:t>
      </w:r>
      <w:r w:rsidR="00606118">
        <w:rPr>
          <w:rFonts w:ascii="Arial" w:hAnsi="Arial" w:cs="Arial"/>
          <w:spacing w:val="-6"/>
          <w:sz w:val="22"/>
          <w:szCs w:val="22"/>
        </w:rPr>
        <w:t>ejné</w:t>
      </w:r>
      <w:r w:rsidR="002215B4">
        <w:rPr>
          <w:rFonts w:ascii="Arial" w:hAnsi="Arial" w:cs="Arial"/>
          <w:spacing w:val="-6"/>
          <w:sz w:val="22"/>
          <w:szCs w:val="22"/>
        </w:rPr>
        <w:t xml:space="preserve"> zakázky. Příslušný písemný závazek</w:t>
      </w:r>
      <w:r w:rsidRPr="00BD442D">
        <w:rPr>
          <w:rFonts w:ascii="Arial" w:hAnsi="Arial" w:cs="Arial"/>
          <w:spacing w:val="-6"/>
          <w:sz w:val="22"/>
          <w:szCs w:val="22"/>
        </w:rPr>
        <w:t xml:space="preserve"> musí rovněž zřetelně vymezovat, který z dodavatelů</w:t>
      </w:r>
      <w:r w:rsidRPr="00791502">
        <w:rPr>
          <w:rFonts w:ascii="Arial" w:hAnsi="Arial" w:cs="Arial"/>
          <w:sz w:val="22"/>
          <w:szCs w:val="22"/>
        </w:rPr>
        <w:t xml:space="preserve"> je oprávněn zastupovat ostatní dodavatele ve věcech spojených s plněním předmětu veřejné zakázky či jeho určité části a který dodavatel bude fakturačním místem.</w:t>
      </w:r>
    </w:p>
    <w:p w14:paraId="0A4E0D0F" w14:textId="77777777" w:rsidR="00A81538" w:rsidRPr="007966F1" w:rsidRDefault="00A81538" w:rsidP="00947B89">
      <w:pPr>
        <w:tabs>
          <w:tab w:val="num" w:pos="-1560"/>
        </w:tabs>
        <w:spacing w:before="120" w:line="264" w:lineRule="auto"/>
        <w:jc w:val="both"/>
        <w:rPr>
          <w:rFonts w:ascii="Arial" w:hAnsi="Arial" w:cs="Arial"/>
          <w:sz w:val="12"/>
          <w:szCs w:val="12"/>
        </w:rPr>
      </w:pPr>
    </w:p>
    <w:p w14:paraId="5DD08CF9" w14:textId="31DC0B8D" w:rsidR="006A4728" w:rsidRPr="00CA67BE" w:rsidRDefault="006A4728" w:rsidP="00947B89">
      <w:pPr>
        <w:pStyle w:val="Nadpis2"/>
        <w:spacing w:line="264" w:lineRule="auto"/>
        <w:rPr>
          <w:u w:val="single"/>
        </w:rPr>
      </w:pPr>
      <w:bookmarkStart w:id="21" w:name="_Toc464039192"/>
      <w:bookmarkStart w:id="22" w:name="_Toc464637811"/>
      <w:r w:rsidRPr="00CA67BE">
        <w:rPr>
          <w:u w:val="single"/>
        </w:rPr>
        <w:t>Požadavky na způsob zpracování nabídky a obsahové členění</w:t>
      </w:r>
      <w:bookmarkEnd w:id="21"/>
      <w:bookmarkEnd w:id="22"/>
      <w:r w:rsidRPr="00CA67BE">
        <w:rPr>
          <w:u w:val="single"/>
        </w:rPr>
        <w:t xml:space="preserve"> </w:t>
      </w:r>
    </w:p>
    <w:p w14:paraId="24BD1116" w14:textId="77777777" w:rsidR="005B20F7" w:rsidRDefault="006A4728" w:rsidP="00947B89">
      <w:pPr>
        <w:spacing w:before="120" w:line="264" w:lineRule="auto"/>
        <w:jc w:val="both"/>
        <w:rPr>
          <w:rFonts w:ascii="Arial" w:hAnsi="Arial" w:cs="Arial"/>
          <w:sz w:val="22"/>
          <w:szCs w:val="22"/>
        </w:rPr>
      </w:pPr>
      <w:r w:rsidRPr="00075AFE">
        <w:rPr>
          <w:rFonts w:ascii="Arial" w:hAnsi="Arial" w:cs="Arial"/>
          <w:spacing w:val="-2"/>
          <w:sz w:val="22"/>
          <w:szCs w:val="22"/>
        </w:rPr>
        <w:t>Dodavatel musí vypracovat nabídku v</w:t>
      </w:r>
      <w:r w:rsidR="00560C48">
        <w:rPr>
          <w:rFonts w:ascii="Arial" w:hAnsi="Arial" w:cs="Arial"/>
          <w:spacing w:val="-2"/>
          <w:sz w:val="22"/>
          <w:szCs w:val="22"/>
        </w:rPr>
        <w:t xml:space="preserve"> českém jazyce, v </w:t>
      </w:r>
      <w:r w:rsidRPr="00075AFE">
        <w:rPr>
          <w:rFonts w:ascii="Arial" w:hAnsi="Arial" w:cs="Arial"/>
          <w:spacing w:val="-2"/>
          <w:sz w:val="22"/>
          <w:szCs w:val="22"/>
        </w:rPr>
        <w:t>požadovaném</w:t>
      </w:r>
      <w:r w:rsidR="00075AFE" w:rsidRPr="00075AFE">
        <w:rPr>
          <w:rFonts w:ascii="Arial" w:hAnsi="Arial" w:cs="Arial"/>
          <w:spacing w:val="-2"/>
          <w:sz w:val="22"/>
          <w:szCs w:val="22"/>
        </w:rPr>
        <w:t xml:space="preserve"> rozsahu a členění, v souladu s </w:t>
      </w:r>
      <w:r w:rsidRPr="00075AFE">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044550AA" w14:textId="062BA519" w:rsidR="006A4728" w:rsidRPr="008A4F6F" w:rsidRDefault="006A4728" w:rsidP="00947B89">
      <w:pPr>
        <w:spacing w:before="120" w:line="264" w:lineRule="auto"/>
        <w:jc w:val="both"/>
        <w:rPr>
          <w:rFonts w:ascii="Arial" w:hAnsi="Arial" w:cs="Arial"/>
          <w:sz w:val="22"/>
          <w:szCs w:val="22"/>
        </w:rPr>
      </w:pPr>
      <w:r w:rsidRPr="004A363F">
        <w:rPr>
          <w:rFonts w:ascii="Arial" w:hAnsi="Arial" w:cs="Arial"/>
          <w:spacing w:val="-4"/>
          <w:sz w:val="22"/>
          <w:szCs w:val="22"/>
        </w:rPr>
        <w:t>Nabídka nesmí obsahovat přepisy a opravy, které by mohly zadavatele uvést v</w:t>
      </w:r>
      <w:r w:rsidR="00606118">
        <w:rPr>
          <w:rFonts w:ascii="Arial" w:hAnsi="Arial" w:cs="Arial"/>
          <w:spacing w:val="-4"/>
          <w:sz w:val="22"/>
          <w:szCs w:val="22"/>
        </w:rPr>
        <w:t> </w:t>
      </w:r>
      <w:r w:rsidRPr="004A363F">
        <w:rPr>
          <w:rFonts w:ascii="Arial" w:hAnsi="Arial" w:cs="Arial"/>
          <w:spacing w:val="-4"/>
          <w:sz w:val="22"/>
          <w:szCs w:val="22"/>
        </w:rPr>
        <w:t>omyl</w:t>
      </w:r>
      <w:r w:rsidR="00606118">
        <w:rPr>
          <w:rFonts w:ascii="Arial" w:hAnsi="Arial" w:cs="Arial"/>
          <w:spacing w:val="-4"/>
          <w:sz w:val="22"/>
          <w:szCs w:val="22"/>
        </w:rPr>
        <w:t xml:space="preserve"> </w:t>
      </w:r>
      <w:r w:rsidR="00F460F3" w:rsidRPr="00F460F3">
        <w:rPr>
          <w:rFonts w:ascii="Arial" w:hAnsi="Arial" w:cs="Arial"/>
          <w:spacing w:val="-4"/>
          <w:sz w:val="22"/>
          <w:szCs w:val="22"/>
        </w:rPr>
        <w:t>a všechny dokumenty musí být dobře čitelné.</w:t>
      </w:r>
    </w:p>
    <w:p w14:paraId="72342ACC" w14:textId="17B8184C" w:rsidR="006A4728" w:rsidRPr="00255CEB" w:rsidRDefault="00850C10" w:rsidP="00947B89">
      <w:pPr>
        <w:tabs>
          <w:tab w:val="num" w:pos="-1560"/>
        </w:tabs>
        <w:spacing w:before="120" w:line="264" w:lineRule="auto"/>
        <w:jc w:val="both"/>
        <w:rPr>
          <w:rFonts w:ascii="Arial" w:hAnsi="Arial" w:cs="Arial"/>
          <w:sz w:val="22"/>
          <w:szCs w:val="22"/>
        </w:rPr>
      </w:pPr>
      <w:r w:rsidRPr="00255CEB">
        <w:rPr>
          <w:rFonts w:ascii="Arial" w:hAnsi="Arial" w:cs="Arial"/>
          <w:spacing w:val="-4"/>
          <w:sz w:val="22"/>
          <w:szCs w:val="22"/>
        </w:rPr>
        <w:t>Dodavatel</w:t>
      </w:r>
      <w:r w:rsidR="00606118">
        <w:rPr>
          <w:rFonts w:ascii="Arial" w:hAnsi="Arial" w:cs="Arial"/>
          <w:spacing w:val="-4"/>
          <w:sz w:val="22"/>
          <w:szCs w:val="22"/>
        </w:rPr>
        <w:t xml:space="preserve"> </w:t>
      </w:r>
      <w:r w:rsidR="001421C8">
        <w:rPr>
          <w:rFonts w:ascii="Arial" w:hAnsi="Arial" w:cs="Arial"/>
          <w:spacing w:val="-4"/>
          <w:sz w:val="22"/>
          <w:szCs w:val="22"/>
        </w:rPr>
        <w:t>předloží</w:t>
      </w:r>
      <w:r w:rsidR="006A4728" w:rsidRPr="00255CEB">
        <w:rPr>
          <w:rFonts w:ascii="Arial" w:hAnsi="Arial" w:cs="Arial"/>
          <w:spacing w:val="-4"/>
          <w:sz w:val="22"/>
          <w:szCs w:val="22"/>
        </w:rPr>
        <w:t xml:space="preserve"> dokument</w:t>
      </w:r>
      <w:r w:rsidR="00255CEB">
        <w:rPr>
          <w:rFonts w:ascii="Arial" w:hAnsi="Arial" w:cs="Arial"/>
          <w:spacing w:val="-4"/>
          <w:sz w:val="22"/>
          <w:szCs w:val="22"/>
        </w:rPr>
        <w:t>y</w:t>
      </w:r>
      <w:r w:rsidR="006A4728" w:rsidRPr="00255CEB">
        <w:rPr>
          <w:rFonts w:ascii="Arial" w:hAnsi="Arial" w:cs="Arial"/>
          <w:spacing w:val="-4"/>
          <w:sz w:val="22"/>
          <w:szCs w:val="22"/>
        </w:rPr>
        <w:t xml:space="preserve"> specifikované v následujících bodech</w:t>
      </w:r>
      <w:r w:rsidR="00606118">
        <w:rPr>
          <w:rFonts w:ascii="Arial" w:hAnsi="Arial" w:cs="Arial"/>
          <w:spacing w:val="-4"/>
          <w:sz w:val="22"/>
          <w:szCs w:val="22"/>
        </w:rPr>
        <w:t>:</w:t>
      </w:r>
    </w:p>
    <w:p w14:paraId="565AD848" w14:textId="77777777" w:rsidR="00846090" w:rsidRPr="00846090" w:rsidRDefault="006A4728" w:rsidP="00433451">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Krycí list nabídky</w:t>
      </w:r>
      <w:r w:rsidRPr="00846090">
        <w:rPr>
          <w:rFonts w:ascii="Arial" w:hAnsi="Arial" w:cs="Arial"/>
          <w:sz w:val="22"/>
          <w:szCs w:val="22"/>
        </w:rPr>
        <w:t xml:space="preserve"> </w:t>
      </w:r>
    </w:p>
    <w:p w14:paraId="76282BE1" w14:textId="77777777" w:rsidR="006A4728" w:rsidRPr="00846090" w:rsidRDefault="00C93A9F" w:rsidP="00433451">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D</w:t>
      </w:r>
      <w:r w:rsidR="006A4728" w:rsidRPr="00846090">
        <w:rPr>
          <w:rFonts w:ascii="Arial" w:hAnsi="Arial" w:cs="Arial"/>
          <w:b/>
          <w:bCs/>
          <w:i/>
          <w:iCs/>
          <w:sz w:val="22"/>
          <w:szCs w:val="22"/>
        </w:rPr>
        <w:t xml:space="preserve">oklady, jimiž </w:t>
      </w:r>
      <w:r w:rsidR="00850C10" w:rsidRPr="00846090">
        <w:rPr>
          <w:rFonts w:ascii="Arial" w:hAnsi="Arial" w:cs="Arial"/>
          <w:b/>
          <w:bCs/>
          <w:i/>
          <w:iCs/>
          <w:sz w:val="22"/>
          <w:szCs w:val="22"/>
        </w:rPr>
        <w:t>dodavatel</w:t>
      </w:r>
      <w:r w:rsidR="006A4728" w:rsidRPr="00846090">
        <w:rPr>
          <w:rFonts w:ascii="Arial" w:hAnsi="Arial" w:cs="Arial"/>
          <w:b/>
          <w:bCs/>
          <w:i/>
          <w:iCs/>
          <w:sz w:val="22"/>
          <w:szCs w:val="22"/>
        </w:rPr>
        <w:t xml:space="preserve"> prokáže splnění kvalifikace</w:t>
      </w:r>
    </w:p>
    <w:p w14:paraId="7C82E9A5" w14:textId="77777777" w:rsidR="00532599" w:rsidRPr="00532599" w:rsidRDefault="00532599" w:rsidP="00433451">
      <w:pPr>
        <w:numPr>
          <w:ilvl w:val="0"/>
          <w:numId w:val="7"/>
        </w:numPr>
        <w:spacing w:line="264" w:lineRule="auto"/>
        <w:ind w:left="284" w:hanging="142"/>
        <w:jc w:val="both"/>
        <w:rPr>
          <w:rFonts w:ascii="Arial" w:hAnsi="Arial" w:cs="Arial"/>
          <w:b/>
          <w:bCs/>
          <w:i/>
          <w:iCs/>
          <w:sz w:val="22"/>
          <w:szCs w:val="22"/>
        </w:rPr>
      </w:pPr>
      <w:r w:rsidRPr="00532599">
        <w:rPr>
          <w:rFonts w:ascii="Arial" w:hAnsi="Arial" w:cs="Arial"/>
          <w:b/>
          <w:bCs/>
          <w:i/>
          <w:iCs/>
          <w:sz w:val="22"/>
          <w:szCs w:val="22"/>
        </w:rPr>
        <w:t>Čestné prohlášení ohledně mezinárodních sankcí</w:t>
      </w:r>
    </w:p>
    <w:p w14:paraId="3D3A2A62" w14:textId="77777777" w:rsidR="006A4728" w:rsidRDefault="00C93A9F" w:rsidP="00433451">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O</w:t>
      </w:r>
      <w:r w:rsidR="006A4728" w:rsidRPr="008A4F6F">
        <w:rPr>
          <w:rFonts w:ascii="Arial" w:hAnsi="Arial" w:cs="Arial"/>
          <w:b/>
          <w:bCs/>
          <w:i/>
          <w:iCs/>
          <w:sz w:val="22"/>
          <w:szCs w:val="22"/>
        </w:rPr>
        <w:t>statní požadavky zadavatele</w:t>
      </w:r>
    </w:p>
    <w:p w14:paraId="7B78D0C2" w14:textId="7CFB8431" w:rsidR="00A764F9" w:rsidRDefault="00C93A9F" w:rsidP="00433451">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ávrh smlouvy o dílo</w:t>
      </w:r>
    </w:p>
    <w:p w14:paraId="580B458F" w14:textId="4EC4D01F" w:rsidR="00501BC8" w:rsidRDefault="00501BC8" w:rsidP="00433451">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Seznam poddodavatelů</w:t>
      </w:r>
    </w:p>
    <w:p w14:paraId="6F711D2F" w14:textId="5B78005B" w:rsidR="00860F2C" w:rsidRDefault="00860F2C" w:rsidP="00860F2C">
      <w:pPr>
        <w:spacing w:line="264" w:lineRule="auto"/>
        <w:ind w:left="142"/>
        <w:jc w:val="both"/>
        <w:rPr>
          <w:rFonts w:ascii="Arial" w:hAnsi="Arial" w:cs="Arial"/>
          <w:b/>
          <w:bCs/>
          <w:i/>
          <w:iCs/>
          <w:sz w:val="22"/>
          <w:szCs w:val="22"/>
        </w:rPr>
      </w:pPr>
    </w:p>
    <w:p w14:paraId="09B513EA" w14:textId="7639F4A1" w:rsidR="00CF2306" w:rsidRPr="00707B6F" w:rsidRDefault="0009798F" w:rsidP="00CF2306">
      <w:pPr>
        <w:pStyle w:val="Nadpis1"/>
      </w:pPr>
      <w:bookmarkStart w:id="23" w:name="_Toc464039186"/>
      <w:bookmarkStart w:id="24" w:name="_Toc464637812"/>
      <w:r w:rsidRPr="00707B6F">
        <w:t>Lhůta pro</w:t>
      </w:r>
      <w:r w:rsidR="00CF2306" w:rsidRPr="00707B6F">
        <w:t xml:space="preserve"> podání nabídk</w:t>
      </w:r>
      <w:bookmarkEnd w:id="23"/>
      <w:bookmarkEnd w:id="24"/>
      <w:r w:rsidR="009B0AC5">
        <w:t>y</w:t>
      </w:r>
    </w:p>
    <w:p w14:paraId="02C99B14" w14:textId="11B8E96E" w:rsidR="001C3F46" w:rsidRPr="00A14836" w:rsidRDefault="00CF2306" w:rsidP="00CA4360">
      <w:pPr>
        <w:tabs>
          <w:tab w:val="left" w:pos="1418"/>
          <w:tab w:val="left" w:pos="7320"/>
        </w:tabs>
        <w:spacing w:line="264" w:lineRule="auto"/>
        <w:jc w:val="both"/>
        <w:rPr>
          <w:rFonts w:ascii="Arial" w:hAnsi="Arial" w:cs="Arial"/>
          <w:b/>
          <w:color w:val="FF0000"/>
          <w:sz w:val="22"/>
          <w:szCs w:val="22"/>
        </w:rPr>
      </w:pPr>
      <w:r w:rsidRPr="00707B6F">
        <w:rPr>
          <w:rFonts w:ascii="Arial" w:hAnsi="Arial" w:cs="Arial"/>
          <w:sz w:val="22"/>
          <w:szCs w:val="22"/>
        </w:rPr>
        <w:t xml:space="preserve">Lhůta pro podání nabídky je stanovena </w:t>
      </w:r>
      <w:r w:rsidRPr="00AE3858">
        <w:rPr>
          <w:rFonts w:ascii="Arial" w:hAnsi="Arial" w:cs="Arial"/>
          <w:b/>
          <w:sz w:val="22"/>
          <w:szCs w:val="22"/>
        </w:rPr>
        <w:t xml:space="preserve">do </w:t>
      </w:r>
      <w:r w:rsidR="00EF4CDB" w:rsidRPr="00AE3858">
        <w:rPr>
          <w:rFonts w:ascii="Arial" w:hAnsi="Arial" w:cs="Arial"/>
          <w:b/>
          <w:sz w:val="22"/>
          <w:szCs w:val="22"/>
        </w:rPr>
        <w:t>2</w:t>
      </w:r>
      <w:r w:rsidR="002A0376">
        <w:rPr>
          <w:rFonts w:ascii="Arial" w:hAnsi="Arial" w:cs="Arial"/>
          <w:b/>
          <w:sz w:val="22"/>
          <w:szCs w:val="22"/>
        </w:rPr>
        <w:t>9</w:t>
      </w:r>
      <w:bookmarkStart w:id="25" w:name="_GoBack"/>
      <w:bookmarkEnd w:id="25"/>
      <w:r w:rsidR="00A14836" w:rsidRPr="00AE3858">
        <w:rPr>
          <w:rFonts w:ascii="Arial" w:hAnsi="Arial" w:cs="Arial"/>
          <w:b/>
          <w:sz w:val="22"/>
          <w:szCs w:val="22"/>
        </w:rPr>
        <w:t xml:space="preserve">. </w:t>
      </w:r>
      <w:r w:rsidR="00D65F39" w:rsidRPr="00AE3858">
        <w:rPr>
          <w:rFonts w:ascii="Arial" w:hAnsi="Arial" w:cs="Arial"/>
          <w:b/>
          <w:sz w:val="22"/>
          <w:szCs w:val="22"/>
        </w:rPr>
        <w:t>0</w:t>
      </w:r>
      <w:r w:rsidR="0097355B">
        <w:rPr>
          <w:rFonts w:ascii="Arial" w:hAnsi="Arial" w:cs="Arial"/>
          <w:b/>
          <w:sz w:val="22"/>
          <w:szCs w:val="22"/>
        </w:rPr>
        <w:t>4</w:t>
      </w:r>
      <w:r w:rsidR="00794B51" w:rsidRPr="00AE3858">
        <w:rPr>
          <w:rFonts w:ascii="Arial" w:hAnsi="Arial" w:cs="Arial"/>
          <w:b/>
          <w:sz w:val="22"/>
          <w:szCs w:val="22"/>
        </w:rPr>
        <w:t>. 20</w:t>
      </w:r>
      <w:r w:rsidR="00303456" w:rsidRPr="00AE3858">
        <w:rPr>
          <w:rFonts w:ascii="Arial" w:hAnsi="Arial" w:cs="Arial"/>
          <w:b/>
          <w:sz w:val="22"/>
          <w:szCs w:val="22"/>
        </w:rPr>
        <w:t>2</w:t>
      </w:r>
      <w:r w:rsidR="00D65F39" w:rsidRPr="00AE3858">
        <w:rPr>
          <w:rFonts w:ascii="Arial" w:hAnsi="Arial" w:cs="Arial"/>
          <w:b/>
          <w:sz w:val="22"/>
          <w:szCs w:val="22"/>
        </w:rPr>
        <w:t>4</w:t>
      </w:r>
      <w:r w:rsidRPr="00AE3858">
        <w:rPr>
          <w:rFonts w:ascii="Arial" w:hAnsi="Arial" w:cs="Arial"/>
          <w:b/>
          <w:sz w:val="22"/>
          <w:szCs w:val="22"/>
        </w:rPr>
        <w:t xml:space="preserve"> do 1</w:t>
      </w:r>
      <w:r w:rsidR="00852C77" w:rsidRPr="00AE3858">
        <w:rPr>
          <w:rFonts w:ascii="Arial" w:hAnsi="Arial" w:cs="Arial"/>
          <w:b/>
          <w:sz w:val="22"/>
          <w:szCs w:val="22"/>
        </w:rPr>
        <w:t>0</w:t>
      </w:r>
      <w:r w:rsidRPr="00AE3858">
        <w:rPr>
          <w:rFonts w:ascii="Arial" w:hAnsi="Arial" w:cs="Arial"/>
          <w:b/>
          <w:sz w:val="22"/>
          <w:szCs w:val="22"/>
        </w:rPr>
        <w:t>:00 hod.</w:t>
      </w:r>
      <w:r w:rsidR="004D609F" w:rsidRPr="00F103B0">
        <w:rPr>
          <w:rFonts w:ascii="Arial" w:hAnsi="Arial" w:cs="Arial"/>
          <w:b/>
          <w:sz w:val="22"/>
          <w:szCs w:val="22"/>
        </w:rPr>
        <w:t xml:space="preserve"> </w:t>
      </w:r>
    </w:p>
    <w:p w14:paraId="0B4F020B" w14:textId="77777777" w:rsidR="00CF2306" w:rsidRPr="003D6248" w:rsidRDefault="0009798F" w:rsidP="003D6248">
      <w:pPr>
        <w:tabs>
          <w:tab w:val="left" w:pos="1418"/>
          <w:tab w:val="left" w:pos="7320"/>
        </w:tabs>
        <w:spacing w:before="120" w:line="264" w:lineRule="auto"/>
        <w:jc w:val="both"/>
        <w:rPr>
          <w:rFonts w:ascii="Arial" w:hAnsi="Arial" w:cs="Arial"/>
          <w:sz w:val="22"/>
          <w:szCs w:val="22"/>
        </w:rPr>
      </w:pPr>
      <w:r w:rsidRPr="00707B6F">
        <w:rPr>
          <w:rFonts w:ascii="Arial" w:hAnsi="Arial" w:cs="Arial"/>
          <w:sz w:val="22"/>
          <w:szCs w:val="22"/>
        </w:rPr>
        <w:t>Vzhledem k přijímání nabídek pouze v elektronické podobě neproběhne veřejné otevírání nabídek.</w:t>
      </w:r>
    </w:p>
    <w:p w14:paraId="710E272D" w14:textId="77777777" w:rsidR="003D6248" w:rsidRPr="001377DD" w:rsidRDefault="003D6248" w:rsidP="003D6248">
      <w:pPr>
        <w:tabs>
          <w:tab w:val="left" w:pos="1418"/>
          <w:tab w:val="left" w:pos="7320"/>
        </w:tabs>
        <w:spacing w:line="264" w:lineRule="auto"/>
        <w:jc w:val="both"/>
        <w:rPr>
          <w:rFonts w:ascii="Arial" w:hAnsi="Arial" w:cs="Arial"/>
          <w:sz w:val="22"/>
          <w:szCs w:val="22"/>
        </w:rPr>
      </w:pPr>
    </w:p>
    <w:p w14:paraId="4701EF9C" w14:textId="21F190EA" w:rsidR="00EC5BB9" w:rsidRPr="009550B1" w:rsidRDefault="00EC5BB9" w:rsidP="00B10CC9">
      <w:pPr>
        <w:pStyle w:val="Nadpis1"/>
      </w:pPr>
      <w:bookmarkStart w:id="26" w:name="_Toc464039191"/>
      <w:bookmarkStart w:id="27" w:name="_Toc464637817"/>
      <w:r w:rsidRPr="009550B1">
        <w:lastRenderedPageBreak/>
        <w:t>Hodnocení nabídek</w:t>
      </w:r>
      <w:bookmarkEnd w:id="26"/>
      <w:bookmarkEnd w:id="27"/>
    </w:p>
    <w:p w14:paraId="3052118F" w14:textId="46A8EE31" w:rsidR="00611A98" w:rsidRPr="0020308A" w:rsidRDefault="00611A98" w:rsidP="00CA4360">
      <w:pPr>
        <w:tabs>
          <w:tab w:val="left" w:pos="1418"/>
          <w:tab w:val="left" w:pos="7320"/>
        </w:tabs>
        <w:spacing w:line="264" w:lineRule="auto"/>
        <w:jc w:val="both"/>
        <w:rPr>
          <w:rFonts w:ascii="Arial" w:hAnsi="Arial" w:cs="Arial"/>
          <w:b/>
          <w:sz w:val="22"/>
          <w:szCs w:val="22"/>
        </w:rPr>
      </w:pPr>
      <w:r w:rsidRPr="00F27F67">
        <w:rPr>
          <w:rFonts w:ascii="Arial" w:hAnsi="Arial" w:cs="Arial"/>
          <w:spacing w:val="4"/>
          <w:sz w:val="22"/>
          <w:szCs w:val="22"/>
        </w:rPr>
        <w:t>Zadavatel v souladu s </w:t>
      </w:r>
      <w:proofErr w:type="spellStart"/>
      <w:r w:rsidRPr="00F27F67">
        <w:rPr>
          <w:rFonts w:ascii="Arial" w:hAnsi="Arial" w:cs="Arial"/>
          <w:spacing w:val="4"/>
          <w:sz w:val="22"/>
          <w:szCs w:val="22"/>
        </w:rPr>
        <w:t>ust</w:t>
      </w:r>
      <w:proofErr w:type="spellEnd"/>
      <w:r w:rsidRPr="00F27F67">
        <w:rPr>
          <w:rFonts w:ascii="Arial" w:hAnsi="Arial" w:cs="Arial"/>
          <w:spacing w:val="4"/>
          <w:sz w:val="22"/>
          <w:szCs w:val="22"/>
        </w:rPr>
        <w:t xml:space="preserve">. § 114 odst. 1 </w:t>
      </w:r>
      <w:r w:rsidR="008243F3">
        <w:rPr>
          <w:rFonts w:ascii="Arial" w:hAnsi="Arial" w:cs="Arial"/>
          <w:spacing w:val="4"/>
          <w:sz w:val="22"/>
          <w:szCs w:val="22"/>
        </w:rPr>
        <w:t>ZZVZ</w:t>
      </w:r>
      <w:r w:rsidRPr="00F27F67">
        <w:rPr>
          <w:rFonts w:ascii="Arial" w:hAnsi="Arial" w:cs="Arial"/>
          <w:spacing w:val="4"/>
          <w:sz w:val="22"/>
          <w:szCs w:val="22"/>
        </w:rPr>
        <w:t xml:space="preserve"> stanovuje, že nabídky budou hodnoceny</w:t>
      </w:r>
      <w:r w:rsidRPr="0020308A">
        <w:rPr>
          <w:rFonts w:ascii="Arial" w:hAnsi="Arial" w:cs="Arial"/>
          <w:sz w:val="22"/>
          <w:szCs w:val="22"/>
        </w:rPr>
        <w:t xml:space="preserve"> </w:t>
      </w:r>
      <w:r w:rsidRPr="00F27F67">
        <w:rPr>
          <w:rFonts w:ascii="Arial" w:hAnsi="Arial" w:cs="Arial"/>
          <w:spacing w:val="-6"/>
          <w:sz w:val="22"/>
          <w:szCs w:val="22"/>
        </w:rPr>
        <w:t>podle ekonomické výhodnosti.  Zadavatel zároveň stanovuje, že ekonomická výhodnost nabídek bude</w:t>
      </w:r>
      <w:r w:rsidRPr="0020308A">
        <w:rPr>
          <w:rFonts w:ascii="Arial" w:hAnsi="Arial" w:cs="Arial"/>
          <w:sz w:val="22"/>
          <w:szCs w:val="22"/>
        </w:rPr>
        <w:t xml:space="preserve"> hodnocena</w:t>
      </w:r>
      <w:r w:rsidR="0036554E">
        <w:rPr>
          <w:rFonts w:ascii="Arial" w:hAnsi="Arial" w:cs="Arial"/>
          <w:sz w:val="22"/>
          <w:szCs w:val="22"/>
        </w:rPr>
        <w:t>,</w:t>
      </w:r>
      <w:r w:rsidRPr="0020308A">
        <w:rPr>
          <w:rFonts w:ascii="Arial" w:hAnsi="Arial" w:cs="Arial"/>
          <w:sz w:val="22"/>
          <w:szCs w:val="22"/>
        </w:rPr>
        <w:t xml:space="preserve">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Pr="0020308A">
        <w:rPr>
          <w:rFonts w:ascii="Arial" w:hAnsi="Arial" w:cs="Arial"/>
          <w:sz w:val="22"/>
          <w:szCs w:val="22"/>
        </w:rPr>
        <w:t xml:space="preserve"> </w:t>
      </w:r>
      <w:r w:rsidR="008243F3">
        <w:rPr>
          <w:rFonts w:ascii="Arial" w:hAnsi="Arial" w:cs="Arial"/>
          <w:sz w:val="22"/>
          <w:szCs w:val="22"/>
        </w:rPr>
        <w:t>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 xml:space="preserve">nabídkové ceny. </w:t>
      </w:r>
    </w:p>
    <w:p w14:paraId="57786547" w14:textId="77777777" w:rsidR="006B0FB4" w:rsidRDefault="006B0FB4" w:rsidP="006B0FB4">
      <w:pPr>
        <w:tabs>
          <w:tab w:val="left" w:pos="945"/>
        </w:tabs>
        <w:spacing w:before="36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40D235D3" w14:textId="20561093" w:rsidR="00E96945" w:rsidRDefault="006B0FB4" w:rsidP="00E96945">
      <w:pPr>
        <w:tabs>
          <w:tab w:val="left" w:pos="945"/>
        </w:tabs>
        <w:spacing w:before="120" w:line="264" w:lineRule="auto"/>
        <w:jc w:val="both"/>
        <w:rPr>
          <w:rFonts w:ascii="Arial" w:hAnsi="Arial" w:cs="Arial"/>
          <w:sz w:val="22"/>
          <w:szCs w:val="22"/>
        </w:rPr>
      </w:pPr>
      <w:r w:rsidRPr="003819AE">
        <w:rPr>
          <w:rFonts w:ascii="Arial" w:hAnsi="Arial" w:cs="Arial"/>
          <w:sz w:val="22"/>
          <w:szCs w:val="22"/>
        </w:rPr>
        <w:t>Zadavatel stanovil v</w:t>
      </w:r>
      <w:r w:rsidR="00180808">
        <w:rPr>
          <w:rFonts w:ascii="Arial" w:hAnsi="Arial" w:cs="Arial"/>
          <w:sz w:val="22"/>
          <w:szCs w:val="22"/>
        </w:rPr>
        <w:t> </w:t>
      </w:r>
      <w:r w:rsidRPr="003819AE">
        <w:rPr>
          <w:rFonts w:ascii="Arial" w:hAnsi="Arial" w:cs="Arial"/>
          <w:sz w:val="22"/>
          <w:szCs w:val="22"/>
        </w:rPr>
        <w:t>souladu</w:t>
      </w:r>
      <w:r w:rsidR="00180808">
        <w:rPr>
          <w:rFonts w:ascii="Arial" w:hAnsi="Arial" w:cs="Arial"/>
          <w:sz w:val="22"/>
          <w:szCs w:val="22"/>
        </w:rPr>
        <w:t xml:space="preserve"> </w:t>
      </w:r>
      <w:r w:rsidRPr="003819AE">
        <w:rPr>
          <w:rFonts w:ascii="Arial" w:hAnsi="Arial" w:cs="Arial"/>
          <w:sz w:val="22"/>
          <w:szCs w:val="22"/>
        </w:rPr>
        <w:t>s § 115 odst. 1 písm. a)</w:t>
      </w:r>
      <w:r w:rsidR="00E96945">
        <w:rPr>
          <w:rFonts w:ascii="Arial" w:hAnsi="Arial" w:cs="Arial"/>
          <w:sz w:val="22"/>
          <w:szCs w:val="22"/>
        </w:rPr>
        <w:t>, b</w:t>
      </w:r>
      <w:r w:rsidR="00180808">
        <w:rPr>
          <w:rFonts w:ascii="Arial" w:hAnsi="Arial" w:cs="Arial"/>
          <w:sz w:val="22"/>
          <w:szCs w:val="22"/>
        </w:rPr>
        <w:t>)</w:t>
      </w:r>
      <w:r w:rsidR="00E96945">
        <w:rPr>
          <w:rFonts w:ascii="Arial" w:hAnsi="Arial" w:cs="Arial"/>
          <w:sz w:val="22"/>
          <w:szCs w:val="22"/>
        </w:rPr>
        <w:t xml:space="preserve">, c) </w:t>
      </w:r>
      <w:r w:rsidR="008243F3">
        <w:rPr>
          <w:rFonts w:ascii="Arial" w:hAnsi="Arial" w:cs="Arial"/>
          <w:sz w:val="22"/>
          <w:szCs w:val="22"/>
        </w:rPr>
        <w:t>ZZVZ</w:t>
      </w:r>
      <w:r w:rsidRPr="003819AE">
        <w:rPr>
          <w:rFonts w:ascii="Arial" w:hAnsi="Arial" w:cs="Arial"/>
          <w:sz w:val="22"/>
          <w:szCs w:val="22"/>
        </w:rPr>
        <w:t xml:space="preserve"> kritéri</w:t>
      </w:r>
      <w:r w:rsidR="00E96945">
        <w:rPr>
          <w:rFonts w:ascii="Arial" w:hAnsi="Arial" w:cs="Arial"/>
          <w:sz w:val="22"/>
          <w:szCs w:val="22"/>
        </w:rPr>
        <w:t>um</w:t>
      </w:r>
      <w:r w:rsidRPr="003819AE">
        <w:rPr>
          <w:rFonts w:ascii="Arial" w:hAnsi="Arial" w:cs="Arial"/>
          <w:sz w:val="22"/>
          <w:szCs w:val="22"/>
        </w:rPr>
        <w:t xml:space="preserve"> </w:t>
      </w:r>
      <w:r w:rsidR="00E96945">
        <w:rPr>
          <w:rFonts w:ascii="Arial" w:hAnsi="Arial" w:cs="Arial"/>
          <w:sz w:val="22"/>
          <w:szCs w:val="22"/>
        </w:rPr>
        <w:t xml:space="preserve">pro </w:t>
      </w:r>
      <w:r w:rsidRPr="003819AE">
        <w:rPr>
          <w:rFonts w:ascii="Arial" w:hAnsi="Arial" w:cs="Arial"/>
          <w:sz w:val="22"/>
          <w:szCs w:val="22"/>
        </w:rPr>
        <w:t xml:space="preserve">hodnocení </w:t>
      </w:r>
      <w:r w:rsidR="00E96945">
        <w:rPr>
          <w:rFonts w:ascii="Arial" w:hAnsi="Arial" w:cs="Arial"/>
          <w:sz w:val="22"/>
          <w:szCs w:val="22"/>
        </w:rPr>
        <w:t xml:space="preserve">nabídek takto: </w:t>
      </w:r>
    </w:p>
    <w:p w14:paraId="5B67C21B" w14:textId="0097E625" w:rsidR="00E96945" w:rsidRDefault="00870451" w:rsidP="00611A98">
      <w:pPr>
        <w:tabs>
          <w:tab w:val="left" w:pos="945"/>
        </w:tabs>
        <w:spacing w:before="120" w:line="264" w:lineRule="auto"/>
        <w:jc w:val="both"/>
        <w:rPr>
          <w:rFonts w:ascii="Arial" w:hAnsi="Arial" w:cs="Arial"/>
          <w:sz w:val="22"/>
          <w:szCs w:val="22"/>
        </w:rPr>
      </w:pPr>
      <w:r>
        <w:rPr>
          <w:rFonts w:ascii="Arial" w:hAnsi="Arial" w:cs="Arial"/>
          <w:spacing w:val="-2"/>
          <w:sz w:val="22"/>
          <w:szCs w:val="22"/>
        </w:rPr>
        <w:t xml:space="preserve">Nabídky budou hodnoceny na základě nabídkové ceny v Kč bez DPH. </w:t>
      </w:r>
      <w:r w:rsidRPr="001B6027">
        <w:rPr>
          <w:rFonts w:ascii="Arial" w:hAnsi="Arial" w:cs="Arial"/>
          <w:b/>
          <w:sz w:val="22"/>
          <w:szCs w:val="22"/>
        </w:rPr>
        <w:t xml:space="preserve"> </w:t>
      </w:r>
      <w:r w:rsidRPr="001B6027">
        <w:rPr>
          <w:rFonts w:ascii="Arial" w:hAnsi="Arial" w:cs="Arial"/>
          <w:sz w:val="22"/>
          <w:szCs w:val="22"/>
        </w:rPr>
        <w:t>Jako nejvýhodnější bude hodnocena nejnižší hodnota</w:t>
      </w:r>
      <w:r w:rsidR="009928C3" w:rsidRPr="00F575B0">
        <w:rPr>
          <w:rFonts w:ascii="Arial" w:hAnsi="Arial" w:cs="Arial"/>
          <w:b/>
          <w:sz w:val="22"/>
          <w:szCs w:val="22"/>
        </w:rPr>
        <w:t>.</w:t>
      </w:r>
      <w:r w:rsidR="006B0FB4" w:rsidRPr="008E1865">
        <w:rPr>
          <w:rFonts w:ascii="Arial" w:hAnsi="Arial" w:cs="Arial"/>
          <w:sz w:val="22"/>
          <w:szCs w:val="22"/>
        </w:rPr>
        <w:t xml:space="preserve"> </w:t>
      </w:r>
    </w:p>
    <w:p w14:paraId="5E64D109" w14:textId="44CF2DAA" w:rsidR="00344C05" w:rsidRDefault="00344C05"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 stanovil, že za rozhodující údaj pro hodnocení nabídek bude považována nabídková cena bez DPH uvedená ve smlouvě o dílo.</w:t>
      </w:r>
    </w:p>
    <w:p w14:paraId="368E7993" w14:textId="77777777" w:rsidR="00611A98" w:rsidRPr="008C630A" w:rsidRDefault="00611A98" w:rsidP="00611A98">
      <w:pPr>
        <w:tabs>
          <w:tab w:val="left" w:pos="945"/>
        </w:tabs>
        <w:spacing w:before="360" w:line="264" w:lineRule="auto"/>
        <w:jc w:val="both"/>
        <w:rPr>
          <w:rFonts w:ascii="Arial" w:hAnsi="Arial" w:cs="Arial"/>
          <w:b/>
          <w:sz w:val="22"/>
          <w:szCs w:val="22"/>
          <w:u w:val="single"/>
        </w:rPr>
      </w:pPr>
      <w:r w:rsidRPr="008C630A">
        <w:rPr>
          <w:rFonts w:ascii="Arial" w:hAnsi="Arial" w:cs="Arial"/>
          <w:b/>
          <w:sz w:val="22"/>
          <w:szCs w:val="22"/>
          <w:u w:val="single"/>
        </w:rPr>
        <w:t xml:space="preserve">Sestavení pořadí </w:t>
      </w:r>
    </w:p>
    <w:p w14:paraId="34A53000" w14:textId="07674D73" w:rsidR="00EC5BB9" w:rsidRDefault="00611A98" w:rsidP="00861892">
      <w:pPr>
        <w:tabs>
          <w:tab w:val="left" w:pos="945"/>
        </w:tabs>
        <w:spacing w:before="120" w:line="264" w:lineRule="auto"/>
        <w:jc w:val="both"/>
        <w:rPr>
          <w:rFonts w:ascii="Arial" w:hAnsi="Arial" w:cs="Arial"/>
          <w:sz w:val="22"/>
          <w:szCs w:val="22"/>
        </w:rPr>
      </w:pPr>
      <w:r w:rsidRPr="008C630A">
        <w:rPr>
          <w:rFonts w:ascii="Arial" w:hAnsi="Arial" w:cs="Arial"/>
          <w:sz w:val="22"/>
          <w:szCs w:val="22"/>
        </w:rPr>
        <w:t xml:space="preserve">Na základě </w:t>
      </w:r>
      <w:r w:rsidR="00E96945" w:rsidRPr="00E96945">
        <w:rPr>
          <w:rFonts w:ascii="Arial" w:hAnsi="Arial" w:cs="Arial"/>
          <w:sz w:val="22"/>
          <w:szCs w:val="22"/>
        </w:rPr>
        <w:t xml:space="preserve">nabídkových cen </w:t>
      </w:r>
      <w:r w:rsidR="00E96945" w:rsidRPr="008C630A">
        <w:rPr>
          <w:rFonts w:ascii="Arial" w:hAnsi="Arial" w:cs="Arial"/>
          <w:sz w:val="22"/>
          <w:szCs w:val="22"/>
        </w:rPr>
        <w:t>jednotlivých nabídek</w:t>
      </w:r>
      <w:r w:rsidR="00E96945" w:rsidRPr="00E96945">
        <w:rPr>
          <w:rFonts w:ascii="Arial" w:hAnsi="Arial" w:cs="Arial"/>
          <w:sz w:val="22"/>
          <w:szCs w:val="22"/>
        </w:rPr>
        <w:t xml:space="preserve"> </w:t>
      </w:r>
      <w:r w:rsidRPr="008C630A">
        <w:rPr>
          <w:rFonts w:ascii="Arial" w:hAnsi="Arial" w:cs="Arial"/>
          <w:sz w:val="22"/>
          <w:szCs w:val="22"/>
        </w:rPr>
        <w:t xml:space="preserve">bude stanoveno </w:t>
      </w:r>
      <w:r w:rsidR="00630C62">
        <w:rPr>
          <w:rFonts w:ascii="Arial" w:hAnsi="Arial" w:cs="Arial"/>
          <w:sz w:val="22"/>
          <w:szCs w:val="22"/>
        </w:rPr>
        <w:t xml:space="preserve">celkové </w:t>
      </w:r>
      <w:r w:rsidRPr="008C630A">
        <w:rPr>
          <w:rFonts w:ascii="Arial" w:hAnsi="Arial" w:cs="Arial"/>
          <w:sz w:val="22"/>
          <w:szCs w:val="22"/>
        </w:rPr>
        <w:t xml:space="preserve">pořadí úspěšnosti </w:t>
      </w:r>
      <w:r w:rsidRPr="00F27F67">
        <w:rPr>
          <w:rFonts w:ascii="Arial" w:hAnsi="Arial" w:cs="Arial"/>
          <w:spacing w:val="-6"/>
          <w:sz w:val="22"/>
          <w:szCs w:val="22"/>
        </w:rPr>
        <w:t>nabídek</w:t>
      </w:r>
      <w:r w:rsidR="00630C62" w:rsidRPr="00F27F67">
        <w:rPr>
          <w:rFonts w:ascii="Arial" w:hAnsi="Arial" w:cs="Arial"/>
          <w:spacing w:val="-6"/>
          <w:sz w:val="22"/>
          <w:szCs w:val="22"/>
        </w:rPr>
        <w:t xml:space="preserve"> </w:t>
      </w:r>
      <w:r w:rsidR="004807C6" w:rsidRPr="00F27F67">
        <w:rPr>
          <w:rFonts w:ascii="Arial" w:hAnsi="Arial" w:cs="Arial"/>
          <w:spacing w:val="-6"/>
          <w:sz w:val="22"/>
          <w:szCs w:val="22"/>
        </w:rPr>
        <w:t xml:space="preserve">pro </w:t>
      </w:r>
      <w:r w:rsidR="00630C62" w:rsidRPr="00F27F67">
        <w:rPr>
          <w:rFonts w:ascii="Arial" w:hAnsi="Arial" w:cs="Arial"/>
          <w:spacing w:val="-6"/>
          <w:sz w:val="22"/>
          <w:szCs w:val="22"/>
        </w:rPr>
        <w:t>c</w:t>
      </w:r>
      <w:r w:rsidR="004807C6" w:rsidRPr="00F27F67">
        <w:rPr>
          <w:rFonts w:ascii="Arial" w:hAnsi="Arial" w:cs="Arial"/>
          <w:spacing w:val="-6"/>
          <w:sz w:val="22"/>
          <w:szCs w:val="22"/>
        </w:rPr>
        <w:t xml:space="preserve">elou veřejnou zakázku. </w:t>
      </w:r>
      <w:r w:rsidRPr="00F27F67">
        <w:rPr>
          <w:rFonts w:ascii="Arial" w:hAnsi="Arial" w:cs="Arial"/>
          <w:spacing w:val="-6"/>
          <w:sz w:val="22"/>
          <w:szCs w:val="22"/>
        </w:rPr>
        <w:t xml:space="preserve">Ekonomicky nejvýhodnější nabídkou </w:t>
      </w:r>
      <w:r w:rsidR="004807C6" w:rsidRPr="00F27F67">
        <w:rPr>
          <w:rFonts w:ascii="Arial" w:hAnsi="Arial" w:cs="Arial"/>
          <w:spacing w:val="-6"/>
          <w:sz w:val="22"/>
          <w:szCs w:val="22"/>
        </w:rPr>
        <w:t>bude nabídka</w:t>
      </w:r>
      <w:r w:rsidR="00E96945" w:rsidRPr="00F27F67">
        <w:rPr>
          <w:rFonts w:ascii="Arial" w:hAnsi="Arial" w:cs="Arial"/>
          <w:spacing w:val="-6"/>
          <w:sz w:val="22"/>
          <w:szCs w:val="22"/>
        </w:rPr>
        <w:t xml:space="preserve"> s</w:t>
      </w:r>
      <w:r w:rsidR="008E1865" w:rsidRPr="00F27F67">
        <w:rPr>
          <w:rFonts w:ascii="Arial" w:hAnsi="Arial" w:cs="Arial"/>
          <w:spacing w:val="-6"/>
          <w:sz w:val="22"/>
          <w:szCs w:val="22"/>
        </w:rPr>
        <w:t> </w:t>
      </w:r>
      <w:r w:rsidR="00E96945" w:rsidRPr="00F27F67">
        <w:rPr>
          <w:rFonts w:ascii="Arial" w:hAnsi="Arial" w:cs="Arial"/>
          <w:spacing w:val="-6"/>
          <w:sz w:val="22"/>
          <w:szCs w:val="22"/>
        </w:rPr>
        <w:t>nejnižší</w:t>
      </w:r>
      <w:r w:rsidR="008E1865">
        <w:rPr>
          <w:rFonts w:ascii="Arial" w:hAnsi="Arial" w:cs="Arial"/>
          <w:sz w:val="22"/>
          <w:szCs w:val="22"/>
        </w:rPr>
        <w:t xml:space="preserve"> </w:t>
      </w:r>
      <w:r w:rsidR="00E96945">
        <w:rPr>
          <w:rFonts w:ascii="Arial" w:hAnsi="Arial" w:cs="Arial"/>
          <w:sz w:val="22"/>
          <w:szCs w:val="22"/>
        </w:rPr>
        <w:t>nabídkov</w:t>
      </w:r>
      <w:r w:rsidR="00F575B0">
        <w:rPr>
          <w:rFonts w:ascii="Arial" w:hAnsi="Arial" w:cs="Arial"/>
          <w:sz w:val="22"/>
          <w:szCs w:val="22"/>
        </w:rPr>
        <w:t>ou cenou</w:t>
      </w:r>
      <w:r w:rsidR="00E96945">
        <w:rPr>
          <w:rFonts w:ascii="Arial" w:hAnsi="Arial" w:cs="Arial"/>
          <w:sz w:val="22"/>
          <w:szCs w:val="22"/>
        </w:rPr>
        <w:t xml:space="preserve"> </w:t>
      </w:r>
      <w:r w:rsidR="00870451">
        <w:rPr>
          <w:rFonts w:ascii="Arial" w:hAnsi="Arial" w:cs="Arial"/>
          <w:sz w:val="22"/>
          <w:szCs w:val="22"/>
        </w:rPr>
        <w:t>v Kč bez DPH</w:t>
      </w:r>
      <w:r w:rsidR="00E96945">
        <w:rPr>
          <w:rFonts w:ascii="Arial" w:hAnsi="Arial" w:cs="Arial"/>
          <w:sz w:val="22"/>
          <w:szCs w:val="22"/>
        </w:rPr>
        <w:t xml:space="preserve">. </w:t>
      </w:r>
      <w:r w:rsidRPr="008C630A">
        <w:rPr>
          <w:rFonts w:ascii="Arial" w:hAnsi="Arial" w:cs="Arial"/>
          <w:sz w:val="22"/>
          <w:szCs w:val="22"/>
        </w:rPr>
        <w:t xml:space="preserve">V případě rovnosti </w:t>
      </w:r>
      <w:r w:rsidR="00E96945">
        <w:rPr>
          <w:rFonts w:ascii="Arial" w:hAnsi="Arial" w:cs="Arial"/>
          <w:sz w:val="22"/>
          <w:szCs w:val="22"/>
        </w:rPr>
        <w:t xml:space="preserve">nabídkových cen </w:t>
      </w:r>
      <w:r w:rsidRPr="008C630A">
        <w:rPr>
          <w:rFonts w:ascii="Arial" w:hAnsi="Arial" w:cs="Arial"/>
          <w:sz w:val="22"/>
          <w:szCs w:val="22"/>
        </w:rPr>
        <w:t>rozhodne o pořadí nabídek los</w:t>
      </w:r>
      <w:r>
        <w:rPr>
          <w:rFonts w:ascii="Arial" w:hAnsi="Arial" w:cs="Arial"/>
          <w:sz w:val="22"/>
          <w:szCs w:val="22"/>
        </w:rPr>
        <w:t>. Účastníkům</w:t>
      </w:r>
      <w:r w:rsidR="009D3A56">
        <w:rPr>
          <w:rFonts w:ascii="Arial" w:hAnsi="Arial" w:cs="Arial"/>
          <w:sz w:val="22"/>
          <w:szCs w:val="22"/>
        </w:rPr>
        <w:t xml:space="preserve"> zadávacího řízení</w:t>
      </w:r>
      <w:r>
        <w:rPr>
          <w:rFonts w:ascii="Arial" w:hAnsi="Arial" w:cs="Arial"/>
          <w:sz w:val="22"/>
          <w:szCs w:val="22"/>
        </w:rPr>
        <w:t xml:space="preserve">, </w:t>
      </w:r>
      <w:r w:rsidRPr="008C630A">
        <w:rPr>
          <w:rFonts w:ascii="Arial" w:hAnsi="Arial" w:cs="Arial"/>
          <w:sz w:val="22"/>
          <w:szCs w:val="22"/>
        </w:rPr>
        <w:t>jejich</w:t>
      </w:r>
      <w:r>
        <w:rPr>
          <w:rFonts w:ascii="Arial" w:hAnsi="Arial" w:cs="Arial"/>
          <w:sz w:val="22"/>
          <w:szCs w:val="22"/>
        </w:rPr>
        <w:t>ž</w:t>
      </w:r>
      <w:r w:rsidRPr="008C630A">
        <w:rPr>
          <w:rFonts w:ascii="Arial" w:hAnsi="Arial" w:cs="Arial"/>
          <w:sz w:val="22"/>
          <w:szCs w:val="22"/>
        </w:rPr>
        <w:t xml:space="preserve"> </w:t>
      </w:r>
      <w:r w:rsidR="002C7B59">
        <w:rPr>
          <w:rFonts w:ascii="Arial" w:hAnsi="Arial" w:cs="Arial"/>
          <w:sz w:val="22"/>
          <w:szCs w:val="22"/>
        </w:rPr>
        <w:t>nabídkové ceny budou shodné</w:t>
      </w:r>
      <w:r>
        <w:rPr>
          <w:rFonts w:ascii="Arial" w:hAnsi="Arial" w:cs="Arial"/>
          <w:sz w:val="22"/>
          <w:szCs w:val="22"/>
        </w:rPr>
        <w:t>, bude umožněna účast na tomto losování.</w:t>
      </w:r>
    </w:p>
    <w:p w14:paraId="2112D8D2" w14:textId="77777777" w:rsidR="00861892" w:rsidRPr="000D10C9" w:rsidRDefault="00861892" w:rsidP="00861892">
      <w:pPr>
        <w:tabs>
          <w:tab w:val="left" w:pos="945"/>
        </w:tabs>
        <w:spacing w:before="120" w:line="264" w:lineRule="auto"/>
        <w:jc w:val="both"/>
        <w:rPr>
          <w:rFonts w:ascii="Arial" w:hAnsi="Arial" w:cs="Arial"/>
          <w:sz w:val="8"/>
          <w:szCs w:val="8"/>
        </w:rPr>
      </w:pPr>
    </w:p>
    <w:p w14:paraId="402F450B" w14:textId="77777777" w:rsidR="00EC5BB9" w:rsidRPr="009550B1" w:rsidRDefault="00EC5BB9" w:rsidP="00B10CC9">
      <w:pPr>
        <w:pStyle w:val="Nadpis1"/>
      </w:pPr>
      <w:bookmarkStart w:id="28" w:name="_Toc464039193"/>
      <w:bookmarkStart w:id="29" w:name="_Toc464637818"/>
      <w:r w:rsidRPr="009550B1">
        <w:t>Stanovení zadávací lhůty</w:t>
      </w:r>
      <w:bookmarkEnd w:id="28"/>
      <w:bookmarkEnd w:id="29"/>
      <w:r w:rsidRPr="009550B1">
        <w:t xml:space="preserve"> </w:t>
      </w:r>
    </w:p>
    <w:p w14:paraId="5D47C8AE" w14:textId="13FB41B0" w:rsidR="00EC5BB9" w:rsidRDefault="00D32CA9" w:rsidP="00861892">
      <w:pPr>
        <w:tabs>
          <w:tab w:val="left" w:pos="1418"/>
          <w:tab w:val="left" w:pos="7320"/>
        </w:tabs>
        <w:spacing w:line="264" w:lineRule="auto"/>
        <w:jc w:val="both"/>
        <w:rPr>
          <w:rFonts w:ascii="Arial" w:hAnsi="Arial" w:cs="Arial"/>
          <w:sz w:val="22"/>
          <w:szCs w:val="22"/>
        </w:rPr>
      </w:pPr>
      <w:r w:rsidRPr="008914E8">
        <w:rPr>
          <w:rFonts w:ascii="Arial" w:hAnsi="Arial" w:cs="Arial"/>
          <w:sz w:val="22"/>
          <w:szCs w:val="22"/>
        </w:rPr>
        <w:t xml:space="preserve">Zadavatel s ohledem na druh zadávacího řízení a na předmět veřejné zakázky stanovuje, </w:t>
      </w:r>
      <w:r w:rsidRPr="009A2513">
        <w:rPr>
          <w:rFonts w:ascii="Arial" w:hAnsi="Arial" w:cs="Arial"/>
          <w:spacing w:val="-2"/>
          <w:sz w:val="22"/>
          <w:szCs w:val="22"/>
        </w:rPr>
        <w:t>v souladu s </w:t>
      </w:r>
      <w:proofErr w:type="spellStart"/>
      <w:r w:rsidRPr="009A2513">
        <w:rPr>
          <w:rFonts w:ascii="Arial" w:hAnsi="Arial" w:cs="Arial"/>
          <w:spacing w:val="-2"/>
          <w:sz w:val="22"/>
          <w:szCs w:val="22"/>
        </w:rPr>
        <w:t>ust</w:t>
      </w:r>
      <w:proofErr w:type="spellEnd"/>
      <w:r w:rsidRPr="009A2513">
        <w:rPr>
          <w:rFonts w:ascii="Arial" w:hAnsi="Arial" w:cs="Arial"/>
          <w:spacing w:val="-2"/>
          <w:sz w:val="22"/>
          <w:szCs w:val="22"/>
        </w:rPr>
        <w:t xml:space="preserve">. § 40 odst. 1) </w:t>
      </w:r>
      <w:r w:rsidR="008243F3">
        <w:rPr>
          <w:rFonts w:ascii="Arial" w:hAnsi="Arial" w:cs="Arial"/>
          <w:spacing w:val="-2"/>
          <w:sz w:val="22"/>
          <w:szCs w:val="22"/>
        </w:rPr>
        <w:t>ZZVZ</w:t>
      </w:r>
      <w:r w:rsidR="009A2513" w:rsidRPr="009A2513">
        <w:rPr>
          <w:rFonts w:ascii="Arial" w:hAnsi="Arial" w:cs="Arial"/>
          <w:spacing w:val="-2"/>
          <w:sz w:val="22"/>
          <w:szCs w:val="22"/>
        </w:rPr>
        <w:t>,</w:t>
      </w:r>
      <w:r w:rsidRPr="009A2513">
        <w:rPr>
          <w:rFonts w:ascii="Arial" w:hAnsi="Arial" w:cs="Arial"/>
          <w:spacing w:val="-2"/>
          <w:sz w:val="22"/>
          <w:szCs w:val="22"/>
        </w:rPr>
        <w:t xml:space="preserve"> zadávací lhůtu v délce </w:t>
      </w:r>
      <w:r w:rsidR="002F221C">
        <w:rPr>
          <w:rFonts w:ascii="Arial" w:hAnsi="Arial" w:cs="Arial"/>
          <w:spacing w:val="-2"/>
          <w:sz w:val="22"/>
          <w:szCs w:val="22"/>
        </w:rPr>
        <w:t>6</w:t>
      </w:r>
      <w:r w:rsidRPr="009A2513">
        <w:rPr>
          <w:rFonts w:ascii="Arial" w:hAnsi="Arial" w:cs="Arial"/>
          <w:spacing w:val="-2"/>
          <w:sz w:val="22"/>
          <w:szCs w:val="22"/>
        </w:rPr>
        <w:t xml:space="preserve"> měsíců. Počátkem zadávací lhůty</w:t>
      </w:r>
      <w:r w:rsidRPr="008914E8">
        <w:rPr>
          <w:rFonts w:ascii="Arial" w:hAnsi="Arial" w:cs="Arial"/>
          <w:sz w:val="22"/>
          <w:szCs w:val="22"/>
        </w:rPr>
        <w:t xml:space="preserve"> je konec lhůty pro podání nabídek. </w:t>
      </w:r>
    </w:p>
    <w:p w14:paraId="2913BD6A" w14:textId="77777777" w:rsidR="000D10C9" w:rsidRPr="00861892" w:rsidRDefault="000D10C9" w:rsidP="00861892">
      <w:pPr>
        <w:tabs>
          <w:tab w:val="left" w:pos="1418"/>
          <w:tab w:val="left" w:pos="7320"/>
        </w:tabs>
        <w:spacing w:line="264" w:lineRule="auto"/>
        <w:jc w:val="both"/>
        <w:rPr>
          <w:rFonts w:ascii="Arial" w:hAnsi="Arial" w:cs="Arial"/>
          <w:sz w:val="22"/>
          <w:szCs w:val="22"/>
        </w:rPr>
      </w:pPr>
    </w:p>
    <w:p w14:paraId="0AB048FE" w14:textId="77777777" w:rsidR="00427D75" w:rsidRPr="00860F2C" w:rsidRDefault="00427D75" w:rsidP="00427D75">
      <w:pPr>
        <w:pStyle w:val="Nadpis1"/>
        <w:spacing w:after="0"/>
        <w:ind w:left="431" w:hanging="431"/>
      </w:pPr>
      <w:r w:rsidRPr="00860F2C">
        <w:t>Další podmínky zadá</w:t>
      </w:r>
      <w:r>
        <w:t>vacího řízení</w:t>
      </w:r>
    </w:p>
    <w:p w14:paraId="27ECEC33" w14:textId="77777777" w:rsidR="00427D75" w:rsidRDefault="00427D75" w:rsidP="00427D75">
      <w:pPr>
        <w:tabs>
          <w:tab w:val="left" w:pos="945"/>
        </w:tabs>
        <w:spacing w:before="120" w:line="264" w:lineRule="auto"/>
        <w:jc w:val="both"/>
        <w:rPr>
          <w:rFonts w:ascii="Arial" w:hAnsi="Arial" w:cs="Arial"/>
          <w:sz w:val="2"/>
          <w:szCs w:val="2"/>
        </w:rPr>
      </w:pPr>
    </w:p>
    <w:p w14:paraId="472E35A5" w14:textId="77777777" w:rsidR="00427D75" w:rsidRDefault="00427D75" w:rsidP="00427D75">
      <w:pPr>
        <w:tabs>
          <w:tab w:val="left" w:pos="945"/>
        </w:tabs>
        <w:spacing w:before="120" w:line="264" w:lineRule="auto"/>
        <w:jc w:val="both"/>
        <w:rPr>
          <w:rFonts w:ascii="Arial" w:hAnsi="Arial" w:cs="Arial"/>
          <w:sz w:val="22"/>
          <w:szCs w:val="22"/>
        </w:rPr>
      </w:pPr>
      <w:r>
        <w:rPr>
          <w:rFonts w:ascii="Arial" w:hAnsi="Arial" w:cs="Arial"/>
          <w:sz w:val="22"/>
          <w:szCs w:val="22"/>
        </w:rPr>
        <w:t>Veřejná zakázka bude dodavatelem realizována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14:paraId="52CCE1F8" w14:textId="77777777" w:rsidR="00427D75" w:rsidRDefault="00427D75" w:rsidP="00427D75">
      <w:pPr>
        <w:pStyle w:val="Default"/>
        <w:jc w:val="both"/>
        <w:rPr>
          <w:rFonts w:ascii="Arial" w:hAnsi="Arial" w:cs="Arial"/>
          <w:sz w:val="22"/>
          <w:szCs w:val="22"/>
        </w:rPr>
      </w:pPr>
    </w:p>
    <w:p w14:paraId="1905B792" w14:textId="77777777" w:rsidR="00427D75" w:rsidRDefault="00427D75" w:rsidP="00427D75">
      <w:pPr>
        <w:spacing w:before="120" w:line="264" w:lineRule="auto"/>
        <w:jc w:val="both"/>
        <w:rPr>
          <w:rFonts w:ascii="Arial" w:hAnsi="Arial" w:cs="Arial"/>
          <w:sz w:val="22"/>
          <w:szCs w:val="22"/>
        </w:rPr>
      </w:pPr>
      <w:r>
        <w:rPr>
          <w:rFonts w:ascii="Arial" w:hAnsi="Arial" w:cs="Arial"/>
          <w:sz w:val="22"/>
          <w:szCs w:val="22"/>
        </w:rPr>
        <w:t>Zadavatel, v souladu s § 48a ZZVZ vyloučí vybraného dodavatele, pokud se na něj vztahují mezinárodní sankce dle § 48a odst. 1 ZZVZ.</w:t>
      </w:r>
    </w:p>
    <w:p w14:paraId="0B6012AA" w14:textId="77777777" w:rsidR="00427D75" w:rsidRDefault="00427D75" w:rsidP="00427D75">
      <w:pPr>
        <w:spacing w:before="120" w:line="264" w:lineRule="auto"/>
        <w:jc w:val="both"/>
        <w:rPr>
          <w:rFonts w:ascii="Arial" w:hAnsi="Arial" w:cs="Arial"/>
          <w:sz w:val="22"/>
          <w:szCs w:val="22"/>
        </w:rPr>
      </w:pPr>
      <w:r>
        <w:rPr>
          <w:rFonts w:ascii="Arial" w:hAnsi="Arial" w:cs="Arial"/>
          <w:sz w:val="22"/>
          <w:szCs w:val="22"/>
        </w:rPr>
        <w:t>Dodavatel předloží čestné prohlášení, že se na něj nevztahují mezinárodní sankce (viz příloha zadávací dokumentace).</w:t>
      </w:r>
    </w:p>
    <w:p w14:paraId="7E328603" w14:textId="77777777" w:rsidR="00427D75" w:rsidRPr="008A4F6F" w:rsidRDefault="00427D75" w:rsidP="00EC5BB9">
      <w:pPr>
        <w:tabs>
          <w:tab w:val="left" w:pos="1418"/>
          <w:tab w:val="left" w:pos="7320"/>
        </w:tabs>
        <w:spacing w:before="120" w:line="264" w:lineRule="auto"/>
        <w:jc w:val="both"/>
        <w:rPr>
          <w:rFonts w:ascii="Arial" w:hAnsi="Arial" w:cs="Arial"/>
          <w:sz w:val="4"/>
          <w:szCs w:val="4"/>
        </w:rPr>
      </w:pPr>
    </w:p>
    <w:p w14:paraId="25EA97E6" w14:textId="77777777" w:rsidR="00EC5BB9" w:rsidRPr="009550B1" w:rsidRDefault="00EC5BB9" w:rsidP="00B10CC9">
      <w:pPr>
        <w:pStyle w:val="Nadpis1"/>
      </w:pPr>
      <w:bookmarkStart w:id="30" w:name="_Toc464039194"/>
      <w:bookmarkStart w:id="31" w:name="_Toc464637819"/>
      <w:r w:rsidRPr="009550B1">
        <w:t>Další ustanovení</w:t>
      </w:r>
      <w:bookmarkEnd w:id="30"/>
      <w:bookmarkEnd w:id="31"/>
    </w:p>
    <w:p w14:paraId="5BD56C36" w14:textId="55BD9D1B" w:rsidR="0061708B" w:rsidRDefault="0061708B" w:rsidP="00514E79">
      <w:pPr>
        <w:spacing w:line="264" w:lineRule="auto"/>
        <w:jc w:val="both"/>
        <w:rPr>
          <w:rFonts w:ascii="Arial" w:hAnsi="Arial" w:cs="Arial"/>
          <w:sz w:val="22"/>
          <w:szCs w:val="22"/>
        </w:rPr>
      </w:pPr>
      <w:r w:rsidRPr="00816CC3">
        <w:rPr>
          <w:rFonts w:ascii="Arial" w:hAnsi="Arial" w:cs="Arial"/>
          <w:spacing w:val="-4"/>
          <w:sz w:val="22"/>
          <w:szCs w:val="22"/>
        </w:rPr>
        <w:t>Dodavatel</w:t>
      </w:r>
      <w:r w:rsidR="00A9719A">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33D2207B" w14:textId="34773267" w:rsidR="007C7F1F" w:rsidRPr="008A4F6F" w:rsidRDefault="007C7F1F" w:rsidP="00514E79">
      <w:pPr>
        <w:spacing w:line="264" w:lineRule="auto"/>
        <w:jc w:val="both"/>
        <w:rPr>
          <w:rFonts w:ascii="Arial" w:hAnsi="Arial" w:cs="Arial"/>
          <w:sz w:val="22"/>
          <w:szCs w:val="22"/>
        </w:rPr>
      </w:pPr>
      <w:r>
        <w:rPr>
          <w:rFonts w:ascii="Arial" w:hAnsi="Arial" w:cs="Arial"/>
          <w:sz w:val="22"/>
          <w:szCs w:val="22"/>
        </w:rPr>
        <w:lastRenderedPageBreak/>
        <w:t>Dodavatel</w:t>
      </w:r>
      <w:r w:rsidRPr="008A4F6F">
        <w:rPr>
          <w:rFonts w:ascii="Arial" w:hAnsi="Arial" w:cs="Arial"/>
          <w:sz w:val="22"/>
          <w:szCs w:val="22"/>
        </w:rPr>
        <w:t xml:space="preserve"> může podat pouze jednu nabídku. </w:t>
      </w:r>
      <w:r w:rsidRPr="00AD7047">
        <w:rPr>
          <w:rFonts w:ascii="Arial" w:hAnsi="Arial" w:cs="Arial"/>
          <w:sz w:val="22"/>
          <w:szCs w:val="22"/>
        </w:rPr>
        <w:t xml:space="preserve">Zadavatel vyloučí účastníka zadávacího řízení, </w:t>
      </w:r>
      <w:r w:rsidRPr="00D00FDF">
        <w:rPr>
          <w:rFonts w:ascii="Arial" w:hAnsi="Arial" w:cs="Arial"/>
          <w:spacing w:val="2"/>
          <w:sz w:val="22"/>
          <w:szCs w:val="22"/>
        </w:rPr>
        <w:t>který podal více nabídek samostatně nebo společně s jinými dodavateli, nebo podal nabídku</w:t>
      </w:r>
      <w:r w:rsidRPr="00AD7047">
        <w:rPr>
          <w:rFonts w:ascii="Arial" w:hAnsi="Arial" w:cs="Arial"/>
          <w:sz w:val="22"/>
          <w:szCs w:val="22"/>
        </w:rPr>
        <w:t xml:space="preserve"> </w:t>
      </w:r>
      <w:r w:rsidRPr="00D00FDF">
        <w:rPr>
          <w:rFonts w:ascii="Arial" w:hAnsi="Arial" w:cs="Arial"/>
          <w:spacing w:val="-4"/>
          <w:sz w:val="22"/>
          <w:szCs w:val="22"/>
        </w:rPr>
        <w:t>a současně je osobou, jejímž prostřednictvím jiný účastník zadávacího řízení v tomtéž zadávacím</w:t>
      </w:r>
      <w:r w:rsidRPr="00AD7047">
        <w:rPr>
          <w:rFonts w:ascii="Arial" w:hAnsi="Arial" w:cs="Arial"/>
          <w:sz w:val="22"/>
          <w:szCs w:val="22"/>
        </w:rPr>
        <w:t xml:space="preserve"> řízení prokazuje kvalifikaci.</w:t>
      </w:r>
    </w:p>
    <w:p w14:paraId="1F34E4EE" w14:textId="77777777" w:rsidR="007C7F1F" w:rsidRPr="008A4F6F" w:rsidRDefault="007C7F1F" w:rsidP="00514E79">
      <w:pPr>
        <w:spacing w:line="264" w:lineRule="auto"/>
        <w:jc w:val="both"/>
        <w:rPr>
          <w:rFonts w:ascii="Arial" w:hAnsi="Arial" w:cs="Arial"/>
          <w:sz w:val="22"/>
          <w:szCs w:val="22"/>
        </w:rPr>
      </w:pPr>
      <w:r w:rsidRPr="008A4F6F">
        <w:rPr>
          <w:rFonts w:ascii="Arial" w:hAnsi="Arial" w:cs="Arial"/>
          <w:sz w:val="22"/>
          <w:szCs w:val="22"/>
        </w:rPr>
        <w:t>Zadavatel nepřipouští variantní řešení.</w:t>
      </w:r>
    </w:p>
    <w:p w14:paraId="52D03155" w14:textId="77777777" w:rsidR="007C7F1F" w:rsidRPr="008A4F6F" w:rsidRDefault="007C7F1F" w:rsidP="00514E79">
      <w:pPr>
        <w:spacing w:line="264" w:lineRule="auto"/>
        <w:jc w:val="both"/>
        <w:rPr>
          <w:rFonts w:ascii="Arial" w:hAnsi="Arial" w:cs="Arial"/>
          <w:sz w:val="22"/>
          <w:szCs w:val="22"/>
        </w:rPr>
      </w:pPr>
      <w:r w:rsidRPr="00D00FDF">
        <w:rPr>
          <w:rFonts w:ascii="Arial" w:hAnsi="Arial" w:cs="Arial"/>
          <w:spacing w:val="4"/>
          <w:sz w:val="22"/>
          <w:szCs w:val="22"/>
        </w:rPr>
        <w:t>Dodavatel podáním nabídky na tuto veřejnou zakázku uděluje zadavateli výslovný souhlas</w:t>
      </w:r>
      <w:r w:rsidRPr="008A4F6F">
        <w:rPr>
          <w:rFonts w:ascii="Arial" w:hAnsi="Arial" w:cs="Arial"/>
          <w:sz w:val="22"/>
          <w:szCs w:val="22"/>
        </w:rPr>
        <w:t xml:space="preserve"> se zveřejněním podmínek jeho nabídky v rozsahu a za podmínek vyplývajících z  ustanovení </w:t>
      </w:r>
      <w:r w:rsidRPr="000F6C3D">
        <w:rPr>
          <w:rFonts w:ascii="Arial" w:hAnsi="Arial" w:cs="Arial"/>
          <w:spacing w:val="-4"/>
          <w:sz w:val="22"/>
          <w:szCs w:val="22"/>
        </w:rPr>
        <w:t>příslušných právních předpisů (zejm. zákona č. 106/1999 Sb., o svobodném přístupu k informacím,</w:t>
      </w:r>
      <w:r w:rsidRPr="008A4F6F">
        <w:rPr>
          <w:rFonts w:ascii="Arial" w:hAnsi="Arial" w:cs="Arial"/>
          <w:sz w:val="22"/>
          <w:szCs w:val="22"/>
        </w:rPr>
        <w:t xml:space="preserve"> ve znění pozdějších předpisů). </w:t>
      </w:r>
    </w:p>
    <w:p w14:paraId="18016C7D" w14:textId="77777777" w:rsidR="007C7F1F" w:rsidRDefault="007C7F1F" w:rsidP="00514E79">
      <w:pPr>
        <w:spacing w:line="264" w:lineRule="auto"/>
        <w:jc w:val="both"/>
        <w:rPr>
          <w:rFonts w:ascii="Arial" w:hAnsi="Arial" w:cs="Arial"/>
          <w:sz w:val="22"/>
          <w:szCs w:val="22"/>
        </w:rPr>
      </w:pPr>
      <w:r w:rsidRPr="008A4F6F">
        <w:rPr>
          <w:rFonts w:ascii="Arial" w:hAnsi="Arial" w:cs="Arial"/>
          <w:sz w:val="22"/>
          <w:szCs w:val="22"/>
        </w:rPr>
        <w:t>Zadavatel se zavazuje, že vyjma skutečností uvedených v předchozí větě</w:t>
      </w:r>
      <w:r w:rsidR="0009798F">
        <w:rPr>
          <w:rFonts w:ascii="Arial" w:hAnsi="Arial" w:cs="Arial"/>
          <w:sz w:val="22"/>
          <w:szCs w:val="22"/>
        </w:rPr>
        <w:t>,</w:t>
      </w:r>
      <w:r w:rsidRPr="008A4F6F">
        <w:rPr>
          <w:rFonts w:ascii="Arial" w:hAnsi="Arial" w:cs="Arial"/>
          <w:sz w:val="22"/>
          <w:szCs w:val="22"/>
        </w:rPr>
        <w:t xml:space="preserve"> považuje informace o </w:t>
      </w:r>
      <w:r>
        <w:rPr>
          <w:rFonts w:ascii="Arial" w:hAnsi="Arial" w:cs="Arial"/>
          <w:sz w:val="22"/>
          <w:szCs w:val="22"/>
        </w:rPr>
        <w:t>účastnících</w:t>
      </w:r>
      <w:r w:rsidRPr="008A4F6F">
        <w:rPr>
          <w:rFonts w:ascii="Arial" w:hAnsi="Arial" w:cs="Arial"/>
          <w:sz w:val="22"/>
          <w:szCs w:val="22"/>
        </w:rPr>
        <w:t xml:space="preserve"> </w:t>
      </w:r>
      <w:r w:rsidR="0009798F">
        <w:rPr>
          <w:rFonts w:ascii="Arial" w:hAnsi="Arial" w:cs="Arial"/>
          <w:sz w:val="22"/>
          <w:szCs w:val="22"/>
        </w:rPr>
        <w:t xml:space="preserve">zadávacího řízení </w:t>
      </w:r>
      <w:r w:rsidRPr="008A4F6F">
        <w:rPr>
          <w:rFonts w:ascii="Arial" w:hAnsi="Arial" w:cs="Arial"/>
          <w:sz w:val="22"/>
          <w:szCs w:val="22"/>
        </w:rPr>
        <w:t>získané při tomto zadávacím řízení za důvěrné.</w:t>
      </w:r>
    </w:p>
    <w:p w14:paraId="09ABAC63" w14:textId="77777777" w:rsidR="00F53E57" w:rsidRPr="008A4F6F" w:rsidRDefault="00F53E57" w:rsidP="00F53E57">
      <w:pPr>
        <w:spacing w:line="264" w:lineRule="auto"/>
        <w:ind w:left="142"/>
        <w:jc w:val="both"/>
        <w:rPr>
          <w:rFonts w:ascii="Arial" w:hAnsi="Arial" w:cs="Arial"/>
          <w:sz w:val="22"/>
          <w:szCs w:val="22"/>
        </w:rPr>
      </w:pPr>
    </w:p>
    <w:p w14:paraId="1A01158E" w14:textId="77777777" w:rsidR="00EC5BB9" w:rsidRPr="008A4F6F" w:rsidRDefault="00EC5BB9" w:rsidP="007C7F1F">
      <w:pPr>
        <w:tabs>
          <w:tab w:val="left" w:pos="1418"/>
        </w:tabs>
        <w:spacing w:line="264" w:lineRule="auto"/>
        <w:ind w:left="284" w:hanging="284"/>
        <w:jc w:val="both"/>
        <w:rPr>
          <w:rFonts w:ascii="Arial" w:hAnsi="Arial" w:cs="Arial"/>
          <w:sz w:val="4"/>
          <w:szCs w:val="4"/>
        </w:rPr>
      </w:pPr>
    </w:p>
    <w:p w14:paraId="36A495EB" w14:textId="77777777" w:rsidR="00EC5BB9" w:rsidRPr="009550B1" w:rsidRDefault="009A71F9" w:rsidP="00B10CC9">
      <w:pPr>
        <w:pStyle w:val="Nadpis1"/>
      </w:pPr>
      <w:r>
        <w:t xml:space="preserve"> </w:t>
      </w:r>
      <w:bookmarkStart w:id="32" w:name="_Toc464039196"/>
      <w:bookmarkStart w:id="33" w:name="_Toc464637821"/>
      <w:r w:rsidR="00EC5BB9" w:rsidRPr="009550B1">
        <w:t>Obchodní podmínky</w:t>
      </w:r>
      <w:bookmarkEnd w:id="32"/>
      <w:bookmarkEnd w:id="33"/>
    </w:p>
    <w:p w14:paraId="63182E16" w14:textId="345AF9DC" w:rsidR="00D32CA9" w:rsidRPr="008A4F6F" w:rsidRDefault="00D32CA9" w:rsidP="0098376B">
      <w:pPr>
        <w:tabs>
          <w:tab w:val="left" w:pos="1418"/>
          <w:tab w:val="left" w:pos="7320"/>
        </w:tabs>
        <w:spacing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 </w:t>
      </w:r>
      <w:r w:rsidRPr="00027F00">
        <w:rPr>
          <w:rFonts w:ascii="Arial" w:hAnsi="Arial" w:cs="Arial"/>
          <w:sz w:val="22"/>
          <w:szCs w:val="22"/>
        </w:rPr>
        <w:t>formou závazného návrhu smlouvy (dále jen „návrh smlouvy“)</w:t>
      </w:r>
      <w:r>
        <w:rPr>
          <w:rFonts w:ascii="Arial" w:hAnsi="Arial" w:cs="Arial"/>
          <w:sz w:val="22"/>
          <w:szCs w:val="22"/>
        </w:rPr>
        <w:t>, kter</w:t>
      </w:r>
      <w:r w:rsidR="00531636">
        <w:rPr>
          <w:rFonts w:ascii="Arial" w:hAnsi="Arial" w:cs="Arial"/>
          <w:sz w:val="22"/>
          <w:szCs w:val="22"/>
        </w:rPr>
        <w:t>ý</w:t>
      </w:r>
      <w:r>
        <w:rPr>
          <w:rFonts w:ascii="Arial" w:hAnsi="Arial" w:cs="Arial"/>
          <w:sz w:val="22"/>
          <w:szCs w:val="22"/>
        </w:rPr>
        <w:t xml:space="preserve"> </w:t>
      </w:r>
      <w:r w:rsidRPr="00682294">
        <w:rPr>
          <w:rFonts w:ascii="Arial" w:hAnsi="Arial" w:cs="Arial"/>
          <w:sz w:val="22"/>
          <w:szCs w:val="22"/>
        </w:rPr>
        <w:t>tvoří</w:t>
      </w:r>
      <w:r w:rsidR="00531636">
        <w:rPr>
          <w:rFonts w:ascii="Arial" w:hAnsi="Arial" w:cs="Arial"/>
          <w:sz w:val="22"/>
          <w:szCs w:val="22"/>
        </w:rPr>
        <w:t xml:space="preserve"> </w:t>
      </w:r>
      <w:r w:rsidR="00206DF6">
        <w:rPr>
          <w:rFonts w:ascii="Arial" w:hAnsi="Arial" w:cs="Arial"/>
          <w:sz w:val="22"/>
          <w:szCs w:val="22"/>
        </w:rPr>
        <w:t>zadávací</w:t>
      </w:r>
      <w:r w:rsidR="00943C8E">
        <w:rPr>
          <w:rFonts w:ascii="Arial" w:hAnsi="Arial" w:cs="Arial"/>
          <w:sz w:val="22"/>
          <w:szCs w:val="22"/>
        </w:rPr>
        <w:t xml:space="preserve"> dokumentaci</w:t>
      </w:r>
      <w:r w:rsidRPr="00682294">
        <w:rPr>
          <w:rFonts w:ascii="Arial" w:hAnsi="Arial" w:cs="Arial"/>
          <w:sz w:val="22"/>
          <w:szCs w:val="22"/>
        </w:rPr>
        <w:t>.</w:t>
      </w:r>
      <w:r>
        <w:rPr>
          <w:rFonts w:ascii="Arial" w:hAnsi="Arial" w:cs="Arial"/>
          <w:sz w:val="22"/>
          <w:szCs w:val="22"/>
        </w:rPr>
        <w:t xml:space="preserve"> </w:t>
      </w:r>
    </w:p>
    <w:p w14:paraId="31ACFA67" w14:textId="79F6645B"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Pr>
          <w:rFonts w:ascii="Arial" w:hAnsi="Arial" w:cs="Arial"/>
          <w:sz w:val="22"/>
          <w:szCs w:val="22"/>
        </w:rPr>
        <w:t>ý</w:t>
      </w:r>
      <w:r w:rsidRPr="008A4F6F">
        <w:rPr>
          <w:rFonts w:ascii="Arial" w:hAnsi="Arial" w:cs="Arial"/>
          <w:sz w:val="22"/>
          <w:szCs w:val="22"/>
        </w:rPr>
        <w:t xml:space="preserve"> návrh sml</w:t>
      </w:r>
      <w:r>
        <w:rPr>
          <w:rFonts w:ascii="Arial" w:hAnsi="Arial" w:cs="Arial"/>
          <w:sz w:val="22"/>
          <w:szCs w:val="22"/>
        </w:rPr>
        <w:t>ouvy</w:t>
      </w:r>
      <w:r w:rsidRPr="008A4F6F">
        <w:rPr>
          <w:rFonts w:ascii="Arial" w:hAnsi="Arial" w:cs="Arial"/>
          <w:sz w:val="22"/>
          <w:szCs w:val="22"/>
        </w:rPr>
        <w:t>, kter</w:t>
      </w:r>
      <w:r>
        <w:rPr>
          <w:rFonts w:ascii="Arial" w:hAnsi="Arial" w:cs="Arial"/>
          <w:sz w:val="22"/>
          <w:szCs w:val="22"/>
        </w:rPr>
        <w:t>ý</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F028C1">
        <w:rPr>
          <w:rFonts w:ascii="Arial" w:hAnsi="Arial" w:cs="Arial"/>
          <w:spacing w:val="4"/>
          <w:sz w:val="22"/>
          <w:szCs w:val="22"/>
        </w:rPr>
        <w:t>zadávacího řízení doplní do návrhu smlouvy údaje a přílohy, které jsou výslovně vyhrazeny pro doplnění</w:t>
      </w:r>
      <w:r w:rsidRPr="004E568E">
        <w:rPr>
          <w:rFonts w:ascii="Arial" w:hAnsi="Arial" w:cs="Arial"/>
          <w:sz w:val="22"/>
          <w:szCs w:val="22"/>
        </w:rPr>
        <w:t xml:space="preserve"> ze strany účastníka zadávacího řízení nebo u kterých to vyplývá ze </w:t>
      </w:r>
      <w:r w:rsidR="00A81A51">
        <w:rPr>
          <w:rFonts w:ascii="Arial" w:hAnsi="Arial" w:cs="Arial"/>
          <w:sz w:val="22"/>
          <w:szCs w:val="22"/>
        </w:rPr>
        <w:t>zadávací</w:t>
      </w:r>
      <w:r w:rsidR="00951C72">
        <w:rPr>
          <w:rFonts w:ascii="Arial" w:hAnsi="Arial" w:cs="Arial"/>
          <w:sz w:val="22"/>
          <w:szCs w:val="22"/>
        </w:rPr>
        <w:t xml:space="preserve"> dokumentace</w:t>
      </w:r>
      <w:r w:rsidRPr="006C0121">
        <w:rPr>
          <w:rFonts w:ascii="Arial" w:hAnsi="Arial" w:cs="Arial"/>
          <w:spacing w:val="-4"/>
          <w:sz w:val="22"/>
          <w:szCs w:val="22"/>
        </w:rPr>
        <w:t xml:space="preserve">, přičemž není oprávněn činit další změny či doplnění návrhu smlouvy či </w:t>
      </w:r>
      <w:r w:rsidR="00E51FAD" w:rsidRPr="006C0121">
        <w:rPr>
          <w:rFonts w:ascii="Arial" w:hAnsi="Arial" w:cs="Arial"/>
          <w:spacing w:val="-4"/>
          <w:sz w:val="22"/>
          <w:szCs w:val="22"/>
        </w:rPr>
        <w:t>jeho</w:t>
      </w:r>
      <w:r w:rsidRPr="006C0121">
        <w:rPr>
          <w:rFonts w:ascii="Arial" w:hAnsi="Arial" w:cs="Arial"/>
          <w:spacing w:val="-4"/>
          <w:sz w:val="22"/>
          <w:szCs w:val="22"/>
        </w:rPr>
        <w:t xml:space="preserve"> příloh.</w:t>
      </w:r>
      <w:r>
        <w:rPr>
          <w:rFonts w:ascii="Arial" w:hAnsi="Arial" w:cs="Arial"/>
          <w:sz w:val="22"/>
          <w:szCs w:val="22"/>
        </w:rPr>
        <w:t xml:space="preserve"> </w:t>
      </w:r>
    </w:p>
    <w:p w14:paraId="540F1749" w14:textId="77777777"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4" w:name="_Toc314828801"/>
      <w:bookmarkStart w:id="35" w:name="_Toc304446812"/>
      <w:r w:rsidRPr="004E568E">
        <w:rPr>
          <w:rFonts w:ascii="Arial" w:hAnsi="Arial" w:cs="Arial"/>
          <w:sz w:val="22"/>
          <w:szCs w:val="22"/>
        </w:rPr>
        <w:t xml:space="preserve">Účastník zadávacího řízení je povinen upravit návrh smlouvy v části identifikující smluvní strany </w:t>
      </w:r>
      <w:r w:rsidRPr="00934CE2">
        <w:rPr>
          <w:rFonts w:ascii="Arial" w:hAnsi="Arial" w:cs="Arial"/>
          <w:spacing w:val="-4"/>
          <w:sz w:val="22"/>
          <w:szCs w:val="22"/>
        </w:rPr>
        <w:t>na straně účastníka zadávacího řízení, a to v souladu se skutečným stavem tak, aby bylo vymezení</w:t>
      </w:r>
      <w:r w:rsidRPr="004E568E">
        <w:rPr>
          <w:rFonts w:ascii="Arial" w:hAnsi="Arial" w:cs="Arial"/>
          <w:sz w:val="22"/>
          <w:szCs w:val="22"/>
        </w:rPr>
        <w:t xml:space="preserve"> </w:t>
      </w:r>
      <w:r w:rsidRPr="00934CE2">
        <w:rPr>
          <w:rFonts w:ascii="Arial" w:hAnsi="Arial" w:cs="Arial"/>
          <w:spacing w:val="-4"/>
          <w:sz w:val="22"/>
          <w:szCs w:val="22"/>
        </w:rPr>
        <w:t>účastníka zadávacího řízení jednoznačné a dostatečně jasné. V případě nabídky podávané společně</w:t>
      </w:r>
      <w:r w:rsidRPr="004E568E">
        <w:rPr>
          <w:rFonts w:ascii="Arial" w:hAnsi="Arial" w:cs="Arial"/>
          <w:sz w:val="22"/>
          <w:szCs w:val="22"/>
        </w:rPr>
        <w:t xml:space="preserve">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návrhu smlouvy a počet stejnopisů návrhu smlouvy.</w:t>
      </w:r>
    </w:p>
    <w:bookmarkEnd w:id="34"/>
    <w:bookmarkEnd w:id="35"/>
    <w:p w14:paraId="61FD2B80" w14:textId="5B9C6D88"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Smlouva bude uzavřena podle § 2586 a násl., zákona č. 89/2012.</w:t>
      </w:r>
      <w:r w:rsidR="0036362E">
        <w:rPr>
          <w:rFonts w:ascii="Arial" w:hAnsi="Arial" w:cs="Arial"/>
          <w:sz w:val="22"/>
          <w:szCs w:val="22"/>
        </w:rPr>
        <w:t xml:space="preserve"> Sb.</w:t>
      </w:r>
      <w:r w:rsidRPr="004E568E">
        <w:rPr>
          <w:rFonts w:ascii="Arial" w:hAnsi="Arial" w:cs="Arial"/>
          <w:sz w:val="22"/>
          <w:szCs w:val="22"/>
        </w:rPr>
        <w:t>, občanský zákoník</w:t>
      </w:r>
      <w:r w:rsidR="0036362E">
        <w:rPr>
          <w:rFonts w:ascii="Arial" w:hAnsi="Arial" w:cs="Arial"/>
          <w:sz w:val="22"/>
          <w:szCs w:val="22"/>
        </w:rPr>
        <w:t>, ve znění pozdějších předpisů</w:t>
      </w:r>
      <w:r w:rsidRPr="004E568E">
        <w:rPr>
          <w:rFonts w:ascii="Arial" w:hAnsi="Arial" w:cs="Arial"/>
          <w:sz w:val="22"/>
          <w:szCs w:val="22"/>
        </w:rPr>
        <w:t xml:space="preserve">. </w:t>
      </w:r>
      <w:r>
        <w:rPr>
          <w:rFonts w:ascii="Arial" w:hAnsi="Arial" w:cs="Arial"/>
          <w:sz w:val="22"/>
          <w:szCs w:val="22"/>
        </w:rPr>
        <w:t xml:space="preserve"> </w:t>
      </w:r>
      <w:r w:rsidRPr="004E568E">
        <w:rPr>
          <w:rFonts w:ascii="Arial" w:hAnsi="Arial" w:cs="Arial"/>
          <w:sz w:val="22"/>
          <w:szCs w:val="22"/>
        </w:rPr>
        <w:t xml:space="preserve">Vybraný dodavatel, se kterým bude uzavřena smlouva, ve smyslu </w:t>
      </w:r>
      <w:proofErr w:type="spellStart"/>
      <w:r w:rsidRPr="004E568E">
        <w:rPr>
          <w:rFonts w:ascii="Arial" w:hAnsi="Arial" w:cs="Arial"/>
          <w:sz w:val="22"/>
          <w:szCs w:val="22"/>
        </w:rPr>
        <w:t>ust</w:t>
      </w:r>
      <w:proofErr w:type="spellEnd"/>
      <w:r w:rsidRPr="004E568E">
        <w:rPr>
          <w:rFonts w:ascii="Arial" w:hAnsi="Arial" w:cs="Arial"/>
          <w:sz w:val="22"/>
          <w:szCs w:val="22"/>
        </w:rPr>
        <w:t xml:space="preserve">. </w:t>
      </w:r>
      <w:r w:rsidR="00D65F39">
        <w:rPr>
          <w:rFonts w:ascii="Arial" w:hAnsi="Arial" w:cs="Arial"/>
          <w:sz w:val="22"/>
          <w:szCs w:val="22"/>
        </w:rPr>
        <w:t xml:space="preserve">            </w:t>
      </w:r>
      <w:r w:rsidRPr="004E568E">
        <w:rPr>
          <w:rFonts w:ascii="Arial" w:hAnsi="Arial" w:cs="Arial"/>
          <w:sz w:val="22"/>
          <w:szCs w:val="22"/>
        </w:rPr>
        <w:t xml:space="preserve">§ 124 odst. 1) </w:t>
      </w:r>
      <w:r w:rsidR="008243F3">
        <w:rPr>
          <w:rFonts w:ascii="Arial" w:hAnsi="Arial" w:cs="Arial"/>
          <w:sz w:val="22"/>
          <w:szCs w:val="22"/>
        </w:rPr>
        <w:t>ZZVZ</w:t>
      </w:r>
      <w:r w:rsidRPr="004E568E">
        <w:rPr>
          <w:rFonts w:ascii="Arial" w:hAnsi="Arial" w:cs="Arial"/>
          <w:sz w:val="22"/>
          <w:szCs w:val="22"/>
        </w:rPr>
        <w:t xml:space="preserve">, není oprávněn postoupit práva, povinnosti, závazky a pohledávky z uzavřených smluv o dílo třetím osobám bez předchozího písemného souhlasu </w:t>
      </w:r>
      <w:r w:rsidR="00914358">
        <w:rPr>
          <w:rFonts w:ascii="Arial" w:hAnsi="Arial" w:cs="Arial"/>
          <w:sz w:val="22"/>
          <w:szCs w:val="22"/>
        </w:rPr>
        <w:t>zadav</w:t>
      </w:r>
      <w:r w:rsidRPr="004E568E">
        <w:rPr>
          <w:rFonts w:ascii="Arial" w:hAnsi="Arial" w:cs="Arial"/>
          <w:sz w:val="22"/>
          <w:szCs w:val="22"/>
        </w:rPr>
        <w:t>atele.</w:t>
      </w:r>
    </w:p>
    <w:p w14:paraId="285DB925" w14:textId="77777777" w:rsidR="00EC5BB9" w:rsidRPr="008A4F6F" w:rsidRDefault="00EC5BB9" w:rsidP="00EC5BB9">
      <w:pPr>
        <w:rPr>
          <w:rFonts w:ascii="Arial" w:hAnsi="Arial" w:cs="Arial"/>
          <w:sz w:val="22"/>
          <w:szCs w:val="22"/>
        </w:rPr>
      </w:pPr>
    </w:p>
    <w:p w14:paraId="2E948706" w14:textId="77777777" w:rsidR="008D483A" w:rsidRDefault="008D483A" w:rsidP="00EC5BB9">
      <w:pPr>
        <w:rPr>
          <w:rFonts w:ascii="Arial" w:hAnsi="Arial" w:cs="Arial"/>
          <w:sz w:val="22"/>
          <w:szCs w:val="22"/>
        </w:rPr>
      </w:pPr>
    </w:p>
    <w:p w14:paraId="130CCF11" w14:textId="77777777" w:rsidR="00EC5BB9" w:rsidRPr="002D4D99" w:rsidRDefault="00EC5BB9" w:rsidP="00EC5BB9">
      <w:pPr>
        <w:rPr>
          <w:rFonts w:ascii="Arial" w:hAnsi="Arial" w:cs="Arial"/>
          <w:sz w:val="22"/>
          <w:szCs w:val="22"/>
        </w:rPr>
      </w:pPr>
      <w:r w:rsidRPr="002D4D99">
        <w:rPr>
          <w:rFonts w:ascii="Arial" w:hAnsi="Arial" w:cs="Arial"/>
          <w:sz w:val="22"/>
          <w:szCs w:val="22"/>
        </w:rPr>
        <w:t xml:space="preserve">V Jihlavě dne </w:t>
      </w:r>
    </w:p>
    <w:p w14:paraId="6D708981" w14:textId="77777777" w:rsidR="00EC5BB9" w:rsidRPr="008A4F6F" w:rsidRDefault="00EC5BB9" w:rsidP="00EC5BB9">
      <w:pPr>
        <w:rPr>
          <w:rFonts w:ascii="Arial" w:hAnsi="Arial" w:cs="Arial"/>
          <w:sz w:val="22"/>
          <w:szCs w:val="22"/>
        </w:rPr>
      </w:pPr>
    </w:p>
    <w:p w14:paraId="1157FAE6" w14:textId="77777777" w:rsidR="008D483A" w:rsidRDefault="008D483A" w:rsidP="008D483A">
      <w:pPr>
        <w:rPr>
          <w:rFonts w:ascii="Arial" w:hAnsi="Arial" w:cs="Arial"/>
          <w:sz w:val="22"/>
          <w:szCs w:val="22"/>
        </w:rPr>
      </w:pPr>
    </w:p>
    <w:p w14:paraId="774105B8" w14:textId="77777777" w:rsidR="008D483A" w:rsidRDefault="008D483A" w:rsidP="008D483A">
      <w:pPr>
        <w:rPr>
          <w:rFonts w:ascii="Arial" w:hAnsi="Arial" w:cs="Arial"/>
          <w:sz w:val="22"/>
          <w:szCs w:val="22"/>
        </w:rPr>
      </w:pPr>
    </w:p>
    <w:p w14:paraId="14855E94" w14:textId="77777777" w:rsidR="008D483A" w:rsidRDefault="008D483A" w:rsidP="008D483A">
      <w:pPr>
        <w:rPr>
          <w:rFonts w:ascii="Arial" w:hAnsi="Arial" w:cs="Arial"/>
          <w:sz w:val="22"/>
          <w:szCs w:val="22"/>
        </w:rPr>
      </w:pPr>
    </w:p>
    <w:p w14:paraId="1BEF7122" w14:textId="5CC320A2" w:rsidR="00D008D1" w:rsidRDefault="00017D03" w:rsidP="00D008D1">
      <w:pPr>
        <w:pStyle w:val="KRUTEXTODSTAVCE"/>
        <w:tabs>
          <w:tab w:val="center" w:pos="0"/>
        </w:tabs>
        <w:spacing w:line="240" w:lineRule="auto"/>
        <w:rPr>
          <w:rFonts w:eastAsia="MS Mincho"/>
          <w:szCs w:val="22"/>
        </w:rPr>
      </w:pPr>
      <w:r>
        <w:rPr>
          <w:rFonts w:eastAsia="MS Mincho"/>
          <w:szCs w:val="22"/>
        </w:rPr>
        <w:t>Ing. Miroslav Houška</w:t>
      </w:r>
    </w:p>
    <w:p w14:paraId="649F84D0" w14:textId="2C00763D" w:rsidR="0023472B" w:rsidRPr="001C3F46" w:rsidRDefault="00017D03" w:rsidP="00D008D1">
      <w:pPr>
        <w:pStyle w:val="KRUTEXTODSTAVCE"/>
        <w:tabs>
          <w:tab w:val="center" w:pos="0"/>
        </w:tabs>
        <w:spacing w:line="240" w:lineRule="auto"/>
        <w:rPr>
          <w:szCs w:val="22"/>
        </w:rPr>
      </w:pPr>
      <w:r>
        <w:rPr>
          <w:rFonts w:eastAsia="MS Mincho"/>
          <w:szCs w:val="22"/>
        </w:rPr>
        <w:t xml:space="preserve">náměstek </w:t>
      </w:r>
      <w:r w:rsidR="00D008D1">
        <w:rPr>
          <w:rFonts w:eastAsia="MS Mincho"/>
          <w:szCs w:val="22"/>
        </w:rPr>
        <w:t>hejtman</w:t>
      </w:r>
      <w:r>
        <w:rPr>
          <w:rFonts w:eastAsia="MS Mincho"/>
          <w:szCs w:val="22"/>
        </w:rPr>
        <w:t>a</w:t>
      </w:r>
    </w:p>
    <w:sectPr w:rsidR="0023472B" w:rsidRPr="001C3F46" w:rsidSect="00AD18F1">
      <w:headerReference w:type="default" r:id="rId10"/>
      <w:footerReference w:type="default" r:id="rId11"/>
      <w:pgSz w:w="11906" w:h="16838"/>
      <w:pgMar w:top="1134" w:right="1247" w:bottom="1134" w:left="1247" w:header="737"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452C53" w14:textId="77777777" w:rsidR="00AB54F1" w:rsidRDefault="00AB54F1">
      <w:r>
        <w:separator/>
      </w:r>
    </w:p>
  </w:endnote>
  <w:endnote w:type="continuationSeparator" w:id="0">
    <w:p w14:paraId="7AC3B0CD" w14:textId="77777777" w:rsidR="00AB54F1" w:rsidRDefault="00AB54F1">
      <w:r>
        <w:continuationSeparator/>
      </w:r>
    </w:p>
  </w:endnote>
  <w:endnote w:type="continuationNotice" w:id="1">
    <w:p w14:paraId="24E7DB6C" w14:textId="77777777" w:rsidR="00AB54F1" w:rsidRDefault="00AB54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EUAlbertina">
    <w:altName w:val="EU Albertina"/>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D22F0" w14:textId="6802A884" w:rsidR="00AB54F1" w:rsidRPr="00AF7751" w:rsidRDefault="00AB54F1"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2A0376">
      <w:rPr>
        <w:rFonts w:ascii="Arial" w:hAnsi="Arial" w:cs="Arial"/>
        <w:noProof/>
        <w:sz w:val="20"/>
        <w:szCs w:val="20"/>
      </w:rPr>
      <w:t>12</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2A0376">
      <w:rPr>
        <w:rFonts w:ascii="Arial" w:hAnsi="Arial" w:cs="Arial"/>
        <w:noProof/>
        <w:sz w:val="20"/>
        <w:szCs w:val="20"/>
      </w:rPr>
      <w:t>12</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B1B4CC" w14:textId="77777777" w:rsidR="00AB54F1" w:rsidRDefault="00AB54F1">
      <w:r>
        <w:separator/>
      </w:r>
    </w:p>
  </w:footnote>
  <w:footnote w:type="continuationSeparator" w:id="0">
    <w:p w14:paraId="22FB0FA8" w14:textId="77777777" w:rsidR="00AB54F1" w:rsidRDefault="00AB54F1">
      <w:r>
        <w:continuationSeparator/>
      </w:r>
    </w:p>
  </w:footnote>
  <w:footnote w:type="continuationNotice" w:id="1">
    <w:p w14:paraId="1948F46B" w14:textId="77777777" w:rsidR="00AB54F1" w:rsidRDefault="00AB54F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E00F2" w14:textId="77777777" w:rsidR="00AB54F1" w:rsidRDefault="00AB54F1">
    <w:pPr>
      <w:pStyle w:val="Zhlav"/>
    </w:pPr>
  </w:p>
  <w:p w14:paraId="537717E8" w14:textId="77777777" w:rsidR="00AB54F1" w:rsidRDefault="00AB54F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051C5C"/>
    <w:multiLevelType w:val="hybridMultilevel"/>
    <w:tmpl w:val="29D66BB8"/>
    <w:lvl w:ilvl="0" w:tplc="57CEFE58">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7"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9405058"/>
    <w:multiLevelType w:val="hybridMultilevel"/>
    <w:tmpl w:val="49B039E8"/>
    <w:lvl w:ilvl="0" w:tplc="8E20D5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15"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7" w15:restartNumberingAfterBreak="0">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16"/>
  </w:num>
  <w:num w:numId="2">
    <w:abstractNumId w:val="7"/>
  </w:num>
  <w:num w:numId="3">
    <w:abstractNumId w:val="19"/>
  </w:num>
  <w:num w:numId="4">
    <w:abstractNumId w:val="14"/>
  </w:num>
  <w:num w:numId="5">
    <w:abstractNumId w:val="4"/>
  </w:num>
  <w:num w:numId="6">
    <w:abstractNumId w:val="12"/>
  </w:num>
  <w:num w:numId="7">
    <w:abstractNumId w:val="1"/>
  </w:num>
  <w:num w:numId="8">
    <w:abstractNumId w:val="6"/>
  </w:num>
  <w:num w:numId="9">
    <w:abstractNumId w:val="18"/>
  </w:num>
  <w:num w:numId="10">
    <w:abstractNumId w:val="10"/>
  </w:num>
  <w:num w:numId="11">
    <w:abstractNumId w:val="5"/>
  </w:num>
  <w:num w:numId="12">
    <w:abstractNumId w:val="2"/>
  </w:num>
  <w:num w:numId="13">
    <w:abstractNumId w:val="15"/>
  </w:num>
  <w:num w:numId="14">
    <w:abstractNumId w:val="9"/>
  </w:num>
  <w:num w:numId="15">
    <w:abstractNumId w:val="17"/>
  </w:num>
  <w:num w:numId="16">
    <w:abstractNumId w:val="11"/>
  </w:num>
  <w:num w:numId="17">
    <w:abstractNumId w:val="13"/>
  </w:num>
  <w:num w:numId="18">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47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2197"/>
    <w:rsid w:val="00002991"/>
    <w:rsid w:val="000044D7"/>
    <w:rsid w:val="000047FC"/>
    <w:rsid w:val="000060DA"/>
    <w:rsid w:val="00006CA0"/>
    <w:rsid w:val="0001080D"/>
    <w:rsid w:val="00010F8D"/>
    <w:rsid w:val="00013B79"/>
    <w:rsid w:val="00014E10"/>
    <w:rsid w:val="0001672C"/>
    <w:rsid w:val="0001710D"/>
    <w:rsid w:val="00017D03"/>
    <w:rsid w:val="00022788"/>
    <w:rsid w:val="00024FAC"/>
    <w:rsid w:val="00025EC5"/>
    <w:rsid w:val="000261C6"/>
    <w:rsid w:val="00026B8A"/>
    <w:rsid w:val="00030DC4"/>
    <w:rsid w:val="00032F74"/>
    <w:rsid w:val="00033453"/>
    <w:rsid w:val="00035119"/>
    <w:rsid w:val="000354FF"/>
    <w:rsid w:val="0003652B"/>
    <w:rsid w:val="00037C5D"/>
    <w:rsid w:val="00040761"/>
    <w:rsid w:val="00040F8D"/>
    <w:rsid w:val="00041635"/>
    <w:rsid w:val="000425B1"/>
    <w:rsid w:val="0004284B"/>
    <w:rsid w:val="00043346"/>
    <w:rsid w:val="000434F4"/>
    <w:rsid w:val="00044A98"/>
    <w:rsid w:val="00045B7C"/>
    <w:rsid w:val="00046D07"/>
    <w:rsid w:val="000479FF"/>
    <w:rsid w:val="0005146D"/>
    <w:rsid w:val="00051D40"/>
    <w:rsid w:val="000537F8"/>
    <w:rsid w:val="00055559"/>
    <w:rsid w:val="000558CC"/>
    <w:rsid w:val="00056B86"/>
    <w:rsid w:val="00057546"/>
    <w:rsid w:val="00057D4A"/>
    <w:rsid w:val="0006073D"/>
    <w:rsid w:val="00064518"/>
    <w:rsid w:val="00064D95"/>
    <w:rsid w:val="00064F50"/>
    <w:rsid w:val="000661B0"/>
    <w:rsid w:val="000670B4"/>
    <w:rsid w:val="00070EC4"/>
    <w:rsid w:val="00071BD9"/>
    <w:rsid w:val="00072793"/>
    <w:rsid w:val="000742F6"/>
    <w:rsid w:val="0007441A"/>
    <w:rsid w:val="00074A65"/>
    <w:rsid w:val="00075AFE"/>
    <w:rsid w:val="00075BE5"/>
    <w:rsid w:val="00076C52"/>
    <w:rsid w:val="00080318"/>
    <w:rsid w:val="00081EA3"/>
    <w:rsid w:val="000820AD"/>
    <w:rsid w:val="00084140"/>
    <w:rsid w:val="000844B3"/>
    <w:rsid w:val="000849EC"/>
    <w:rsid w:val="00090E82"/>
    <w:rsid w:val="00092C2E"/>
    <w:rsid w:val="00093720"/>
    <w:rsid w:val="0009798F"/>
    <w:rsid w:val="00097E30"/>
    <w:rsid w:val="000A1260"/>
    <w:rsid w:val="000A1869"/>
    <w:rsid w:val="000A3137"/>
    <w:rsid w:val="000A4B76"/>
    <w:rsid w:val="000A5BBB"/>
    <w:rsid w:val="000A7F9A"/>
    <w:rsid w:val="000B11CE"/>
    <w:rsid w:val="000B1D0C"/>
    <w:rsid w:val="000B248F"/>
    <w:rsid w:val="000B5021"/>
    <w:rsid w:val="000B6D65"/>
    <w:rsid w:val="000B6EA7"/>
    <w:rsid w:val="000B7BF6"/>
    <w:rsid w:val="000C0F5F"/>
    <w:rsid w:val="000C48B9"/>
    <w:rsid w:val="000C4EE3"/>
    <w:rsid w:val="000C5C85"/>
    <w:rsid w:val="000C6868"/>
    <w:rsid w:val="000C6BB4"/>
    <w:rsid w:val="000D0290"/>
    <w:rsid w:val="000D10C9"/>
    <w:rsid w:val="000D1C4D"/>
    <w:rsid w:val="000D3394"/>
    <w:rsid w:val="000D3E79"/>
    <w:rsid w:val="000E15AB"/>
    <w:rsid w:val="000E16E1"/>
    <w:rsid w:val="000E1969"/>
    <w:rsid w:val="000E1D10"/>
    <w:rsid w:val="000E287F"/>
    <w:rsid w:val="000E33D4"/>
    <w:rsid w:val="000E43ED"/>
    <w:rsid w:val="000E46E6"/>
    <w:rsid w:val="000E50A8"/>
    <w:rsid w:val="000E50D2"/>
    <w:rsid w:val="000E5936"/>
    <w:rsid w:val="000F0848"/>
    <w:rsid w:val="000F0B34"/>
    <w:rsid w:val="000F1DBB"/>
    <w:rsid w:val="000F26CE"/>
    <w:rsid w:val="000F2C36"/>
    <w:rsid w:val="000F4AB7"/>
    <w:rsid w:val="000F5260"/>
    <w:rsid w:val="000F6C3D"/>
    <w:rsid w:val="000F6EAF"/>
    <w:rsid w:val="000F77FF"/>
    <w:rsid w:val="000F7C8C"/>
    <w:rsid w:val="000F7F49"/>
    <w:rsid w:val="00100353"/>
    <w:rsid w:val="00101523"/>
    <w:rsid w:val="001028EC"/>
    <w:rsid w:val="00103756"/>
    <w:rsid w:val="00104F58"/>
    <w:rsid w:val="00105C36"/>
    <w:rsid w:val="001063A1"/>
    <w:rsid w:val="001076B9"/>
    <w:rsid w:val="00110747"/>
    <w:rsid w:val="00112FEC"/>
    <w:rsid w:val="00113CD8"/>
    <w:rsid w:val="00113F59"/>
    <w:rsid w:val="00114E07"/>
    <w:rsid w:val="001154A0"/>
    <w:rsid w:val="00116A52"/>
    <w:rsid w:val="0011713A"/>
    <w:rsid w:val="00117303"/>
    <w:rsid w:val="00117760"/>
    <w:rsid w:val="00117CCE"/>
    <w:rsid w:val="001200A5"/>
    <w:rsid w:val="00120ED3"/>
    <w:rsid w:val="00122EB4"/>
    <w:rsid w:val="001251FB"/>
    <w:rsid w:val="00125C86"/>
    <w:rsid w:val="00127CEB"/>
    <w:rsid w:val="00130267"/>
    <w:rsid w:val="00133EF7"/>
    <w:rsid w:val="00135957"/>
    <w:rsid w:val="0013632F"/>
    <w:rsid w:val="001377DD"/>
    <w:rsid w:val="00137C61"/>
    <w:rsid w:val="00141993"/>
    <w:rsid w:val="00141EC3"/>
    <w:rsid w:val="001421C8"/>
    <w:rsid w:val="001462D8"/>
    <w:rsid w:val="00146C8B"/>
    <w:rsid w:val="00150E58"/>
    <w:rsid w:val="0015227F"/>
    <w:rsid w:val="001541CD"/>
    <w:rsid w:val="00154642"/>
    <w:rsid w:val="00154B2D"/>
    <w:rsid w:val="00154C51"/>
    <w:rsid w:val="00156924"/>
    <w:rsid w:val="001624AD"/>
    <w:rsid w:val="001633F9"/>
    <w:rsid w:val="001644D6"/>
    <w:rsid w:val="00164FE6"/>
    <w:rsid w:val="00167605"/>
    <w:rsid w:val="001677D1"/>
    <w:rsid w:val="00170680"/>
    <w:rsid w:val="00171933"/>
    <w:rsid w:val="0017462D"/>
    <w:rsid w:val="00175BCF"/>
    <w:rsid w:val="00175F7F"/>
    <w:rsid w:val="00176DF2"/>
    <w:rsid w:val="00176E7B"/>
    <w:rsid w:val="00180186"/>
    <w:rsid w:val="00180808"/>
    <w:rsid w:val="001809BA"/>
    <w:rsid w:val="001812CE"/>
    <w:rsid w:val="00182518"/>
    <w:rsid w:val="00182731"/>
    <w:rsid w:val="001829F0"/>
    <w:rsid w:val="00182DA8"/>
    <w:rsid w:val="00184CE7"/>
    <w:rsid w:val="00187228"/>
    <w:rsid w:val="00187879"/>
    <w:rsid w:val="00190B05"/>
    <w:rsid w:val="00191430"/>
    <w:rsid w:val="00192FEA"/>
    <w:rsid w:val="00193810"/>
    <w:rsid w:val="00194539"/>
    <w:rsid w:val="001950AB"/>
    <w:rsid w:val="0019615B"/>
    <w:rsid w:val="001967D5"/>
    <w:rsid w:val="001A03F4"/>
    <w:rsid w:val="001A1C57"/>
    <w:rsid w:val="001A2D68"/>
    <w:rsid w:val="001A3996"/>
    <w:rsid w:val="001A5517"/>
    <w:rsid w:val="001A57AD"/>
    <w:rsid w:val="001A65A6"/>
    <w:rsid w:val="001B0FDC"/>
    <w:rsid w:val="001B1197"/>
    <w:rsid w:val="001B137A"/>
    <w:rsid w:val="001B2AB5"/>
    <w:rsid w:val="001B3B35"/>
    <w:rsid w:val="001B420E"/>
    <w:rsid w:val="001B4465"/>
    <w:rsid w:val="001B51ED"/>
    <w:rsid w:val="001B6212"/>
    <w:rsid w:val="001B7BD4"/>
    <w:rsid w:val="001B7DA4"/>
    <w:rsid w:val="001C070A"/>
    <w:rsid w:val="001C10B7"/>
    <w:rsid w:val="001C1F47"/>
    <w:rsid w:val="001C20B9"/>
    <w:rsid w:val="001C3F46"/>
    <w:rsid w:val="001C4511"/>
    <w:rsid w:val="001C7D21"/>
    <w:rsid w:val="001D0272"/>
    <w:rsid w:val="001D075F"/>
    <w:rsid w:val="001D09D0"/>
    <w:rsid w:val="001D2188"/>
    <w:rsid w:val="001D21DF"/>
    <w:rsid w:val="001D2FBC"/>
    <w:rsid w:val="001D3DB7"/>
    <w:rsid w:val="001D44F0"/>
    <w:rsid w:val="001D5A87"/>
    <w:rsid w:val="001D6CB4"/>
    <w:rsid w:val="001D79D3"/>
    <w:rsid w:val="001E005B"/>
    <w:rsid w:val="001E191C"/>
    <w:rsid w:val="001E2C29"/>
    <w:rsid w:val="001E4EC3"/>
    <w:rsid w:val="001E4EE0"/>
    <w:rsid w:val="001E5AE5"/>
    <w:rsid w:val="001F006F"/>
    <w:rsid w:val="001F215C"/>
    <w:rsid w:val="001F32A5"/>
    <w:rsid w:val="001F3B11"/>
    <w:rsid w:val="001F3C04"/>
    <w:rsid w:val="001F6357"/>
    <w:rsid w:val="001F688F"/>
    <w:rsid w:val="00200254"/>
    <w:rsid w:val="00200850"/>
    <w:rsid w:val="0020227A"/>
    <w:rsid w:val="00203D97"/>
    <w:rsid w:val="0020406B"/>
    <w:rsid w:val="00204A92"/>
    <w:rsid w:val="00205330"/>
    <w:rsid w:val="00206423"/>
    <w:rsid w:val="00206DF6"/>
    <w:rsid w:val="00213CFD"/>
    <w:rsid w:val="002143E0"/>
    <w:rsid w:val="00214645"/>
    <w:rsid w:val="00215753"/>
    <w:rsid w:val="00216701"/>
    <w:rsid w:val="0021771D"/>
    <w:rsid w:val="00217B4D"/>
    <w:rsid w:val="00220A05"/>
    <w:rsid w:val="002215B4"/>
    <w:rsid w:val="00222E69"/>
    <w:rsid w:val="00224068"/>
    <w:rsid w:val="002246BB"/>
    <w:rsid w:val="00226349"/>
    <w:rsid w:val="00226D52"/>
    <w:rsid w:val="00230E92"/>
    <w:rsid w:val="0023385F"/>
    <w:rsid w:val="0023472B"/>
    <w:rsid w:val="00234AC5"/>
    <w:rsid w:val="00234D19"/>
    <w:rsid w:val="00237187"/>
    <w:rsid w:val="002372EC"/>
    <w:rsid w:val="00240096"/>
    <w:rsid w:val="00240D01"/>
    <w:rsid w:val="0024146E"/>
    <w:rsid w:val="00243250"/>
    <w:rsid w:val="00245A06"/>
    <w:rsid w:val="0024612F"/>
    <w:rsid w:val="002463D3"/>
    <w:rsid w:val="00252146"/>
    <w:rsid w:val="00253FC2"/>
    <w:rsid w:val="002545C8"/>
    <w:rsid w:val="00255449"/>
    <w:rsid w:val="00255874"/>
    <w:rsid w:val="00255CEB"/>
    <w:rsid w:val="0026124B"/>
    <w:rsid w:val="00265BCA"/>
    <w:rsid w:val="0026778D"/>
    <w:rsid w:val="0027015E"/>
    <w:rsid w:val="00273B5C"/>
    <w:rsid w:val="00274E08"/>
    <w:rsid w:val="00275E79"/>
    <w:rsid w:val="00275E85"/>
    <w:rsid w:val="002774D6"/>
    <w:rsid w:val="00283AB8"/>
    <w:rsid w:val="00285295"/>
    <w:rsid w:val="00286A2A"/>
    <w:rsid w:val="00287A6A"/>
    <w:rsid w:val="002923AE"/>
    <w:rsid w:val="0029341B"/>
    <w:rsid w:val="002945C8"/>
    <w:rsid w:val="00294A9B"/>
    <w:rsid w:val="002A0376"/>
    <w:rsid w:val="002A0776"/>
    <w:rsid w:val="002A2A27"/>
    <w:rsid w:val="002A2EDA"/>
    <w:rsid w:val="002A4ADE"/>
    <w:rsid w:val="002A4C74"/>
    <w:rsid w:val="002A61F2"/>
    <w:rsid w:val="002A6205"/>
    <w:rsid w:val="002A700C"/>
    <w:rsid w:val="002B02B5"/>
    <w:rsid w:val="002B0361"/>
    <w:rsid w:val="002B04E7"/>
    <w:rsid w:val="002B27B6"/>
    <w:rsid w:val="002B3752"/>
    <w:rsid w:val="002B42CD"/>
    <w:rsid w:val="002B57E8"/>
    <w:rsid w:val="002B72B8"/>
    <w:rsid w:val="002B7637"/>
    <w:rsid w:val="002C149C"/>
    <w:rsid w:val="002C1C22"/>
    <w:rsid w:val="002C4AC4"/>
    <w:rsid w:val="002C5C96"/>
    <w:rsid w:val="002C6823"/>
    <w:rsid w:val="002C782A"/>
    <w:rsid w:val="002C7B59"/>
    <w:rsid w:val="002D0058"/>
    <w:rsid w:val="002D0E1A"/>
    <w:rsid w:val="002D2315"/>
    <w:rsid w:val="002D278A"/>
    <w:rsid w:val="002D2F4E"/>
    <w:rsid w:val="002D340C"/>
    <w:rsid w:val="002D3524"/>
    <w:rsid w:val="002D37EE"/>
    <w:rsid w:val="002D39C5"/>
    <w:rsid w:val="002D4754"/>
    <w:rsid w:val="002D4D99"/>
    <w:rsid w:val="002D5202"/>
    <w:rsid w:val="002D5C89"/>
    <w:rsid w:val="002D74B2"/>
    <w:rsid w:val="002D75E9"/>
    <w:rsid w:val="002E073E"/>
    <w:rsid w:val="002E18AA"/>
    <w:rsid w:val="002E1C26"/>
    <w:rsid w:val="002E53A7"/>
    <w:rsid w:val="002E56B1"/>
    <w:rsid w:val="002E6604"/>
    <w:rsid w:val="002F0B3C"/>
    <w:rsid w:val="002F221C"/>
    <w:rsid w:val="002F2D37"/>
    <w:rsid w:val="002F4BFB"/>
    <w:rsid w:val="002F798F"/>
    <w:rsid w:val="002F7F05"/>
    <w:rsid w:val="003005EB"/>
    <w:rsid w:val="0030150B"/>
    <w:rsid w:val="00303456"/>
    <w:rsid w:val="003035DC"/>
    <w:rsid w:val="003045FA"/>
    <w:rsid w:val="00305941"/>
    <w:rsid w:val="00305C7F"/>
    <w:rsid w:val="00307B9C"/>
    <w:rsid w:val="00307F55"/>
    <w:rsid w:val="003104FF"/>
    <w:rsid w:val="00311173"/>
    <w:rsid w:val="003118BB"/>
    <w:rsid w:val="00312947"/>
    <w:rsid w:val="00314D0F"/>
    <w:rsid w:val="003152E9"/>
    <w:rsid w:val="003154FB"/>
    <w:rsid w:val="0031742B"/>
    <w:rsid w:val="003179BC"/>
    <w:rsid w:val="00320DB7"/>
    <w:rsid w:val="00321827"/>
    <w:rsid w:val="00321A58"/>
    <w:rsid w:val="0032339C"/>
    <w:rsid w:val="00326006"/>
    <w:rsid w:val="003262F7"/>
    <w:rsid w:val="00331519"/>
    <w:rsid w:val="00331599"/>
    <w:rsid w:val="00334BF4"/>
    <w:rsid w:val="00334FA0"/>
    <w:rsid w:val="00335056"/>
    <w:rsid w:val="00335F6A"/>
    <w:rsid w:val="00335F71"/>
    <w:rsid w:val="00335FF3"/>
    <w:rsid w:val="0033725F"/>
    <w:rsid w:val="0033730F"/>
    <w:rsid w:val="00341C4D"/>
    <w:rsid w:val="0034233D"/>
    <w:rsid w:val="00343ED9"/>
    <w:rsid w:val="00344858"/>
    <w:rsid w:val="00344C05"/>
    <w:rsid w:val="003476A3"/>
    <w:rsid w:val="003509F6"/>
    <w:rsid w:val="00350BD0"/>
    <w:rsid w:val="00350C41"/>
    <w:rsid w:val="003513B7"/>
    <w:rsid w:val="003519A1"/>
    <w:rsid w:val="00352606"/>
    <w:rsid w:val="0035389E"/>
    <w:rsid w:val="00353B55"/>
    <w:rsid w:val="00354122"/>
    <w:rsid w:val="003546F7"/>
    <w:rsid w:val="00354A5A"/>
    <w:rsid w:val="00354A78"/>
    <w:rsid w:val="00356506"/>
    <w:rsid w:val="003576F9"/>
    <w:rsid w:val="00360857"/>
    <w:rsid w:val="00361B1B"/>
    <w:rsid w:val="003632D3"/>
    <w:rsid w:val="003635D2"/>
    <w:rsid w:val="0036362E"/>
    <w:rsid w:val="003636FC"/>
    <w:rsid w:val="0036554E"/>
    <w:rsid w:val="003657AA"/>
    <w:rsid w:val="00367040"/>
    <w:rsid w:val="00370574"/>
    <w:rsid w:val="00370BF2"/>
    <w:rsid w:val="00370D0E"/>
    <w:rsid w:val="00370FB2"/>
    <w:rsid w:val="00371773"/>
    <w:rsid w:val="00371DFD"/>
    <w:rsid w:val="00372A25"/>
    <w:rsid w:val="00373247"/>
    <w:rsid w:val="003736EA"/>
    <w:rsid w:val="00374B1F"/>
    <w:rsid w:val="00376038"/>
    <w:rsid w:val="00376327"/>
    <w:rsid w:val="00377250"/>
    <w:rsid w:val="003801E3"/>
    <w:rsid w:val="00380EE3"/>
    <w:rsid w:val="003816CB"/>
    <w:rsid w:val="0038301D"/>
    <w:rsid w:val="0038319F"/>
    <w:rsid w:val="00383CA4"/>
    <w:rsid w:val="00383EEB"/>
    <w:rsid w:val="00384C12"/>
    <w:rsid w:val="00384FBD"/>
    <w:rsid w:val="0039307E"/>
    <w:rsid w:val="00394E4C"/>
    <w:rsid w:val="00396026"/>
    <w:rsid w:val="00397B41"/>
    <w:rsid w:val="003A0251"/>
    <w:rsid w:val="003A24B5"/>
    <w:rsid w:val="003A2E3D"/>
    <w:rsid w:val="003A549F"/>
    <w:rsid w:val="003A7DB9"/>
    <w:rsid w:val="003B026C"/>
    <w:rsid w:val="003B09D3"/>
    <w:rsid w:val="003B0B98"/>
    <w:rsid w:val="003B18B5"/>
    <w:rsid w:val="003B2905"/>
    <w:rsid w:val="003B2E5B"/>
    <w:rsid w:val="003B2EE6"/>
    <w:rsid w:val="003B4243"/>
    <w:rsid w:val="003B45F3"/>
    <w:rsid w:val="003B64A8"/>
    <w:rsid w:val="003B7933"/>
    <w:rsid w:val="003C0C5A"/>
    <w:rsid w:val="003C10B0"/>
    <w:rsid w:val="003C1CAB"/>
    <w:rsid w:val="003C20EF"/>
    <w:rsid w:val="003C2A6F"/>
    <w:rsid w:val="003C2E6C"/>
    <w:rsid w:val="003C54AE"/>
    <w:rsid w:val="003C6200"/>
    <w:rsid w:val="003C78FF"/>
    <w:rsid w:val="003D045A"/>
    <w:rsid w:val="003D0F03"/>
    <w:rsid w:val="003D25AF"/>
    <w:rsid w:val="003D25F2"/>
    <w:rsid w:val="003D2A5B"/>
    <w:rsid w:val="003D2C12"/>
    <w:rsid w:val="003D39D9"/>
    <w:rsid w:val="003D3F96"/>
    <w:rsid w:val="003D4509"/>
    <w:rsid w:val="003D4BB7"/>
    <w:rsid w:val="003D5339"/>
    <w:rsid w:val="003D6248"/>
    <w:rsid w:val="003D6F4C"/>
    <w:rsid w:val="003D7351"/>
    <w:rsid w:val="003D750C"/>
    <w:rsid w:val="003D7563"/>
    <w:rsid w:val="003D7D3D"/>
    <w:rsid w:val="003E0A9C"/>
    <w:rsid w:val="003E1EEF"/>
    <w:rsid w:val="003E2047"/>
    <w:rsid w:val="003E2878"/>
    <w:rsid w:val="003E4064"/>
    <w:rsid w:val="003E4491"/>
    <w:rsid w:val="003E681C"/>
    <w:rsid w:val="003E79E8"/>
    <w:rsid w:val="003F1286"/>
    <w:rsid w:val="003F1346"/>
    <w:rsid w:val="003F33B7"/>
    <w:rsid w:val="003F4A88"/>
    <w:rsid w:val="003F4EDC"/>
    <w:rsid w:val="003F5388"/>
    <w:rsid w:val="003F5E96"/>
    <w:rsid w:val="003F72E5"/>
    <w:rsid w:val="004011AC"/>
    <w:rsid w:val="00402905"/>
    <w:rsid w:val="0040357D"/>
    <w:rsid w:val="0040419C"/>
    <w:rsid w:val="004060A8"/>
    <w:rsid w:val="004065E3"/>
    <w:rsid w:val="004070AA"/>
    <w:rsid w:val="0040754B"/>
    <w:rsid w:val="0040796A"/>
    <w:rsid w:val="00407CDE"/>
    <w:rsid w:val="00412B93"/>
    <w:rsid w:val="00413B81"/>
    <w:rsid w:val="0041520F"/>
    <w:rsid w:val="00416740"/>
    <w:rsid w:val="004168F7"/>
    <w:rsid w:val="0042050D"/>
    <w:rsid w:val="0042072A"/>
    <w:rsid w:val="004218B3"/>
    <w:rsid w:val="004230DB"/>
    <w:rsid w:val="00423CF2"/>
    <w:rsid w:val="00423D92"/>
    <w:rsid w:val="004255A9"/>
    <w:rsid w:val="00426A9B"/>
    <w:rsid w:val="00427D75"/>
    <w:rsid w:val="00430678"/>
    <w:rsid w:val="004308E8"/>
    <w:rsid w:val="004311CC"/>
    <w:rsid w:val="00433451"/>
    <w:rsid w:val="00433BF8"/>
    <w:rsid w:val="004341A1"/>
    <w:rsid w:val="004354AC"/>
    <w:rsid w:val="00437C2E"/>
    <w:rsid w:val="00437DB9"/>
    <w:rsid w:val="00440770"/>
    <w:rsid w:val="00441A01"/>
    <w:rsid w:val="00441A54"/>
    <w:rsid w:val="00444CDA"/>
    <w:rsid w:val="0044539D"/>
    <w:rsid w:val="00445E6D"/>
    <w:rsid w:val="00445EB4"/>
    <w:rsid w:val="00446095"/>
    <w:rsid w:val="004474AC"/>
    <w:rsid w:val="004478D5"/>
    <w:rsid w:val="00450A41"/>
    <w:rsid w:val="004511AA"/>
    <w:rsid w:val="004521FC"/>
    <w:rsid w:val="00452BC3"/>
    <w:rsid w:val="00453F0F"/>
    <w:rsid w:val="00454331"/>
    <w:rsid w:val="0045734D"/>
    <w:rsid w:val="004573EF"/>
    <w:rsid w:val="00460519"/>
    <w:rsid w:val="00461D22"/>
    <w:rsid w:val="00462C7E"/>
    <w:rsid w:val="00462CD1"/>
    <w:rsid w:val="00463B8F"/>
    <w:rsid w:val="00463D9B"/>
    <w:rsid w:val="00464019"/>
    <w:rsid w:val="004640F1"/>
    <w:rsid w:val="00465057"/>
    <w:rsid w:val="00465E0B"/>
    <w:rsid w:val="00466FB9"/>
    <w:rsid w:val="0047204D"/>
    <w:rsid w:val="00473605"/>
    <w:rsid w:val="004743EB"/>
    <w:rsid w:val="004751F2"/>
    <w:rsid w:val="00477D34"/>
    <w:rsid w:val="00477EE9"/>
    <w:rsid w:val="004806D4"/>
    <w:rsid w:val="004807C6"/>
    <w:rsid w:val="00481283"/>
    <w:rsid w:val="00482979"/>
    <w:rsid w:val="00484A1B"/>
    <w:rsid w:val="00485345"/>
    <w:rsid w:val="004856EB"/>
    <w:rsid w:val="0048752B"/>
    <w:rsid w:val="00487666"/>
    <w:rsid w:val="00487735"/>
    <w:rsid w:val="004910F0"/>
    <w:rsid w:val="004914B4"/>
    <w:rsid w:val="004920BB"/>
    <w:rsid w:val="00492CDB"/>
    <w:rsid w:val="00492D67"/>
    <w:rsid w:val="00493488"/>
    <w:rsid w:val="00495B48"/>
    <w:rsid w:val="00496C5F"/>
    <w:rsid w:val="00497A73"/>
    <w:rsid w:val="004A1EB4"/>
    <w:rsid w:val="004A24BB"/>
    <w:rsid w:val="004A2FC7"/>
    <w:rsid w:val="004A33F6"/>
    <w:rsid w:val="004A363F"/>
    <w:rsid w:val="004A6E5C"/>
    <w:rsid w:val="004B05BE"/>
    <w:rsid w:val="004B0A0E"/>
    <w:rsid w:val="004B3C51"/>
    <w:rsid w:val="004B4D96"/>
    <w:rsid w:val="004B4E38"/>
    <w:rsid w:val="004B501E"/>
    <w:rsid w:val="004B5182"/>
    <w:rsid w:val="004B680E"/>
    <w:rsid w:val="004B69F2"/>
    <w:rsid w:val="004B7D03"/>
    <w:rsid w:val="004C02B6"/>
    <w:rsid w:val="004C1CE8"/>
    <w:rsid w:val="004C2777"/>
    <w:rsid w:val="004C2BE7"/>
    <w:rsid w:val="004C380A"/>
    <w:rsid w:val="004C55C3"/>
    <w:rsid w:val="004C571A"/>
    <w:rsid w:val="004C7365"/>
    <w:rsid w:val="004C7A76"/>
    <w:rsid w:val="004D17BC"/>
    <w:rsid w:val="004D19CE"/>
    <w:rsid w:val="004D1C0D"/>
    <w:rsid w:val="004D1D5D"/>
    <w:rsid w:val="004D29B8"/>
    <w:rsid w:val="004D2AA7"/>
    <w:rsid w:val="004D3451"/>
    <w:rsid w:val="004D351F"/>
    <w:rsid w:val="004D57A5"/>
    <w:rsid w:val="004D609F"/>
    <w:rsid w:val="004D6B69"/>
    <w:rsid w:val="004D71DD"/>
    <w:rsid w:val="004D7375"/>
    <w:rsid w:val="004E2C6F"/>
    <w:rsid w:val="004E3068"/>
    <w:rsid w:val="004E3FF9"/>
    <w:rsid w:val="004E577C"/>
    <w:rsid w:val="004E5A54"/>
    <w:rsid w:val="004E5DA8"/>
    <w:rsid w:val="004E5DE7"/>
    <w:rsid w:val="004E74DA"/>
    <w:rsid w:val="004F124D"/>
    <w:rsid w:val="004F1482"/>
    <w:rsid w:val="004F1570"/>
    <w:rsid w:val="004F1B16"/>
    <w:rsid w:val="004F24C7"/>
    <w:rsid w:val="004F32CE"/>
    <w:rsid w:val="004F5610"/>
    <w:rsid w:val="004F5F95"/>
    <w:rsid w:val="004F5FA9"/>
    <w:rsid w:val="004F7097"/>
    <w:rsid w:val="005017E9"/>
    <w:rsid w:val="00501916"/>
    <w:rsid w:val="00501BC8"/>
    <w:rsid w:val="00503877"/>
    <w:rsid w:val="00505DEC"/>
    <w:rsid w:val="005062FD"/>
    <w:rsid w:val="005067DB"/>
    <w:rsid w:val="00506CA5"/>
    <w:rsid w:val="00506E5A"/>
    <w:rsid w:val="005077CB"/>
    <w:rsid w:val="00507D95"/>
    <w:rsid w:val="0051012E"/>
    <w:rsid w:val="005110F3"/>
    <w:rsid w:val="00512D68"/>
    <w:rsid w:val="00513531"/>
    <w:rsid w:val="00513623"/>
    <w:rsid w:val="00513B28"/>
    <w:rsid w:val="005146CE"/>
    <w:rsid w:val="00514E79"/>
    <w:rsid w:val="00515568"/>
    <w:rsid w:val="00515703"/>
    <w:rsid w:val="00515EF9"/>
    <w:rsid w:val="005176A3"/>
    <w:rsid w:val="00520769"/>
    <w:rsid w:val="0052127B"/>
    <w:rsid w:val="0052340D"/>
    <w:rsid w:val="005234BA"/>
    <w:rsid w:val="00523AB8"/>
    <w:rsid w:val="00526068"/>
    <w:rsid w:val="00526109"/>
    <w:rsid w:val="005304AD"/>
    <w:rsid w:val="00530665"/>
    <w:rsid w:val="00531044"/>
    <w:rsid w:val="00531636"/>
    <w:rsid w:val="00532195"/>
    <w:rsid w:val="005323C2"/>
    <w:rsid w:val="00532599"/>
    <w:rsid w:val="00532645"/>
    <w:rsid w:val="00534118"/>
    <w:rsid w:val="0053528C"/>
    <w:rsid w:val="00535485"/>
    <w:rsid w:val="00535C19"/>
    <w:rsid w:val="00536E41"/>
    <w:rsid w:val="00540500"/>
    <w:rsid w:val="00540794"/>
    <w:rsid w:val="005413A7"/>
    <w:rsid w:val="00541CDF"/>
    <w:rsid w:val="0054226A"/>
    <w:rsid w:val="00542815"/>
    <w:rsid w:val="00542866"/>
    <w:rsid w:val="00545E51"/>
    <w:rsid w:val="005469D0"/>
    <w:rsid w:val="00546A88"/>
    <w:rsid w:val="00547171"/>
    <w:rsid w:val="00550767"/>
    <w:rsid w:val="00551DCC"/>
    <w:rsid w:val="005541D4"/>
    <w:rsid w:val="005573FF"/>
    <w:rsid w:val="005574F7"/>
    <w:rsid w:val="00560C48"/>
    <w:rsid w:val="005633F5"/>
    <w:rsid w:val="005644EF"/>
    <w:rsid w:val="00564596"/>
    <w:rsid w:val="0056476E"/>
    <w:rsid w:val="00564B94"/>
    <w:rsid w:val="00564EA5"/>
    <w:rsid w:val="0056560E"/>
    <w:rsid w:val="00566028"/>
    <w:rsid w:val="00566876"/>
    <w:rsid w:val="00566C69"/>
    <w:rsid w:val="0056700C"/>
    <w:rsid w:val="00567318"/>
    <w:rsid w:val="005676EB"/>
    <w:rsid w:val="0057130B"/>
    <w:rsid w:val="005735AA"/>
    <w:rsid w:val="00577961"/>
    <w:rsid w:val="00577B0B"/>
    <w:rsid w:val="005806C5"/>
    <w:rsid w:val="00584CC1"/>
    <w:rsid w:val="0058565B"/>
    <w:rsid w:val="005905A6"/>
    <w:rsid w:val="00590F6D"/>
    <w:rsid w:val="005931F5"/>
    <w:rsid w:val="005937E2"/>
    <w:rsid w:val="00596F1D"/>
    <w:rsid w:val="005979BF"/>
    <w:rsid w:val="005A05E4"/>
    <w:rsid w:val="005A0E4D"/>
    <w:rsid w:val="005A3B11"/>
    <w:rsid w:val="005A4031"/>
    <w:rsid w:val="005A4426"/>
    <w:rsid w:val="005A45ED"/>
    <w:rsid w:val="005A5413"/>
    <w:rsid w:val="005A692F"/>
    <w:rsid w:val="005A7366"/>
    <w:rsid w:val="005A7A88"/>
    <w:rsid w:val="005B0672"/>
    <w:rsid w:val="005B07A1"/>
    <w:rsid w:val="005B0CA3"/>
    <w:rsid w:val="005B104B"/>
    <w:rsid w:val="005B177D"/>
    <w:rsid w:val="005B201B"/>
    <w:rsid w:val="005B20F7"/>
    <w:rsid w:val="005B3335"/>
    <w:rsid w:val="005B37BE"/>
    <w:rsid w:val="005B4075"/>
    <w:rsid w:val="005B4593"/>
    <w:rsid w:val="005B5A51"/>
    <w:rsid w:val="005B5DA3"/>
    <w:rsid w:val="005C000A"/>
    <w:rsid w:val="005C230B"/>
    <w:rsid w:val="005C2EFD"/>
    <w:rsid w:val="005C41FC"/>
    <w:rsid w:val="005C4B43"/>
    <w:rsid w:val="005C6327"/>
    <w:rsid w:val="005C654E"/>
    <w:rsid w:val="005D1955"/>
    <w:rsid w:val="005D1BD6"/>
    <w:rsid w:val="005D2CA3"/>
    <w:rsid w:val="005D301D"/>
    <w:rsid w:val="005D344B"/>
    <w:rsid w:val="005D4192"/>
    <w:rsid w:val="005D55ED"/>
    <w:rsid w:val="005D613D"/>
    <w:rsid w:val="005D625C"/>
    <w:rsid w:val="005D652F"/>
    <w:rsid w:val="005D671E"/>
    <w:rsid w:val="005E06A7"/>
    <w:rsid w:val="005E18D3"/>
    <w:rsid w:val="005E1CC4"/>
    <w:rsid w:val="005E4545"/>
    <w:rsid w:val="005E7F2C"/>
    <w:rsid w:val="005F0986"/>
    <w:rsid w:val="005F09D9"/>
    <w:rsid w:val="005F1EC7"/>
    <w:rsid w:val="005F40A5"/>
    <w:rsid w:val="005F46B3"/>
    <w:rsid w:val="005F477C"/>
    <w:rsid w:val="005F487C"/>
    <w:rsid w:val="005F624F"/>
    <w:rsid w:val="005F7B8F"/>
    <w:rsid w:val="006000E5"/>
    <w:rsid w:val="00600308"/>
    <w:rsid w:val="006010BC"/>
    <w:rsid w:val="00601F40"/>
    <w:rsid w:val="00602588"/>
    <w:rsid w:val="00604B0E"/>
    <w:rsid w:val="00604FB5"/>
    <w:rsid w:val="00606118"/>
    <w:rsid w:val="006070B7"/>
    <w:rsid w:val="006074AD"/>
    <w:rsid w:val="0060759F"/>
    <w:rsid w:val="006106D8"/>
    <w:rsid w:val="00611888"/>
    <w:rsid w:val="00611A91"/>
    <w:rsid w:val="00611A98"/>
    <w:rsid w:val="00612162"/>
    <w:rsid w:val="00612A76"/>
    <w:rsid w:val="00613004"/>
    <w:rsid w:val="00613576"/>
    <w:rsid w:val="006143D6"/>
    <w:rsid w:val="00616AA9"/>
    <w:rsid w:val="0061708B"/>
    <w:rsid w:val="0062157B"/>
    <w:rsid w:val="00621950"/>
    <w:rsid w:val="00622C05"/>
    <w:rsid w:val="00623C15"/>
    <w:rsid w:val="006243E6"/>
    <w:rsid w:val="006248C0"/>
    <w:rsid w:val="00625DA1"/>
    <w:rsid w:val="0062635B"/>
    <w:rsid w:val="00626987"/>
    <w:rsid w:val="00630C62"/>
    <w:rsid w:val="00630E0C"/>
    <w:rsid w:val="0063240B"/>
    <w:rsid w:val="00632B4D"/>
    <w:rsid w:val="00632BBC"/>
    <w:rsid w:val="0063545B"/>
    <w:rsid w:val="006357BB"/>
    <w:rsid w:val="00636126"/>
    <w:rsid w:val="00636DAD"/>
    <w:rsid w:val="00637250"/>
    <w:rsid w:val="00637CDF"/>
    <w:rsid w:val="006412EE"/>
    <w:rsid w:val="00641564"/>
    <w:rsid w:val="00641C4E"/>
    <w:rsid w:val="00642877"/>
    <w:rsid w:val="00642E21"/>
    <w:rsid w:val="00643E89"/>
    <w:rsid w:val="00646F30"/>
    <w:rsid w:val="0064722A"/>
    <w:rsid w:val="00647650"/>
    <w:rsid w:val="00647B5C"/>
    <w:rsid w:val="00650011"/>
    <w:rsid w:val="00650401"/>
    <w:rsid w:val="00651013"/>
    <w:rsid w:val="00651507"/>
    <w:rsid w:val="00652139"/>
    <w:rsid w:val="00652A5A"/>
    <w:rsid w:val="00655C02"/>
    <w:rsid w:val="006565E4"/>
    <w:rsid w:val="00656AEE"/>
    <w:rsid w:val="00656CF4"/>
    <w:rsid w:val="00657B52"/>
    <w:rsid w:val="00662737"/>
    <w:rsid w:val="006633F5"/>
    <w:rsid w:val="00665204"/>
    <w:rsid w:val="00666D72"/>
    <w:rsid w:val="00666E9B"/>
    <w:rsid w:val="006671F6"/>
    <w:rsid w:val="00667438"/>
    <w:rsid w:val="00667CC1"/>
    <w:rsid w:val="006704DC"/>
    <w:rsid w:val="00671B1E"/>
    <w:rsid w:val="0067289A"/>
    <w:rsid w:val="0067289F"/>
    <w:rsid w:val="0067365F"/>
    <w:rsid w:val="00673822"/>
    <w:rsid w:val="00673961"/>
    <w:rsid w:val="0067401C"/>
    <w:rsid w:val="0067451E"/>
    <w:rsid w:val="00674E88"/>
    <w:rsid w:val="00675CB8"/>
    <w:rsid w:val="00681493"/>
    <w:rsid w:val="00682556"/>
    <w:rsid w:val="00682E57"/>
    <w:rsid w:val="00685651"/>
    <w:rsid w:val="00685BEE"/>
    <w:rsid w:val="00686A9C"/>
    <w:rsid w:val="00686B3C"/>
    <w:rsid w:val="00687862"/>
    <w:rsid w:val="0069212C"/>
    <w:rsid w:val="006924EA"/>
    <w:rsid w:val="006929BC"/>
    <w:rsid w:val="006931BB"/>
    <w:rsid w:val="00693563"/>
    <w:rsid w:val="00695E3C"/>
    <w:rsid w:val="00696B37"/>
    <w:rsid w:val="00696FAB"/>
    <w:rsid w:val="006A0F69"/>
    <w:rsid w:val="006A1360"/>
    <w:rsid w:val="006A2256"/>
    <w:rsid w:val="006A22B2"/>
    <w:rsid w:val="006A2CE2"/>
    <w:rsid w:val="006A44C1"/>
    <w:rsid w:val="006A4728"/>
    <w:rsid w:val="006A5967"/>
    <w:rsid w:val="006A67FB"/>
    <w:rsid w:val="006A7BE2"/>
    <w:rsid w:val="006B0246"/>
    <w:rsid w:val="006B08A1"/>
    <w:rsid w:val="006B0FB4"/>
    <w:rsid w:val="006B12A3"/>
    <w:rsid w:val="006B2491"/>
    <w:rsid w:val="006B270A"/>
    <w:rsid w:val="006B5A6B"/>
    <w:rsid w:val="006B63FD"/>
    <w:rsid w:val="006C0121"/>
    <w:rsid w:val="006C0CB2"/>
    <w:rsid w:val="006C2AB4"/>
    <w:rsid w:val="006C3299"/>
    <w:rsid w:val="006C3494"/>
    <w:rsid w:val="006C38CA"/>
    <w:rsid w:val="006C4923"/>
    <w:rsid w:val="006C5EAF"/>
    <w:rsid w:val="006C604D"/>
    <w:rsid w:val="006D457E"/>
    <w:rsid w:val="006D4F49"/>
    <w:rsid w:val="006D7041"/>
    <w:rsid w:val="006E27B7"/>
    <w:rsid w:val="006E3D48"/>
    <w:rsid w:val="006E49F7"/>
    <w:rsid w:val="006E6320"/>
    <w:rsid w:val="006E66C9"/>
    <w:rsid w:val="006E68C6"/>
    <w:rsid w:val="006E7067"/>
    <w:rsid w:val="006F2293"/>
    <w:rsid w:val="006F3BF0"/>
    <w:rsid w:val="006F5EB9"/>
    <w:rsid w:val="006F688E"/>
    <w:rsid w:val="006F6A60"/>
    <w:rsid w:val="006F741A"/>
    <w:rsid w:val="007019DB"/>
    <w:rsid w:val="00702072"/>
    <w:rsid w:val="00702AAE"/>
    <w:rsid w:val="007053EE"/>
    <w:rsid w:val="007067F5"/>
    <w:rsid w:val="007074E4"/>
    <w:rsid w:val="00707B6F"/>
    <w:rsid w:val="007111E2"/>
    <w:rsid w:val="007129D1"/>
    <w:rsid w:val="00712AFE"/>
    <w:rsid w:val="00712B9A"/>
    <w:rsid w:val="00712BCD"/>
    <w:rsid w:val="00713861"/>
    <w:rsid w:val="0071491B"/>
    <w:rsid w:val="00714D87"/>
    <w:rsid w:val="007164CC"/>
    <w:rsid w:val="00717E4B"/>
    <w:rsid w:val="00717F44"/>
    <w:rsid w:val="00720050"/>
    <w:rsid w:val="00721443"/>
    <w:rsid w:val="00722739"/>
    <w:rsid w:val="0072683F"/>
    <w:rsid w:val="00727A23"/>
    <w:rsid w:val="00727D25"/>
    <w:rsid w:val="007306ED"/>
    <w:rsid w:val="007326D4"/>
    <w:rsid w:val="00734445"/>
    <w:rsid w:val="00734D9E"/>
    <w:rsid w:val="00735532"/>
    <w:rsid w:val="00735F13"/>
    <w:rsid w:val="0073622D"/>
    <w:rsid w:val="00736E1A"/>
    <w:rsid w:val="00740068"/>
    <w:rsid w:val="0074016A"/>
    <w:rsid w:val="00741A6D"/>
    <w:rsid w:val="00741B31"/>
    <w:rsid w:val="00742BD8"/>
    <w:rsid w:val="00743BDB"/>
    <w:rsid w:val="00744F9E"/>
    <w:rsid w:val="007450BC"/>
    <w:rsid w:val="00745355"/>
    <w:rsid w:val="00746933"/>
    <w:rsid w:val="0074704F"/>
    <w:rsid w:val="007479AB"/>
    <w:rsid w:val="00750455"/>
    <w:rsid w:val="0075074D"/>
    <w:rsid w:val="00750F88"/>
    <w:rsid w:val="00752200"/>
    <w:rsid w:val="00752B6E"/>
    <w:rsid w:val="00753C6F"/>
    <w:rsid w:val="00755376"/>
    <w:rsid w:val="007555F5"/>
    <w:rsid w:val="00757370"/>
    <w:rsid w:val="0075781F"/>
    <w:rsid w:val="007579AF"/>
    <w:rsid w:val="00760F61"/>
    <w:rsid w:val="00761132"/>
    <w:rsid w:val="0076143F"/>
    <w:rsid w:val="00761EF5"/>
    <w:rsid w:val="00764932"/>
    <w:rsid w:val="0076572C"/>
    <w:rsid w:val="00765EC0"/>
    <w:rsid w:val="0077255F"/>
    <w:rsid w:val="00772898"/>
    <w:rsid w:val="00772902"/>
    <w:rsid w:val="007729B1"/>
    <w:rsid w:val="00772BF0"/>
    <w:rsid w:val="00773672"/>
    <w:rsid w:val="00773A99"/>
    <w:rsid w:val="00774EF5"/>
    <w:rsid w:val="007754CC"/>
    <w:rsid w:val="00775546"/>
    <w:rsid w:val="00775D05"/>
    <w:rsid w:val="00776B48"/>
    <w:rsid w:val="007772BC"/>
    <w:rsid w:val="00777D27"/>
    <w:rsid w:val="00777FE9"/>
    <w:rsid w:val="007850DD"/>
    <w:rsid w:val="00785DEA"/>
    <w:rsid w:val="00786FC8"/>
    <w:rsid w:val="00787727"/>
    <w:rsid w:val="00787DBC"/>
    <w:rsid w:val="007906FE"/>
    <w:rsid w:val="007911E4"/>
    <w:rsid w:val="00791DE5"/>
    <w:rsid w:val="00792534"/>
    <w:rsid w:val="0079254D"/>
    <w:rsid w:val="00792F17"/>
    <w:rsid w:val="00793BA3"/>
    <w:rsid w:val="00794B51"/>
    <w:rsid w:val="00795EA2"/>
    <w:rsid w:val="007966F1"/>
    <w:rsid w:val="0079683A"/>
    <w:rsid w:val="007A0785"/>
    <w:rsid w:val="007A090A"/>
    <w:rsid w:val="007A13F8"/>
    <w:rsid w:val="007A1508"/>
    <w:rsid w:val="007A213E"/>
    <w:rsid w:val="007A4BBF"/>
    <w:rsid w:val="007A64AD"/>
    <w:rsid w:val="007A663F"/>
    <w:rsid w:val="007B09A2"/>
    <w:rsid w:val="007B0FA8"/>
    <w:rsid w:val="007B14C0"/>
    <w:rsid w:val="007B2895"/>
    <w:rsid w:val="007B2AFE"/>
    <w:rsid w:val="007B6FDB"/>
    <w:rsid w:val="007B75FF"/>
    <w:rsid w:val="007C0033"/>
    <w:rsid w:val="007C0B89"/>
    <w:rsid w:val="007C1F51"/>
    <w:rsid w:val="007C279E"/>
    <w:rsid w:val="007C3988"/>
    <w:rsid w:val="007C39A9"/>
    <w:rsid w:val="007C3EC0"/>
    <w:rsid w:val="007C4BCB"/>
    <w:rsid w:val="007C771C"/>
    <w:rsid w:val="007C7F1F"/>
    <w:rsid w:val="007D029A"/>
    <w:rsid w:val="007D0B49"/>
    <w:rsid w:val="007D1011"/>
    <w:rsid w:val="007D1890"/>
    <w:rsid w:val="007D238D"/>
    <w:rsid w:val="007D2653"/>
    <w:rsid w:val="007D2C97"/>
    <w:rsid w:val="007D361E"/>
    <w:rsid w:val="007D417D"/>
    <w:rsid w:val="007D6163"/>
    <w:rsid w:val="007D7F90"/>
    <w:rsid w:val="007E4470"/>
    <w:rsid w:val="007E5AE1"/>
    <w:rsid w:val="007E6415"/>
    <w:rsid w:val="007E69E2"/>
    <w:rsid w:val="007E7455"/>
    <w:rsid w:val="007E7957"/>
    <w:rsid w:val="007F1B1D"/>
    <w:rsid w:val="007F2E8B"/>
    <w:rsid w:val="007F330B"/>
    <w:rsid w:val="007F387B"/>
    <w:rsid w:val="007F6118"/>
    <w:rsid w:val="007F7B57"/>
    <w:rsid w:val="00800139"/>
    <w:rsid w:val="00800519"/>
    <w:rsid w:val="008016EB"/>
    <w:rsid w:val="00801E4B"/>
    <w:rsid w:val="008022EE"/>
    <w:rsid w:val="00802305"/>
    <w:rsid w:val="008025FB"/>
    <w:rsid w:val="0080262F"/>
    <w:rsid w:val="00805D90"/>
    <w:rsid w:val="0080632D"/>
    <w:rsid w:val="00806F43"/>
    <w:rsid w:val="00806F5F"/>
    <w:rsid w:val="0081017B"/>
    <w:rsid w:val="008108FD"/>
    <w:rsid w:val="00810F06"/>
    <w:rsid w:val="00811066"/>
    <w:rsid w:val="0081160D"/>
    <w:rsid w:val="00813055"/>
    <w:rsid w:val="0081324E"/>
    <w:rsid w:val="00813603"/>
    <w:rsid w:val="0081372E"/>
    <w:rsid w:val="008138EF"/>
    <w:rsid w:val="00814385"/>
    <w:rsid w:val="0081471B"/>
    <w:rsid w:val="00814ECC"/>
    <w:rsid w:val="00816931"/>
    <w:rsid w:val="00816A63"/>
    <w:rsid w:val="00816B34"/>
    <w:rsid w:val="00816CC3"/>
    <w:rsid w:val="00816D75"/>
    <w:rsid w:val="00821CB1"/>
    <w:rsid w:val="0082371F"/>
    <w:rsid w:val="008243F3"/>
    <w:rsid w:val="008279D8"/>
    <w:rsid w:val="00833E75"/>
    <w:rsid w:val="008348D6"/>
    <w:rsid w:val="00836BF0"/>
    <w:rsid w:val="00836D37"/>
    <w:rsid w:val="00837836"/>
    <w:rsid w:val="00840268"/>
    <w:rsid w:val="0084035D"/>
    <w:rsid w:val="00841935"/>
    <w:rsid w:val="00842304"/>
    <w:rsid w:val="00846090"/>
    <w:rsid w:val="00846945"/>
    <w:rsid w:val="00847888"/>
    <w:rsid w:val="00847AD8"/>
    <w:rsid w:val="00850C10"/>
    <w:rsid w:val="00850E34"/>
    <w:rsid w:val="0085169D"/>
    <w:rsid w:val="00851B10"/>
    <w:rsid w:val="00852C44"/>
    <w:rsid w:val="00852C77"/>
    <w:rsid w:val="00854107"/>
    <w:rsid w:val="00854269"/>
    <w:rsid w:val="00854BE7"/>
    <w:rsid w:val="0085549E"/>
    <w:rsid w:val="008557F5"/>
    <w:rsid w:val="00855935"/>
    <w:rsid w:val="008573A6"/>
    <w:rsid w:val="00860B64"/>
    <w:rsid w:val="00860F2C"/>
    <w:rsid w:val="008610A0"/>
    <w:rsid w:val="008616DA"/>
    <w:rsid w:val="00861892"/>
    <w:rsid w:val="00861912"/>
    <w:rsid w:val="00861D04"/>
    <w:rsid w:val="008630E7"/>
    <w:rsid w:val="00863577"/>
    <w:rsid w:val="0086520D"/>
    <w:rsid w:val="00865C05"/>
    <w:rsid w:val="0086797C"/>
    <w:rsid w:val="008679F1"/>
    <w:rsid w:val="00870451"/>
    <w:rsid w:val="0087091A"/>
    <w:rsid w:val="00870D39"/>
    <w:rsid w:val="008750C2"/>
    <w:rsid w:val="008751DE"/>
    <w:rsid w:val="00877059"/>
    <w:rsid w:val="00877328"/>
    <w:rsid w:val="008833B5"/>
    <w:rsid w:val="00885F93"/>
    <w:rsid w:val="00886568"/>
    <w:rsid w:val="00887B06"/>
    <w:rsid w:val="00894271"/>
    <w:rsid w:val="00895A49"/>
    <w:rsid w:val="0089603F"/>
    <w:rsid w:val="008976B9"/>
    <w:rsid w:val="008A02F7"/>
    <w:rsid w:val="008A09F3"/>
    <w:rsid w:val="008A0A88"/>
    <w:rsid w:val="008A30C0"/>
    <w:rsid w:val="008A4288"/>
    <w:rsid w:val="008A4581"/>
    <w:rsid w:val="008A4F6F"/>
    <w:rsid w:val="008A5C51"/>
    <w:rsid w:val="008B1384"/>
    <w:rsid w:val="008B1A09"/>
    <w:rsid w:val="008B1BD5"/>
    <w:rsid w:val="008B2312"/>
    <w:rsid w:val="008B27B9"/>
    <w:rsid w:val="008B2EE4"/>
    <w:rsid w:val="008B355A"/>
    <w:rsid w:val="008B3A5F"/>
    <w:rsid w:val="008B3D7D"/>
    <w:rsid w:val="008B4AFD"/>
    <w:rsid w:val="008B772C"/>
    <w:rsid w:val="008C12AE"/>
    <w:rsid w:val="008C1548"/>
    <w:rsid w:val="008C50DC"/>
    <w:rsid w:val="008C5236"/>
    <w:rsid w:val="008C54CA"/>
    <w:rsid w:val="008C6646"/>
    <w:rsid w:val="008D01C3"/>
    <w:rsid w:val="008D0EE0"/>
    <w:rsid w:val="008D1B80"/>
    <w:rsid w:val="008D23E0"/>
    <w:rsid w:val="008D24F8"/>
    <w:rsid w:val="008D2CF3"/>
    <w:rsid w:val="008D3C82"/>
    <w:rsid w:val="008D4804"/>
    <w:rsid w:val="008D483A"/>
    <w:rsid w:val="008D5C00"/>
    <w:rsid w:val="008E0136"/>
    <w:rsid w:val="008E0B58"/>
    <w:rsid w:val="008E12BD"/>
    <w:rsid w:val="008E1865"/>
    <w:rsid w:val="008E2D34"/>
    <w:rsid w:val="008E30FE"/>
    <w:rsid w:val="008E3A30"/>
    <w:rsid w:val="008E461D"/>
    <w:rsid w:val="008E7B62"/>
    <w:rsid w:val="008E7FA6"/>
    <w:rsid w:val="008F2DC1"/>
    <w:rsid w:val="008F34DF"/>
    <w:rsid w:val="008F3632"/>
    <w:rsid w:val="008F4F2F"/>
    <w:rsid w:val="008F59EC"/>
    <w:rsid w:val="008F6040"/>
    <w:rsid w:val="008F6EC7"/>
    <w:rsid w:val="008F7A26"/>
    <w:rsid w:val="00900EB4"/>
    <w:rsid w:val="00903868"/>
    <w:rsid w:val="0090398A"/>
    <w:rsid w:val="00904664"/>
    <w:rsid w:val="00904CA2"/>
    <w:rsid w:val="00905DC0"/>
    <w:rsid w:val="009065A8"/>
    <w:rsid w:val="00907419"/>
    <w:rsid w:val="0090760F"/>
    <w:rsid w:val="00911363"/>
    <w:rsid w:val="009126CE"/>
    <w:rsid w:val="00914358"/>
    <w:rsid w:val="00914544"/>
    <w:rsid w:val="009149E3"/>
    <w:rsid w:val="00915255"/>
    <w:rsid w:val="009170A6"/>
    <w:rsid w:val="009179C7"/>
    <w:rsid w:val="00921E5A"/>
    <w:rsid w:val="00921F80"/>
    <w:rsid w:val="00922C83"/>
    <w:rsid w:val="00924347"/>
    <w:rsid w:val="009255C0"/>
    <w:rsid w:val="00925E41"/>
    <w:rsid w:val="00926D50"/>
    <w:rsid w:val="009279E4"/>
    <w:rsid w:val="00927BBE"/>
    <w:rsid w:val="00930275"/>
    <w:rsid w:val="00931975"/>
    <w:rsid w:val="00931A39"/>
    <w:rsid w:val="00934CE2"/>
    <w:rsid w:val="00936FA6"/>
    <w:rsid w:val="009377B9"/>
    <w:rsid w:val="00937D5A"/>
    <w:rsid w:val="009409DA"/>
    <w:rsid w:val="00940C4A"/>
    <w:rsid w:val="00941C70"/>
    <w:rsid w:val="009427A9"/>
    <w:rsid w:val="009435D5"/>
    <w:rsid w:val="00943C8E"/>
    <w:rsid w:val="009444A9"/>
    <w:rsid w:val="00946264"/>
    <w:rsid w:val="00946C58"/>
    <w:rsid w:val="00947B89"/>
    <w:rsid w:val="00947F03"/>
    <w:rsid w:val="00951C72"/>
    <w:rsid w:val="00952F22"/>
    <w:rsid w:val="009538E8"/>
    <w:rsid w:val="00953EFD"/>
    <w:rsid w:val="00953F3C"/>
    <w:rsid w:val="00954734"/>
    <w:rsid w:val="009550B1"/>
    <w:rsid w:val="0095596D"/>
    <w:rsid w:val="00955BB3"/>
    <w:rsid w:val="00956C37"/>
    <w:rsid w:val="00956F94"/>
    <w:rsid w:val="00957388"/>
    <w:rsid w:val="00961FC4"/>
    <w:rsid w:val="0096286F"/>
    <w:rsid w:val="0096299A"/>
    <w:rsid w:val="00962A1D"/>
    <w:rsid w:val="00963865"/>
    <w:rsid w:val="00963A18"/>
    <w:rsid w:val="009663A6"/>
    <w:rsid w:val="00970B6F"/>
    <w:rsid w:val="00972168"/>
    <w:rsid w:val="0097299A"/>
    <w:rsid w:val="0097344D"/>
    <w:rsid w:val="0097355B"/>
    <w:rsid w:val="00973CA7"/>
    <w:rsid w:val="00974E7E"/>
    <w:rsid w:val="00975212"/>
    <w:rsid w:val="009757A0"/>
    <w:rsid w:val="009769D1"/>
    <w:rsid w:val="009811BE"/>
    <w:rsid w:val="00981211"/>
    <w:rsid w:val="0098240C"/>
    <w:rsid w:val="0098376B"/>
    <w:rsid w:val="009867F1"/>
    <w:rsid w:val="00986CE6"/>
    <w:rsid w:val="00987841"/>
    <w:rsid w:val="009928C3"/>
    <w:rsid w:val="009935E9"/>
    <w:rsid w:val="00993E39"/>
    <w:rsid w:val="00994242"/>
    <w:rsid w:val="0099459A"/>
    <w:rsid w:val="00995CB4"/>
    <w:rsid w:val="009A04A8"/>
    <w:rsid w:val="009A1D52"/>
    <w:rsid w:val="009A222F"/>
    <w:rsid w:val="009A2513"/>
    <w:rsid w:val="009A3726"/>
    <w:rsid w:val="009A461B"/>
    <w:rsid w:val="009A4B68"/>
    <w:rsid w:val="009A4BA1"/>
    <w:rsid w:val="009A58EE"/>
    <w:rsid w:val="009A71F9"/>
    <w:rsid w:val="009A7DD4"/>
    <w:rsid w:val="009B0AC5"/>
    <w:rsid w:val="009B1277"/>
    <w:rsid w:val="009B2E4E"/>
    <w:rsid w:val="009B3ECE"/>
    <w:rsid w:val="009B5721"/>
    <w:rsid w:val="009B5E1A"/>
    <w:rsid w:val="009B5FEA"/>
    <w:rsid w:val="009B6AE9"/>
    <w:rsid w:val="009B6B78"/>
    <w:rsid w:val="009B743E"/>
    <w:rsid w:val="009B7859"/>
    <w:rsid w:val="009C00A9"/>
    <w:rsid w:val="009C00DB"/>
    <w:rsid w:val="009C18EC"/>
    <w:rsid w:val="009C2DE1"/>
    <w:rsid w:val="009C312A"/>
    <w:rsid w:val="009C3327"/>
    <w:rsid w:val="009C3A28"/>
    <w:rsid w:val="009C3D7C"/>
    <w:rsid w:val="009C54E9"/>
    <w:rsid w:val="009C57A5"/>
    <w:rsid w:val="009C5A34"/>
    <w:rsid w:val="009C5FF9"/>
    <w:rsid w:val="009C6678"/>
    <w:rsid w:val="009C7338"/>
    <w:rsid w:val="009C7930"/>
    <w:rsid w:val="009C7A79"/>
    <w:rsid w:val="009D05E1"/>
    <w:rsid w:val="009D0847"/>
    <w:rsid w:val="009D0A9A"/>
    <w:rsid w:val="009D0ECE"/>
    <w:rsid w:val="009D11CA"/>
    <w:rsid w:val="009D13A2"/>
    <w:rsid w:val="009D13BD"/>
    <w:rsid w:val="009D1DFD"/>
    <w:rsid w:val="009D33A9"/>
    <w:rsid w:val="009D3A56"/>
    <w:rsid w:val="009D3C88"/>
    <w:rsid w:val="009D3F3D"/>
    <w:rsid w:val="009D7526"/>
    <w:rsid w:val="009E0989"/>
    <w:rsid w:val="009E12D6"/>
    <w:rsid w:val="009E17A3"/>
    <w:rsid w:val="009E1B34"/>
    <w:rsid w:val="009E1EE3"/>
    <w:rsid w:val="009E2285"/>
    <w:rsid w:val="009E3238"/>
    <w:rsid w:val="009E3336"/>
    <w:rsid w:val="009E4224"/>
    <w:rsid w:val="009E5CAA"/>
    <w:rsid w:val="009E61ED"/>
    <w:rsid w:val="009E6549"/>
    <w:rsid w:val="009F0082"/>
    <w:rsid w:val="009F05D1"/>
    <w:rsid w:val="009F1819"/>
    <w:rsid w:val="009F3A7D"/>
    <w:rsid w:val="009F596E"/>
    <w:rsid w:val="009F5D67"/>
    <w:rsid w:val="00A00082"/>
    <w:rsid w:val="00A00300"/>
    <w:rsid w:val="00A0335F"/>
    <w:rsid w:val="00A0394A"/>
    <w:rsid w:val="00A04120"/>
    <w:rsid w:val="00A045BE"/>
    <w:rsid w:val="00A06F7F"/>
    <w:rsid w:val="00A06F9B"/>
    <w:rsid w:val="00A07424"/>
    <w:rsid w:val="00A11FD2"/>
    <w:rsid w:val="00A12B6D"/>
    <w:rsid w:val="00A13EA9"/>
    <w:rsid w:val="00A13FF5"/>
    <w:rsid w:val="00A14836"/>
    <w:rsid w:val="00A148F7"/>
    <w:rsid w:val="00A15B18"/>
    <w:rsid w:val="00A1638B"/>
    <w:rsid w:val="00A165A2"/>
    <w:rsid w:val="00A169E3"/>
    <w:rsid w:val="00A17278"/>
    <w:rsid w:val="00A222AF"/>
    <w:rsid w:val="00A227AD"/>
    <w:rsid w:val="00A23F23"/>
    <w:rsid w:val="00A2594D"/>
    <w:rsid w:val="00A25D00"/>
    <w:rsid w:val="00A27189"/>
    <w:rsid w:val="00A276F3"/>
    <w:rsid w:val="00A301CF"/>
    <w:rsid w:val="00A30B97"/>
    <w:rsid w:val="00A33EE3"/>
    <w:rsid w:val="00A36216"/>
    <w:rsid w:val="00A37880"/>
    <w:rsid w:val="00A37E10"/>
    <w:rsid w:val="00A423A0"/>
    <w:rsid w:val="00A42B91"/>
    <w:rsid w:val="00A4399B"/>
    <w:rsid w:val="00A44C5E"/>
    <w:rsid w:val="00A4533D"/>
    <w:rsid w:val="00A456BF"/>
    <w:rsid w:val="00A46A71"/>
    <w:rsid w:val="00A46EE5"/>
    <w:rsid w:val="00A504FF"/>
    <w:rsid w:val="00A51999"/>
    <w:rsid w:val="00A531D5"/>
    <w:rsid w:val="00A53988"/>
    <w:rsid w:val="00A53BAE"/>
    <w:rsid w:val="00A542B9"/>
    <w:rsid w:val="00A54E0F"/>
    <w:rsid w:val="00A54E22"/>
    <w:rsid w:val="00A5502D"/>
    <w:rsid w:val="00A55B47"/>
    <w:rsid w:val="00A570B6"/>
    <w:rsid w:val="00A570ED"/>
    <w:rsid w:val="00A57FBF"/>
    <w:rsid w:val="00A618B6"/>
    <w:rsid w:val="00A61972"/>
    <w:rsid w:val="00A6197D"/>
    <w:rsid w:val="00A64A07"/>
    <w:rsid w:val="00A65818"/>
    <w:rsid w:val="00A66DD7"/>
    <w:rsid w:val="00A706C3"/>
    <w:rsid w:val="00A71934"/>
    <w:rsid w:val="00A72014"/>
    <w:rsid w:val="00A73B8F"/>
    <w:rsid w:val="00A7404C"/>
    <w:rsid w:val="00A747E8"/>
    <w:rsid w:val="00A7480F"/>
    <w:rsid w:val="00A764F9"/>
    <w:rsid w:val="00A80F88"/>
    <w:rsid w:val="00A81538"/>
    <w:rsid w:val="00A81636"/>
    <w:rsid w:val="00A81A51"/>
    <w:rsid w:val="00A81B56"/>
    <w:rsid w:val="00A8445A"/>
    <w:rsid w:val="00A8612F"/>
    <w:rsid w:val="00A86D76"/>
    <w:rsid w:val="00A90203"/>
    <w:rsid w:val="00A91601"/>
    <w:rsid w:val="00A91A52"/>
    <w:rsid w:val="00A9257A"/>
    <w:rsid w:val="00A929CA"/>
    <w:rsid w:val="00A93D23"/>
    <w:rsid w:val="00A93E82"/>
    <w:rsid w:val="00A93EC8"/>
    <w:rsid w:val="00A94886"/>
    <w:rsid w:val="00A95B4E"/>
    <w:rsid w:val="00A95BD8"/>
    <w:rsid w:val="00A95E42"/>
    <w:rsid w:val="00A9647F"/>
    <w:rsid w:val="00A9719A"/>
    <w:rsid w:val="00A97DBD"/>
    <w:rsid w:val="00AA0096"/>
    <w:rsid w:val="00AA017E"/>
    <w:rsid w:val="00AA14FC"/>
    <w:rsid w:val="00AA1AD4"/>
    <w:rsid w:val="00AA3B2E"/>
    <w:rsid w:val="00AA6E1B"/>
    <w:rsid w:val="00AA6F8B"/>
    <w:rsid w:val="00AA7A87"/>
    <w:rsid w:val="00AB0507"/>
    <w:rsid w:val="00AB17AF"/>
    <w:rsid w:val="00AB17D6"/>
    <w:rsid w:val="00AB1B26"/>
    <w:rsid w:val="00AB3340"/>
    <w:rsid w:val="00AB3DDB"/>
    <w:rsid w:val="00AB3F85"/>
    <w:rsid w:val="00AB3FE6"/>
    <w:rsid w:val="00AB4411"/>
    <w:rsid w:val="00AB4812"/>
    <w:rsid w:val="00AB49B3"/>
    <w:rsid w:val="00AB53AD"/>
    <w:rsid w:val="00AB54F1"/>
    <w:rsid w:val="00AB72B3"/>
    <w:rsid w:val="00AC0048"/>
    <w:rsid w:val="00AC09A2"/>
    <w:rsid w:val="00AC224B"/>
    <w:rsid w:val="00AC2698"/>
    <w:rsid w:val="00AC3150"/>
    <w:rsid w:val="00AC36EE"/>
    <w:rsid w:val="00AC59C4"/>
    <w:rsid w:val="00AC7FBD"/>
    <w:rsid w:val="00AD18F1"/>
    <w:rsid w:val="00AD22A5"/>
    <w:rsid w:val="00AD4696"/>
    <w:rsid w:val="00AD50E6"/>
    <w:rsid w:val="00AD5B02"/>
    <w:rsid w:val="00AE162B"/>
    <w:rsid w:val="00AE2AC1"/>
    <w:rsid w:val="00AE3858"/>
    <w:rsid w:val="00AE5C76"/>
    <w:rsid w:val="00AE5EEE"/>
    <w:rsid w:val="00AE6AE8"/>
    <w:rsid w:val="00AF1BB0"/>
    <w:rsid w:val="00AF3351"/>
    <w:rsid w:val="00AF39A8"/>
    <w:rsid w:val="00AF49A9"/>
    <w:rsid w:val="00AF4BC5"/>
    <w:rsid w:val="00AF569F"/>
    <w:rsid w:val="00AF5D98"/>
    <w:rsid w:val="00AF6394"/>
    <w:rsid w:val="00AF6865"/>
    <w:rsid w:val="00AF7070"/>
    <w:rsid w:val="00AF7335"/>
    <w:rsid w:val="00AF7751"/>
    <w:rsid w:val="00AF78B7"/>
    <w:rsid w:val="00B00BD7"/>
    <w:rsid w:val="00B02135"/>
    <w:rsid w:val="00B023FE"/>
    <w:rsid w:val="00B02F1A"/>
    <w:rsid w:val="00B033A8"/>
    <w:rsid w:val="00B046BD"/>
    <w:rsid w:val="00B10CC9"/>
    <w:rsid w:val="00B11D2C"/>
    <w:rsid w:val="00B11E95"/>
    <w:rsid w:val="00B12656"/>
    <w:rsid w:val="00B12794"/>
    <w:rsid w:val="00B13568"/>
    <w:rsid w:val="00B15830"/>
    <w:rsid w:val="00B15CF9"/>
    <w:rsid w:val="00B15FA6"/>
    <w:rsid w:val="00B168CD"/>
    <w:rsid w:val="00B16F87"/>
    <w:rsid w:val="00B170D1"/>
    <w:rsid w:val="00B17E5E"/>
    <w:rsid w:val="00B22C4F"/>
    <w:rsid w:val="00B23443"/>
    <w:rsid w:val="00B23635"/>
    <w:rsid w:val="00B24548"/>
    <w:rsid w:val="00B25435"/>
    <w:rsid w:val="00B25F30"/>
    <w:rsid w:val="00B26270"/>
    <w:rsid w:val="00B26C8C"/>
    <w:rsid w:val="00B3009B"/>
    <w:rsid w:val="00B30152"/>
    <w:rsid w:val="00B30DB2"/>
    <w:rsid w:val="00B30EDD"/>
    <w:rsid w:val="00B32C34"/>
    <w:rsid w:val="00B34EE3"/>
    <w:rsid w:val="00B35449"/>
    <w:rsid w:val="00B3571F"/>
    <w:rsid w:val="00B3790F"/>
    <w:rsid w:val="00B40EE4"/>
    <w:rsid w:val="00B4194F"/>
    <w:rsid w:val="00B4262C"/>
    <w:rsid w:val="00B43789"/>
    <w:rsid w:val="00B441B8"/>
    <w:rsid w:val="00B446F2"/>
    <w:rsid w:val="00B44BAD"/>
    <w:rsid w:val="00B46168"/>
    <w:rsid w:val="00B46A3C"/>
    <w:rsid w:val="00B47247"/>
    <w:rsid w:val="00B477AD"/>
    <w:rsid w:val="00B47DF4"/>
    <w:rsid w:val="00B504C3"/>
    <w:rsid w:val="00B515FF"/>
    <w:rsid w:val="00B52171"/>
    <w:rsid w:val="00B5273E"/>
    <w:rsid w:val="00B54AF6"/>
    <w:rsid w:val="00B55295"/>
    <w:rsid w:val="00B558C4"/>
    <w:rsid w:val="00B568F7"/>
    <w:rsid w:val="00B571BD"/>
    <w:rsid w:val="00B60617"/>
    <w:rsid w:val="00B60870"/>
    <w:rsid w:val="00B611A8"/>
    <w:rsid w:val="00B61581"/>
    <w:rsid w:val="00B6217A"/>
    <w:rsid w:val="00B62508"/>
    <w:rsid w:val="00B6326A"/>
    <w:rsid w:val="00B6357C"/>
    <w:rsid w:val="00B648E2"/>
    <w:rsid w:val="00B66B69"/>
    <w:rsid w:val="00B66E01"/>
    <w:rsid w:val="00B67485"/>
    <w:rsid w:val="00B67AD6"/>
    <w:rsid w:val="00B7027D"/>
    <w:rsid w:val="00B712E5"/>
    <w:rsid w:val="00B72AB6"/>
    <w:rsid w:val="00B73DF9"/>
    <w:rsid w:val="00B74FE2"/>
    <w:rsid w:val="00B75020"/>
    <w:rsid w:val="00B76253"/>
    <w:rsid w:val="00B765A6"/>
    <w:rsid w:val="00B776FA"/>
    <w:rsid w:val="00B77817"/>
    <w:rsid w:val="00B8479C"/>
    <w:rsid w:val="00B85F84"/>
    <w:rsid w:val="00B868CF"/>
    <w:rsid w:val="00B87240"/>
    <w:rsid w:val="00B87F60"/>
    <w:rsid w:val="00B9035B"/>
    <w:rsid w:val="00B91249"/>
    <w:rsid w:val="00B9183C"/>
    <w:rsid w:val="00B91B56"/>
    <w:rsid w:val="00B93E8E"/>
    <w:rsid w:val="00B968B5"/>
    <w:rsid w:val="00B97F29"/>
    <w:rsid w:val="00BA2007"/>
    <w:rsid w:val="00BA2D17"/>
    <w:rsid w:val="00BA3F66"/>
    <w:rsid w:val="00BA5891"/>
    <w:rsid w:val="00BA5ADA"/>
    <w:rsid w:val="00BA5DA9"/>
    <w:rsid w:val="00BA77B6"/>
    <w:rsid w:val="00BB1538"/>
    <w:rsid w:val="00BB36D2"/>
    <w:rsid w:val="00BB6AC1"/>
    <w:rsid w:val="00BC068D"/>
    <w:rsid w:val="00BC06DC"/>
    <w:rsid w:val="00BC21E0"/>
    <w:rsid w:val="00BC2257"/>
    <w:rsid w:val="00BC2259"/>
    <w:rsid w:val="00BC271E"/>
    <w:rsid w:val="00BC2D04"/>
    <w:rsid w:val="00BC684A"/>
    <w:rsid w:val="00BD06DD"/>
    <w:rsid w:val="00BD0F1D"/>
    <w:rsid w:val="00BD2435"/>
    <w:rsid w:val="00BD3146"/>
    <w:rsid w:val="00BD442D"/>
    <w:rsid w:val="00BD4BA3"/>
    <w:rsid w:val="00BD58D8"/>
    <w:rsid w:val="00BD6B9E"/>
    <w:rsid w:val="00BD73DC"/>
    <w:rsid w:val="00BD7564"/>
    <w:rsid w:val="00BE1B7F"/>
    <w:rsid w:val="00BE2BF2"/>
    <w:rsid w:val="00BE2D5B"/>
    <w:rsid w:val="00BE2D78"/>
    <w:rsid w:val="00BE42AC"/>
    <w:rsid w:val="00BE71C4"/>
    <w:rsid w:val="00BE777B"/>
    <w:rsid w:val="00BE77E3"/>
    <w:rsid w:val="00BE79A7"/>
    <w:rsid w:val="00BE7A29"/>
    <w:rsid w:val="00BE7BAF"/>
    <w:rsid w:val="00BF061F"/>
    <w:rsid w:val="00BF074B"/>
    <w:rsid w:val="00BF0ABC"/>
    <w:rsid w:val="00BF1FB5"/>
    <w:rsid w:val="00BF20E0"/>
    <w:rsid w:val="00BF55B1"/>
    <w:rsid w:val="00BF5C16"/>
    <w:rsid w:val="00BF6611"/>
    <w:rsid w:val="00BF7039"/>
    <w:rsid w:val="00BF75A7"/>
    <w:rsid w:val="00BF77A0"/>
    <w:rsid w:val="00BF7918"/>
    <w:rsid w:val="00BF7C0B"/>
    <w:rsid w:val="00C001F3"/>
    <w:rsid w:val="00C04DD0"/>
    <w:rsid w:val="00C05939"/>
    <w:rsid w:val="00C06126"/>
    <w:rsid w:val="00C06DE5"/>
    <w:rsid w:val="00C06F33"/>
    <w:rsid w:val="00C07029"/>
    <w:rsid w:val="00C11A31"/>
    <w:rsid w:val="00C13330"/>
    <w:rsid w:val="00C13668"/>
    <w:rsid w:val="00C14DBE"/>
    <w:rsid w:val="00C14DFB"/>
    <w:rsid w:val="00C1508A"/>
    <w:rsid w:val="00C1519F"/>
    <w:rsid w:val="00C15C43"/>
    <w:rsid w:val="00C164CC"/>
    <w:rsid w:val="00C16C67"/>
    <w:rsid w:val="00C1736E"/>
    <w:rsid w:val="00C227A6"/>
    <w:rsid w:val="00C2292A"/>
    <w:rsid w:val="00C23961"/>
    <w:rsid w:val="00C243B2"/>
    <w:rsid w:val="00C2486C"/>
    <w:rsid w:val="00C24C08"/>
    <w:rsid w:val="00C24E12"/>
    <w:rsid w:val="00C252AB"/>
    <w:rsid w:val="00C25A1B"/>
    <w:rsid w:val="00C26E01"/>
    <w:rsid w:val="00C3051E"/>
    <w:rsid w:val="00C32245"/>
    <w:rsid w:val="00C33DF0"/>
    <w:rsid w:val="00C33EF5"/>
    <w:rsid w:val="00C40A77"/>
    <w:rsid w:val="00C4196C"/>
    <w:rsid w:val="00C4498D"/>
    <w:rsid w:val="00C45D02"/>
    <w:rsid w:val="00C45D1B"/>
    <w:rsid w:val="00C46641"/>
    <w:rsid w:val="00C47A1E"/>
    <w:rsid w:val="00C52B23"/>
    <w:rsid w:val="00C57B78"/>
    <w:rsid w:val="00C60C70"/>
    <w:rsid w:val="00C61C27"/>
    <w:rsid w:val="00C62C2E"/>
    <w:rsid w:val="00C6337A"/>
    <w:rsid w:val="00C64276"/>
    <w:rsid w:val="00C644DF"/>
    <w:rsid w:val="00C64D08"/>
    <w:rsid w:val="00C722EE"/>
    <w:rsid w:val="00C7483C"/>
    <w:rsid w:val="00C74CCF"/>
    <w:rsid w:val="00C753D3"/>
    <w:rsid w:val="00C80C20"/>
    <w:rsid w:val="00C80E0A"/>
    <w:rsid w:val="00C80FB5"/>
    <w:rsid w:val="00C81695"/>
    <w:rsid w:val="00C82713"/>
    <w:rsid w:val="00C829FE"/>
    <w:rsid w:val="00C82C82"/>
    <w:rsid w:val="00C838CD"/>
    <w:rsid w:val="00C83D71"/>
    <w:rsid w:val="00C8556F"/>
    <w:rsid w:val="00C859D0"/>
    <w:rsid w:val="00C86E9C"/>
    <w:rsid w:val="00C87025"/>
    <w:rsid w:val="00C90ACC"/>
    <w:rsid w:val="00C90FC1"/>
    <w:rsid w:val="00C93195"/>
    <w:rsid w:val="00C9319A"/>
    <w:rsid w:val="00C936D0"/>
    <w:rsid w:val="00C938C2"/>
    <w:rsid w:val="00C93A9F"/>
    <w:rsid w:val="00C94772"/>
    <w:rsid w:val="00C94DA4"/>
    <w:rsid w:val="00C9672E"/>
    <w:rsid w:val="00C96F9A"/>
    <w:rsid w:val="00C97173"/>
    <w:rsid w:val="00CA0F6B"/>
    <w:rsid w:val="00CA118D"/>
    <w:rsid w:val="00CA1580"/>
    <w:rsid w:val="00CA4360"/>
    <w:rsid w:val="00CA67BE"/>
    <w:rsid w:val="00CA6C62"/>
    <w:rsid w:val="00CB0F3A"/>
    <w:rsid w:val="00CB104A"/>
    <w:rsid w:val="00CB1B54"/>
    <w:rsid w:val="00CB27C7"/>
    <w:rsid w:val="00CB484B"/>
    <w:rsid w:val="00CB4AE9"/>
    <w:rsid w:val="00CB5A94"/>
    <w:rsid w:val="00CB77B3"/>
    <w:rsid w:val="00CB7AA2"/>
    <w:rsid w:val="00CB7CF5"/>
    <w:rsid w:val="00CC282C"/>
    <w:rsid w:val="00CC71E0"/>
    <w:rsid w:val="00CC7422"/>
    <w:rsid w:val="00CC7E16"/>
    <w:rsid w:val="00CD0263"/>
    <w:rsid w:val="00CD0692"/>
    <w:rsid w:val="00CD0847"/>
    <w:rsid w:val="00CD0ACD"/>
    <w:rsid w:val="00CD34D3"/>
    <w:rsid w:val="00CD48FD"/>
    <w:rsid w:val="00CD52D9"/>
    <w:rsid w:val="00CD73B9"/>
    <w:rsid w:val="00CE01D6"/>
    <w:rsid w:val="00CE09CD"/>
    <w:rsid w:val="00CE20C4"/>
    <w:rsid w:val="00CE20FC"/>
    <w:rsid w:val="00CE23CB"/>
    <w:rsid w:val="00CE23ED"/>
    <w:rsid w:val="00CE3AFC"/>
    <w:rsid w:val="00CE41A4"/>
    <w:rsid w:val="00CE506C"/>
    <w:rsid w:val="00CE5ECC"/>
    <w:rsid w:val="00CE6DC7"/>
    <w:rsid w:val="00CF034A"/>
    <w:rsid w:val="00CF2245"/>
    <w:rsid w:val="00CF2306"/>
    <w:rsid w:val="00CF39AF"/>
    <w:rsid w:val="00CF421B"/>
    <w:rsid w:val="00CF6C78"/>
    <w:rsid w:val="00CF7059"/>
    <w:rsid w:val="00D008D1"/>
    <w:rsid w:val="00D01273"/>
    <w:rsid w:val="00D035A2"/>
    <w:rsid w:val="00D04ADF"/>
    <w:rsid w:val="00D04AE6"/>
    <w:rsid w:val="00D06FF2"/>
    <w:rsid w:val="00D11944"/>
    <w:rsid w:val="00D16521"/>
    <w:rsid w:val="00D16DFB"/>
    <w:rsid w:val="00D1701F"/>
    <w:rsid w:val="00D2078B"/>
    <w:rsid w:val="00D20B82"/>
    <w:rsid w:val="00D23800"/>
    <w:rsid w:val="00D24AE4"/>
    <w:rsid w:val="00D25527"/>
    <w:rsid w:val="00D25CEC"/>
    <w:rsid w:val="00D2781C"/>
    <w:rsid w:val="00D30B5F"/>
    <w:rsid w:val="00D31C59"/>
    <w:rsid w:val="00D32180"/>
    <w:rsid w:val="00D32CA9"/>
    <w:rsid w:val="00D32E7C"/>
    <w:rsid w:val="00D3393D"/>
    <w:rsid w:val="00D35504"/>
    <w:rsid w:val="00D35794"/>
    <w:rsid w:val="00D357A1"/>
    <w:rsid w:val="00D360C6"/>
    <w:rsid w:val="00D377CD"/>
    <w:rsid w:val="00D41834"/>
    <w:rsid w:val="00D42570"/>
    <w:rsid w:val="00D429BC"/>
    <w:rsid w:val="00D42CBE"/>
    <w:rsid w:val="00D4417F"/>
    <w:rsid w:val="00D44D8C"/>
    <w:rsid w:val="00D4545B"/>
    <w:rsid w:val="00D469D2"/>
    <w:rsid w:val="00D532A3"/>
    <w:rsid w:val="00D54DF6"/>
    <w:rsid w:val="00D550C5"/>
    <w:rsid w:val="00D574B8"/>
    <w:rsid w:val="00D602AF"/>
    <w:rsid w:val="00D602E5"/>
    <w:rsid w:val="00D61644"/>
    <w:rsid w:val="00D6235A"/>
    <w:rsid w:val="00D62AA9"/>
    <w:rsid w:val="00D64040"/>
    <w:rsid w:val="00D64CA8"/>
    <w:rsid w:val="00D65F39"/>
    <w:rsid w:val="00D67674"/>
    <w:rsid w:val="00D73A79"/>
    <w:rsid w:val="00D7409F"/>
    <w:rsid w:val="00D74C70"/>
    <w:rsid w:val="00D74FAD"/>
    <w:rsid w:val="00D7532F"/>
    <w:rsid w:val="00D76812"/>
    <w:rsid w:val="00D778F3"/>
    <w:rsid w:val="00D77DF7"/>
    <w:rsid w:val="00D8008C"/>
    <w:rsid w:val="00D80C4E"/>
    <w:rsid w:val="00D814E9"/>
    <w:rsid w:val="00D81D7F"/>
    <w:rsid w:val="00D82688"/>
    <w:rsid w:val="00D82D40"/>
    <w:rsid w:val="00D842B7"/>
    <w:rsid w:val="00D849B3"/>
    <w:rsid w:val="00D859EB"/>
    <w:rsid w:val="00D85D69"/>
    <w:rsid w:val="00D86A00"/>
    <w:rsid w:val="00D90E9E"/>
    <w:rsid w:val="00D92C5B"/>
    <w:rsid w:val="00D92DB1"/>
    <w:rsid w:val="00D93641"/>
    <w:rsid w:val="00D9531D"/>
    <w:rsid w:val="00DA070C"/>
    <w:rsid w:val="00DA07F0"/>
    <w:rsid w:val="00DA167E"/>
    <w:rsid w:val="00DA4151"/>
    <w:rsid w:val="00DA6D14"/>
    <w:rsid w:val="00DA6E16"/>
    <w:rsid w:val="00DA710B"/>
    <w:rsid w:val="00DA712A"/>
    <w:rsid w:val="00DA7F64"/>
    <w:rsid w:val="00DB0ECB"/>
    <w:rsid w:val="00DB1357"/>
    <w:rsid w:val="00DB28D1"/>
    <w:rsid w:val="00DB2DE0"/>
    <w:rsid w:val="00DB47D9"/>
    <w:rsid w:val="00DB483E"/>
    <w:rsid w:val="00DB5C61"/>
    <w:rsid w:val="00DB64DE"/>
    <w:rsid w:val="00DB6F48"/>
    <w:rsid w:val="00DB7364"/>
    <w:rsid w:val="00DB7391"/>
    <w:rsid w:val="00DB7603"/>
    <w:rsid w:val="00DC1FBC"/>
    <w:rsid w:val="00DC264A"/>
    <w:rsid w:val="00DC3446"/>
    <w:rsid w:val="00DC37F7"/>
    <w:rsid w:val="00DC3F8C"/>
    <w:rsid w:val="00DC68EE"/>
    <w:rsid w:val="00DC7387"/>
    <w:rsid w:val="00DC7D39"/>
    <w:rsid w:val="00DD0448"/>
    <w:rsid w:val="00DD1DA1"/>
    <w:rsid w:val="00DD2423"/>
    <w:rsid w:val="00DD3CDA"/>
    <w:rsid w:val="00DD47FB"/>
    <w:rsid w:val="00DD5B64"/>
    <w:rsid w:val="00DD65EC"/>
    <w:rsid w:val="00DE0FBB"/>
    <w:rsid w:val="00DE106A"/>
    <w:rsid w:val="00DE17A4"/>
    <w:rsid w:val="00DE19C4"/>
    <w:rsid w:val="00DE3177"/>
    <w:rsid w:val="00DE3C8F"/>
    <w:rsid w:val="00DE7449"/>
    <w:rsid w:val="00DE7A79"/>
    <w:rsid w:val="00DF1709"/>
    <w:rsid w:val="00DF225F"/>
    <w:rsid w:val="00DF28EF"/>
    <w:rsid w:val="00DF2B00"/>
    <w:rsid w:val="00DF4892"/>
    <w:rsid w:val="00DF581C"/>
    <w:rsid w:val="00DF74C4"/>
    <w:rsid w:val="00DF7598"/>
    <w:rsid w:val="00DF7E87"/>
    <w:rsid w:val="00E00708"/>
    <w:rsid w:val="00E0077B"/>
    <w:rsid w:val="00E01280"/>
    <w:rsid w:val="00E0245F"/>
    <w:rsid w:val="00E03F94"/>
    <w:rsid w:val="00E0422E"/>
    <w:rsid w:val="00E04B9C"/>
    <w:rsid w:val="00E111F8"/>
    <w:rsid w:val="00E13466"/>
    <w:rsid w:val="00E139A8"/>
    <w:rsid w:val="00E13DA4"/>
    <w:rsid w:val="00E15168"/>
    <w:rsid w:val="00E1622C"/>
    <w:rsid w:val="00E211E9"/>
    <w:rsid w:val="00E221E9"/>
    <w:rsid w:val="00E22550"/>
    <w:rsid w:val="00E22C22"/>
    <w:rsid w:val="00E23DB0"/>
    <w:rsid w:val="00E2448A"/>
    <w:rsid w:val="00E25911"/>
    <w:rsid w:val="00E259FC"/>
    <w:rsid w:val="00E33627"/>
    <w:rsid w:val="00E34C8B"/>
    <w:rsid w:val="00E3602C"/>
    <w:rsid w:val="00E373DA"/>
    <w:rsid w:val="00E41210"/>
    <w:rsid w:val="00E41FE0"/>
    <w:rsid w:val="00E42543"/>
    <w:rsid w:val="00E42D4C"/>
    <w:rsid w:val="00E4403A"/>
    <w:rsid w:val="00E46471"/>
    <w:rsid w:val="00E46FAE"/>
    <w:rsid w:val="00E47041"/>
    <w:rsid w:val="00E470FD"/>
    <w:rsid w:val="00E473E7"/>
    <w:rsid w:val="00E47D15"/>
    <w:rsid w:val="00E50C1F"/>
    <w:rsid w:val="00E51163"/>
    <w:rsid w:val="00E51FAD"/>
    <w:rsid w:val="00E52331"/>
    <w:rsid w:val="00E527E6"/>
    <w:rsid w:val="00E5281C"/>
    <w:rsid w:val="00E52C7A"/>
    <w:rsid w:val="00E5416F"/>
    <w:rsid w:val="00E546D0"/>
    <w:rsid w:val="00E54AC8"/>
    <w:rsid w:val="00E54ACD"/>
    <w:rsid w:val="00E54CF9"/>
    <w:rsid w:val="00E54D3E"/>
    <w:rsid w:val="00E55E6E"/>
    <w:rsid w:val="00E56694"/>
    <w:rsid w:val="00E56D8E"/>
    <w:rsid w:val="00E57C7F"/>
    <w:rsid w:val="00E60650"/>
    <w:rsid w:val="00E62708"/>
    <w:rsid w:val="00E648E8"/>
    <w:rsid w:val="00E666BE"/>
    <w:rsid w:val="00E71A29"/>
    <w:rsid w:val="00E71A60"/>
    <w:rsid w:val="00E71CDA"/>
    <w:rsid w:val="00E71EE4"/>
    <w:rsid w:val="00E72795"/>
    <w:rsid w:val="00E76193"/>
    <w:rsid w:val="00E765F0"/>
    <w:rsid w:val="00E776CA"/>
    <w:rsid w:val="00E80351"/>
    <w:rsid w:val="00E83147"/>
    <w:rsid w:val="00E8358C"/>
    <w:rsid w:val="00E840B0"/>
    <w:rsid w:val="00E84AA5"/>
    <w:rsid w:val="00E86C15"/>
    <w:rsid w:val="00E86D4E"/>
    <w:rsid w:val="00E877DE"/>
    <w:rsid w:val="00E9000D"/>
    <w:rsid w:val="00E9059E"/>
    <w:rsid w:val="00E90CA0"/>
    <w:rsid w:val="00E91818"/>
    <w:rsid w:val="00E921BC"/>
    <w:rsid w:val="00E94832"/>
    <w:rsid w:val="00E965D6"/>
    <w:rsid w:val="00E96945"/>
    <w:rsid w:val="00E97BDB"/>
    <w:rsid w:val="00EA3754"/>
    <w:rsid w:val="00EA38E9"/>
    <w:rsid w:val="00EA589D"/>
    <w:rsid w:val="00EA5C77"/>
    <w:rsid w:val="00EA62E6"/>
    <w:rsid w:val="00EB3658"/>
    <w:rsid w:val="00EB5483"/>
    <w:rsid w:val="00EB6299"/>
    <w:rsid w:val="00EB7E78"/>
    <w:rsid w:val="00EC1105"/>
    <w:rsid w:val="00EC132E"/>
    <w:rsid w:val="00EC1B85"/>
    <w:rsid w:val="00EC322B"/>
    <w:rsid w:val="00EC4B11"/>
    <w:rsid w:val="00EC4DD7"/>
    <w:rsid w:val="00EC5BB9"/>
    <w:rsid w:val="00EC65DD"/>
    <w:rsid w:val="00ED0907"/>
    <w:rsid w:val="00ED09B9"/>
    <w:rsid w:val="00ED0BA4"/>
    <w:rsid w:val="00ED1D41"/>
    <w:rsid w:val="00ED22DD"/>
    <w:rsid w:val="00ED2834"/>
    <w:rsid w:val="00ED4457"/>
    <w:rsid w:val="00ED45BB"/>
    <w:rsid w:val="00ED516A"/>
    <w:rsid w:val="00ED6AA7"/>
    <w:rsid w:val="00ED7458"/>
    <w:rsid w:val="00EE05D0"/>
    <w:rsid w:val="00EE0AB6"/>
    <w:rsid w:val="00EE0C43"/>
    <w:rsid w:val="00EE25BE"/>
    <w:rsid w:val="00EE2660"/>
    <w:rsid w:val="00EE3775"/>
    <w:rsid w:val="00EE4B68"/>
    <w:rsid w:val="00EE62F8"/>
    <w:rsid w:val="00EE7F45"/>
    <w:rsid w:val="00EF0696"/>
    <w:rsid w:val="00EF0E38"/>
    <w:rsid w:val="00EF2E8D"/>
    <w:rsid w:val="00EF4CDB"/>
    <w:rsid w:val="00EF4EBE"/>
    <w:rsid w:val="00EF5CB3"/>
    <w:rsid w:val="00EF7A8B"/>
    <w:rsid w:val="00F028C1"/>
    <w:rsid w:val="00F02C4E"/>
    <w:rsid w:val="00F04034"/>
    <w:rsid w:val="00F057EE"/>
    <w:rsid w:val="00F05B9F"/>
    <w:rsid w:val="00F07A52"/>
    <w:rsid w:val="00F103B0"/>
    <w:rsid w:val="00F11D20"/>
    <w:rsid w:val="00F15F00"/>
    <w:rsid w:val="00F15FAD"/>
    <w:rsid w:val="00F172E4"/>
    <w:rsid w:val="00F22A40"/>
    <w:rsid w:val="00F2480D"/>
    <w:rsid w:val="00F25070"/>
    <w:rsid w:val="00F258E8"/>
    <w:rsid w:val="00F2735A"/>
    <w:rsid w:val="00F27F67"/>
    <w:rsid w:val="00F305D6"/>
    <w:rsid w:val="00F31106"/>
    <w:rsid w:val="00F312F0"/>
    <w:rsid w:val="00F3142B"/>
    <w:rsid w:val="00F31C45"/>
    <w:rsid w:val="00F340D4"/>
    <w:rsid w:val="00F343F7"/>
    <w:rsid w:val="00F348FB"/>
    <w:rsid w:val="00F357EF"/>
    <w:rsid w:val="00F35A3D"/>
    <w:rsid w:val="00F3608B"/>
    <w:rsid w:val="00F36901"/>
    <w:rsid w:val="00F40575"/>
    <w:rsid w:val="00F433B9"/>
    <w:rsid w:val="00F43A81"/>
    <w:rsid w:val="00F44045"/>
    <w:rsid w:val="00F460F3"/>
    <w:rsid w:val="00F46A56"/>
    <w:rsid w:val="00F47681"/>
    <w:rsid w:val="00F511B7"/>
    <w:rsid w:val="00F513CB"/>
    <w:rsid w:val="00F51BC2"/>
    <w:rsid w:val="00F53213"/>
    <w:rsid w:val="00F53906"/>
    <w:rsid w:val="00F53E57"/>
    <w:rsid w:val="00F54FBF"/>
    <w:rsid w:val="00F5583D"/>
    <w:rsid w:val="00F55EAE"/>
    <w:rsid w:val="00F565A4"/>
    <w:rsid w:val="00F57093"/>
    <w:rsid w:val="00F5709D"/>
    <w:rsid w:val="00F575B0"/>
    <w:rsid w:val="00F600B3"/>
    <w:rsid w:val="00F6217E"/>
    <w:rsid w:val="00F62EEA"/>
    <w:rsid w:val="00F64C73"/>
    <w:rsid w:val="00F64E27"/>
    <w:rsid w:val="00F67639"/>
    <w:rsid w:val="00F676F5"/>
    <w:rsid w:val="00F67BF6"/>
    <w:rsid w:val="00F71483"/>
    <w:rsid w:val="00F72A78"/>
    <w:rsid w:val="00F732DB"/>
    <w:rsid w:val="00F7760D"/>
    <w:rsid w:val="00F77D7D"/>
    <w:rsid w:val="00F81236"/>
    <w:rsid w:val="00F8132D"/>
    <w:rsid w:val="00F82B8A"/>
    <w:rsid w:val="00F84019"/>
    <w:rsid w:val="00F842AA"/>
    <w:rsid w:val="00F84837"/>
    <w:rsid w:val="00F90A62"/>
    <w:rsid w:val="00F90C6A"/>
    <w:rsid w:val="00F91351"/>
    <w:rsid w:val="00F91D32"/>
    <w:rsid w:val="00F9623D"/>
    <w:rsid w:val="00F96F05"/>
    <w:rsid w:val="00FA06A4"/>
    <w:rsid w:val="00FA2F77"/>
    <w:rsid w:val="00FA306D"/>
    <w:rsid w:val="00FA31A4"/>
    <w:rsid w:val="00FA47BB"/>
    <w:rsid w:val="00FA4964"/>
    <w:rsid w:val="00FA4FBF"/>
    <w:rsid w:val="00FB0457"/>
    <w:rsid w:val="00FB1479"/>
    <w:rsid w:val="00FB1E61"/>
    <w:rsid w:val="00FB39BB"/>
    <w:rsid w:val="00FB52B0"/>
    <w:rsid w:val="00FB6B5E"/>
    <w:rsid w:val="00FB6BFD"/>
    <w:rsid w:val="00FC012F"/>
    <w:rsid w:val="00FC02C5"/>
    <w:rsid w:val="00FC0543"/>
    <w:rsid w:val="00FC0997"/>
    <w:rsid w:val="00FC0D86"/>
    <w:rsid w:val="00FC1DFB"/>
    <w:rsid w:val="00FC2A04"/>
    <w:rsid w:val="00FC30D8"/>
    <w:rsid w:val="00FC364C"/>
    <w:rsid w:val="00FC3712"/>
    <w:rsid w:val="00FC37FF"/>
    <w:rsid w:val="00FC5B72"/>
    <w:rsid w:val="00FC7AB2"/>
    <w:rsid w:val="00FC7AC5"/>
    <w:rsid w:val="00FD013E"/>
    <w:rsid w:val="00FD15E7"/>
    <w:rsid w:val="00FD209A"/>
    <w:rsid w:val="00FD2464"/>
    <w:rsid w:val="00FD2750"/>
    <w:rsid w:val="00FD295C"/>
    <w:rsid w:val="00FD4EB6"/>
    <w:rsid w:val="00FD5206"/>
    <w:rsid w:val="00FD5613"/>
    <w:rsid w:val="00FD5CAD"/>
    <w:rsid w:val="00FD5D8B"/>
    <w:rsid w:val="00FD734E"/>
    <w:rsid w:val="00FE1576"/>
    <w:rsid w:val="00FE1CD8"/>
    <w:rsid w:val="00FE58BD"/>
    <w:rsid w:val="00FE6BEF"/>
    <w:rsid w:val="00FE7A83"/>
    <w:rsid w:val="00FF0360"/>
    <w:rsid w:val="00FF107A"/>
    <w:rsid w:val="00FF16BC"/>
    <w:rsid w:val="00FF1CE5"/>
    <w:rsid w:val="00FF2221"/>
    <w:rsid w:val="00FF3B97"/>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5B94340B"/>
  <w15:docId w15:val="{1F86D901-C667-404E-88B0-974D9980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rsid w:val="00B10CC9"/>
    <w:pPr>
      <w:keepNext/>
      <w:numPr>
        <w:numId w:val="9"/>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9"/>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9"/>
      </w:numPr>
      <w:outlineLvl w:val="2"/>
    </w:pPr>
  </w:style>
  <w:style w:type="paragraph" w:styleId="Nadpis4">
    <w:name w:val="heading 4"/>
    <w:basedOn w:val="Normln"/>
    <w:next w:val="Normln"/>
    <w:link w:val="Nadpis4Char"/>
    <w:qFormat/>
    <w:pPr>
      <w:keepNext/>
      <w:numPr>
        <w:ilvl w:val="3"/>
        <w:numId w:val="9"/>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9"/>
      </w:numPr>
      <w:spacing w:after="120"/>
      <w:jc w:val="both"/>
      <w:outlineLvl w:val="4"/>
    </w:pPr>
    <w:rPr>
      <w:b/>
      <w:bCs/>
      <w:color w:val="FF0000"/>
    </w:rPr>
  </w:style>
  <w:style w:type="paragraph" w:styleId="Nadpis6">
    <w:name w:val="heading 6"/>
    <w:basedOn w:val="Normln"/>
    <w:next w:val="Normln"/>
    <w:link w:val="Nadpis6Char"/>
    <w:qFormat/>
    <w:pPr>
      <w:keepNext/>
      <w:numPr>
        <w:ilvl w:val="5"/>
        <w:numId w:val="9"/>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9"/>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9"/>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9"/>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5"/>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8"/>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10"/>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10"/>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10"/>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10"/>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 w:type="paragraph" w:customStyle="1" w:styleId="Default">
    <w:name w:val="Default"/>
    <w:rsid w:val="00A72014"/>
    <w:pPr>
      <w:autoSpaceDE w:val="0"/>
      <w:autoSpaceDN w:val="0"/>
      <w:adjustRightInd w:val="0"/>
    </w:pPr>
    <w:rPr>
      <w:rFonts w:ascii="EUAlbertina" w:eastAsiaTheme="minorHAnsi" w:hAnsi="EUAlbertina" w:cs="EUAlbertina"/>
      <w:color w:val="000000"/>
      <w:sz w:val="24"/>
      <w:szCs w:val="24"/>
      <w:lang w:eastAsia="en-US"/>
    </w:rPr>
  </w:style>
  <w:style w:type="paragraph" w:customStyle="1" w:styleId="CM1">
    <w:name w:val="CM1"/>
    <w:basedOn w:val="Default"/>
    <w:next w:val="Default"/>
    <w:uiPriority w:val="99"/>
    <w:rsid w:val="00A72014"/>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51976111">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191384937">
      <w:bodyDiv w:val="1"/>
      <w:marLeft w:val="0"/>
      <w:marRight w:val="0"/>
      <w:marTop w:val="0"/>
      <w:marBottom w:val="0"/>
      <w:divBdr>
        <w:top w:val="none" w:sz="0" w:space="0" w:color="auto"/>
        <w:left w:val="none" w:sz="0" w:space="0" w:color="auto"/>
        <w:bottom w:val="none" w:sz="0" w:space="0" w:color="auto"/>
        <w:right w:val="none" w:sz="0" w:space="0" w:color="auto"/>
      </w:divBdr>
    </w:div>
    <w:div w:id="191502323">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264382390">
      <w:bodyDiv w:val="1"/>
      <w:marLeft w:val="0"/>
      <w:marRight w:val="0"/>
      <w:marTop w:val="0"/>
      <w:marBottom w:val="0"/>
      <w:divBdr>
        <w:top w:val="none" w:sz="0" w:space="0" w:color="auto"/>
        <w:left w:val="none" w:sz="0" w:space="0" w:color="auto"/>
        <w:bottom w:val="none" w:sz="0" w:space="0" w:color="auto"/>
        <w:right w:val="none" w:sz="0" w:space="0" w:color="auto"/>
      </w:divBdr>
    </w:div>
    <w:div w:id="347871010">
      <w:bodyDiv w:val="1"/>
      <w:marLeft w:val="0"/>
      <w:marRight w:val="0"/>
      <w:marTop w:val="0"/>
      <w:marBottom w:val="0"/>
      <w:divBdr>
        <w:top w:val="none" w:sz="0" w:space="0" w:color="auto"/>
        <w:left w:val="none" w:sz="0" w:space="0" w:color="auto"/>
        <w:bottom w:val="none" w:sz="0" w:space="0" w:color="auto"/>
        <w:right w:val="none" w:sz="0" w:space="0" w:color="auto"/>
      </w:divBdr>
    </w:div>
    <w:div w:id="416904511">
      <w:bodyDiv w:val="1"/>
      <w:marLeft w:val="0"/>
      <w:marRight w:val="0"/>
      <w:marTop w:val="0"/>
      <w:marBottom w:val="0"/>
      <w:divBdr>
        <w:top w:val="none" w:sz="0" w:space="0" w:color="auto"/>
        <w:left w:val="none" w:sz="0" w:space="0" w:color="auto"/>
        <w:bottom w:val="none" w:sz="0" w:space="0" w:color="auto"/>
        <w:right w:val="none" w:sz="0" w:space="0" w:color="auto"/>
      </w:divBdr>
    </w:div>
    <w:div w:id="478619290">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493254337">
      <w:bodyDiv w:val="1"/>
      <w:marLeft w:val="0"/>
      <w:marRight w:val="0"/>
      <w:marTop w:val="0"/>
      <w:marBottom w:val="0"/>
      <w:divBdr>
        <w:top w:val="none" w:sz="0" w:space="0" w:color="auto"/>
        <w:left w:val="none" w:sz="0" w:space="0" w:color="auto"/>
        <w:bottom w:val="none" w:sz="0" w:space="0" w:color="auto"/>
        <w:right w:val="none" w:sz="0" w:space="0" w:color="auto"/>
      </w:divBdr>
    </w:div>
    <w:div w:id="574441041">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39190214">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997927915">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15620455">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89157558">
      <w:bodyDiv w:val="1"/>
      <w:marLeft w:val="0"/>
      <w:marRight w:val="0"/>
      <w:marTop w:val="0"/>
      <w:marBottom w:val="0"/>
      <w:divBdr>
        <w:top w:val="none" w:sz="0" w:space="0" w:color="auto"/>
        <w:left w:val="none" w:sz="0" w:space="0" w:color="auto"/>
        <w:bottom w:val="none" w:sz="0" w:space="0" w:color="auto"/>
        <w:right w:val="none" w:sz="0" w:space="0" w:color="auto"/>
      </w:divBdr>
    </w:div>
    <w:div w:id="1092818621">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43110970">
      <w:bodyDiv w:val="1"/>
      <w:marLeft w:val="0"/>
      <w:marRight w:val="0"/>
      <w:marTop w:val="0"/>
      <w:marBottom w:val="0"/>
      <w:divBdr>
        <w:top w:val="none" w:sz="0" w:space="0" w:color="auto"/>
        <w:left w:val="none" w:sz="0" w:space="0" w:color="auto"/>
        <w:bottom w:val="none" w:sz="0" w:space="0" w:color="auto"/>
        <w:right w:val="none" w:sz="0" w:space="0" w:color="auto"/>
      </w:divBdr>
    </w:div>
    <w:div w:id="1452898444">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47371819">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7794193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89538278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1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xc4.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44353-1652-4872-B145-B0D4A9C3E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2605</TotalTime>
  <Pages>12</Pages>
  <Words>4387</Words>
  <Characters>25888</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30215</CharactersWithSpaces>
  <SharedDoc>false</SharedDoc>
  <HLinks>
    <vt:vector size="12" baseType="variant">
      <vt:variant>
        <vt:i4>2097152</vt:i4>
      </vt:variant>
      <vt:variant>
        <vt:i4>3</vt:i4>
      </vt:variant>
      <vt:variant>
        <vt:i4>0</vt:i4>
      </vt:variant>
      <vt:variant>
        <vt:i4>5</vt:i4>
      </vt:variant>
      <vt:variant>
        <vt:lpwstr>mailto:valenta.l@kr-vysocina.cz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142</cp:revision>
  <cp:lastPrinted>2018-11-13T08:16:00Z</cp:lastPrinted>
  <dcterms:created xsi:type="dcterms:W3CDTF">2019-09-09T07:56:00Z</dcterms:created>
  <dcterms:modified xsi:type="dcterms:W3CDTF">2024-03-05T08:04:00Z</dcterms:modified>
</cp:coreProperties>
</file>