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1F587B">
        <w:rPr>
          <w:rFonts w:ascii="Arial" w:hAnsi="Arial" w:cs="Arial"/>
          <w:b/>
        </w:rPr>
        <w:t>III/1292 Obrataň, ul. Nádražní</w:t>
      </w:r>
    </w:p>
    <w:p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BC7BA9">
        <w:rPr>
          <w:rFonts w:ascii="Arial" w:eastAsia="MS Mincho" w:hAnsi="Arial" w:cs="Arial"/>
          <w:b/>
          <w:sz w:val="22"/>
        </w:rPr>
        <w:t>Obec Obrataň</w:t>
      </w:r>
    </w:p>
    <w:p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3E205D">
        <w:rPr>
          <w:rFonts w:ascii="Arial" w:eastAsia="MS Mincho" w:hAnsi="Arial" w:cs="Arial"/>
          <w:sz w:val="22"/>
        </w:rPr>
        <w:tab/>
      </w:r>
      <w:r w:rsidR="003E205D">
        <w:rPr>
          <w:rFonts w:ascii="Arial" w:eastAsia="MS Mincho" w:hAnsi="Arial" w:cs="Arial"/>
          <w:sz w:val="22"/>
        </w:rPr>
        <w:tab/>
        <w:t>Obrataň 204, 394 12 Obrataň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</w:p>
    <w:p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</w:t>
      </w:r>
      <w:r w:rsidR="003E205D">
        <w:rPr>
          <w:rFonts w:ascii="Arial" w:eastAsia="MS Mincho" w:hAnsi="Arial" w:cs="Arial"/>
          <w:sz w:val="22"/>
        </w:rPr>
        <w:t>á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3E205D">
        <w:rPr>
          <w:rFonts w:ascii="Arial" w:eastAsia="MS Mincho" w:hAnsi="Arial" w:cs="Arial"/>
          <w:sz w:val="22"/>
        </w:rPr>
        <w:tab/>
        <w:t>Alešem Komárkem, starostou obce</w:t>
      </w:r>
      <w:r w:rsidR="007748B5" w:rsidRPr="00D5014C">
        <w:rPr>
          <w:rFonts w:ascii="Arial" w:eastAsia="MS Mincho" w:hAnsi="Arial" w:cs="Arial"/>
          <w:sz w:val="22"/>
        </w:rPr>
        <w:tab/>
      </w:r>
    </w:p>
    <w:p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3E205D">
        <w:rPr>
          <w:rFonts w:ascii="Arial" w:eastAsia="MS Mincho" w:hAnsi="Arial" w:cs="Arial"/>
          <w:sz w:val="22"/>
        </w:rPr>
        <w:t>Aleš Komárek, starosta obce</w:t>
      </w:r>
    </w:p>
    <w:p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3E205D">
        <w:rPr>
          <w:rFonts w:ascii="Arial" w:hAnsi="Arial" w:cs="Arial"/>
        </w:rPr>
        <w:tab/>
      </w:r>
      <w:r w:rsidR="003E205D">
        <w:rPr>
          <w:rFonts w:ascii="Arial" w:hAnsi="Arial" w:cs="Arial"/>
        </w:rPr>
        <w:tab/>
        <w:t>KB, a.s.</w:t>
      </w:r>
      <w:r w:rsidR="00F77E11" w:rsidRPr="00D5014C">
        <w:rPr>
          <w:rFonts w:ascii="Arial" w:hAnsi="Arial" w:cs="Arial"/>
        </w:rPr>
        <w:tab/>
      </w:r>
    </w:p>
    <w:p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3E205D">
        <w:rPr>
          <w:rFonts w:ascii="Arial" w:hAnsi="Arial" w:cs="Arial"/>
        </w:rPr>
        <w:tab/>
        <w:t>3929261/0100</w:t>
      </w:r>
      <w:r w:rsidR="001D5E92" w:rsidRPr="00D5014C">
        <w:rPr>
          <w:rFonts w:ascii="Arial" w:hAnsi="Arial" w:cs="Arial"/>
        </w:rPr>
        <w:tab/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="003E205D">
        <w:rPr>
          <w:rFonts w:ascii="Arial" w:hAnsi="Arial" w:cs="Arial"/>
        </w:rPr>
        <w:t>00248746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F77E11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A545B5" w:rsidRPr="009A50B9" w:rsidRDefault="00A545B5" w:rsidP="00511989">
      <w:pPr>
        <w:jc w:val="both"/>
        <w:rPr>
          <w:rFonts w:ascii="Arial" w:hAnsi="Arial" w:cs="Arial"/>
          <w:b/>
        </w:rPr>
      </w:pP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7326A4" w:rsidRPr="00265A24" w:rsidRDefault="00C1592D" w:rsidP="00265A24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750AD8" w:rsidRPr="00750AD8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zhotovení stavby </w:t>
      </w:r>
      <w:r w:rsidR="001F587B">
        <w:rPr>
          <w:rFonts w:ascii="Arial" w:hAnsi="Arial" w:cs="Arial"/>
          <w:b/>
          <w:spacing w:val="4"/>
          <w:sz w:val="22"/>
        </w:rPr>
        <w:t xml:space="preserve">III/1292 </w:t>
      </w:r>
      <w:r w:rsidR="001F587B" w:rsidRPr="003E205D">
        <w:rPr>
          <w:rFonts w:ascii="Arial" w:hAnsi="Arial" w:cs="Arial"/>
          <w:b/>
          <w:spacing w:val="4"/>
          <w:sz w:val="22"/>
        </w:rPr>
        <w:t>Obrataň, ul. Nádražní</w:t>
      </w:r>
      <w:r w:rsidR="00BC385E" w:rsidRPr="003E205D">
        <w:rPr>
          <w:rFonts w:ascii="Arial" w:hAnsi="Arial" w:cs="Arial"/>
          <w:spacing w:val="4"/>
          <w:sz w:val="22"/>
        </w:rPr>
        <w:t xml:space="preserve"> </w:t>
      </w:r>
      <w:r w:rsidR="00A05F13" w:rsidRPr="003E205D">
        <w:rPr>
          <w:rFonts w:ascii="Arial" w:hAnsi="Arial" w:cs="Arial"/>
          <w:spacing w:val="4"/>
          <w:sz w:val="22"/>
        </w:rPr>
        <w:t>(dále též „dílo“</w:t>
      </w:r>
      <w:r w:rsidR="003F08CC" w:rsidRPr="003E205D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3E205D">
        <w:rPr>
          <w:rFonts w:ascii="Arial" w:hAnsi="Arial" w:cs="Arial"/>
          <w:spacing w:val="4"/>
          <w:sz w:val="22"/>
        </w:rPr>
        <w:t xml:space="preserve">) </w:t>
      </w:r>
      <w:r w:rsidR="00BC385E" w:rsidRPr="003E205D">
        <w:rPr>
          <w:rFonts w:ascii="Arial" w:hAnsi="Arial" w:cs="Arial"/>
          <w:spacing w:val="4"/>
          <w:sz w:val="22"/>
        </w:rPr>
        <w:t>zhotovitelem</w:t>
      </w:r>
      <w:r w:rsidR="00CC4FFF" w:rsidRPr="003E205D">
        <w:rPr>
          <w:rFonts w:ascii="Arial" w:hAnsi="Arial" w:cs="Arial"/>
          <w:spacing w:val="4"/>
          <w:sz w:val="22"/>
        </w:rPr>
        <w:t>.</w:t>
      </w:r>
      <w:r w:rsidR="001D1E0E" w:rsidRPr="003E205D">
        <w:rPr>
          <w:rFonts w:ascii="Arial" w:hAnsi="Arial" w:cs="Arial"/>
          <w:spacing w:val="4"/>
          <w:sz w:val="22"/>
        </w:rPr>
        <w:t xml:space="preserve"> </w:t>
      </w:r>
      <w:r w:rsidR="00E9119C" w:rsidRPr="003E205D">
        <w:rPr>
          <w:rFonts w:ascii="Arial" w:hAnsi="Arial" w:cs="Arial"/>
          <w:spacing w:val="4"/>
          <w:sz w:val="22"/>
        </w:rPr>
        <w:t>Jedná se</w:t>
      </w:r>
      <w:r w:rsidR="00E9119C" w:rsidRPr="003E205D">
        <w:rPr>
          <w:rFonts w:ascii="Arial" w:hAnsi="Arial" w:cs="Arial"/>
          <w:spacing w:val="-4"/>
          <w:sz w:val="22"/>
        </w:rPr>
        <w:t xml:space="preserve"> o </w:t>
      </w:r>
      <w:r w:rsidR="008C22AC" w:rsidRPr="003E205D">
        <w:rPr>
          <w:rFonts w:ascii="Arial" w:eastAsia="MS Mincho" w:hAnsi="Arial" w:cs="Arial"/>
          <w:sz w:val="22"/>
        </w:rPr>
        <w:t xml:space="preserve">celkovou rekonstrukci </w:t>
      </w:r>
      <w:r w:rsidR="003E205D">
        <w:rPr>
          <w:rFonts w:ascii="Arial" w:eastAsia="MS Mincho" w:hAnsi="Arial" w:cs="Arial"/>
          <w:sz w:val="22"/>
        </w:rPr>
        <w:t xml:space="preserve">a výstavbu </w:t>
      </w:r>
      <w:r w:rsidR="00AD3E45" w:rsidRPr="003E205D">
        <w:rPr>
          <w:rFonts w:ascii="Arial" w:eastAsia="MS Mincho" w:hAnsi="Arial" w:cs="Arial"/>
          <w:sz w:val="22"/>
        </w:rPr>
        <w:t>chodník</w:t>
      </w:r>
      <w:r w:rsidR="003E205D">
        <w:rPr>
          <w:rFonts w:ascii="Arial" w:eastAsia="MS Mincho" w:hAnsi="Arial" w:cs="Arial"/>
          <w:sz w:val="22"/>
        </w:rPr>
        <w:t>u, opěrných zdí</w:t>
      </w:r>
      <w:r w:rsidR="00AD3E45" w:rsidRPr="003E205D">
        <w:rPr>
          <w:rFonts w:ascii="Arial" w:eastAsia="MS Mincho" w:hAnsi="Arial" w:cs="Arial"/>
          <w:sz w:val="22"/>
        </w:rPr>
        <w:t xml:space="preserve"> apod. </w:t>
      </w:r>
      <w:r w:rsidR="000A2DCB">
        <w:rPr>
          <w:rFonts w:ascii="Arial" w:eastAsia="MS Mincho" w:hAnsi="Arial" w:cs="Arial"/>
          <w:sz w:val="22"/>
        </w:rPr>
        <w:t>v </w:t>
      </w:r>
      <w:r w:rsidR="001F587B">
        <w:rPr>
          <w:rFonts w:ascii="Arial" w:eastAsia="MS Mincho" w:hAnsi="Arial" w:cs="Arial"/>
          <w:sz w:val="22"/>
        </w:rPr>
        <w:t>průtahu obce Obrataň.</w:t>
      </w:r>
    </w:p>
    <w:p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:rsidR="00F80847" w:rsidRDefault="00F80847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F80847">
        <w:rPr>
          <w:rFonts w:ascii="Arial" w:hAnsi="Arial" w:cs="Arial"/>
          <w:sz w:val="22"/>
        </w:rPr>
        <w:t xml:space="preserve">Stavba bude realizována dle </w:t>
      </w:r>
      <w:r w:rsidR="001F587B">
        <w:rPr>
          <w:rFonts w:ascii="Arial" w:hAnsi="Arial" w:cs="Arial"/>
          <w:sz w:val="22"/>
        </w:rPr>
        <w:t xml:space="preserve">projektové dokumentace </w:t>
      </w:r>
      <w:r w:rsidR="001F587B" w:rsidRPr="001F587B">
        <w:rPr>
          <w:rFonts w:ascii="Arial" w:hAnsi="Arial" w:cs="Arial"/>
          <w:sz w:val="22"/>
        </w:rPr>
        <w:t xml:space="preserve">„III/1292 Obrataň, ul. Nádražní“, vypracované v září 2023 ve stupni projektové dokumentace pro provádění stavby (dále jen „PDPS“) společností Dopravně inženýrská kancelář, s r.o., se sídlem Bozděchova 1668/13a, Pražské Předměstí, 500 02 Hradec Králové, IČO 274 66 868 </w:t>
      </w:r>
      <w:r w:rsidR="001F587B">
        <w:rPr>
          <w:rFonts w:ascii="Arial" w:hAnsi="Arial" w:cs="Arial"/>
          <w:sz w:val="22"/>
        </w:rPr>
        <w:t>v rozsahu těchto stavebních objektů:</w:t>
      </w:r>
    </w:p>
    <w:p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:rsidR="00785585" w:rsidRDefault="00785585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:rsidR="00BC7BA9" w:rsidRPr="0005284D" w:rsidRDefault="00BC7BA9" w:rsidP="00BC7BA9">
      <w:pPr>
        <w:autoSpaceDE w:val="0"/>
        <w:autoSpaceDN w:val="0"/>
        <w:adjustRightInd w:val="0"/>
        <w:ind w:firstLine="360"/>
        <w:rPr>
          <w:rFonts w:ascii="Arial" w:hAnsi="Arial" w:cs="Arial"/>
        </w:rPr>
      </w:pPr>
      <w:r w:rsidRPr="0005284D">
        <w:rPr>
          <w:rFonts w:ascii="Arial" w:hAnsi="Arial" w:cs="Arial"/>
        </w:rPr>
        <w:lastRenderedPageBreak/>
        <w:t xml:space="preserve">SO </w:t>
      </w:r>
      <w:proofErr w:type="gramStart"/>
      <w:r w:rsidRPr="0005284D">
        <w:rPr>
          <w:rFonts w:ascii="Arial" w:hAnsi="Arial" w:cs="Arial"/>
        </w:rPr>
        <w:t>001.V - Všeobecné</w:t>
      </w:r>
      <w:proofErr w:type="gramEnd"/>
      <w:r w:rsidRPr="0005284D">
        <w:rPr>
          <w:rFonts w:ascii="Arial" w:hAnsi="Arial" w:cs="Arial"/>
        </w:rPr>
        <w:t xml:space="preserve"> a předběžné položky (vedlejší) </w:t>
      </w:r>
    </w:p>
    <w:p w:rsidR="00BC7BA9" w:rsidRPr="0005284D" w:rsidRDefault="00BC7BA9" w:rsidP="00BC7BA9">
      <w:pPr>
        <w:autoSpaceDE w:val="0"/>
        <w:autoSpaceDN w:val="0"/>
        <w:adjustRightInd w:val="0"/>
        <w:rPr>
          <w:rFonts w:ascii="Arial" w:hAnsi="Arial" w:cs="Arial"/>
        </w:rPr>
      </w:pPr>
    </w:p>
    <w:p w:rsidR="00BC7BA9" w:rsidRPr="0005284D" w:rsidRDefault="00BC7BA9" w:rsidP="00BC7BA9">
      <w:pPr>
        <w:autoSpaceDE w:val="0"/>
        <w:autoSpaceDN w:val="0"/>
        <w:adjustRightInd w:val="0"/>
        <w:ind w:firstLine="360"/>
        <w:rPr>
          <w:rFonts w:ascii="TimesNewRoman" w:hAnsi="TimesNewRoman" w:cs="TimesNewRoman"/>
        </w:rPr>
      </w:pPr>
      <w:r w:rsidRPr="0005284D">
        <w:rPr>
          <w:rFonts w:ascii="Arial" w:hAnsi="Arial" w:cs="Arial"/>
        </w:rPr>
        <w:t xml:space="preserve">SO </w:t>
      </w:r>
      <w:proofErr w:type="gramStart"/>
      <w:r w:rsidRPr="0005284D">
        <w:rPr>
          <w:rFonts w:ascii="Arial" w:hAnsi="Arial" w:cs="Arial"/>
        </w:rPr>
        <w:t>102.11.V - Výměna</w:t>
      </w:r>
      <w:proofErr w:type="gramEnd"/>
      <w:r w:rsidRPr="0005284D">
        <w:rPr>
          <w:rFonts w:ascii="Arial" w:hAnsi="Arial" w:cs="Arial"/>
        </w:rPr>
        <w:t xml:space="preserve"> aktivní zóny Chodník - Obec </w:t>
      </w:r>
    </w:p>
    <w:p w:rsidR="00BC7BA9" w:rsidRPr="0005284D" w:rsidRDefault="00BC7BA9" w:rsidP="00BC7BA9">
      <w:pPr>
        <w:autoSpaceDE w:val="0"/>
        <w:autoSpaceDN w:val="0"/>
        <w:adjustRightInd w:val="0"/>
        <w:ind w:firstLine="709"/>
        <w:rPr>
          <w:rFonts w:ascii="TimesNewRoman" w:hAnsi="TimesNewRoman" w:cs="TimesNewRoman"/>
        </w:rPr>
      </w:pPr>
      <w:r w:rsidRPr="0005284D">
        <w:rPr>
          <w:rFonts w:ascii="Arial" w:hAnsi="Arial" w:cs="Arial"/>
        </w:rPr>
        <w:t>SO 102-</w:t>
      </w:r>
      <w:proofErr w:type="gramStart"/>
      <w:r w:rsidRPr="0005284D">
        <w:rPr>
          <w:rFonts w:ascii="Arial" w:hAnsi="Arial" w:cs="Arial"/>
        </w:rPr>
        <w:t>11.V - Výměna</w:t>
      </w:r>
      <w:proofErr w:type="gramEnd"/>
      <w:r w:rsidRPr="0005284D">
        <w:rPr>
          <w:rFonts w:ascii="Arial" w:hAnsi="Arial" w:cs="Arial"/>
        </w:rPr>
        <w:t xml:space="preserve"> aktivní zóny (hlavní) </w:t>
      </w:r>
    </w:p>
    <w:p w:rsidR="00BC7BA9" w:rsidRPr="0005284D" w:rsidRDefault="00BC7BA9" w:rsidP="00BC7BA9">
      <w:pPr>
        <w:autoSpaceDE w:val="0"/>
        <w:autoSpaceDN w:val="0"/>
        <w:adjustRightInd w:val="0"/>
        <w:rPr>
          <w:rFonts w:ascii="Arial" w:hAnsi="Arial" w:cs="Arial"/>
        </w:rPr>
      </w:pPr>
    </w:p>
    <w:p w:rsidR="00BC7BA9" w:rsidRPr="0005284D" w:rsidRDefault="00BC7BA9" w:rsidP="00BC7BA9">
      <w:pPr>
        <w:autoSpaceDE w:val="0"/>
        <w:autoSpaceDN w:val="0"/>
        <w:adjustRightInd w:val="0"/>
        <w:ind w:firstLine="284"/>
        <w:rPr>
          <w:rFonts w:ascii="TimesNewRoman" w:hAnsi="TimesNewRoman" w:cs="TimesNewRoman"/>
        </w:rPr>
      </w:pPr>
      <w:r w:rsidRPr="0005284D">
        <w:rPr>
          <w:rFonts w:ascii="Arial" w:hAnsi="Arial" w:cs="Arial"/>
        </w:rPr>
        <w:t xml:space="preserve">SO </w:t>
      </w:r>
      <w:proofErr w:type="gramStart"/>
      <w:r w:rsidRPr="0005284D">
        <w:rPr>
          <w:rFonts w:ascii="Arial" w:hAnsi="Arial" w:cs="Arial"/>
        </w:rPr>
        <w:t>102.V - Chodník</w:t>
      </w:r>
      <w:proofErr w:type="gramEnd"/>
      <w:r w:rsidRPr="0005284D">
        <w:rPr>
          <w:rFonts w:ascii="Arial" w:hAnsi="Arial" w:cs="Arial"/>
        </w:rPr>
        <w:t xml:space="preserve"> - Obec </w:t>
      </w:r>
    </w:p>
    <w:p w:rsidR="00BC7BA9" w:rsidRPr="0005284D" w:rsidRDefault="00BC7BA9" w:rsidP="00BC7BA9">
      <w:pPr>
        <w:autoSpaceDE w:val="0"/>
        <w:autoSpaceDN w:val="0"/>
        <w:adjustRightInd w:val="0"/>
        <w:ind w:firstLine="709"/>
        <w:rPr>
          <w:rFonts w:ascii="TimesNewRoman" w:hAnsi="TimesNewRoman" w:cs="TimesNewRoman"/>
        </w:rPr>
      </w:pPr>
      <w:r w:rsidRPr="0005284D">
        <w:rPr>
          <w:rFonts w:ascii="Arial" w:hAnsi="Arial" w:cs="Arial"/>
        </w:rPr>
        <w:t xml:space="preserve">SO </w:t>
      </w:r>
      <w:proofErr w:type="gramStart"/>
      <w:r w:rsidRPr="0005284D">
        <w:rPr>
          <w:rFonts w:ascii="Arial" w:hAnsi="Arial" w:cs="Arial"/>
        </w:rPr>
        <w:t>102-0.V - Demolice</w:t>
      </w:r>
      <w:proofErr w:type="gramEnd"/>
      <w:r w:rsidRPr="0005284D">
        <w:rPr>
          <w:rFonts w:ascii="Arial" w:hAnsi="Arial" w:cs="Arial"/>
        </w:rPr>
        <w:t xml:space="preserve"> </w:t>
      </w:r>
    </w:p>
    <w:p w:rsidR="00BC7BA9" w:rsidRPr="0005284D" w:rsidRDefault="00BC7BA9" w:rsidP="00BC7BA9">
      <w:pPr>
        <w:autoSpaceDE w:val="0"/>
        <w:autoSpaceDN w:val="0"/>
        <w:adjustRightInd w:val="0"/>
        <w:ind w:firstLine="709"/>
        <w:rPr>
          <w:rFonts w:ascii="TimesNewRoman" w:hAnsi="TimesNewRoman" w:cs="TimesNewRoman"/>
        </w:rPr>
      </w:pPr>
      <w:r w:rsidRPr="0005284D">
        <w:rPr>
          <w:rFonts w:ascii="Arial" w:hAnsi="Arial" w:cs="Arial"/>
        </w:rPr>
        <w:t xml:space="preserve">SO </w:t>
      </w:r>
      <w:proofErr w:type="gramStart"/>
      <w:r w:rsidRPr="0005284D">
        <w:rPr>
          <w:rFonts w:ascii="Arial" w:hAnsi="Arial" w:cs="Arial"/>
        </w:rPr>
        <w:t>102-1.V - Chodník</w:t>
      </w:r>
      <w:proofErr w:type="gramEnd"/>
      <w:r w:rsidRPr="0005284D">
        <w:rPr>
          <w:rFonts w:ascii="Arial" w:hAnsi="Arial" w:cs="Arial"/>
        </w:rPr>
        <w:t xml:space="preserve"> </w:t>
      </w:r>
    </w:p>
    <w:p w:rsidR="00BC7BA9" w:rsidRPr="0005284D" w:rsidRDefault="00BC7BA9" w:rsidP="00BC7BA9">
      <w:pPr>
        <w:autoSpaceDE w:val="0"/>
        <w:autoSpaceDN w:val="0"/>
        <w:adjustRightInd w:val="0"/>
        <w:ind w:firstLine="709"/>
        <w:rPr>
          <w:rFonts w:ascii="TimesNewRoman" w:hAnsi="TimesNewRoman" w:cs="TimesNewRoman"/>
        </w:rPr>
      </w:pPr>
      <w:r w:rsidRPr="0005284D">
        <w:rPr>
          <w:rFonts w:ascii="Arial" w:hAnsi="Arial" w:cs="Arial"/>
        </w:rPr>
        <w:t xml:space="preserve">SO </w:t>
      </w:r>
      <w:proofErr w:type="gramStart"/>
      <w:r w:rsidRPr="0005284D">
        <w:rPr>
          <w:rFonts w:ascii="Arial" w:hAnsi="Arial" w:cs="Arial"/>
        </w:rPr>
        <w:t>102-1.V - Základní</w:t>
      </w:r>
      <w:proofErr w:type="gramEnd"/>
      <w:r w:rsidRPr="0005284D">
        <w:rPr>
          <w:rFonts w:ascii="Arial" w:hAnsi="Arial" w:cs="Arial"/>
        </w:rPr>
        <w:t xml:space="preserve"> konstrukce </w:t>
      </w:r>
    </w:p>
    <w:p w:rsidR="00BC7BA9" w:rsidRPr="0005284D" w:rsidRDefault="00BC7BA9" w:rsidP="00BC7BA9">
      <w:pPr>
        <w:autoSpaceDE w:val="0"/>
        <w:autoSpaceDN w:val="0"/>
        <w:adjustRightInd w:val="0"/>
        <w:ind w:firstLine="709"/>
        <w:rPr>
          <w:rFonts w:ascii="TimesNewRoman" w:hAnsi="TimesNewRoman" w:cs="TimesNewRoman"/>
        </w:rPr>
      </w:pPr>
      <w:r w:rsidRPr="0005284D">
        <w:rPr>
          <w:rFonts w:ascii="Arial" w:hAnsi="Arial" w:cs="Arial"/>
        </w:rPr>
        <w:t xml:space="preserve">SO </w:t>
      </w:r>
      <w:proofErr w:type="gramStart"/>
      <w:r w:rsidRPr="0005284D">
        <w:rPr>
          <w:rFonts w:ascii="Arial" w:hAnsi="Arial" w:cs="Arial"/>
        </w:rPr>
        <w:t>102-8.H - ohumusování</w:t>
      </w:r>
      <w:proofErr w:type="gramEnd"/>
      <w:r w:rsidRPr="0005284D">
        <w:rPr>
          <w:rFonts w:ascii="Arial" w:hAnsi="Arial" w:cs="Arial"/>
        </w:rPr>
        <w:t xml:space="preserve"> </w:t>
      </w:r>
    </w:p>
    <w:p w:rsidR="00BC7BA9" w:rsidRPr="0005284D" w:rsidRDefault="00BC7BA9" w:rsidP="00BC7BA9">
      <w:pPr>
        <w:autoSpaceDE w:val="0"/>
        <w:autoSpaceDN w:val="0"/>
        <w:adjustRightInd w:val="0"/>
        <w:rPr>
          <w:rFonts w:ascii="Arial" w:hAnsi="Arial" w:cs="Arial"/>
        </w:rPr>
      </w:pPr>
    </w:p>
    <w:p w:rsidR="00BC7BA9" w:rsidRPr="0005284D" w:rsidRDefault="00BC7BA9" w:rsidP="00BC7BA9">
      <w:pPr>
        <w:autoSpaceDE w:val="0"/>
        <w:autoSpaceDN w:val="0"/>
        <w:adjustRightInd w:val="0"/>
        <w:ind w:firstLine="284"/>
        <w:rPr>
          <w:rFonts w:ascii="TimesNewRoman" w:hAnsi="TimesNewRoman" w:cs="TimesNewRoman"/>
        </w:rPr>
      </w:pPr>
      <w:r w:rsidRPr="0005284D">
        <w:rPr>
          <w:rFonts w:ascii="Arial" w:hAnsi="Arial" w:cs="Arial"/>
        </w:rPr>
        <w:t xml:space="preserve">SO </w:t>
      </w:r>
      <w:proofErr w:type="gramStart"/>
      <w:r w:rsidRPr="0005284D">
        <w:rPr>
          <w:rFonts w:ascii="Arial" w:hAnsi="Arial" w:cs="Arial"/>
        </w:rPr>
        <w:t>105.11.V - Výměna</w:t>
      </w:r>
      <w:proofErr w:type="gramEnd"/>
      <w:r w:rsidRPr="0005284D">
        <w:rPr>
          <w:rFonts w:ascii="Arial" w:hAnsi="Arial" w:cs="Arial"/>
        </w:rPr>
        <w:t xml:space="preserve"> aktivní zóny Parkování - Obec </w:t>
      </w:r>
    </w:p>
    <w:p w:rsidR="00BC7BA9" w:rsidRPr="0005284D" w:rsidRDefault="00BC7BA9" w:rsidP="00BC7BA9">
      <w:pPr>
        <w:autoSpaceDE w:val="0"/>
        <w:autoSpaceDN w:val="0"/>
        <w:adjustRightInd w:val="0"/>
        <w:ind w:firstLine="709"/>
        <w:rPr>
          <w:rFonts w:ascii="TimesNewRoman" w:hAnsi="TimesNewRoman" w:cs="TimesNewRoman"/>
        </w:rPr>
      </w:pPr>
      <w:r w:rsidRPr="0005284D">
        <w:rPr>
          <w:rFonts w:ascii="Arial" w:hAnsi="Arial" w:cs="Arial"/>
        </w:rPr>
        <w:t>SO 105-</w:t>
      </w:r>
      <w:proofErr w:type="gramStart"/>
      <w:r w:rsidRPr="0005284D">
        <w:rPr>
          <w:rFonts w:ascii="Arial" w:hAnsi="Arial" w:cs="Arial"/>
        </w:rPr>
        <w:t>11.V - Výměna</w:t>
      </w:r>
      <w:proofErr w:type="gramEnd"/>
      <w:r w:rsidRPr="0005284D">
        <w:rPr>
          <w:rFonts w:ascii="Arial" w:hAnsi="Arial" w:cs="Arial"/>
        </w:rPr>
        <w:t xml:space="preserve"> aktivní zóny (hlavní) </w:t>
      </w:r>
    </w:p>
    <w:p w:rsidR="00BC7BA9" w:rsidRPr="0005284D" w:rsidRDefault="00BC7BA9" w:rsidP="00BC7BA9">
      <w:pPr>
        <w:autoSpaceDE w:val="0"/>
        <w:autoSpaceDN w:val="0"/>
        <w:adjustRightInd w:val="0"/>
        <w:ind w:firstLine="709"/>
        <w:rPr>
          <w:rFonts w:ascii="TimesNewRoman" w:hAnsi="TimesNewRoman" w:cs="TimesNewRoman"/>
        </w:rPr>
      </w:pPr>
      <w:r w:rsidRPr="0005284D">
        <w:rPr>
          <w:rFonts w:ascii="Arial" w:hAnsi="Arial" w:cs="Arial"/>
        </w:rPr>
        <w:t xml:space="preserve">SO </w:t>
      </w:r>
      <w:proofErr w:type="gramStart"/>
      <w:r w:rsidRPr="0005284D">
        <w:rPr>
          <w:rFonts w:ascii="Arial" w:hAnsi="Arial" w:cs="Arial"/>
        </w:rPr>
        <w:t>105.V - Parkování</w:t>
      </w:r>
      <w:proofErr w:type="gramEnd"/>
      <w:r w:rsidRPr="0005284D">
        <w:rPr>
          <w:rFonts w:ascii="Arial" w:hAnsi="Arial" w:cs="Arial"/>
        </w:rPr>
        <w:t xml:space="preserve"> - Obec </w:t>
      </w:r>
    </w:p>
    <w:p w:rsidR="00BC7BA9" w:rsidRPr="0005284D" w:rsidRDefault="00BC7BA9" w:rsidP="00BC7BA9">
      <w:pPr>
        <w:autoSpaceDE w:val="0"/>
        <w:autoSpaceDN w:val="0"/>
        <w:adjustRightInd w:val="0"/>
        <w:ind w:firstLine="709"/>
        <w:rPr>
          <w:rFonts w:ascii="TimesNewRoman" w:hAnsi="TimesNewRoman" w:cs="TimesNewRoman"/>
        </w:rPr>
      </w:pPr>
      <w:r w:rsidRPr="0005284D">
        <w:rPr>
          <w:rFonts w:ascii="Arial" w:hAnsi="Arial" w:cs="Arial"/>
        </w:rPr>
        <w:t xml:space="preserve">SO </w:t>
      </w:r>
      <w:proofErr w:type="gramStart"/>
      <w:r w:rsidRPr="0005284D">
        <w:rPr>
          <w:rFonts w:ascii="Arial" w:hAnsi="Arial" w:cs="Arial"/>
        </w:rPr>
        <w:t>105-0.V - Demolice</w:t>
      </w:r>
      <w:proofErr w:type="gramEnd"/>
      <w:r w:rsidRPr="0005284D">
        <w:rPr>
          <w:rFonts w:ascii="Arial" w:hAnsi="Arial" w:cs="Arial"/>
        </w:rPr>
        <w:t xml:space="preserve"> </w:t>
      </w:r>
    </w:p>
    <w:p w:rsidR="00BC7BA9" w:rsidRPr="0005284D" w:rsidRDefault="00BC7BA9" w:rsidP="00BC7BA9">
      <w:pPr>
        <w:autoSpaceDE w:val="0"/>
        <w:autoSpaceDN w:val="0"/>
        <w:adjustRightInd w:val="0"/>
        <w:ind w:firstLine="709"/>
        <w:rPr>
          <w:rFonts w:ascii="TimesNewRoman" w:hAnsi="TimesNewRoman" w:cs="TimesNewRoman"/>
        </w:rPr>
      </w:pPr>
      <w:r w:rsidRPr="0005284D">
        <w:rPr>
          <w:rFonts w:ascii="Arial" w:hAnsi="Arial" w:cs="Arial"/>
        </w:rPr>
        <w:t xml:space="preserve">SO </w:t>
      </w:r>
      <w:proofErr w:type="gramStart"/>
      <w:r w:rsidRPr="0005284D">
        <w:rPr>
          <w:rFonts w:ascii="Arial" w:hAnsi="Arial" w:cs="Arial"/>
        </w:rPr>
        <w:t>105-1.V - Parkování</w:t>
      </w:r>
      <w:proofErr w:type="gramEnd"/>
      <w:r w:rsidRPr="0005284D">
        <w:rPr>
          <w:rFonts w:ascii="Arial" w:hAnsi="Arial" w:cs="Arial"/>
        </w:rPr>
        <w:t xml:space="preserve"> </w:t>
      </w:r>
    </w:p>
    <w:p w:rsidR="00BC7BA9" w:rsidRPr="0005284D" w:rsidRDefault="00BC7BA9" w:rsidP="00BC7BA9">
      <w:pPr>
        <w:autoSpaceDE w:val="0"/>
        <w:autoSpaceDN w:val="0"/>
        <w:adjustRightInd w:val="0"/>
        <w:ind w:firstLine="709"/>
        <w:rPr>
          <w:rFonts w:ascii="TimesNewRoman" w:hAnsi="TimesNewRoman" w:cs="TimesNewRoman"/>
        </w:rPr>
      </w:pPr>
      <w:r w:rsidRPr="0005284D">
        <w:rPr>
          <w:rFonts w:ascii="Arial" w:hAnsi="Arial" w:cs="Arial"/>
        </w:rPr>
        <w:t xml:space="preserve">SO </w:t>
      </w:r>
      <w:proofErr w:type="gramStart"/>
      <w:r w:rsidRPr="0005284D">
        <w:rPr>
          <w:rFonts w:ascii="Arial" w:hAnsi="Arial" w:cs="Arial"/>
        </w:rPr>
        <w:t>105-1.V - Základní</w:t>
      </w:r>
      <w:proofErr w:type="gramEnd"/>
      <w:r w:rsidRPr="0005284D">
        <w:rPr>
          <w:rFonts w:ascii="Arial" w:hAnsi="Arial" w:cs="Arial"/>
        </w:rPr>
        <w:t xml:space="preserve"> konstrukce </w:t>
      </w:r>
    </w:p>
    <w:p w:rsidR="00BC7BA9" w:rsidRPr="0005284D" w:rsidRDefault="00BC7BA9" w:rsidP="00BC7BA9">
      <w:pPr>
        <w:autoSpaceDE w:val="0"/>
        <w:autoSpaceDN w:val="0"/>
        <w:adjustRightInd w:val="0"/>
        <w:rPr>
          <w:rFonts w:ascii="Arial" w:hAnsi="Arial" w:cs="Arial"/>
        </w:rPr>
      </w:pPr>
    </w:p>
    <w:p w:rsidR="00BC7BA9" w:rsidRPr="0005284D" w:rsidRDefault="00BC7BA9" w:rsidP="00BC7BA9">
      <w:pPr>
        <w:autoSpaceDE w:val="0"/>
        <w:autoSpaceDN w:val="0"/>
        <w:adjustRightInd w:val="0"/>
        <w:ind w:firstLine="284"/>
        <w:rPr>
          <w:rFonts w:ascii="TimesNewRoman" w:hAnsi="TimesNewRoman" w:cs="TimesNewRoman"/>
        </w:rPr>
      </w:pPr>
      <w:r w:rsidRPr="0005284D">
        <w:rPr>
          <w:rFonts w:ascii="Arial" w:hAnsi="Arial" w:cs="Arial"/>
        </w:rPr>
        <w:t xml:space="preserve">SO </w:t>
      </w:r>
      <w:proofErr w:type="gramStart"/>
      <w:r w:rsidRPr="0005284D">
        <w:rPr>
          <w:rFonts w:ascii="Arial" w:hAnsi="Arial" w:cs="Arial"/>
        </w:rPr>
        <w:t>171.H Obec</w:t>
      </w:r>
      <w:proofErr w:type="gramEnd"/>
      <w:r w:rsidRPr="0005284D">
        <w:rPr>
          <w:rFonts w:ascii="Arial" w:hAnsi="Arial" w:cs="Arial"/>
        </w:rPr>
        <w:t xml:space="preserve"> - Dopravní značení trvalé (hlavní) </w:t>
      </w:r>
    </w:p>
    <w:p w:rsidR="00BC7BA9" w:rsidRPr="0005284D" w:rsidRDefault="00BC7BA9" w:rsidP="00BC7BA9">
      <w:pPr>
        <w:autoSpaceDE w:val="0"/>
        <w:autoSpaceDN w:val="0"/>
        <w:adjustRightInd w:val="0"/>
        <w:ind w:firstLine="284"/>
        <w:rPr>
          <w:rFonts w:ascii="Arial" w:hAnsi="Arial" w:cs="Arial"/>
        </w:rPr>
      </w:pPr>
    </w:p>
    <w:p w:rsidR="00BC7BA9" w:rsidRPr="0005284D" w:rsidRDefault="00BC7BA9" w:rsidP="00BC7BA9">
      <w:pPr>
        <w:autoSpaceDE w:val="0"/>
        <w:autoSpaceDN w:val="0"/>
        <w:adjustRightInd w:val="0"/>
        <w:ind w:firstLine="284"/>
        <w:rPr>
          <w:rFonts w:ascii="Arial" w:hAnsi="Arial" w:cs="Arial"/>
        </w:rPr>
      </w:pPr>
      <w:r w:rsidRPr="0005284D">
        <w:rPr>
          <w:rFonts w:ascii="Arial" w:hAnsi="Arial" w:cs="Arial"/>
        </w:rPr>
        <w:t xml:space="preserve">SO 202 - Opěrná zeď u parkovacího pruhu </w:t>
      </w:r>
    </w:p>
    <w:p w:rsidR="00BC7BA9" w:rsidRPr="0005284D" w:rsidRDefault="00BC7BA9" w:rsidP="00BC7BA9">
      <w:pPr>
        <w:autoSpaceDE w:val="0"/>
        <w:autoSpaceDN w:val="0"/>
        <w:adjustRightInd w:val="0"/>
        <w:ind w:firstLine="284"/>
        <w:rPr>
          <w:rFonts w:ascii="Arial" w:hAnsi="Arial" w:cs="Arial"/>
        </w:rPr>
      </w:pPr>
    </w:p>
    <w:p w:rsidR="00BC7BA9" w:rsidRPr="0005284D" w:rsidRDefault="00BC7BA9" w:rsidP="00BC7BA9">
      <w:pPr>
        <w:autoSpaceDE w:val="0"/>
        <w:autoSpaceDN w:val="0"/>
        <w:adjustRightInd w:val="0"/>
        <w:ind w:firstLine="284"/>
        <w:rPr>
          <w:rFonts w:ascii="TimesNewRoman" w:hAnsi="TimesNewRoman" w:cs="TimesNewRoman"/>
        </w:rPr>
      </w:pPr>
      <w:r w:rsidRPr="0005284D">
        <w:rPr>
          <w:rFonts w:ascii="Arial" w:hAnsi="Arial" w:cs="Arial"/>
        </w:rPr>
        <w:t xml:space="preserve">SO 203 - Opěrná zeď pod nádražím </w:t>
      </w:r>
    </w:p>
    <w:p w:rsidR="00BC7BA9" w:rsidRPr="0005284D" w:rsidRDefault="00BC7BA9" w:rsidP="00BC7BA9">
      <w:pPr>
        <w:ind w:firstLine="284"/>
        <w:rPr>
          <w:rFonts w:ascii="Arial" w:hAnsi="Arial" w:cs="Arial"/>
        </w:rPr>
      </w:pPr>
    </w:p>
    <w:p w:rsidR="00BC7BA9" w:rsidRPr="0005284D" w:rsidRDefault="00BC7BA9" w:rsidP="00BC7BA9">
      <w:pPr>
        <w:ind w:firstLine="284"/>
        <w:rPr>
          <w:rFonts w:ascii="Arial" w:hAnsi="Arial" w:cs="Arial"/>
        </w:rPr>
      </w:pPr>
      <w:r w:rsidRPr="0005284D">
        <w:rPr>
          <w:rFonts w:ascii="Arial" w:hAnsi="Arial" w:cs="Arial"/>
        </w:rPr>
        <w:t xml:space="preserve">SO </w:t>
      </w:r>
      <w:proofErr w:type="gramStart"/>
      <w:r w:rsidRPr="0005284D">
        <w:rPr>
          <w:rFonts w:ascii="Arial" w:hAnsi="Arial" w:cs="Arial"/>
        </w:rPr>
        <w:t>402.Obec</w:t>
      </w:r>
      <w:proofErr w:type="gramEnd"/>
      <w:r w:rsidRPr="0005284D">
        <w:rPr>
          <w:rFonts w:ascii="Arial" w:hAnsi="Arial" w:cs="Arial"/>
        </w:rPr>
        <w:t xml:space="preserve"> - Veřejné osvětlení (posun jednoho stávajícího sloupu) - Obec</w:t>
      </w:r>
    </w:p>
    <w:p w:rsidR="00BC7BA9" w:rsidRDefault="00BC7BA9" w:rsidP="00BC7BA9">
      <w:pPr>
        <w:pStyle w:val="Zkladntextodsazen3"/>
        <w:ind w:left="0"/>
        <w:rPr>
          <w:rFonts w:ascii="Arial" w:hAnsi="Arial" w:cs="Arial"/>
          <w:szCs w:val="22"/>
        </w:rPr>
      </w:pPr>
    </w:p>
    <w:p w:rsidR="00BC7BA9" w:rsidRPr="0005284D" w:rsidRDefault="00BC7BA9" w:rsidP="00BC7BA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C7BA9">
        <w:rPr>
          <w:rFonts w:ascii="Arial" w:hAnsi="Arial" w:cs="Arial"/>
        </w:rPr>
        <w:t>Stavba bude dále realizována dle projektové</w:t>
      </w:r>
      <w:r w:rsidRPr="0005284D">
        <w:rPr>
          <w:rFonts w:ascii="Arial" w:hAnsi="Arial" w:cs="Arial"/>
        </w:rPr>
        <w:t xml:space="preserve"> dokumentace „</w:t>
      </w:r>
      <w:r w:rsidRPr="0005284D">
        <w:rPr>
          <w:rFonts w:ascii="Arial" w:hAnsi="Arial" w:cs="Arial"/>
          <w:b/>
          <w:bCs/>
        </w:rPr>
        <w:t xml:space="preserve">Chodník pro pěší k nádraží na pozemcích parc. </w:t>
      </w:r>
      <w:proofErr w:type="gramStart"/>
      <w:r w:rsidRPr="0005284D">
        <w:rPr>
          <w:rFonts w:ascii="Arial" w:hAnsi="Arial" w:cs="Arial"/>
          <w:b/>
          <w:bCs/>
        </w:rPr>
        <w:t>č.</w:t>
      </w:r>
      <w:proofErr w:type="gramEnd"/>
      <w:r w:rsidRPr="0005284D">
        <w:rPr>
          <w:rFonts w:ascii="Arial" w:hAnsi="Arial" w:cs="Arial"/>
          <w:b/>
          <w:bCs/>
        </w:rPr>
        <w:t xml:space="preserve"> 744/5, 1763/2 a 1779/1 v katastrálním území Obrataň</w:t>
      </w:r>
      <w:r w:rsidRPr="0005284D">
        <w:rPr>
          <w:rFonts w:ascii="Arial" w:hAnsi="Arial" w:cs="Arial"/>
          <w:b/>
        </w:rPr>
        <w:t>“</w:t>
      </w:r>
      <w:r w:rsidRPr="0005284D">
        <w:rPr>
          <w:rFonts w:ascii="Arial" w:hAnsi="Arial" w:cs="Arial"/>
        </w:rPr>
        <w:t xml:space="preserve">, vypracované firmou </w:t>
      </w:r>
      <w:r>
        <w:rPr>
          <w:rFonts w:ascii="Arial" w:hAnsi="Arial" w:cs="Arial"/>
        </w:rPr>
        <w:t xml:space="preserve">INTEGRA projektová a inženýrská stavební kancelář se sídlem U rendlíku 1906, 393 01 Pelhřimov, IČO </w:t>
      </w:r>
      <w:r w:rsidRPr="00785585">
        <w:rPr>
          <w:rFonts w:ascii="Arial" w:hAnsi="Arial" w:cs="Arial"/>
        </w:rPr>
        <w:t>472 47 088</w:t>
      </w:r>
      <w:r w:rsidRPr="0005284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v rozsahu těchto stavebních objektů</w:t>
      </w:r>
      <w:r w:rsidRPr="0005284D">
        <w:rPr>
          <w:rFonts w:ascii="Arial" w:hAnsi="Arial" w:cs="Arial"/>
        </w:rPr>
        <w:t>:</w:t>
      </w:r>
    </w:p>
    <w:p w:rsidR="00BC7BA9" w:rsidRPr="0025330C" w:rsidRDefault="00BC7BA9" w:rsidP="00BC7BA9">
      <w:pPr>
        <w:pStyle w:val="Zkladntextodsazen3"/>
        <w:ind w:left="360"/>
        <w:rPr>
          <w:rFonts w:ascii="Arial" w:hAnsi="Arial" w:cs="Arial"/>
          <w:szCs w:val="22"/>
        </w:rPr>
      </w:pPr>
    </w:p>
    <w:p w:rsidR="00BC7BA9" w:rsidRPr="00BC7BA9" w:rsidRDefault="00BC7BA9" w:rsidP="00BC7BA9">
      <w:pPr>
        <w:pStyle w:val="Zkladntextodsazen3"/>
        <w:ind w:left="0" w:firstLine="284"/>
        <w:rPr>
          <w:rFonts w:ascii="Arial" w:hAnsi="Arial" w:cs="Arial"/>
          <w:sz w:val="22"/>
          <w:szCs w:val="22"/>
        </w:rPr>
      </w:pPr>
      <w:r w:rsidRPr="00BC7BA9">
        <w:rPr>
          <w:rFonts w:ascii="Arial" w:hAnsi="Arial" w:cs="Arial"/>
          <w:sz w:val="22"/>
          <w:szCs w:val="22"/>
        </w:rPr>
        <w:t>SO - 101 Chodník</w:t>
      </w:r>
    </w:p>
    <w:p w:rsidR="00BC7BA9" w:rsidRPr="00BC7BA9" w:rsidRDefault="00BC7BA9" w:rsidP="00BC7BA9">
      <w:pPr>
        <w:pStyle w:val="Zkladntextodsazen3"/>
        <w:ind w:left="0" w:firstLine="284"/>
        <w:rPr>
          <w:rFonts w:ascii="Arial" w:hAnsi="Arial" w:cs="Arial"/>
          <w:sz w:val="22"/>
          <w:szCs w:val="22"/>
        </w:rPr>
      </w:pPr>
      <w:r w:rsidRPr="00BC7BA9">
        <w:rPr>
          <w:rFonts w:ascii="Arial" w:hAnsi="Arial" w:cs="Arial"/>
          <w:sz w:val="22"/>
          <w:szCs w:val="22"/>
        </w:rPr>
        <w:t>SO - 301 Dešťová kanalizace</w:t>
      </w:r>
    </w:p>
    <w:p w:rsidR="00BC7BA9" w:rsidRPr="00BC7BA9" w:rsidRDefault="00BC7BA9" w:rsidP="00BC7BA9">
      <w:pPr>
        <w:pStyle w:val="Zkladntextodsazen3"/>
        <w:ind w:left="0" w:firstLine="284"/>
        <w:rPr>
          <w:rFonts w:ascii="Arial" w:hAnsi="Arial" w:cs="Arial"/>
          <w:sz w:val="22"/>
          <w:szCs w:val="22"/>
        </w:rPr>
      </w:pPr>
      <w:r w:rsidRPr="00BC7BA9">
        <w:rPr>
          <w:rFonts w:ascii="Arial" w:hAnsi="Arial" w:cs="Arial"/>
          <w:sz w:val="22"/>
          <w:szCs w:val="22"/>
        </w:rPr>
        <w:t>SO - 801 Sadové úpravy</w:t>
      </w:r>
    </w:p>
    <w:p w:rsidR="001F587B" w:rsidRDefault="001F587B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</w:p>
    <w:p w:rsidR="001F587B" w:rsidRPr="00E0783F" w:rsidRDefault="001F587B" w:rsidP="001F587B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 xml:space="preserve">Zhotovitel musí dodržet veškeré požadavky a podmínky uvedené ve vyjádřeních obsažených </w:t>
      </w:r>
      <w:r>
        <w:rPr>
          <w:rFonts w:ascii="Arial" w:hAnsi="Arial" w:cs="Arial"/>
          <w:spacing w:val="-2"/>
        </w:rPr>
        <w:t xml:space="preserve">v dokladové </w:t>
      </w:r>
      <w:r w:rsidRPr="00E0783F">
        <w:rPr>
          <w:rFonts w:ascii="Arial" w:hAnsi="Arial" w:cs="Arial"/>
          <w:spacing w:val="-2"/>
        </w:rPr>
        <w:t>části projektové dokumentace.</w:t>
      </w:r>
    </w:p>
    <w:p w:rsidR="001F587B" w:rsidRDefault="001F587B" w:rsidP="001F587B">
      <w:pPr>
        <w:spacing w:line="264" w:lineRule="auto"/>
        <w:jc w:val="both"/>
        <w:rPr>
          <w:rFonts w:ascii="Arial" w:hAnsi="Arial" w:cs="Arial"/>
        </w:rPr>
      </w:pPr>
    </w:p>
    <w:p w:rsidR="001F587B" w:rsidRDefault="001F587B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</w:p>
    <w:p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:rsidR="00F73D91" w:rsidRPr="00B1096B" w:rsidRDefault="00F73D91" w:rsidP="00F73D91">
      <w:pPr>
        <w:pStyle w:val="Bntext2"/>
      </w:pPr>
    </w:p>
    <w:p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lastRenderedPageBreak/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3F5F62">
        <w:rPr>
          <w:spacing w:val="4"/>
        </w:rPr>
        <w:t>2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1E3CD2">
        <w:rPr>
          <w:spacing w:val="4"/>
        </w:rPr>
        <w:t>prostřednictvím</w:t>
      </w:r>
      <w:r w:rsidRPr="0049529B">
        <w:rPr>
          <w:spacing w:val="4"/>
        </w:rPr>
        <w:t xml:space="preserve">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FA00E6">
        <w:t>dozorem</w:t>
      </w:r>
      <w:r w:rsidR="009F507D" w:rsidRPr="0049529B">
        <w:t xml:space="preserve"> </w:t>
      </w:r>
      <w:r w:rsidR="00B179FA">
        <w:t xml:space="preserve">projektanta </w:t>
      </w:r>
      <w:r w:rsidR="009F507D" w:rsidRPr="0049529B">
        <w:t xml:space="preserve">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B179FA">
        <w:t>P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3F5F62">
        <w:rPr>
          <w:rFonts w:cs="Arial"/>
          <w:spacing w:val="-4"/>
          <w:szCs w:val="22"/>
        </w:rPr>
        <w:t>2</w:t>
      </w:r>
      <w:r w:rsidR="00F73D91" w:rsidRPr="000934AE">
        <w:rPr>
          <w:rFonts w:cs="Arial"/>
          <w:spacing w:val="-4"/>
          <w:szCs w:val="22"/>
        </w:rPr>
        <w:t>x v písemné podobě a</w:t>
      </w:r>
      <w:r w:rsidR="00F73D91" w:rsidRPr="00925A01">
        <w:rPr>
          <w:rFonts w:cs="Arial"/>
          <w:spacing w:val="-6"/>
          <w:szCs w:val="22"/>
        </w:rPr>
        <w:t xml:space="preserve">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zCs w:val="22"/>
        </w:rPr>
        <w:t xml:space="preserve"> </w:t>
      </w:r>
      <w:r w:rsidR="001E3CD2">
        <w:rPr>
          <w:rFonts w:cs="Arial"/>
          <w:szCs w:val="22"/>
        </w:rPr>
        <w:t>CD</w:t>
      </w:r>
      <w:r w:rsidR="00F73D91" w:rsidRPr="00925A01">
        <w:rPr>
          <w:rFonts w:cs="Arial"/>
          <w:szCs w:val="22"/>
        </w:rPr>
        <w:t xml:space="preserve">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</w:t>
      </w:r>
      <w:r w:rsidR="00764346">
        <w:rPr>
          <w:rFonts w:cs="Arial"/>
          <w:spacing w:val="-6"/>
          <w:szCs w:val="22"/>
        </w:rPr>
        <w:t>2</w:t>
      </w:r>
      <w:r w:rsidR="0019010B" w:rsidRPr="00925A01">
        <w:rPr>
          <w:rFonts w:cs="Arial"/>
          <w:spacing w:val="-6"/>
          <w:szCs w:val="22"/>
        </w:rPr>
        <w:t xml:space="preserve"> vyhotoveních písemně a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pacing w:val="-6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CD.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D232BE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0B1A1E">
        <w:rPr>
          <w:rFonts w:cs="Arial"/>
          <w:szCs w:val="22"/>
        </w:rPr>
        <w:t>prostřednictvím CD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lastRenderedPageBreak/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povolení</w:t>
      </w:r>
      <w:r w:rsidR="004F719E">
        <w:rPr>
          <w:rFonts w:cs="Arial"/>
          <w:szCs w:val="22"/>
        </w:rPr>
        <w:t xml:space="preserve"> stavby</w:t>
      </w:r>
      <w:r w:rsidRPr="00410227">
        <w:rPr>
          <w:rFonts w:cs="Arial"/>
          <w:szCs w:val="22"/>
        </w:rPr>
        <w:t xml:space="preserve">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</w:t>
      </w:r>
      <w:r w:rsidR="004F719E">
        <w:rPr>
          <w:rFonts w:cs="Arial"/>
          <w:spacing w:val="-4"/>
          <w:szCs w:val="22"/>
        </w:rPr>
        <w:t> </w:t>
      </w:r>
      <w:r w:rsidR="00F73D91" w:rsidRPr="00925A01">
        <w:rPr>
          <w:rFonts w:cs="Arial"/>
          <w:spacing w:val="-4"/>
          <w:szCs w:val="22"/>
        </w:rPr>
        <w:t>povolení</w:t>
      </w:r>
      <w:r w:rsidR="004F719E">
        <w:rPr>
          <w:rFonts w:cs="Arial"/>
          <w:spacing w:val="-4"/>
          <w:szCs w:val="22"/>
        </w:rPr>
        <w:t xml:space="preserve"> stavby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:rsidR="007F38CA" w:rsidRDefault="000C2C11" w:rsidP="00B86B85">
      <w:pPr>
        <w:pStyle w:val="Bntext2"/>
        <w:tabs>
          <w:tab w:val="num" w:pos="1134"/>
        </w:tabs>
        <w:spacing w:before="60"/>
        <w:ind w:left="284" w:hanging="142"/>
        <w:rPr>
          <w:highlight w:val="red"/>
        </w:rPr>
      </w:pPr>
      <w:r>
        <w:t>- zhotovitel je povinen zajistit průjezdnost prostoru staveniště v zimn</w:t>
      </w:r>
      <w:r w:rsidR="003A5EFB">
        <w:t xml:space="preserve">ích měsících (listopad-březen). </w:t>
      </w:r>
      <w:r w:rsidR="003A5EFB" w:rsidRPr="00B86B85">
        <w:t>P</w:t>
      </w:r>
      <w:r w:rsidRPr="00B86B85">
        <w:t xml:space="preserve">okud bude stavba uvedena do režimu předčasného užívání, zajistí zimní údržbu objednatel prostřednictvím </w:t>
      </w:r>
      <w:r w:rsidR="00B86B85" w:rsidRPr="00B86B85">
        <w:t>- zaměstnanců obce Obrataň</w:t>
      </w:r>
      <w:r w:rsidRPr="00B86B85">
        <w:t xml:space="preserve">, pokud nebude stavba v režimu předčasného užívání, zajistí zimní údržbu </w:t>
      </w:r>
      <w:r w:rsidR="00B22C6A" w:rsidRPr="00B86B85">
        <w:t xml:space="preserve">na své náklady </w:t>
      </w:r>
      <w:r w:rsidRPr="00B86B85">
        <w:t>zhotovitel</w:t>
      </w:r>
      <w:r w:rsidR="00F90164" w:rsidRPr="00B86B85">
        <w:t>;</w:t>
      </w:r>
    </w:p>
    <w:p w:rsidR="00B86B85" w:rsidRPr="00B86B85" w:rsidRDefault="00B86B85" w:rsidP="00B86B85">
      <w:pPr>
        <w:pStyle w:val="Bntext2"/>
        <w:tabs>
          <w:tab w:val="num" w:pos="1134"/>
        </w:tabs>
        <w:spacing w:before="60"/>
        <w:ind w:left="284" w:hanging="142"/>
        <w:rPr>
          <w:highlight w:val="red"/>
        </w:rPr>
      </w:pPr>
    </w:p>
    <w:p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1F587B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7E1733" w:rsidRDefault="007E1733" w:rsidP="007E1733">
      <w:pPr>
        <w:pStyle w:val="Odstavecseseznamem"/>
        <w:rPr>
          <w:rFonts w:ascii="Arial" w:hAnsi="Arial"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lastRenderedPageBreak/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:rsidR="00F77E11" w:rsidRPr="009A50B9" w:rsidRDefault="00F77E11">
      <w:pPr>
        <w:jc w:val="both"/>
        <w:rPr>
          <w:rFonts w:ascii="Arial" w:hAnsi="Arial" w:cs="Arial"/>
        </w:rPr>
      </w:pPr>
    </w:p>
    <w:p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</w:t>
      </w:r>
      <w:r w:rsidR="00A545B5">
        <w:rPr>
          <w:rFonts w:ascii="Arial" w:hAnsi="Arial" w:cs="Arial"/>
          <w:b w:val="0"/>
          <w:bCs w:val="0"/>
          <w:sz w:val="22"/>
          <w:szCs w:val="22"/>
        </w:rPr>
        <w:t>-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1F587B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1F587B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050E78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</w:t>
      </w:r>
      <w:r w:rsidR="000E482D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1F587B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1F587B">
        <w:rPr>
          <w:rFonts w:ascii="Arial" w:hAnsi="Arial" w:cs="Arial"/>
        </w:rPr>
        <w:t>1</w:t>
      </w:r>
      <w:r w:rsidR="004E2173">
        <w:rPr>
          <w:rFonts w:ascii="Arial" w:hAnsi="Arial" w:cs="Arial"/>
        </w:rPr>
        <w:t>3</w:t>
      </w:r>
      <w:r w:rsidR="001F587B">
        <w:rPr>
          <w:rFonts w:ascii="Arial" w:hAnsi="Arial" w:cs="Arial"/>
        </w:rPr>
        <w:t>. 2. 2026</w:t>
      </w:r>
    </w:p>
    <w:p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:rsidR="00F77E11" w:rsidRDefault="00F77E11" w:rsidP="00367984">
      <w:pPr>
        <w:jc w:val="both"/>
        <w:rPr>
          <w:rFonts w:ascii="Arial" w:hAnsi="Arial" w:cs="Arial"/>
        </w:rPr>
      </w:pPr>
    </w:p>
    <w:p w:rsidR="00F22302" w:rsidRPr="009A50B9" w:rsidRDefault="00F22302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:rsidR="00F77E11" w:rsidRPr="009A50B9" w:rsidRDefault="00F77E11" w:rsidP="00367984">
      <w:pPr>
        <w:pStyle w:val="bntext"/>
      </w:pPr>
    </w:p>
    <w:p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lastRenderedPageBreak/>
        <w:t>Článek 4 – Cenové ujednání</w:t>
      </w:r>
    </w:p>
    <w:p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CC519E" w:rsidRPr="0016288F" w:rsidRDefault="00CC519E" w:rsidP="00CC519E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2"/>
          <w:sz w:val="22"/>
        </w:rPr>
      </w:pPr>
      <w:r w:rsidRPr="0016288F">
        <w:rPr>
          <w:rFonts w:ascii="Arial" w:hAnsi="Arial" w:cs="Arial"/>
          <w:spacing w:val="2"/>
          <w:sz w:val="22"/>
        </w:rPr>
        <w:t>Objednatel tímto jako právnická osoba, která obecně je plátcem daně z přidané hodnoty a která z titulu plnění této smlouvy bude od zhotovitele, přijímat zdanitelná plnění spočívající v poskytnutí stavebních prací odpovídajících kódům 41 až 43 klasifikace produkce CZ-CPA prohlašuje, že v souvislosti s výše uvedenými přijímanými zdanitelnými plněními bude vystupovat výlučně jako orgán veřejné moci. V souladu s ustanovením § 5 odst. (4) zákona č. 235/2004 Sb., o dani z přidané hodnoty, nebude Kraj Vysočina při přijímání výše uvedených zdanitelných plnění považován za osobu povinnou k dani, a proto tato zdanitelná plnění nebudou uskutečněna v režimu přenesení daňové povinnosti podle § 92e odst. (1) zákona o dani z přidané hodnoty. V souladu s ustanovením § 92a odst. (2) zákona o dani z přidané hodnoty se režim přenesení daňové povinnosti nepoužije. Daň z přidané hodnoty je tudíž povinen přiznat a zaplatit správci daně plátce, který bude uskutečňovat zdanitelná plnění poskytnutí služby s místem plnění v tuzemsku.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bookmarkStart w:id="1" w:name="_GoBack"/>
      <w:bookmarkEnd w:id="1"/>
      <w:r w:rsidRPr="00B01C10">
        <w:rPr>
          <w:rFonts w:ascii="Arial" w:hAnsi="Arial" w:cs="Arial"/>
          <w:spacing w:val="-6"/>
          <w:sz w:val="22"/>
        </w:rPr>
        <w:lastRenderedPageBreak/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:rsidR="00EB4CAA" w:rsidRPr="00CE141B" w:rsidRDefault="00E82DEF" w:rsidP="00CE141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>. 1.1</w:t>
      </w:r>
      <w:r w:rsidR="00E130EC" w:rsidRPr="00CE141B">
        <w:rPr>
          <w:rFonts w:ascii="Arial" w:hAnsi="Arial" w:cs="Arial"/>
          <w:bCs/>
          <w:sz w:val="22"/>
        </w:rPr>
        <w:t>.</w:t>
      </w:r>
      <w:r w:rsidRPr="00CE141B">
        <w:rPr>
          <w:rFonts w:ascii="Arial" w:hAnsi="Arial" w:cs="Arial"/>
          <w:bCs/>
          <w:sz w:val="22"/>
        </w:rPr>
        <w:t xml:space="preserve"> této smlouvy.  </w:t>
      </w:r>
      <w:r w:rsidR="00AA3C05" w:rsidRPr="00CE141B">
        <w:rPr>
          <w:rFonts w:ascii="Arial" w:hAnsi="Arial" w:cs="Arial"/>
          <w:bCs/>
          <w:sz w:val="22"/>
        </w:rPr>
        <w:br/>
      </w:r>
      <w:r w:rsidRPr="00CE141B">
        <w:rPr>
          <w:rFonts w:ascii="Arial" w:hAnsi="Arial" w:cs="Arial"/>
          <w:bCs/>
          <w:sz w:val="22"/>
        </w:rPr>
        <w:lastRenderedPageBreak/>
        <w:t>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>e „</w:t>
      </w:r>
      <w:r w:rsidR="001F587B">
        <w:rPr>
          <w:rFonts w:ascii="Arial" w:hAnsi="Arial" w:cs="Arial"/>
          <w:bCs/>
          <w:sz w:val="22"/>
        </w:rPr>
        <w:t>III/1292 Obrataň, ul. Nádražní</w:t>
      </w:r>
      <w:r w:rsidRPr="00CE141B">
        <w:rPr>
          <w:rFonts w:ascii="Arial" w:hAnsi="Arial" w:cs="Arial"/>
          <w:bCs/>
          <w:sz w:val="22"/>
        </w:rPr>
        <w:t>“</w:t>
      </w:r>
      <w:r w:rsidR="001F587B">
        <w:rPr>
          <w:rFonts w:ascii="Arial" w:hAnsi="Arial" w:cs="Arial"/>
          <w:bCs/>
          <w:sz w:val="22"/>
        </w:rPr>
        <w:t>.</w:t>
      </w:r>
      <w:r w:rsidR="007230F4" w:rsidRPr="008250FD">
        <w:rPr>
          <w:rFonts w:ascii="Arial" w:hAnsi="Arial" w:cs="Arial"/>
          <w:bCs/>
          <w:sz w:val="22"/>
        </w:rPr>
        <w:t xml:space="preserve"> </w:t>
      </w:r>
    </w:p>
    <w:p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</w:t>
      </w:r>
      <w:r w:rsidR="00A545B5">
        <w:rPr>
          <w:rFonts w:ascii="Arial" w:hAnsi="Arial" w:cs="Arial"/>
          <w:bCs/>
          <w:spacing w:val="4"/>
          <w:sz w:val="22"/>
        </w:rPr>
        <w:t>podatelna</w:t>
      </w:r>
      <w:r w:rsidR="00C938AD" w:rsidRPr="00C938AD">
        <w:rPr>
          <w:rFonts w:ascii="Arial" w:hAnsi="Arial" w:cs="Arial"/>
          <w:bCs/>
          <w:spacing w:val="4"/>
          <w:sz w:val="22"/>
        </w:rPr>
        <w:t>@</w:t>
      </w:r>
      <w:r w:rsidR="00A545B5">
        <w:rPr>
          <w:rFonts w:ascii="Arial" w:hAnsi="Arial" w:cs="Arial"/>
          <w:bCs/>
          <w:spacing w:val="4"/>
          <w:sz w:val="22"/>
        </w:rPr>
        <w:t>obecobratan</w:t>
      </w:r>
      <w:r w:rsidR="00C938AD" w:rsidRPr="00C938AD">
        <w:rPr>
          <w:rFonts w:ascii="Arial" w:hAnsi="Arial" w:cs="Arial"/>
          <w:bCs/>
          <w:spacing w:val="4"/>
          <w:sz w:val="22"/>
        </w:rPr>
        <w:t>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*.xls, (resp. *.xlsx)</w:t>
      </w:r>
      <w:r w:rsidR="00B86B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Soupis bude obsahovat položkový rozpočet dodaného materiálu a provedených prací za konkrétní období. </w:t>
      </w:r>
    </w:p>
    <w:p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A545B5">
      <w:pPr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:rsidR="00FC2143" w:rsidRPr="009A50B9" w:rsidRDefault="00FC2143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A545B5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bookmarkStart w:id="2" w:name="_Hlk187657075"/>
      <w:r w:rsidRPr="00A545B5">
        <w:rPr>
          <w:rFonts w:ascii="Arial" w:hAnsi="Arial" w:cs="Arial"/>
          <w:bCs/>
          <w:spacing w:val="-6"/>
          <w:sz w:val="22"/>
        </w:rPr>
        <w:lastRenderedPageBreak/>
        <w:t>Pro případ, že v průběhu účinnosti této smlouvy bude zhotovitel nespolehlivým plátcem dle ustanovení</w:t>
      </w:r>
      <w:r w:rsidRPr="00A545B5">
        <w:rPr>
          <w:rFonts w:ascii="Arial" w:hAnsi="Arial" w:cs="Arial"/>
          <w:bCs/>
          <w:sz w:val="22"/>
        </w:rPr>
        <w:t xml:space="preserve"> §</w:t>
      </w:r>
      <w:r w:rsidR="005058CD" w:rsidRPr="00A545B5">
        <w:rPr>
          <w:rFonts w:ascii="Arial" w:hAnsi="Arial" w:cs="Arial"/>
          <w:bCs/>
          <w:sz w:val="22"/>
        </w:rPr>
        <w:t> </w:t>
      </w:r>
      <w:r w:rsidRPr="00A545B5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545B5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A545B5">
        <w:rPr>
          <w:rFonts w:ascii="Arial" w:hAnsi="Arial" w:cs="Arial"/>
          <w:bCs/>
          <w:sz w:val="22"/>
        </w:rPr>
        <w:t xml:space="preserve"> </w:t>
      </w:r>
      <w:r w:rsidRPr="00A545B5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A545B5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 w:rsidRPr="00A545B5">
        <w:rPr>
          <w:rFonts w:ascii="Arial" w:hAnsi="Arial" w:cs="Arial"/>
          <w:bCs/>
          <w:sz w:val="22"/>
        </w:rPr>
        <w:t xml:space="preserve">matriková část účtu je </w:t>
      </w:r>
      <w:r w:rsidR="003111A6" w:rsidRPr="00A545B5">
        <w:rPr>
          <w:rFonts w:ascii="Arial" w:hAnsi="Arial" w:cs="Arial"/>
          <w:bCs/>
          <w:sz w:val="22"/>
        </w:rPr>
        <w:t>XXXXXXXX</w:t>
      </w:r>
      <w:r w:rsidRPr="00A545B5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A545B5">
        <w:rPr>
          <w:rFonts w:ascii="Arial" w:hAnsi="Arial" w:cs="Arial"/>
          <w:bCs/>
          <w:sz w:val="22"/>
        </w:rPr>
        <w:t>XXXXXXXX</w:t>
      </w:r>
      <w:r w:rsidR="00C036CA" w:rsidRPr="00A545B5">
        <w:rPr>
          <w:rFonts w:ascii="Arial" w:hAnsi="Arial" w:cs="Arial"/>
          <w:bCs/>
          <w:sz w:val="22"/>
        </w:rPr>
        <w:t xml:space="preserve"> </w:t>
      </w:r>
      <w:r w:rsidRPr="00A545B5">
        <w:rPr>
          <w:rFonts w:ascii="Arial" w:hAnsi="Arial" w:cs="Arial"/>
          <w:bCs/>
          <w:sz w:val="22"/>
        </w:rPr>
        <w:t xml:space="preserve">(IČO zhotovitele), </w:t>
      </w:r>
      <w:r w:rsidRPr="00A545B5">
        <w:rPr>
          <w:rFonts w:ascii="Arial" w:hAnsi="Arial" w:cs="Arial"/>
          <w:bCs/>
          <w:spacing w:val="-4"/>
          <w:sz w:val="22"/>
        </w:rPr>
        <w:t xml:space="preserve">specifického symbolu </w:t>
      </w:r>
      <w:r w:rsidR="00A545B5">
        <w:rPr>
          <w:rFonts w:ascii="Arial" w:hAnsi="Arial" w:cs="Arial"/>
          <w:bCs/>
          <w:spacing w:val="-4"/>
          <w:sz w:val="22"/>
        </w:rPr>
        <w:t>00248746</w:t>
      </w:r>
      <w:r w:rsidRPr="00A545B5">
        <w:rPr>
          <w:rFonts w:ascii="Arial" w:hAnsi="Arial" w:cs="Arial"/>
          <w:bCs/>
          <w:spacing w:val="-4"/>
          <w:sz w:val="22"/>
        </w:rPr>
        <w:t xml:space="preserve"> (IČO objednatele), konstantního symbolu 1148; ve zprávě pro příjemce</w:t>
      </w:r>
      <w:r w:rsidRPr="00A545B5">
        <w:rPr>
          <w:rFonts w:ascii="Arial" w:hAnsi="Arial" w:cs="Arial"/>
          <w:bCs/>
          <w:sz w:val="22"/>
        </w:rPr>
        <w:t xml:space="preserve"> </w:t>
      </w:r>
      <w:r w:rsidRPr="00A545B5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545B5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A545B5">
        <w:rPr>
          <w:rFonts w:ascii="Arial" w:hAnsi="Arial" w:cs="Arial"/>
          <w:bCs/>
          <w:sz w:val="22"/>
        </w:rPr>
        <w:t xml:space="preserve"> číselně označující rok.</w:t>
      </w:r>
    </w:p>
    <w:bookmarkEnd w:id="2"/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3B2430" w:rsidRDefault="003B2430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:rsidR="00B64A44" w:rsidRDefault="00B64A44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:rsidR="00A545B5" w:rsidRDefault="00A545B5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:rsidR="00A545B5" w:rsidRDefault="00A545B5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lastRenderedPageBreak/>
        <w:t>Článek 6 – Staveniště</w:t>
      </w:r>
    </w:p>
    <w:p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DC2193" w:rsidRDefault="00DC2193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F23F1E" w:rsidRDefault="00F23F1E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23F1E" w:rsidRPr="00F23F1E" w:rsidRDefault="00F23F1E" w:rsidP="00F23F1E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  <w:r w:rsidRPr="00F23F1E">
        <w:rPr>
          <w:rFonts w:ascii="Arial" w:hAnsi="Arial" w:cs="Arial"/>
          <w:sz w:val="22"/>
        </w:rPr>
        <w:t>Zhotovitel je povinen vést po celou dobu provádění díla stavební deník</w:t>
      </w:r>
      <w:r w:rsidRPr="00F23F1E">
        <w:rPr>
          <w:rFonts w:ascii="Arial" w:hAnsi="Arial" w:cs="Arial"/>
          <w:spacing w:val="6"/>
          <w:sz w:val="22"/>
        </w:rPr>
        <w:t xml:space="preserve"> s denními záznamy o provedených pracích dle ust. § 166 zákona č. 283/2021 Sb., stavební zákon, ve znění pozdějších předpisů, v souladu s </w:t>
      </w:r>
      <w:r w:rsidRPr="00F23F1E">
        <w:rPr>
          <w:rFonts w:ascii="Arial" w:hAnsi="Arial" w:cs="Arial"/>
          <w:sz w:val="22"/>
        </w:rPr>
        <w:t>aktuálními právními předpisy</w:t>
      </w:r>
      <w:r w:rsidRPr="00F23F1E">
        <w:rPr>
          <w:rFonts w:ascii="Arial" w:hAnsi="Arial" w:cs="Arial"/>
          <w:spacing w:val="6"/>
          <w:sz w:val="22"/>
        </w:rPr>
        <w:t>. Do stavebního deníku budou zapisovány veškeré skutečnosti rozhodující</w:t>
      </w:r>
      <w:r w:rsidRPr="00F23F1E">
        <w:rPr>
          <w:rFonts w:ascii="Arial" w:hAnsi="Arial" w:cs="Arial"/>
          <w:sz w:val="22"/>
        </w:rPr>
        <w:t xml:space="preserve"> pro provedení díla, časový postup prací a jejich jakosti, podmínky bezpečnosti práce a technických zařízení a údaje důležité pro posouzení rozsahu a hospodárnosti stavby. V pracovní době bude </w:t>
      </w:r>
      <w:r w:rsidRPr="00F23F1E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F23F1E">
        <w:rPr>
          <w:rFonts w:ascii="Arial" w:hAnsi="Arial" w:cs="Arial"/>
          <w:sz w:val="22"/>
        </w:rPr>
        <w:t xml:space="preserve"> </w:t>
      </w:r>
      <w:r w:rsidRPr="00F23F1E">
        <w:rPr>
          <w:rFonts w:ascii="Arial" w:hAnsi="Arial" w:cs="Arial"/>
          <w:spacing w:val="6"/>
          <w:sz w:val="22"/>
        </w:rPr>
        <w:t xml:space="preserve">díla). Vedení deníku končí dnem odstranění poslední vady oznámené (reklamované) v zápise </w:t>
      </w:r>
      <w:r w:rsidRPr="00F23F1E">
        <w:rPr>
          <w:rFonts w:ascii="Arial" w:hAnsi="Arial" w:cs="Arial"/>
          <w:sz w:val="22"/>
        </w:rPr>
        <w:t xml:space="preserve">o předání a převzetí stavby. Ve stavebním deníku je zakázáno </w:t>
      </w:r>
      <w:r w:rsidRPr="00F23F1E">
        <w:rPr>
          <w:rFonts w:ascii="Arial" w:hAnsi="Arial" w:cs="Arial"/>
          <w:sz w:val="22"/>
        </w:rPr>
        <w:lastRenderedPageBreak/>
        <w:t xml:space="preserve">přepisovat, škrtat a vytrhávat z něj </w:t>
      </w:r>
      <w:r w:rsidRPr="00F23F1E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F23F1E">
        <w:rPr>
          <w:rFonts w:ascii="Arial" w:hAnsi="Arial" w:cs="Arial"/>
          <w:sz w:val="22"/>
        </w:rPr>
        <w:t xml:space="preserve"> </w:t>
      </w:r>
      <w:r w:rsidRPr="00F23F1E">
        <w:rPr>
          <w:rFonts w:ascii="Arial" w:hAnsi="Arial" w:cs="Arial"/>
          <w:spacing w:val="-2"/>
          <w:sz w:val="22"/>
        </w:rPr>
        <w:t>do něho pověření zástupci objednatele, osoby vykonávající funkce TD, koordinátora BOZP na staveništi</w:t>
      </w:r>
      <w:r w:rsidRPr="00F23F1E">
        <w:rPr>
          <w:rFonts w:ascii="Arial" w:hAnsi="Arial" w:cs="Arial"/>
          <w:sz w:val="22"/>
        </w:rPr>
        <w:t xml:space="preserve"> a </w:t>
      </w:r>
      <w:r w:rsidR="0036511A">
        <w:rPr>
          <w:rFonts w:ascii="Arial" w:hAnsi="Arial" w:cs="Arial"/>
          <w:sz w:val="22"/>
        </w:rPr>
        <w:t>dozoru projektanta</w:t>
      </w:r>
      <w:r w:rsidRPr="00F23F1E">
        <w:rPr>
          <w:rFonts w:ascii="Arial" w:hAnsi="Arial" w:cs="Arial"/>
          <w:sz w:val="22"/>
        </w:rPr>
        <w:t>, popř. osoby jimi pověřené.</w:t>
      </w:r>
    </w:p>
    <w:p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DE5A35">
        <w:rPr>
          <w:rFonts w:ascii="Arial" w:hAnsi="Arial" w:cs="Arial"/>
          <w:sz w:val="22"/>
        </w:rPr>
        <w:t xml:space="preserve">dozoru </w:t>
      </w:r>
      <w:r w:rsidRPr="009A50B9">
        <w:rPr>
          <w:rFonts w:ascii="Arial" w:hAnsi="Arial" w:cs="Arial"/>
          <w:sz w:val="22"/>
        </w:rPr>
        <w:t xml:space="preserve">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Pr="00B64A44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B64A44">
        <w:rPr>
          <w:rFonts w:ascii="Arial" w:hAnsi="Arial" w:cs="Arial"/>
          <w:i/>
          <w:sz w:val="22"/>
        </w:rPr>
        <w:t xml:space="preserve">bude </w:t>
      </w:r>
      <w:r w:rsidR="006C0D00" w:rsidRPr="00B64A44">
        <w:rPr>
          <w:rFonts w:ascii="Arial" w:hAnsi="Arial" w:cs="Arial"/>
          <w:i/>
          <w:sz w:val="22"/>
        </w:rPr>
        <w:t>doplněn před podpisem smlouvy</w:t>
      </w:r>
      <w:r w:rsidR="009B0074" w:rsidRPr="00B64A44">
        <w:rPr>
          <w:rFonts w:ascii="Arial" w:hAnsi="Arial" w:cs="Arial"/>
          <w:i/>
          <w:sz w:val="22"/>
        </w:rPr>
        <w:t xml:space="preserve"> nebo při předání staveniště</w:t>
      </w:r>
    </w:p>
    <w:p w:rsidR="001C74E5" w:rsidRPr="00B64A44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:rsidR="00B101F2" w:rsidRPr="00B64A44" w:rsidRDefault="00DE5A35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B64A44">
        <w:rPr>
          <w:rFonts w:ascii="Arial" w:hAnsi="Arial" w:cs="Arial"/>
          <w:sz w:val="22"/>
        </w:rPr>
        <w:t>Dozor</w:t>
      </w:r>
      <w:r w:rsidR="00F77E11" w:rsidRPr="00B64A44">
        <w:rPr>
          <w:rFonts w:ascii="Arial" w:hAnsi="Arial" w:cs="Arial"/>
          <w:sz w:val="22"/>
        </w:rPr>
        <w:t xml:space="preserve"> projektanta:</w:t>
      </w:r>
      <w:r w:rsidR="00F77E11" w:rsidRPr="00B64A44">
        <w:rPr>
          <w:rFonts w:ascii="Arial" w:hAnsi="Arial" w:cs="Arial"/>
          <w:sz w:val="22"/>
        </w:rPr>
        <w:tab/>
      </w:r>
      <w:r w:rsidR="001F587B" w:rsidRPr="00B64A44">
        <w:rPr>
          <w:rFonts w:ascii="Arial" w:hAnsi="Arial" w:cs="Arial"/>
          <w:i/>
          <w:sz w:val="22"/>
        </w:rPr>
        <w:t>bude doplněn před podpisem smlouvy nebo při předání staveniště</w:t>
      </w:r>
    </w:p>
    <w:p w:rsidR="00B101F2" w:rsidRPr="00B64A44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B64A44">
        <w:rPr>
          <w:rFonts w:ascii="Arial" w:hAnsi="Arial" w:cs="Arial"/>
          <w:sz w:val="22"/>
        </w:rPr>
        <w:t>Koordinátor BOZP:</w:t>
      </w:r>
      <w:r w:rsidRPr="00B64A44">
        <w:rPr>
          <w:rFonts w:ascii="Arial" w:hAnsi="Arial" w:cs="Arial"/>
          <w:sz w:val="22"/>
        </w:rPr>
        <w:tab/>
      </w:r>
      <w:r w:rsidR="006C0D00" w:rsidRPr="00B64A44">
        <w:rPr>
          <w:rFonts w:ascii="Arial" w:hAnsi="Arial"/>
          <w:i/>
          <w:sz w:val="22"/>
        </w:rPr>
        <w:t>bude doplněn před podpisem smlouvy</w:t>
      </w:r>
      <w:r w:rsidR="009B0074" w:rsidRPr="00B64A44">
        <w:rPr>
          <w:rFonts w:ascii="Arial" w:hAnsi="Arial"/>
          <w:i/>
          <w:sz w:val="22"/>
        </w:rPr>
        <w:t xml:space="preserve"> </w:t>
      </w:r>
      <w:r w:rsidR="009B0074" w:rsidRPr="00B64A44">
        <w:rPr>
          <w:rFonts w:ascii="Arial" w:hAnsi="Arial" w:cs="Arial"/>
          <w:i/>
          <w:sz w:val="22"/>
        </w:rPr>
        <w:t>nebo při předání staveniště</w:t>
      </w:r>
    </w:p>
    <w:p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 xml:space="preserve">po odstranění vad a nedodělků zjištěných při přejímacím řízení stavby objednateli </w:t>
      </w:r>
      <w:r w:rsidR="00520D1C">
        <w:rPr>
          <w:rFonts w:ascii="Arial" w:hAnsi="Arial" w:cs="Arial"/>
          <w:sz w:val="22"/>
        </w:rPr>
        <w:t>originál stavebního deníku k archivaci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</w:t>
      </w:r>
      <w:r w:rsidRPr="009A50B9">
        <w:rPr>
          <w:rFonts w:ascii="Arial" w:hAnsi="Arial" w:cs="Arial"/>
          <w:sz w:val="22"/>
        </w:rPr>
        <w:lastRenderedPageBreak/>
        <w:t xml:space="preserve">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:rsidR="00C844D8" w:rsidRPr="005B1080" w:rsidRDefault="00C844D8" w:rsidP="005B1080">
      <w:pPr>
        <w:rPr>
          <w:rFonts w:ascii="Arial" w:hAnsi="Arial" w:cs="Arial"/>
          <w:color w:val="000000"/>
        </w:rPr>
      </w:pPr>
    </w:p>
    <w:p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lastRenderedPageBreak/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76339B">
        <w:rPr>
          <w:rFonts w:ascii="Arial" w:hAnsi="Arial" w:cs="Arial"/>
          <w:color w:val="000000"/>
          <w:sz w:val="22"/>
        </w:rPr>
        <w:t>dozoru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:rsidR="007D5700" w:rsidRPr="009A50B9" w:rsidRDefault="007D5700" w:rsidP="007D5700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</w:t>
      </w:r>
      <w:r w:rsidR="001F587B">
        <w:t xml:space="preserve">3 </w:t>
      </w:r>
      <w:r w:rsidR="003012CD" w:rsidRPr="00152C50">
        <w:t>tištěných vyhotoveních</w:t>
      </w:r>
      <w:r w:rsidR="00FB20B9" w:rsidRPr="00152C50">
        <w:t xml:space="preserve"> a </w:t>
      </w:r>
      <w:r w:rsidR="00086905">
        <w:t xml:space="preserve">prostřednictvím </w:t>
      </w:r>
      <w:r w:rsidR="0047371E" w:rsidRPr="00152C50">
        <w:t xml:space="preserve">CD </w:t>
      </w:r>
      <w:r w:rsidR="0047371E" w:rsidRPr="0044048F">
        <w:t>(viz</w:t>
      </w:r>
      <w:r w:rsidR="00FB20B9" w:rsidRPr="0044048F">
        <w:t xml:space="preserve"> </w:t>
      </w:r>
      <w:r w:rsidR="0047371E" w:rsidRPr="0044048F">
        <w:t xml:space="preserve">odst. </w:t>
      </w:r>
      <w:r w:rsidR="00FB20B9" w:rsidRPr="0044048F">
        <w:t>7.16</w:t>
      </w:r>
      <w:r w:rsidR="0047371E" w:rsidRPr="0044048F">
        <w:t>.</w:t>
      </w:r>
      <w:r w:rsidR="00FB20B9" w:rsidRPr="0044048F">
        <w:t>)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1F587B">
        <w:rPr>
          <w:spacing w:val="-6"/>
          <w:szCs w:val="22"/>
        </w:rPr>
        <w:t>3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 </w:t>
      </w:r>
      <w:r w:rsidR="001E3CD2">
        <w:rPr>
          <w:spacing w:val="-6"/>
          <w:szCs w:val="22"/>
        </w:rPr>
        <w:t>prostřednictvím</w:t>
      </w:r>
      <w:r w:rsidR="00FB20B9" w:rsidRPr="00152C50">
        <w:rPr>
          <w:spacing w:val="-6"/>
          <w:szCs w:val="22"/>
        </w:rPr>
        <w:t xml:space="preserve"> CD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</w:t>
      </w:r>
      <w:r w:rsidR="004F3AA9">
        <w:rPr>
          <w:spacing w:val="4"/>
        </w:rPr>
        <w:t>prostřednictvím</w:t>
      </w:r>
      <w:r w:rsidR="00856A9A" w:rsidRPr="009A50B9">
        <w:rPr>
          <w:szCs w:val="22"/>
        </w:rPr>
        <w:t xml:space="preserve"> CD)</w:t>
      </w:r>
      <w:r w:rsidR="00F6507F">
        <w:rPr>
          <w:szCs w:val="22"/>
        </w:rPr>
        <w:t>,</w:t>
      </w:r>
    </w:p>
    <w:p w:rsidR="00443DD5" w:rsidRPr="00F75C79" w:rsidRDefault="00443DD5" w:rsidP="00443DD5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F75C79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:rsidR="00B64A44" w:rsidRDefault="00B64A44" w:rsidP="00B64A44">
      <w:pPr>
        <w:pStyle w:val="Bntext2"/>
        <w:tabs>
          <w:tab w:val="clear" w:pos="-1560"/>
        </w:tabs>
        <w:ind w:left="0"/>
        <w:rPr>
          <w:szCs w:val="22"/>
        </w:rPr>
      </w:pP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 xml:space="preserve">v elektronické podobě </w:t>
      </w:r>
      <w:r w:rsidR="001E3CD2">
        <w:rPr>
          <w:spacing w:val="4"/>
        </w:rPr>
        <w:t>prostřednictvím</w:t>
      </w:r>
      <w:r w:rsidRPr="00297268">
        <w:rPr>
          <w:rFonts w:cs="Arial"/>
          <w:spacing w:val="-2"/>
          <w:szCs w:val="22"/>
        </w:rPr>
        <w:t xml:space="preserve">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:rsidR="00894F74" w:rsidRDefault="00894F74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994902" w:rsidRDefault="00994902" w:rsidP="00994902">
      <w:pPr>
        <w:pStyle w:val="Odstavecseseznamem"/>
        <w:rPr>
          <w:rFonts w:ascii="Arial" w:hAnsi="Arial" w:cs="Arial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329B5" w:rsidRPr="00E4082F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:rsidR="009329B5" w:rsidRDefault="009329B5" w:rsidP="009329B5">
      <w:pPr>
        <w:pStyle w:val="Zkladntextodsazen"/>
        <w:jc w:val="both"/>
        <w:rPr>
          <w:rFonts w:ascii="Arial" w:hAnsi="Arial" w:cs="Arial"/>
          <w:sz w:val="22"/>
        </w:rPr>
      </w:pPr>
    </w:p>
    <w:p w:rsidR="009329B5" w:rsidRPr="009329B5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sz w:val="22"/>
        </w:rPr>
      </w:pPr>
      <w:r w:rsidRPr="009329B5">
        <w:rPr>
          <w:rFonts w:ascii="Arial" w:hAnsi="Arial" w:cs="Arial"/>
          <w:sz w:val="22"/>
        </w:rPr>
        <w:t>Zhotovitel poskytuje na provedené izolace na mostě záruku v délce 120 měsíců. Záruční doba počíná běžet dnem předání a převzetí díla ve smyslu čl. 8 této smlouvy po odstranění poslední vady a nedodělku.</w:t>
      </w:r>
    </w:p>
    <w:p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neodpovídá za vady vzniklé po převzetí stavby v důsledku neodborného zásahu, neodborného užívání ze strany objednatele (uživatele) a zásahem třetích osob. </w:t>
      </w:r>
    </w:p>
    <w:p w:rsidR="002819AA" w:rsidRPr="009A50B9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:rsidR="002819AA" w:rsidRDefault="002819AA" w:rsidP="002819AA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EA3A77" w:rsidRPr="00265A24" w:rsidRDefault="002819AA" w:rsidP="00265A24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a 9.3.</w:t>
      </w:r>
      <w:r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:rsidR="00B64A44" w:rsidRDefault="00B64A4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785585" w:rsidRDefault="00785585" w:rsidP="00785585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lastRenderedPageBreak/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4C1F5F">
        <w:rPr>
          <w:rFonts w:ascii="Arial" w:hAnsi="Arial" w:cs="Arial"/>
          <w:sz w:val="22"/>
        </w:rPr>
        <w:t>bankovní záruky za řádné provedení díla dle odst. 12.1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 xml:space="preserve">smluvní pokutu </w:t>
      </w:r>
      <w:r w:rsidRPr="004C1F5F">
        <w:rPr>
          <w:rFonts w:ascii="Arial" w:hAnsi="Arial"/>
          <w:sz w:val="22"/>
        </w:rPr>
        <w:lastRenderedPageBreak/>
        <w:t>ve výši 0,1 % z ceny díla sjednané touto smlouvou, a to za každý i započatý den tohoto prodlení.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C51254" w:rsidRDefault="00C51254" w:rsidP="00C51254">
      <w:pPr>
        <w:pStyle w:val="Odstavecseseznamem"/>
        <w:rPr>
          <w:rFonts w:ascii="Arial" w:hAnsi="Arial" w:cs="Arial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FF0841" w:rsidRPr="00265A24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265A24">
        <w:rPr>
          <w:rFonts w:ascii="Arial" w:hAnsi="Arial" w:cs="Arial"/>
          <w:b/>
          <w:sz w:val="22"/>
        </w:rPr>
        <w:t>Článek 12 – Zajištění závazků zhotovitele</w:t>
      </w:r>
    </w:p>
    <w:p w:rsidR="00A6232C" w:rsidRPr="00265A24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:rsidR="00C845DE" w:rsidRPr="00265A24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265A24">
        <w:rPr>
          <w:rFonts w:ascii="Arial" w:hAnsi="Arial" w:cs="Arial"/>
        </w:rPr>
        <w:t>Zhotovitel předá objednateli bankovní záruku za řádné provedení díla ve výši </w:t>
      </w:r>
      <w:r w:rsidR="00265A24" w:rsidRPr="00265A24">
        <w:rPr>
          <w:rFonts w:ascii="Arial" w:hAnsi="Arial" w:cs="Arial"/>
        </w:rPr>
        <w:t>3</w:t>
      </w:r>
      <w:r w:rsidR="000A314D" w:rsidRPr="00265A24">
        <w:rPr>
          <w:rFonts w:ascii="Arial" w:hAnsi="Arial" w:cs="Arial"/>
        </w:rPr>
        <w:t>0</w:t>
      </w:r>
      <w:r w:rsidR="005324B3" w:rsidRPr="00265A24">
        <w:rPr>
          <w:rFonts w:ascii="Arial" w:hAnsi="Arial" w:cs="Arial"/>
        </w:rPr>
        <w:t>0</w:t>
      </w:r>
      <w:r w:rsidRPr="00265A24">
        <w:rPr>
          <w:rFonts w:ascii="Arial" w:hAnsi="Arial" w:cs="Arial"/>
        </w:rPr>
        <w:t xml:space="preserve"> 000 Kč platnou po dobu provádění díla. Z této bankovní záruky musí vyplývat právo objednatele čerpat </w:t>
      </w:r>
      <w:r w:rsidRPr="00265A24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265A24">
        <w:rPr>
          <w:rFonts w:ascii="Arial" w:hAnsi="Arial" w:cs="Arial"/>
        </w:rPr>
        <w:t xml:space="preserve"> z této smlouvy nebo v případě, kdy objednateli vznikne nárok na s</w:t>
      </w:r>
      <w:r w:rsidR="00A963A2" w:rsidRPr="00265A24">
        <w:rPr>
          <w:rFonts w:ascii="Arial" w:hAnsi="Arial" w:cs="Arial"/>
        </w:rPr>
        <w:t>mluvní pokutu dle této smlouvy.</w:t>
      </w:r>
    </w:p>
    <w:p w:rsidR="00C31E96" w:rsidRPr="00265A24" w:rsidRDefault="00C31E96" w:rsidP="00C31E96">
      <w:pPr>
        <w:tabs>
          <w:tab w:val="num" w:pos="1776"/>
        </w:tabs>
        <w:jc w:val="both"/>
        <w:rPr>
          <w:rFonts w:ascii="Arial" w:hAnsi="Arial" w:cs="Arial"/>
        </w:rPr>
      </w:pPr>
    </w:p>
    <w:p w:rsidR="00404D42" w:rsidRPr="00265A24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265A24">
        <w:rPr>
          <w:rFonts w:ascii="Arial" w:hAnsi="Arial" w:cs="Arial"/>
          <w:spacing w:val="2"/>
        </w:rPr>
        <w:t xml:space="preserve">Bankovní záruku podle </w:t>
      </w:r>
      <w:r w:rsidR="00892F39" w:rsidRPr="00265A24">
        <w:rPr>
          <w:rFonts w:ascii="Arial" w:hAnsi="Arial" w:cs="Arial"/>
          <w:spacing w:val="2"/>
        </w:rPr>
        <w:t>odst.</w:t>
      </w:r>
      <w:r w:rsidRPr="00265A24">
        <w:rPr>
          <w:rFonts w:ascii="Arial" w:hAnsi="Arial" w:cs="Arial"/>
          <w:spacing w:val="2"/>
        </w:rPr>
        <w:t xml:space="preserve"> 12.1</w:t>
      </w:r>
      <w:r w:rsidR="008C3099" w:rsidRPr="00265A24">
        <w:rPr>
          <w:rFonts w:ascii="Arial" w:hAnsi="Arial" w:cs="Arial"/>
          <w:spacing w:val="2"/>
        </w:rPr>
        <w:t>.</w:t>
      </w:r>
      <w:r w:rsidRPr="00265A24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265A24">
        <w:rPr>
          <w:rFonts w:ascii="Arial" w:hAnsi="Arial" w:cs="Arial"/>
        </w:rPr>
        <w:t xml:space="preserve"> do 14 dnů od podpisu této smlouvy o dílo. </w:t>
      </w:r>
      <w:r w:rsidR="00404D42" w:rsidRPr="00265A24">
        <w:rPr>
          <w:rFonts w:ascii="Arial" w:hAnsi="Arial" w:cs="Arial"/>
        </w:rPr>
        <w:t>Bankovní záruka za řádné provedení díla bude uvolněna po podpisu protokolu o předání a převzetí díla. V případě, že bude dílo převzato v souladu s odst. 8.4 této smlouvy, bude bankovní záruka uvolněna po podpisu protokolu o odstranění poslední vady či nedodělku. Zhotovitel zajistí platnost bankovní záruky po celou dobu provádění díla, resp. do doby odstranění posledních vad či nedodělků.</w:t>
      </w:r>
    </w:p>
    <w:p w:rsidR="00C845DE" w:rsidRPr="00265A24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FD0CE9" w:rsidRPr="00265A24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265A24">
        <w:rPr>
          <w:rFonts w:ascii="Arial" w:hAnsi="Arial" w:cs="Arial"/>
        </w:rPr>
        <w:t xml:space="preserve">Zhotovitel předá objednateli bankovní záruku za řádné zajištění závazků zhotovitele plynoucích z odpovědnosti za vady díla ve výši </w:t>
      </w:r>
      <w:r w:rsidR="00265A24" w:rsidRPr="00265A24">
        <w:rPr>
          <w:rFonts w:ascii="Arial" w:hAnsi="Arial" w:cs="Arial"/>
        </w:rPr>
        <w:t>1</w:t>
      </w:r>
      <w:r w:rsidR="00DC2193" w:rsidRPr="00265A24">
        <w:rPr>
          <w:rFonts w:ascii="Arial" w:hAnsi="Arial" w:cs="Arial"/>
        </w:rPr>
        <w:t>5</w:t>
      </w:r>
      <w:r w:rsidRPr="00265A24">
        <w:rPr>
          <w:rFonts w:ascii="Arial" w:hAnsi="Arial" w:cs="Arial"/>
        </w:rPr>
        <w:t xml:space="preserve">0 000 Kč platnou po dobu záruky na stavební část díla dle odst. </w:t>
      </w:r>
      <w:proofErr w:type="gramStart"/>
      <w:r w:rsidRPr="00265A24">
        <w:rPr>
          <w:rFonts w:ascii="Arial" w:hAnsi="Arial" w:cs="Arial"/>
        </w:rPr>
        <w:t>9.2</w:t>
      </w:r>
      <w:proofErr w:type="gramEnd"/>
      <w:r w:rsidRPr="00265A24">
        <w:rPr>
          <w:rFonts w:ascii="Arial" w:hAnsi="Arial" w:cs="Arial"/>
        </w:rPr>
        <w:t xml:space="preserve">. a  9.3.  této smlouvy a bude mít shodnou platnost 60 měsíců. Stejně tak nebude požadováno prodloužení bankovní záruky po odstranění vad dle čl. 9.13. této smlouvy. Z této bankovní záruky musí vyplývat právo objednatele čerpat finanční prostředky v případě, že v průběhu záruky nesplní </w:t>
      </w:r>
      <w:r w:rsidRPr="00265A24">
        <w:rPr>
          <w:rFonts w:ascii="Arial" w:hAnsi="Arial" w:cs="Arial"/>
        </w:rPr>
        <w:lastRenderedPageBreak/>
        <w:t>zhotovitel své povinnosti vyplývající z odpovědnosti za vady, nebo v případě, kdy objednateli vznikne nárok na smluvní pokutu dle této smlouvy.</w:t>
      </w:r>
    </w:p>
    <w:p w:rsidR="00FD0CE9" w:rsidRPr="00265A24" w:rsidRDefault="00FD0CE9" w:rsidP="00FD0CE9">
      <w:pPr>
        <w:pStyle w:val="Odstavecseseznamem"/>
        <w:rPr>
          <w:rFonts w:ascii="Arial" w:hAnsi="Arial" w:cs="Arial"/>
        </w:rPr>
      </w:pPr>
    </w:p>
    <w:p w:rsidR="00FD0CE9" w:rsidRPr="00265A24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265A24">
        <w:rPr>
          <w:rFonts w:ascii="Arial" w:hAnsi="Arial" w:cs="Arial"/>
          <w:spacing w:val="2"/>
        </w:rPr>
        <w:t>Bankovní záruku podle odst. 12.3. předloží zhotovitel objednateli v originále listiny nejpozději</w:t>
      </w:r>
      <w:r w:rsidRPr="00265A24">
        <w:rPr>
          <w:rFonts w:ascii="Arial" w:hAnsi="Arial" w:cs="Arial"/>
        </w:rPr>
        <w:t xml:space="preserve"> do 14 dnů od podpisu protokolu o předání a převzetí díla. V případě, že bude dílo převzato v souladu s odst. 8.4 této smlouvy, bude bankovní záruka předložena do 14 dnů po podpisu protokolu o odstranění poslední vady či nedodělku. Bankovní záruka za řádné zajištění závazků zhotovitele bude uvolněna po uplynutí lhůty 60 měsíců, resp. po vypořádání všech vzájemných závazků a pohledávek.</w:t>
      </w:r>
    </w:p>
    <w:p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insolvenčního řízení,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Bude-li zhotovitel nucen z důvodů na straně objednatele přerušit práce na dobu delší jak šest měsíců, může od smlouvy odstoupit, nebude-li dohodnuto jinak.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C51254" w:rsidRDefault="00C51254" w:rsidP="00C51254">
      <w:pPr>
        <w:pStyle w:val="Odstavecseseznamem"/>
        <w:rPr>
          <w:rFonts w:ascii="Arial" w:hAnsi="Arial" w:cs="Arial"/>
        </w:rPr>
      </w:pPr>
    </w:p>
    <w:p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A83906" w:rsidRDefault="00A83906" w:rsidP="00D3377A">
      <w:pPr>
        <w:pStyle w:val="Odstavecseseznamem"/>
        <w:rPr>
          <w:rFonts w:ascii="Arial" w:hAnsi="Arial" w:cs="Arial"/>
        </w:rPr>
      </w:pPr>
    </w:p>
    <w:p w:rsidR="00A6232C" w:rsidRPr="00265A24" w:rsidRDefault="00F77E11" w:rsidP="00265A24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DC2193" w:rsidRDefault="00DC2193">
      <w:pPr>
        <w:spacing w:before="120" w:after="120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lastRenderedPageBreak/>
        <w:t xml:space="preserve">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EB752C" w:rsidRDefault="00EB752C" w:rsidP="00EB752C">
      <w:pPr>
        <w:pStyle w:val="Odstavecseseznamem"/>
        <w:rPr>
          <w:rFonts w:ascii="Arial" w:hAnsi="Arial" w:cs="Arial"/>
        </w:rPr>
      </w:pP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:rsidR="00602319" w:rsidRDefault="00602319" w:rsidP="00602319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:rsidR="00E85A85" w:rsidRPr="00E85A85" w:rsidRDefault="00E85A85" w:rsidP="00E85A85">
      <w:pPr>
        <w:pStyle w:val="Default0"/>
      </w:pPr>
    </w:p>
    <w:p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717DEB">
        <w:rPr>
          <w:rFonts w:ascii="Arial" w:hAnsi="Arial" w:cs="Arial"/>
          <w:spacing w:val="-6"/>
          <w:sz w:val="22"/>
        </w:rPr>
        <w:t>.</w:t>
      </w:r>
    </w:p>
    <w:p w:rsidR="00770DB6" w:rsidRDefault="00770DB6" w:rsidP="00365782">
      <w:pPr>
        <w:pStyle w:val="Odstavecseseznamem"/>
        <w:rPr>
          <w:rFonts w:ascii="Arial" w:hAnsi="Arial" w:cs="Arial"/>
        </w:rPr>
      </w:pPr>
    </w:p>
    <w:p w:rsidR="00B470DF" w:rsidRPr="002863B8" w:rsidRDefault="00365782" w:rsidP="002863B8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 w:rsidR="002863B8">
        <w:rPr>
          <w:rFonts w:ascii="Arial" w:hAnsi="Arial" w:cs="Arial"/>
          <w:sz w:val="22"/>
        </w:rPr>
        <w:t>.</w:t>
      </w:r>
    </w:p>
    <w:p w:rsidR="002863B8" w:rsidRPr="009A50B9" w:rsidRDefault="002863B8" w:rsidP="002863B8">
      <w:pPr>
        <w:pStyle w:val="Zkladntextodsazen"/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F77E11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2863B8" w:rsidRDefault="002863B8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4A207C" w:rsidRPr="00DC166F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sectPr w:rsidR="004A207C" w:rsidRPr="00DC166F" w:rsidSect="001F587B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19E" w:rsidRDefault="00CC519E">
      <w:r>
        <w:separator/>
      </w:r>
    </w:p>
  </w:endnote>
  <w:endnote w:type="continuationSeparator" w:id="0">
    <w:p w:rsidR="00CC519E" w:rsidRDefault="00CC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19E" w:rsidRDefault="00CC5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:rsidR="00CC519E" w:rsidRDefault="00CC5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19E" w:rsidRDefault="00CC519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3379E9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3379E9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19E" w:rsidRDefault="00CC519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36509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36509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19E" w:rsidRDefault="00CC519E">
      <w:r>
        <w:separator/>
      </w:r>
    </w:p>
  </w:footnote>
  <w:footnote w:type="continuationSeparator" w:id="0">
    <w:p w:rsidR="00CC519E" w:rsidRDefault="00CC5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19E" w:rsidRPr="00BB2481" w:rsidRDefault="00CC519E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  <w:r>
      <w:rPr>
        <w:rFonts w:ascii="Arial" w:hAnsi="Arial" w:cs="Arial"/>
        <w:i/>
        <w:sz w:val="20"/>
        <w:szCs w:val="20"/>
      </w:rPr>
      <w:t xml:space="preserve"> 01/2025</w:t>
    </w:r>
  </w:p>
  <w:p w:rsidR="00CC519E" w:rsidRPr="00BB2481" w:rsidRDefault="00CC519E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:rsidR="00CC519E" w:rsidRDefault="00CC51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1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5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6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9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6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8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7"/>
  </w:num>
  <w:num w:numId="6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50"/>
  </w:num>
  <w:num w:numId="8">
    <w:abstractNumId w:val="36"/>
  </w:num>
  <w:num w:numId="9">
    <w:abstractNumId w:val="39"/>
  </w:num>
  <w:num w:numId="10">
    <w:abstractNumId w:val="53"/>
  </w:num>
  <w:num w:numId="11">
    <w:abstractNumId w:val="46"/>
  </w:num>
  <w:num w:numId="12">
    <w:abstractNumId w:val="15"/>
  </w:num>
  <w:num w:numId="13">
    <w:abstractNumId w:val="31"/>
  </w:num>
  <w:num w:numId="14">
    <w:abstractNumId w:val="54"/>
  </w:num>
  <w:num w:numId="15">
    <w:abstractNumId w:val="21"/>
  </w:num>
  <w:num w:numId="16">
    <w:abstractNumId w:val="33"/>
  </w:num>
  <w:num w:numId="17">
    <w:abstractNumId w:val="27"/>
  </w:num>
  <w:num w:numId="18">
    <w:abstractNumId w:val="44"/>
  </w:num>
  <w:num w:numId="19">
    <w:abstractNumId w:val="48"/>
  </w:num>
  <w:num w:numId="20">
    <w:abstractNumId w:val="33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6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2"/>
  </w:num>
  <w:num w:numId="29">
    <w:abstractNumId w:val="30"/>
  </w:num>
  <w:num w:numId="30">
    <w:abstractNumId w:val="25"/>
  </w:num>
  <w:num w:numId="31">
    <w:abstractNumId w:val="35"/>
  </w:num>
  <w:num w:numId="32">
    <w:abstractNumId w:val="41"/>
  </w:num>
  <w:num w:numId="33">
    <w:abstractNumId w:val="58"/>
  </w:num>
  <w:num w:numId="34">
    <w:abstractNumId w:val="28"/>
  </w:num>
  <w:num w:numId="35">
    <w:abstractNumId w:val="37"/>
  </w:num>
  <w:num w:numId="36">
    <w:abstractNumId w:val="57"/>
  </w:num>
  <w:num w:numId="37">
    <w:abstractNumId w:val="19"/>
  </w:num>
  <w:num w:numId="38">
    <w:abstractNumId w:val="55"/>
  </w:num>
  <w:num w:numId="39">
    <w:abstractNumId w:val="43"/>
  </w:num>
  <w:num w:numId="40">
    <w:abstractNumId w:val="4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1"/>
  </w:num>
  <w:num w:numId="43">
    <w:abstractNumId w:val="31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9"/>
  </w:num>
  <w:num w:numId="46">
    <w:abstractNumId w:val="23"/>
  </w:num>
  <w:num w:numId="47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20D"/>
    <w:rsid w:val="000549CC"/>
    <w:rsid w:val="000574CB"/>
    <w:rsid w:val="000647E9"/>
    <w:rsid w:val="00065ACD"/>
    <w:rsid w:val="00066528"/>
    <w:rsid w:val="0007118F"/>
    <w:rsid w:val="00071632"/>
    <w:rsid w:val="00071E01"/>
    <w:rsid w:val="00072263"/>
    <w:rsid w:val="0007644D"/>
    <w:rsid w:val="0007689F"/>
    <w:rsid w:val="00081947"/>
    <w:rsid w:val="000837A0"/>
    <w:rsid w:val="000851F6"/>
    <w:rsid w:val="00086905"/>
    <w:rsid w:val="00086B12"/>
    <w:rsid w:val="0008725A"/>
    <w:rsid w:val="00091854"/>
    <w:rsid w:val="00091BA4"/>
    <w:rsid w:val="000934AE"/>
    <w:rsid w:val="000941BC"/>
    <w:rsid w:val="00095DDD"/>
    <w:rsid w:val="000961EC"/>
    <w:rsid w:val="000971E4"/>
    <w:rsid w:val="000A2DCB"/>
    <w:rsid w:val="000A314D"/>
    <w:rsid w:val="000A5D82"/>
    <w:rsid w:val="000A6460"/>
    <w:rsid w:val="000A7F63"/>
    <w:rsid w:val="000B0087"/>
    <w:rsid w:val="000B1A1E"/>
    <w:rsid w:val="000B1B1F"/>
    <w:rsid w:val="000B43F0"/>
    <w:rsid w:val="000B67A4"/>
    <w:rsid w:val="000C116A"/>
    <w:rsid w:val="000C2C11"/>
    <w:rsid w:val="000C592E"/>
    <w:rsid w:val="000C67B6"/>
    <w:rsid w:val="000D45BC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751F"/>
    <w:rsid w:val="00110308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3CD2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87B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2DBA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4E2"/>
    <w:rsid w:val="00252533"/>
    <w:rsid w:val="00252637"/>
    <w:rsid w:val="00253EC1"/>
    <w:rsid w:val="00254698"/>
    <w:rsid w:val="0025549A"/>
    <w:rsid w:val="002557C0"/>
    <w:rsid w:val="00256108"/>
    <w:rsid w:val="0026238E"/>
    <w:rsid w:val="002634E8"/>
    <w:rsid w:val="00263DFC"/>
    <w:rsid w:val="00264EF8"/>
    <w:rsid w:val="00265A24"/>
    <w:rsid w:val="00265EDA"/>
    <w:rsid w:val="00273A31"/>
    <w:rsid w:val="00274E01"/>
    <w:rsid w:val="00275D70"/>
    <w:rsid w:val="00276CC3"/>
    <w:rsid w:val="00280494"/>
    <w:rsid w:val="00280C46"/>
    <w:rsid w:val="002819AA"/>
    <w:rsid w:val="00282405"/>
    <w:rsid w:val="002829A2"/>
    <w:rsid w:val="00282E73"/>
    <w:rsid w:val="00284B22"/>
    <w:rsid w:val="002863B8"/>
    <w:rsid w:val="002867B7"/>
    <w:rsid w:val="00286B35"/>
    <w:rsid w:val="00290268"/>
    <w:rsid w:val="0029050C"/>
    <w:rsid w:val="002906BD"/>
    <w:rsid w:val="00293542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379E9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11A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2430"/>
    <w:rsid w:val="003B408B"/>
    <w:rsid w:val="003B5368"/>
    <w:rsid w:val="003B7621"/>
    <w:rsid w:val="003C1A14"/>
    <w:rsid w:val="003C2D52"/>
    <w:rsid w:val="003C2DDE"/>
    <w:rsid w:val="003C3A2A"/>
    <w:rsid w:val="003C6075"/>
    <w:rsid w:val="003C6DDA"/>
    <w:rsid w:val="003C795A"/>
    <w:rsid w:val="003D0151"/>
    <w:rsid w:val="003D0AE2"/>
    <w:rsid w:val="003D2C17"/>
    <w:rsid w:val="003E0BBA"/>
    <w:rsid w:val="003E0D06"/>
    <w:rsid w:val="003E205D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5F62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507"/>
    <w:rsid w:val="00425696"/>
    <w:rsid w:val="00426667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048F"/>
    <w:rsid w:val="0044213E"/>
    <w:rsid w:val="004439D5"/>
    <w:rsid w:val="00443D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56"/>
    <w:rsid w:val="004C0A72"/>
    <w:rsid w:val="004C1ED6"/>
    <w:rsid w:val="004C1F5F"/>
    <w:rsid w:val="004C1FE7"/>
    <w:rsid w:val="004C4C39"/>
    <w:rsid w:val="004C7908"/>
    <w:rsid w:val="004C79D2"/>
    <w:rsid w:val="004C7E78"/>
    <w:rsid w:val="004D0527"/>
    <w:rsid w:val="004D09A4"/>
    <w:rsid w:val="004D4B19"/>
    <w:rsid w:val="004D58DE"/>
    <w:rsid w:val="004D6996"/>
    <w:rsid w:val="004E154C"/>
    <w:rsid w:val="004E2173"/>
    <w:rsid w:val="004E7E58"/>
    <w:rsid w:val="004F0557"/>
    <w:rsid w:val="004F0FB8"/>
    <w:rsid w:val="004F1509"/>
    <w:rsid w:val="004F3896"/>
    <w:rsid w:val="004F3AA9"/>
    <w:rsid w:val="004F434D"/>
    <w:rsid w:val="004F5913"/>
    <w:rsid w:val="004F5DD6"/>
    <w:rsid w:val="004F63F1"/>
    <w:rsid w:val="004F719E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0D1C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111C"/>
    <w:rsid w:val="005920E2"/>
    <w:rsid w:val="005936F8"/>
    <w:rsid w:val="00593A94"/>
    <w:rsid w:val="00594258"/>
    <w:rsid w:val="005A02E9"/>
    <w:rsid w:val="005A03E4"/>
    <w:rsid w:val="005A0F79"/>
    <w:rsid w:val="005A1BDD"/>
    <w:rsid w:val="005A370F"/>
    <w:rsid w:val="005A6CC3"/>
    <w:rsid w:val="005A793A"/>
    <w:rsid w:val="005B01BF"/>
    <w:rsid w:val="005B1080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319"/>
    <w:rsid w:val="00606D3D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36509"/>
    <w:rsid w:val="006405DA"/>
    <w:rsid w:val="00641E54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2B26"/>
    <w:rsid w:val="00694D93"/>
    <w:rsid w:val="006952A4"/>
    <w:rsid w:val="00696DEA"/>
    <w:rsid w:val="00697A48"/>
    <w:rsid w:val="006A1DE4"/>
    <w:rsid w:val="006A3FFF"/>
    <w:rsid w:val="006A4658"/>
    <w:rsid w:val="006B110D"/>
    <w:rsid w:val="006B1887"/>
    <w:rsid w:val="006B39A9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0E6C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54C0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17DEB"/>
    <w:rsid w:val="007230F4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339B"/>
    <w:rsid w:val="00764346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5585"/>
    <w:rsid w:val="00786903"/>
    <w:rsid w:val="00790B62"/>
    <w:rsid w:val="00790FCF"/>
    <w:rsid w:val="00791E17"/>
    <w:rsid w:val="00791E8E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25C0"/>
    <w:rsid w:val="007B3DE7"/>
    <w:rsid w:val="007B4525"/>
    <w:rsid w:val="007B54D8"/>
    <w:rsid w:val="007B74D6"/>
    <w:rsid w:val="007C34A7"/>
    <w:rsid w:val="007C5C34"/>
    <w:rsid w:val="007C5D13"/>
    <w:rsid w:val="007C5D89"/>
    <w:rsid w:val="007D0353"/>
    <w:rsid w:val="007D5700"/>
    <w:rsid w:val="007D5A00"/>
    <w:rsid w:val="007D760F"/>
    <w:rsid w:val="007D79C0"/>
    <w:rsid w:val="007E1733"/>
    <w:rsid w:val="007F1661"/>
    <w:rsid w:val="007F1AF5"/>
    <w:rsid w:val="007F2B81"/>
    <w:rsid w:val="007F3237"/>
    <w:rsid w:val="007F33C3"/>
    <w:rsid w:val="007F346F"/>
    <w:rsid w:val="007F38CA"/>
    <w:rsid w:val="007F3FC2"/>
    <w:rsid w:val="007F4561"/>
    <w:rsid w:val="007F4693"/>
    <w:rsid w:val="007F4F22"/>
    <w:rsid w:val="007F5E16"/>
    <w:rsid w:val="007F69DC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115A"/>
    <w:rsid w:val="008311AD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A66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94F74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8F5706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4EC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2425"/>
    <w:rsid w:val="009430BB"/>
    <w:rsid w:val="00952EB5"/>
    <w:rsid w:val="00960BAD"/>
    <w:rsid w:val="00963108"/>
    <w:rsid w:val="00966B7F"/>
    <w:rsid w:val="00971452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585D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417"/>
    <w:rsid w:val="00A52846"/>
    <w:rsid w:val="00A54065"/>
    <w:rsid w:val="00A545B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4DEE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3E45"/>
    <w:rsid w:val="00AD63E0"/>
    <w:rsid w:val="00AD6F22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9FA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4A44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0D7"/>
    <w:rsid w:val="00B754FC"/>
    <w:rsid w:val="00B75A6A"/>
    <w:rsid w:val="00B76030"/>
    <w:rsid w:val="00B767CE"/>
    <w:rsid w:val="00B80700"/>
    <w:rsid w:val="00B807C6"/>
    <w:rsid w:val="00B833C0"/>
    <w:rsid w:val="00B8357A"/>
    <w:rsid w:val="00B86B85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C7BA9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07C80"/>
    <w:rsid w:val="00C111B4"/>
    <w:rsid w:val="00C1255E"/>
    <w:rsid w:val="00C14808"/>
    <w:rsid w:val="00C149BA"/>
    <w:rsid w:val="00C1592D"/>
    <w:rsid w:val="00C15BA5"/>
    <w:rsid w:val="00C160F3"/>
    <w:rsid w:val="00C1635D"/>
    <w:rsid w:val="00C1667C"/>
    <w:rsid w:val="00C16683"/>
    <w:rsid w:val="00C17B7B"/>
    <w:rsid w:val="00C235F8"/>
    <w:rsid w:val="00C255C1"/>
    <w:rsid w:val="00C31E96"/>
    <w:rsid w:val="00C33316"/>
    <w:rsid w:val="00C34101"/>
    <w:rsid w:val="00C360F0"/>
    <w:rsid w:val="00C43157"/>
    <w:rsid w:val="00C43535"/>
    <w:rsid w:val="00C44471"/>
    <w:rsid w:val="00C46D09"/>
    <w:rsid w:val="00C51254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519E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1C8"/>
    <w:rsid w:val="00D232BE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0D20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219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5A35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31B0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31D"/>
    <w:rsid w:val="00E569B9"/>
    <w:rsid w:val="00E604F6"/>
    <w:rsid w:val="00E60C6C"/>
    <w:rsid w:val="00E63013"/>
    <w:rsid w:val="00E643D7"/>
    <w:rsid w:val="00E67581"/>
    <w:rsid w:val="00E706C0"/>
    <w:rsid w:val="00E731B4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7BF8"/>
    <w:rsid w:val="00EA0160"/>
    <w:rsid w:val="00EA03E9"/>
    <w:rsid w:val="00EA205B"/>
    <w:rsid w:val="00EA3279"/>
    <w:rsid w:val="00EA3A77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3F1E"/>
    <w:rsid w:val="00F24CE4"/>
    <w:rsid w:val="00F27119"/>
    <w:rsid w:val="00F271FB"/>
    <w:rsid w:val="00F275DF"/>
    <w:rsid w:val="00F27B7A"/>
    <w:rsid w:val="00F30041"/>
    <w:rsid w:val="00F30C8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572C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0CE9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DC24F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894F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DF508-B6FC-4284-B840-AE9736804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21</Pages>
  <Words>9447</Words>
  <Characters>55742</Characters>
  <Application>Microsoft Office Word</Application>
  <DocSecurity>0</DocSecurity>
  <Lines>464</Lines>
  <Paragraphs>130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10</cp:revision>
  <cp:lastPrinted>2021-01-28T06:21:00Z</cp:lastPrinted>
  <dcterms:created xsi:type="dcterms:W3CDTF">2025-01-10T07:59:00Z</dcterms:created>
  <dcterms:modified xsi:type="dcterms:W3CDTF">2025-01-13T10:40:00Z</dcterms:modified>
</cp:coreProperties>
</file>