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653DC" w14:textId="77777777" w:rsidR="00936CA9" w:rsidRPr="00B63422" w:rsidRDefault="00936CA9" w:rsidP="009E2486">
      <w:pPr>
        <w:pStyle w:val="Nzev"/>
        <w:spacing w:before="0"/>
        <w:rPr>
          <w:rFonts w:ascii="Arial" w:hAnsi="Arial" w:cs="Arial"/>
          <w:iCs/>
          <w:sz w:val="35"/>
          <w:szCs w:val="35"/>
        </w:rPr>
      </w:pPr>
    </w:p>
    <w:p w14:paraId="332BF23E" w14:textId="77777777" w:rsidR="009E2486" w:rsidRPr="00B63422" w:rsidRDefault="009E2486" w:rsidP="009E2486">
      <w:pPr>
        <w:pStyle w:val="Nzev"/>
        <w:spacing w:before="0"/>
        <w:rPr>
          <w:rFonts w:ascii="Arial" w:hAnsi="Arial" w:cs="Arial"/>
          <w:iCs/>
          <w:sz w:val="35"/>
          <w:szCs w:val="35"/>
        </w:rPr>
      </w:pPr>
      <w:r w:rsidRPr="00B63422">
        <w:rPr>
          <w:rFonts w:ascii="Arial" w:hAnsi="Arial" w:cs="Arial"/>
          <w:iCs/>
          <w:sz w:val="35"/>
          <w:szCs w:val="35"/>
        </w:rPr>
        <w:t>Kupní smlouva</w:t>
      </w:r>
      <w:r w:rsidR="00F81598" w:rsidRPr="00B63422">
        <w:rPr>
          <w:rFonts w:ascii="Arial" w:hAnsi="Arial" w:cs="Arial"/>
          <w:iCs/>
          <w:sz w:val="35"/>
          <w:szCs w:val="35"/>
        </w:rPr>
        <w:t xml:space="preserve"> </w:t>
      </w:r>
    </w:p>
    <w:p w14:paraId="37F90DC4" w14:textId="77777777" w:rsidR="00F81598" w:rsidRPr="00B63422" w:rsidRDefault="000B3AB4" w:rsidP="009E2486">
      <w:pPr>
        <w:pStyle w:val="Nzev"/>
        <w:spacing w:before="0"/>
        <w:rPr>
          <w:rFonts w:ascii="Arial" w:hAnsi="Arial" w:cs="Arial"/>
          <w:iCs/>
          <w:sz w:val="35"/>
          <w:szCs w:val="35"/>
        </w:rPr>
      </w:pPr>
      <w:r w:rsidRPr="00B63422">
        <w:rPr>
          <w:rFonts w:ascii="Arial" w:hAnsi="Arial" w:cs="Arial"/>
          <w:iCs/>
          <w:sz w:val="35"/>
          <w:szCs w:val="35"/>
        </w:rPr>
        <w:t>„</w:t>
      </w:r>
      <w:r w:rsidR="003B1111" w:rsidRPr="00B63422">
        <w:rPr>
          <w:rFonts w:ascii="Arial" w:hAnsi="Arial" w:cs="Arial"/>
          <w:iCs/>
          <w:sz w:val="35"/>
          <w:szCs w:val="35"/>
        </w:rPr>
        <w:t>Papírový hygienický pro</w:t>
      </w:r>
      <w:r w:rsidR="005D20C6" w:rsidRPr="00B63422">
        <w:rPr>
          <w:rFonts w:ascii="Arial" w:hAnsi="Arial" w:cs="Arial"/>
          <w:iCs/>
          <w:sz w:val="35"/>
          <w:szCs w:val="35"/>
        </w:rPr>
        <w:t>gram</w:t>
      </w:r>
      <w:r w:rsidR="003B1111" w:rsidRPr="00B63422">
        <w:rPr>
          <w:rFonts w:ascii="Arial" w:hAnsi="Arial" w:cs="Arial"/>
          <w:iCs/>
          <w:sz w:val="35"/>
          <w:szCs w:val="35"/>
        </w:rPr>
        <w:t>“</w:t>
      </w:r>
    </w:p>
    <w:p w14:paraId="6891D87D" w14:textId="77777777" w:rsidR="009E2486" w:rsidRPr="00B63422" w:rsidRDefault="009E2486" w:rsidP="009E2486">
      <w:pPr>
        <w:pStyle w:val="Nzev"/>
        <w:spacing w:before="0"/>
        <w:rPr>
          <w:i/>
          <w:iCs/>
          <w:sz w:val="21"/>
          <w:szCs w:val="21"/>
        </w:rPr>
      </w:pPr>
    </w:p>
    <w:p w14:paraId="3E2B2DC5" w14:textId="77777777" w:rsidR="009E2486" w:rsidRPr="00B63422" w:rsidRDefault="009E2486" w:rsidP="009E2486">
      <w:pPr>
        <w:pStyle w:val="Textvbloku"/>
        <w:ind w:left="0" w:right="0"/>
        <w:rPr>
          <w:rFonts w:ascii="Arial" w:hAnsi="Arial" w:cs="Arial"/>
          <w:b w:val="0"/>
          <w:i/>
          <w:iCs/>
          <w:color w:val="auto"/>
          <w:sz w:val="21"/>
          <w:szCs w:val="21"/>
        </w:rPr>
      </w:pPr>
      <w:r w:rsidRPr="00B63422">
        <w:rPr>
          <w:rFonts w:ascii="Arial" w:hAnsi="Arial" w:cs="Arial"/>
          <w:b w:val="0"/>
          <w:i/>
          <w:iCs/>
          <w:sz w:val="21"/>
          <w:szCs w:val="21"/>
        </w:rPr>
        <w:t xml:space="preserve">uzavřená na základě </w:t>
      </w:r>
      <w:r w:rsidRPr="00B63422">
        <w:rPr>
          <w:rFonts w:ascii="Arial" w:hAnsi="Arial" w:cs="Arial"/>
          <w:b w:val="0"/>
          <w:i/>
          <w:iCs/>
          <w:color w:val="auto"/>
          <w:sz w:val="21"/>
          <w:szCs w:val="21"/>
        </w:rPr>
        <w:t xml:space="preserve">dohody smluvních stran podle </w:t>
      </w:r>
      <w:r w:rsidR="00DB70AF" w:rsidRPr="00B63422">
        <w:rPr>
          <w:rFonts w:ascii="Arial" w:hAnsi="Arial" w:cs="Arial"/>
          <w:b w:val="0"/>
          <w:i/>
          <w:iCs/>
          <w:color w:val="auto"/>
          <w:sz w:val="21"/>
          <w:szCs w:val="21"/>
        </w:rPr>
        <w:t>ustanovení § 2079</w:t>
      </w:r>
      <w:r w:rsidRPr="00B63422">
        <w:rPr>
          <w:rFonts w:ascii="Arial" w:hAnsi="Arial" w:cs="Arial"/>
          <w:b w:val="0"/>
          <w:i/>
          <w:iCs/>
          <w:color w:val="auto"/>
          <w:sz w:val="21"/>
          <w:szCs w:val="21"/>
        </w:rPr>
        <w:t xml:space="preserve"> a následujících zákona č. </w:t>
      </w:r>
      <w:r w:rsidR="00DB70AF" w:rsidRPr="00B63422">
        <w:rPr>
          <w:rFonts w:ascii="Arial" w:hAnsi="Arial" w:cs="Arial"/>
          <w:b w:val="0"/>
          <w:i/>
          <w:iCs/>
          <w:color w:val="auto"/>
          <w:sz w:val="21"/>
          <w:szCs w:val="21"/>
        </w:rPr>
        <w:t>89/2012</w:t>
      </w:r>
      <w:r w:rsidRPr="00B63422">
        <w:rPr>
          <w:rFonts w:ascii="Arial" w:hAnsi="Arial" w:cs="Arial"/>
          <w:b w:val="0"/>
          <w:i/>
          <w:iCs/>
          <w:color w:val="auto"/>
          <w:sz w:val="21"/>
          <w:szCs w:val="21"/>
        </w:rPr>
        <w:t xml:space="preserve"> Sb., ob</w:t>
      </w:r>
      <w:r w:rsidR="00DB70AF" w:rsidRPr="00B63422">
        <w:rPr>
          <w:rFonts w:ascii="Arial" w:hAnsi="Arial" w:cs="Arial"/>
          <w:b w:val="0"/>
          <w:i/>
          <w:iCs/>
          <w:color w:val="auto"/>
          <w:sz w:val="21"/>
          <w:szCs w:val="21"/>
        </w:rPr>
        <w:t>čanský</w:t>
      </w:r>
      <w:r w:rsidRPr="00B63422">
        <w:rPr>
          <w:rFonts w:ascii="Arial" w:hAnsi="Arial" w:cs="Arial"/>
          <w:b w:val="0"/>
          <w:i/>
          <w:iCs/>
          <w:color w:val="auto"/>
          <w:sz w:val="21"/>
          <w:szCs w:val="21"/>
        </w:rPr>
        <w:t xml:space="preserve"> zákoník, </w:t>
      </w:r>
      <w:r w:rsidR="00DB70AF" w:rsidRPr="00B63422">
        <w:rPr>
          <w:rFonts w:ascii="Arial" w:hAnsi="Arial" w:cs="Arial"/>
          <w:b w:val="0"/>
          <w:i/>
          <w:iCs/>
          <w:color w:val="auto"/>
          <w:sz w:val="21"/>
          <w:szCs w:val="21"/>
        </w:rPr>
        <w:t>(dále jen „OZ</w:t>
      </w:r>
      <w:r w:rsidRPr="00B63422">
        <w:rPr>
          <w:rFonts w:ascii="Arial" w:hAnsi="Arial" w:cs="Arial"/>
          <w:b w:val="0"/>
          <w:i/>
          <w:iCs/>
          <w:color w:val="auto"/>
          <w:sz w:val="21"/>
          <w:szCs w:val="21"/>
        </w:rPr>
        <w:t>“)</w:t>
      </w:r>
    </w:p>
    <w:p w14:paraId="1987A9CC" w14:textId="77777777" w:rsidR="00251DF5" w:rsidRPr="00B63422" w:rsidRDefault="00251DF5" w:rsidP="00BE3EDD">
      <w:pPr>
        <w:pStyle w:val="Prosttext"/>
        <w:rPr>
          <w:rFonts w:ascii="Times New Roman" w:hAnsi="Times New Roman" w:cs="Times New Roman"/>
          <w:i/>
          <w:iCs/>
          <w:sz w:val="21"/>
          <w:szCs w:val="21"/>
        </w:rPr>
      </w:pPr>
    </w:p>
    <w:p w14:paraId="0489B8AD" w14:textId="77777777" w:rsidR="00251DF5" w:rsidRPr="00B63422" w:rsidRDefault="00251DF5" w:rsidP="00BE3EDD">
      <w:pPr>
        <w:pStyle w:val="Prosttext"/>
        <w:rPr>
          <w:rFonts w:ascii="Times New Roman" w:hAnsi="Times New Roman" w:cs="Times New Roman"/>
          <w:sz w:val="19"/>
          <w:szCs w:val="19"/>
        </w:rPr>
      </w:pPr>
    </w:p>
    <w:p w14:paraId="327E75DA" w14:textId="77777777" w:rsidR="00936CA9" w:rsidRPr="00B63422" w:rsidRDefault="00936CA9" w:rsidP="00BE3EDD">
      <w:pPr>
        <w:pStyle w:val="Prosttext"/>
        <w:rPr>
          <w:rFonts w:ascii="Times New Roman" w:hAnsi="Times New Roman" w:cs="Times New Roman"/>
          <w:sz w:val="19"/>
          <w:szCs w:val="19"/>
        </w:rPr>
      </w:pPr>
    </w:p>
    <w:p w14:paraId="387BFE18" w14:textId="77777777" w:rsidR="00251DF5" w:rsidRPr="00B63422" w:rsidRDefault="00251DF5" w:rsidP="00BE3EDD">
      <w:pPr>
        <w:pStyle w:val="Prosttext"/>
        <w:rPr>
          <w:rFonts w:ascii="Arial" w:hAnsi="Arial" w:cs="Arial"/>
          <w:sz w:val="21"/>
          <w:szCs w:val="21"/>
        </w:rPr>
      </w:pPr>
      <w:r w:rsidRPr="00B63422">
        <w:rPr>
          <w:rFonts w:ascii="Arial" w:hAnsi="Arial" w:cs="Arial"/>
          <w:sz w:val="21"/>
          <w:szCs w:val="21"/>
        </w:rPr>
        <w:t xml:space="preserve">mezi </w:t>
      </w:r>
    </w:p>
    <w:p w14:paraId="07CFA6A7" w14:textId="77777777" w:rsidR="00251DF5" w:rsidRPr="00B63422" w:rsidRDefault="00251DF5" w:rsidP="00BE3EDD">
      <w:pPr>
        <w:pStyle w:val="Prosttext"/>
        <w:rPr>
          <w:rFonts w:ascii="Arial" w:hAnsi="Arial" w:cs="Arial"/>
          <w:sz w:val="21"/>
          <w:szCs w:val="21"/>
        </w:rPr>
      </w:pPr>
    </w:p>
    <w:p w14:paraId="44391688" w14:textId="77777777" w:rsidR="009E2486" w:rsidRPr="00B63422" w:rsidRDefault="009E2486" w:rsidP="009E2486">
      <w:pPr>
        <w:jc w:val="both"/>
        <w:rPr>
          <w:rFonts w:ascii="Arial" w:hAnsi="Arial" w:cs="Arial"/>
          <w:b/>
          <w:color w:val="FF0000"/>
          <w:sz w:val="21"/>
          <w:szCs w:val="21"/>
        </w:rPr>
      </w:pPr>
      <w:r w:rsidRPr="00B63422">
        <w:rPr>
          <w:rFonts w:ascii="Arial" w:hAnsi="Arial" w:cs="Arial"/>
          <w:b/>
          <w:color w:val="FF0000"/>
          <w:sz w:val="21"/>
          <w:szCs w:val="21"/>
        </w:rPr>
        <w:t>.......................................................................</w:t>
      </w:r>
    </w:p>
    <w:p w14:paraId="5D222C48"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 xml:space="preserve">se sídlem </w:t>
      </w:r>
      <w:r w:rsidRPr="00B63422">
        <w:rPr>
          <w:rFonts w:ascii="Arial" w:hAnsi="Arial" w:cs="Arial"/>
          <w:b/>
          <w:color w:val="FF0000"/>
          <w:sz w:val="21"/>
          <w:szCs w:val="21"/>
        </w:rPr>
        <w:t>.......................................................</w:t>
      </w:r>
    </w:p>
    <w:p w14:paraId="0309ADF0"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IČ</w:t>
      </w:r>
      <w:r w:rsidR="00147517" w:rsidRPr="00B63422">
        <w:rPr>
          <w:rFonts w:ascii="Arial" w:hAnsi="Arial" w:cs="Arial"/>
          <w:bCs/>
          <w:color w:val="FF0000"/>
          <w:sz w:val="21"/>
          <w:szCs w:val="21"/>
        </w:rPr>
        <w:t>O</w:t>
      </w:r>
      <w:r w:rsidRPr="00B63422">
        <w:rPr>
          <w:rFonts w:ascii="Arial" w:hAnsi="Arial" w:cs="Arial"/>
          <w:bCs/>
          <w:color w:val="FF0000"/>
          <w:sz w:val="21"/>
          <w:szCs w:val="21"/>
        </w:rPr>
        <w:t xml:space="preserve">: </w:t>
      </w:r>
      <w:r w:rsidRPr="00B63422">
        <w:rPr>
          <w:rFonts w:ascii="Arial" w:hAnsi="Arial" w:cs="Arial"/>
          <w:b/>
          <w:color w:val="FF0000"/>
          <w:sz w:val="21"/>
          <w:szCs w:val="21"/>
        </w:rPr>
        <w:t>.......................................</w:t>
      </w:r>
    </w:p>
    <w:p w14:paraId="25627342" w14:textId="77777777" w:rsidR="009E2486" w:rsidRPr="00B63422" w:rsidRDefault="009E2486" w:rsidP="009E2486">
      <w:pPr>
        <w:jc w:val="both"/>
        <w:rPr>
          <w:rFonts w:ascii="Arial" w:hAnsi="Arial" w:cs="Arial"/>
          <w:color w:val="FF0000"/>
          <w:sz w:val="21"/>
          <w:szCs w:val="21"/>
        </w:rPr>
      </w:pPr>
      <w:r w:rsidRPr="00B63422">
        <w:rPr>
          <w:rFonts w:ascii="Arial" w:hAnsi="Arial" w:cs="Arial"/>
          <w:color w:val="FF0000"/>
          <w:sz w:val="21"/>
          <w:szCs w:val="21"/>
        </w:rPr>
        <w:t>zapsána v ....</w:t>
      </w:r>
      <w:r w:rsidR="00EC49F2" w:rsidRPr="00B63422">
        <w:rPr>
          <w:rFonts w:ascii="Arial" w:hAnsi="Arial" w:cs="Arial"/>
          <w:color w:val="FF0000"/>
          <w:sz w:val="21"/>
          <w:szCs w:val="21"/>
        </w:rPr>
        <w:t>................................................</w:t>
      </w:r>
    </w:p>
    <w:p w14:paraId="4CEC5EC1"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zastoupená .................................................</w:t>
      </w:r>
    </w:p>
    <w:p w14:paraId="22FBF04D"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bankovní spojení: ...................................</w:t>
      </w:r>
    </w:p>
    <w:p w14:paraId="363E79D0" w14:textId="52BD27C0"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číslo účtu: ...................................................</w:t>
      </w:r>
      <w:r w:rsidR="00DA51E8">
        <w:rPr>
          <w:rFonts w:ascii="Arial" w:hAnsi="Arial" w:cs="Arial"/>
          <w:bCs/>
          <w:color w:val="FF0000"/>
          <w:sz w:val="21"/>
          <w:szCs w:val="21"/>
        </w:rPr>
        <w:t xml:space="preserve">            (doplní prodávající)</w:t>
      </w:r>
    </w:p>
    <w:p w14:paraId="15D3F11D"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(dále jen „prodávající“)</w:t>
      </w:r>
    </w:p>
    <w:p w14:paraId="7ED5A31F" w14:textId="77777777" w:rsidR="009E2486" w:rsidRPr="00B63422" w:rsidRDefault="009E2486" w:rsidP="009E2486">
      <w:pPr>
        <w:jc w:val="both"/>
        <w:rPr>
          <w:rFonts w:ascii="Arial" w:hAnsi="Arial" w:cs="Arial"/>
          <w:bCs/>
          <w:sz w:val="21"/>
          <w:szCs w:val="21"/>
        </w:rPr>
      </w:pPr>
    </w:p>
    <w:p w14:paraId="64DFE84D"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a</w:t>
      </w:r>
    </w:p>
    <w:p w14:paraId="7CDFBE8A" w14:textId="77777777" w:rsidR="009E2486" w:rsidRPr="00B63422" w:rsidRDefault="009E2486" w:rsidP="009E2486">
      <w:pPr>
        <w:jc w:val="both"/>
        <w:rPr>
          <w:rFonts w:ascii="Arial" w:hAnsi="Arial" w:cs="Arial"/>
          <w:bCs/>
          <w:sz w:val="21"/>
          <w:szCs w:val="21"/>
        </w:rPr>
      </w:pPr>
    </w:p>
    <w:p w14:paraId="2E9DBBE7" w14:textId="77777777" w:rsidR="009E2486" w:rsidRPr="00B63422" w:rsidRDefault="009E2486" w:rsidP="009E2486">
      <w:pPr>
        <w:jc w:val="both"/>
        <w:rPr>
          <w:rFonts w:ascii="Arial" w:hAnsi="Arial" w:cs="Arial"/>
          <w:b/>
          <w:sz w:val="21"/>
          <w:szCs w:val="21"/>
        </w:rPr>
      </w:pPr>
      <w:r w:rsidRPr="00B63422">
        <w:rPr>
          <w:rFonts w:ascii="Arial" w:hAnsi="Arial" w:cs="Arial"/>
          <w:b/>
          <w:sz w:val="21"/>
          <w:szCs w:val="21"/>
        </w:rPr>
        <w:t>Nemocnice Třebíč, příspěvková organizace</w:t>
      </w:r>
    </w:p>
    <w:p w14:paraId="743E6BD9" w14:textId="77777777" w:rsidR="009E2486" w:rsidRPr="00B63422" w:rsidRDefault="009E2486" w:rsidP="009E2486">
      <w:pPr>
        <w:jc w:val="both"/>
        <w:rPr>
          <w:rFonts w:ascii="Arial" w:hAnsi="Arial" w:cs="Arial"/>
          <w:sz w:val="21"/>
          <w:szCs w:val="21"/>
        </w:rPr>
      </w:pPr>
      <w:r w:rsidRPr="00B63422">
        <w:rPr>
          <w:rFonts w:ascii="Arial" w:hAnsi="Arial" w:cs="Arial"/>
          <w:bCs/>
          <w:sz w:val="21"/>
          <w:szCs w:val="21"/>
        </w:rPr>
        <w:t xml:space="preserve">se sídlem </w:t>
      </w:r>
      <w:r w:rsidR="00A74C9B" w:rsidRPr="00B63422">
        <w:rPr>
          <w:rFonts w:ascii="Arial" w:hAnsi="Arial" w:cs="Arial"/>
          <w:bCs/>
          <w:sz w:val="21"/>
          <w:szCs w:val="21"/>
        </w:rPr>
        <w:t xml:space="preserve">Purkyňovo nám. </w:t>
      </w:r>
      <w:r w:rsidR="00AB2506" w:rsidRPr="00B63422">
        <w:rPr>
          <w:rFonts w:ascii="Arial" w:hAnsi="Arial" w:cs="Arial"/>
          <w:bCs/>
          <w:sz w:val="21"/>
          <w:szCs w:val="21"/>
        </w:rPr>
        <w:t>133/</w:t>
      </w:r>
      <w:r w:rsidR="00A74C9B" w:rsidRPr="00B63422">
        <w:rPr>
          <w:rFonts w:ascii="Arial" w:hAnsi="Arial" w:cs="Arial"/>
          <w:bCs/>
          <w:sz w:val="21"/>
          <w:szCs w:val="21"/>
        </w:rPr>
        <w:t xml:space="preserve">2, </w:t>
      </w:r>
      <w:r w:rsidRPr="00B63422">
        <w:rPr>
          <w:rFonts w:ascii="Arial" w:hAnsi="Arial" w:cs="Arial"/>
          <w:bCs/>
          <w:sz w:val="21"/>
          <w:szCs w:val="21"/>
        </w:rPr>
        <w:t>674 01</w:t>
      </w:r>
      <w:r w:rsidR="00A74C9B" w:rsidRPr="00B63422">
        <w:rPr>
          <w:rFonts w:ascii="Arial" w:hAnsi="Arial" w:cs="Arial"/>
          <w:bCs/>
          <w:sz w:val="21"/>
          <w:szCs w:val="21"/>
        </w:rPr>
        <w:t xml:space="preserve"> Třebíč</w:t>
      </w:r>
    </w:p>
    <w:p w14:paraId="19BC695B"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IČ</w:t>
      </w:r>
      <w:r w:rsidR="00147517" w:rsidRPr="00B63422">
        <w:rPr>
          <w:rFonts w:ascii="Arial" w:hAnsi="Arial" w:cs="Arial"/>
          <w:bCs/>
          <w:sz w:val="21"/>
          <w:szCs w:val="21"/>
        </w:rPr>
        <w:t>O</w:t>
      </w:r>
      <w:r w:rsidRPr="00B63422">
        <w:rPr>
          <w:rFonts w:ascii="Arial" w:hAnsi="Arial" w:cs="Arial"/>
          <w:bCs/>
          <w:sz w:val="21"/>
          <w:szCs w:val="21"/>
        </w:rPr>
        <w:t>: 00839396</w:t>
      </w:r>
    </w:p>
    <w:p w14:paraId="6C2295E8" w14:textId="77777777" w:rsidR="009E2486" w:rsidRPr="00B63422" w:rsidRDefault="009E2486" w:rsidP="009E2486">
      <w:pPr>
        <w:jc w:val="both"/>
        <w:rPr>
          <w:rFonts w:ascii="Arial" w:hAnsi="Arial" w:cs="Arial"/>
          <w:bCs/>
          <w:sz w:val="21"/>
          <w:szCs w:val="21"/>
        </w:rPr>
      </w:pPr>
      <w:r w:rsidRPr="00B63422">
        <w:rPr>
          <w:rFonts w:ascii="Arial" w:hAnsi="Arial" w:cs="Arial"/>
          <w:sz w:val="21"/>
          <w:szCs w:val="21"/>
        </w:rPr>
        <w:t>zapsána v obchodním rejstříku vedeném u Krajského soudu v Brně</w:t>
      </w:r>
      <w:r w:rsidRPr="00B63422">
        <w:rPr>
          <w:rFonts w:ascii="Arial" w:hAnsi="Arial" w:cs="Arial"/>
          <w:b/>
          <w:sz w:val="21"/>
          <w:szCs w:val="21"/>
        </w:rPr>
        <w:t xml:space="preserve">, </w:t>
      </w:r>
      <w:r w:rsidRPr="00B63422">
        <w:rPr>
          <w:rFonts w:ascii="Arial" w:hAnsi="Arial" w:cs="Arial"/>
          <w:sz w:val="21"/>
          <w:szCs w:val="21"/>
        </w:rPr>
        <w:t>oddíl Pr, vložka 1441</w:t>
      </w:r>
    </w:p>
    <w:p w14:paraId="05DDDAEC" w14:textId="68C6166A" w:rsidR="00AF3A0A" w:rsidRPr="00B63422" w:rsidRDefault="00EC49F2" w:rsidP="009E2486">
      <w:pPr>
        <w:jc w:val="both"/>
        <w:rPr>
          <w:rFonts w:ascii="Arial" w:hAnsi="Arial" w:cs="Arial"/>
          <w:bCs/>
          <w:sz w:val="21"/>
          <w:szCs w:val="21"/>
        </w:rPr>
      </w:pPr>
      <w:r w:rsidRPr="00B63422">
        <w:rPr>
          <w:rFonts w:ascii="Arial" w:hAnsi="Arial" w:cs="Arial"/>
          <w:bCs/>
          <w:sz w:val="21"/>
          <w:szCs w:val="21"/>
        </w:rPr>
        <w:t>zastoupená</w:t>
      </w:r>
      <w:r w:rsidR="00AF3A0A" w:rsidRPr="00B63422">
        <w:rPr>
          <w:rFonts w:ascii="Arial" w:hAnsi="Arial" w:cs="Arial"/>
          <w:bCs/>
          <w:sz w:val="21"/>
          <w:szCs w:val="21"/>
        </w:rPr>
        <w:t xml:space="preserve">: </w:t>
      </w:r>
      <w:r w:rsidR="009005EC" w:rsidRPr="009005EC">
        <w:rPr>
          <w:rFonts w:ascii="Arial" w:hAnsi="Arial" w:cs="Arial"/>
          <w:sz w:val="22"/>
          <w:szCs w:val="22"/>
        </w:rPr>
        <w:t>MUDr. Lukášem Kettnerem, MBA, MHA</w:t>
      </w:r>
      <w:r w:rsidR="00AF3A0A" w:rsidRPr="00B63422">
        <w:rPr>
          <w:rFonts w:ascii="Arial" w:hAnsi="Arial" w:cs="Arial"/>
          <w:bCs/>
          <w:sz w:val="21"/>
          <w:szCs w:val="21"/>
        </w:rPr>
        <w:t>, ředite</w:t>
      </w:r>
      <w:r w:rsidR="00B41779" w:rsidRPr="00B63422">
        <w:rPr>
          <w:rFonts w:ascii="Arial" w:hAnsi="Arial" w:cs="Arial"/>
          <w:bCs/>
          <w:sz w:val="21"/>
          <w:szCs w:val="21"/>
        </w:rPr>
        <w:t>lem</w:t>
      </w:r>
    </w:p>
    <w:p w14:paraId="2B244A1B"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 xml:space="preserve">bankovní spojení: </w:t>
      </w:r>
      <w:r w:rsidR="00C41520" w:rsidRPr="00B63422">
        <w:rPr>
          <w:rFonts w:ascii="Arial" w:hAnsi="Arial" w:cs="Arial"/>
          <w:bCs/>
          <w:sz w:val="21"/>
          <w:szCs w:val="21"/>
        </w:rPr>
        <w:t>KB Třebíč</w:t>
      </w:r>
    </w:p>
    <w:p w14:paraId="2A3BB465" w14:textId="77777777" w:rsidR="00C41520" w:rsidRPr="00B63422" w:rsidRDefault="009E2486" w:rsidP="009E2486">
      <w:pPr>
        <w:jc w:val="both"/>
        <w:rPr>
          <w:rFonts w:ascii="Arial" w:hAnsi="Arial" w:cs="Arial"/>
          <w:bCs/>
          <w:sz w:val="21"/>
          <w:szCs w:val="21"/>
        </w:rPr>
      </w:pPr>
      <w:r w:rsidRPr="00B63422">
        <w:rPr>
          <w:rFonts w:ascii="Arial" w:hAnsi="Arial" w:cs="Arial"/>
          <w:bCs/>
          <w:sz w:val="21"/>
          <w:szCs w:val="21"/>
        </w:rPr>
        <w:t xml:space="preserve">číslo účtu: </w:t>
      </w:r>
      <w:r w:rsidR="00850C97" w:rsidRPr="00B63422">
        <w:rPr>
          <w:rFonts w:ascii="Arial" w:hAnsi="Arial" w:cs="Arial"/>
          <w:bCs/>
          <w:sz w:val="21"/>
          <w:szCs w:val="21"/>
        </w:rPr>
        <w:t>12338711</w:t>
      </w:r>
      <w:r w:rsidR="00C41520" w:rsidRPr="00B63422">
        <w:rPr>
          <w:rFonts w:ascii="Arial" w:hAnsi="Arial" w:cs="Arial"/>
          <w:bCs/>
          <w:sz w:val="21"/>
          <w:szCs w:val="21"/>
        </w:rPr>
        <w:t xml:space="preserve">/0100 </w:t>
      </w:r>
    </w:p>
    <w:p w14:paraId="4F843E36"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(dále jen „kupující“)</w:t>
      </w:r>
    </w:p>
    <w:p w14:paraId="1F538E50" w14:textId="77777777" w:rsidR="009E2486" w:rsidRPr="00B63422" w:rsidRDefault="009E2486" w:rsidP="009E2486">
      <w:pPr>
        <w:jc w:val="center"/>
        <w:rPr>
          <w:rFonts w:ascii="Arial" w:hAnsi="Arial" w:cs="Arial"/>
          <w:bCs/>
          <w:iCs/>
          <w:sz w:val="21"/>
          <w:szCs w:val="21"/>
        </w:rPr>
      </w:pPr>
    </w:p>
    <w:p w14:paraId="63874DBB" w14:textId="77777777" w:rsidR="009E2486" w:rsidRPr="00B63422" w:rsidRDefault="009E2486" w:rsidP="009E2486">
      <w:pPr>
        <w:jc w:val="center"/>
        <w:rPr>
          <w:rFonts w:ascii="Arial" w:hAnsi="Arial" w:cs="Arial"/>
          <w:bCs/>
          <w:iCs/>
          <w:sz w:val="21"/>
          <w:szCs w:val="21"/>
        </w:rPr>
      </w:pPr>
    </w:p>
    <w:p w14:paraId="58BDE163" w14:textId="77777777" w:rsidR="00A522C9" w:rsidRPr="00B63422" w:rsidRDefault="00A522C9" w:rsidP="009E2486">
      <w:pPr>
        <w:jc w:val="center"/>
        <w:rPr>
          <w:rFonts w:ascii="Arial" w:hAnsi="Arial" w:cs="Arial"/>
          <w:bCs/>
          <w:iCs/>
          <w:sz w:val="21"/>
          <w:szCs w:val="21"/>
        </w:rPr>
      </w:pPr>
    </w:p>
    <w:p w14:paraId="077C86BC" w14:textId="77777777" w:rsidR="00A522C9" w:rsidRPr="00B63422" w:rsidRDefault="00A522C9" w:rsidP="009E2486">
      <w:pPr>
        <w:jc w:val="center"/>
        <w:rPr>
          <w:rFonts w:ascii="Arial" w:hAnsi="Arial" w:cs="Arial"/>
          <w:bCs/>
          <w:iCs/>
          <w:sz w:val="21"/>
          <w:szCs w:val="21"/>
        </w:rPr>
      </w:pPr>
    </w:p>
    <w:p w14:paraId="4F497FC3" w14:textId="77777777" w:rsidR="00251DF5" w:rsidRPr="00EF5BF8" w:rsidRDefault="00072A87"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Předmět plnění</w:t>
      </w:r>
    </w:p>
    <w:p w14:paraId="51B72EC9" w14:textId="7E71A1B6" w:rsidR="004037C4" w:rsidRPr="00143F41" w:rsidRDefault="004F33B7" w:rsidP="005B7C65">
      <w:pPr>
        <w:pStyle w:val="Prosttext"/>
        <w:numPr>
          <w:ilvl w:val="1"/>
          <w:numId w:val="49"/>
        </w:numPr>
        <w:spacing w:after="120"/>
        <w:ind w:left="720" w:hanging="720"/>
        <w:jc w:val="both"/>
        <w:rPr>
          <w:rFonts w:ascii="Arial" w:hAnsi="Arial" w:cs="Arial"/>
          <w:sz w:val="22"/>
          <w:szCs w:val="22"/>
        </w:rPr>
      </w:pPr>
      <w:r w:rsidRPr="00863F62">
        <w:rPr>
          <w:rFonts w:ascii="Arial" w:hAnsi="Arial" w:cs="Arial"/>
          <w:sz w:val="22"/>
          <w:szCs w:val="22"/>
        </w:rPr>
        <w:t xml:space="preserve">Předmětem </w:t>
      </w:r>
      <w:r w:rsidR="00A948C8" w:rsidRPr="00863F62">
        <w:rPr>
          <w:rFonts w:ascii="Arial" w:hAnsi="Arial" w:cs="Arial"/>
          <w:sz w:val="22"/>
          <w:szCs w:val="22"/>
        </w:rPr>
        <w:t>plnění podle této smlouvy</w:t>
      </w:r>
      <w:r w:rsidRPr="00863F62">
        <w:rPr>
          <w:rFonts w:ascii="Arial" w:hAnsi="Arial" w:cs="Arial"/>
          <w:sz w:val="22"/>
          <w:szCs w:val="22"/>
        </w:rPr>
        <w:t xml:space="preserve"> jsou opakované a průběžné dodávky </w:t>
      </w:r>
      <w:r w:rsidR="003B1111" w:rsidRPr="00863F62">
        <w:rPr>
          <w:rFonts w:ascii="Arial" w:hAnsi="Arial" w:cs="Arial"/>
          <w:sz w:val="22"/>
          <w:szCs w:val="22"/>
        </w:rPr>
        <w:t>papírového hygienického programu</w:t>
      </w:r>
      <w:r w:rsidR="0098305A" w:rsidRPr="00863F62">
        <w:rPr>
          <w:rFonts w:ascii="Arial" w:hAnsi="Arial" w:cs="Arial"/>
          <w:sz w:val="22"/>
          <w:szCs w:val="22"/>
        </w:rPr>
        <w:t xml:space="preserve"> pro</w:t>
      </w:r>
      <w:r w:rsidR="00D10269" w:rsidRPr="00863F62">
        <w:rPr>
          <w:rFonts w:ascii="Arial" w:hAnsi="Arial" w:cs="Arial"/>
          <w:sz w:val="22"/>
          <w:szCs w:val="22"/>
        </w:rPr>
        <w:t> </w:t>
      </w:r>
      <w:r w:rsidR="007547B7" w:rsidRPr="00863F62">
        <w:rPr>
          <w:rFonts w:ascii="Arial" w:hAnsi="Arial" w:cs="Arial"/>
          <w:sz w:val="22"/>
          <w:szCs w:val="22"/>
        </w:rPr>
        <w:t>kupujícího</w:t>
      </w:r>
      <w:r w:rsidR="0091395A" w:rsidRPr="00863F62">
        <w:rPr>
          <w:rFonts w:ascii="Arial" w:hAnsi="Arial" w:cs="Arial"/>
          <w:sz w:val="22"/>
          <w:szCs w:val="22"/>
        </w:rPr>
        <w:t xml:space="preserve"> </w:t>
      </w:r>
      <w:r w:rsidR="008F4B61" w:rsidRPr="00863F62">
        <w:rPr>
          <w:rFonts w:ascii="Arial" w:hAnsi="Arial" w:cs="Arial"/>
          <w:sz w:val="22"/>
          <w:szCs w:val="22"/>
        </w:rPr>
        <w:t>(dále také jen „zboží“)</w:t>
      </w:r>
      <w:r w:rsidR="007547B7" w:rsidRPr="00863F62">
        <w:rPr>
          <w:rFonts w:ascii="Arial" w:hAnsi="Arial" w:cs="Arial"/>
          <w:sz w:val="22"/>
          <w:szCs w:val="22"/>
        </w:rPr>
        <w:t>, které jsou blíže specifikovány v Příloze č</w:t>
      </w:r>
      <w:r w:rsidR="00C36071" w:rsidRPr="00863F62">
        <w:rPr>
          <w:rFonts w:ascii="Arial" w:hAnsi="Arial" w:cs="Arial"/>
          <w:sz w:val="22"/>
          <w:szCs w:val="22"/>
        </w:rPr>
        <w:t>.</w:t>
      </w:r>
      <w:r w:rsidR="007547B7" w:rsidRPr="00863F62">
        <w:rPr>
          <w:rFonts w:ascii="Arial" w:hAnsi="Arial" w:cs="Arial"/>
          <w:sz w:val="22"/>
          <w:szCs w:val="22"/>
        </w:rPr>
        <w:t xml:space="preserve"> 1 této smlouvy</w:t>
      </w:r>
      <w:r w:rsidR="00A948C8" w:rsidRPr="00863F62">
        <w:rPr>
          <w:rFonts w:ascii="Arial" w:hAnsi="Arial" w:cs="Arial"/>
          <w:sz w:val="22"/>
          <w:szCs w:val="22"/>
        </w:rPr>
        <w:t xml:space="preserve">. </w:t>
      </w:r>
    </w:p>
    <w:p w14:paraId="7B8AB1C7" w14:textId="79625E93" w:rsidR="00A522C9" w:rsidRPr="00EF5BF8" w:rsidRDefault="00A522C9" w:rsidP="00863F62">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O</w:t>
      </w:r>
      <w:r w:rsidR="00B101B8">
        <w:rPr>
          <w:rFonts w:ascii="Arial" w:hAnsi="Arial" w:cs="Arial"/>
          <w:sz w:val="22"/>
          <w:szCs w:val="22"/>
        </w:rPr>
        <w:t>bjem předmětu plnění uvedený v P</w:t>
      </w:r>
      <w:r w:rsidRPr="00EF5BF8">
        <w:rPr>
          <w:rFonts w:ascii="Arial" w:hAnsi="Arial" w:cs="Arial"/>
          <w:sz w:val="22"/>
          <w:szCs w:val="22"/>
        </w:rPr>
        <w:t>říloze č. 1 je pouze předpokládaný, a to na období 2 let a nezavazuje kupujícího k jeho čerpání. Objem skutečně odebraného množství bude dán skutečnou potřebou kupujícího a jeho jednotlivými objednávkami po dobu trvání této smlouvy</w:t>
      </w:r>
    </w:p>
    <w:p w14:paraId="12D31A8E" w14:textId="73C9558F" w:rsidR="004F33B7" w:rsidRPr="00EF5BF8" w:rsidRDefault="00A522C9" w:rsidP="00863F62">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Prodávající se zavazuje dodat zboží, které není zatíženo právem (právy) třetí osoby (třetích osob), zejména právem zástavním.</w:t>
      </w:r>
      <w:r w:rsidR="004F33B7" w:rsidRPr="00EF5BF8" w:rsidDel="00C41980">
        <w:rPr>
          <w:rFonts w:ascii="Arial" w:hAnsi="Arial" w:cs="Arial"/>
          <w:sz w:val="22"/>
          <w:szCs w:val="22"/>
        </w:rPr>
        <w:t xml:space="preserve"> </w:t>
      </w:r>
    </w:p>
    <w:p w14:paraId="2494C9F8" w14:textId="55A1399B" w:rsidR="00BD7C9B" w:rsidRDefault="004F33B7"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 xml:space="preserve">Prodávající se zavazuje </w:t>
      </w:r>
      <w:r w:rsidR="008F4B61" w:rsidRPr="00EF5BF8">
        <w:rPr>
          <w:rFonts w:ascii="Arial" w:hAnsi="Arial" w:cs="Arial"/>
          <w:sz w:val="22"/>
          <w:szCs w:val="22"/>
        </w:rPr>
        <w:t>zboží</w:t>
      </w:r>
      <w:r w:rsidRPr="00EF5BF8">
        <w:rPr>
          <w:rFonts w:ascii="Arial" w:hAnsi="Arial" w:cs="Arial"/>
          <w:sz w:val="22"/>
          <w:szCs w:val="22"/>
        </w:rPr>
        <w:t xml:space="preserve"> dodávat kupujícímu a kupující se zavazuje za dále uvedených podmínek stanovených touto kupní smlouvou </w:t>
      </w:r>
      <w:r w:rsidR="008F4B61" w:rsidRPr="00EF5BF8">
        <w:rPr>
          <w:rFonts w:ascii="Arial" w:hAnsi="Arial" w:cs="Arial"/>
          <w:sz w:val="22"/>
          <w:szCs w:val="22"/>
        </w:rPr>
        <w:t xml:space="preserve">zboží </w:t>
      </w:r>
      <w:r w:rsidRPr="00EF5BF8">
        <w:rPr>
          <w:rFonts w:ascii="Arial" w:hAnsi="Arial" w:cs="Arial"/>
          <w:sz w:val="22"/>
          <w:szCs w:val="22"/>
        </w:rPr>
        <w:t>odebírat a zaplatit za něj sjednanou kupní cenu.</w:t>
      </w:r>
    </w:p>
    <w:p w14:paraId="62AAD02C" w14:textId="77777777" w:rsidR="00B17312" w:rsidRPr="00460C3F" w:rsidRDefault="00B17312" w:rsidP="00B17312">
      <w:pPr>
        <w:pStyle w:val="Prosttext"/>
        <w:spacing w:before="120" w:after="120"/>
        <w:ind w:left="567"/>
        <w:jc w:val="both"/>
        <w:rPr>
          <w:rFonts w:ascii="Arial" w:hAnsi="Arial" w:cs="Arial"/>
          <w:sz w:val="22"/>
          <w:szCs w:val="22"/>
        </w:rPr>
      </w:pPr>
    </w:p>
    <w:p w14:paraId="232ECD97" w14:textId="7B5211DD" w:rsidR="009E2486" w:rsidRPr="00EF5BF8" w:rsidRDefault="00F02AFC" w:rsidP="00863F62">
      <w:pPr>
        <w:pStyle w:val="Podnadpis"/>
        <w:numPr>
          <w:ilvl w:val="0"/>
          <w:numId w:val="49"/>
        </w:numPr>
        <w:spacing w:after="120"/>
        <w:rPr>
          <w:rFonts w:ascii="Arial" w:hAnsi="Arial" w:cs="Arial"/>
          <w:snapToGrid w:val="0"/>
          <w:sz w:val="22"/>
          <w:szCs w:val="22"/>
        </w:rPr>
      </w:pPr>
      <w:r w:rsidRPr="00EF5BF8">
        <w:rPr>
          <w:rFonts w:ascii="Arial" w:hAnsi="Arial" w:cs="Arial"/>
          <w:snapToGrid w:val="0"/>
          <w:sz w:val="22"/>
          <w:szCs w:val="22"/>
        </w:rPr>
        <w:t>Místo plnění, předání a převzetí plnění</w:t>
      </w:r>
      <w:r w:rsidR="00086EDA" w:rsidRPr="00EF5BF8">
        <w:rPr>
          <w:rFonts w:ascii="Arial" w:hAnsi="Arial" w:cs="Arial"/>
          <w:snapToGrid w:val="0"/>
          <w:sz w:val="22"/>
          <w:szCs w:val="22"/>
        </w:rPr>
        <w:t>, doba plnění</w:t>
      </w:r>
    </w:p>
    <w:p w14:paraId="5591E83B" w14:textId="0763FF41" w:rsidR="003702C9" w:rsidRPr="00EF5BF8" w:rsidRDefault="00F02AFC"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Místo</w:t>
      </w:r>
      <w:r w:rsidR="009E2486" w:rsidRPr="00EF5BF8">
        <w:rPr>
          <w:rFonts w:ascii="Arial" w:hAnsi="Arial" w:cs="Arial"/>
          <w:sz w:val="22"/>
          <w:szCs w:val="22"/>
        </w:rPr>
        <w:t xml:space="preserve"> plnění: </w:t>
      </w:r>
      <w:r w:rsidR="001A24E1" w:rsidRPr="00EF5BF8">
        <w:rPr>
          <w:rFonts w:ascii="Arial" w:hAnsi="Arial" w:cs="Arial"/>
          <w:sz w:val="22"/>
          <w:szCs w:val="22"/>
        </w:rPr>
        <w:t xml:space="preserve">Nemocnice Třebíč, příspěvková organizace, </w:t>
      </w:r>
      <w:r w:rsidR="009E2486" w:rsidRPr="00EF5BF8">
        <w:rPr>
          <w:rFonts w:ascii="Arial" w:hAnsi="Arial" w:cs="Arial"/>
          <w:sz w:val="22"/>
          <w:szCs w:val="22"/>
        </w:rPr>
        <w:t xml:space="preserve">Purkyňovo nám. </w:t>
      </w:r>
      <w:r w:rsidR="00AB2506" w:rsidRPr="00EF5BF8">
        <w:rPr>
          <w:rFonts w:ascii="Arial" w:hAnsi="Arial" w:cs="Arial"/>
          <w:sz w:val="22"/>
          <w:szCs w:val="22"/>
        </w:rPr>
        <w:t>133/</w:t>
      </w:r>
      <w:r w:rsidR="009E2486" w:rsidRPr="00EF5BF8">
        <w:rPr>
          <w:rFonts w:ascii="Arial" w:hAnsi="Arial" w:cs="Arial"/>
          <w:sz w:val="22"/>
          <w:szCs w:val="22"/>
        </w:rPr>
        <w:t>2</w:t>
      </w:r>
      <w:r w:rsidR="002212E1" w:rsidRPr="00EF5BF8">
        <w:rPr>
          <w:rFonts w:ascii="Arial" w:hAnsi="Arial" w:cs="Arial"/>
          <w:sz w:val="22"/>
          <w:szCs w:val="22"/>
        </w:rPr>
        <w:t>,</w:t>
      </w:r>
      <w:r w:rsidR="00C23787" w:rsidRPr="00EF5BF8">
        <w:rPr>
          <w:rFonts w:ascii="Arial" w:hAnsi="Arial" w:cs="Arial"/>
          <w:sz w:val="22"/>
          <w:szCs w:val="22"/>
        </w:rPr>
        <w:t xml:space="preserve"> </w:t>
      </w:r>
      <w:r w:rsidR="00AB6875" w:rsidRPr="00EF5BF8">
        <w:rPr>
          <w:rFonts w:ascii="Arial" w:hAnsi="Arial" w:cs="Arial"/>
          <w:sz w:val="22"/>
          <w:szCs w:val="22"/>
        </w:rPr>
        <w:br/>
      </w:r>
      <w:r w:rsidR="005D4867" w:rsidRPr="00EF5BF8">
        <w:rPr>
          <w:rFonts w:ascii="Arial" w:hAnsi="Arial" w:cs="Arial"/>
          <w:sz w:val="22"/>
          <w:szCs w:val="22"/>
        </w:rPr>
        <w:t>674 01 Třebíč</w:t>
      </w:r>
      <w:r w:rsidR="00A522C9" w:rsidRPr="00EF5BF8">
        <w:rPr>
          <w:rFonts w:ascii="Arial" w:hAnsi="Arial" w:cs="Arial"/>
          <w:sz w:val="22"/>
          <w:szCs w:val="22"/>
        </w:rPr>
        <w:t>, sklad všeobecného materiálu</w:t>
      </w:r>
      <w:r w:rsidR="005D4867" w:rsidRPr="00EF5BF8">
        <w:rPr>
          <w:rFonts w:ascii="Arial" w:hAnsi="Arial" w:cs="Arial"/>
          <w:sz w:val="22"/>
          <w:szCs w:val="22"/>
        </w:rPr>
        <w:t>.</w:t>
      </w:r>
    </w:p>
    <w:p w14:paraId="5986F91F" w14:textId="3E753F3F" w:rsidR="00D570D7" w:rsidRPr="00EF5BF8" w:rsidRDefault="00936CA9"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Tato smlouva se uzavírá na dobu určitou 2 let od data účinnosti této smlouvy</w:t>
      </w:r>
      <w:r w:rsidR="00165E5F" w:rsidRPr="00EF5BF8">
        <w:rPr>
          <w:rFonts w:ascii="Arial" w:hAnsi="Arial" w:cs="Arial"/>
          <w:sz w:val="22"/>
          <w:szCs w:val="22"/>
        </w:rPr>
        <w:t>.</w:t>
      </w:r>
      <w:r w:rsidR="003702C9" w:rsidRPr="00EF5BF8">
        <w:rPr>
          <w:rFonts w:ascii="Arial" w:hAnsi="Arial" w:cs="Arial"/>
          <w:sz w:val="22"/>
          <w:szCs w:val="22"/>
        </w:rPr>
        <w:t xml:space="preserve"> </w:t>
      </w:r>
    </w:p>
    <w:p w14:paraId="2A10045D" w14:textId="7E6B43F3" w:rsidR="004F33B7" w:rsidRPr="005B7C65" w:rsidRDefault="00A522C9" w:rsidP="005B7C65">
      <w:pPr>
        <w:pStyle w:val="Prosttext"/>
        <w:numPr>
          <w:ilvl w:val="1"/>
          <w:numId w:val="49"/>
        </w:numPr>
        <w:spacing w:after="120"/>
        <w:ind w:left="720" w:hanging="720"/>
        <w:jc w:val="both"/>
        <w:rPr>
          <w:rFonts w:ascii="Arial" w:hAnsi="Arial" w:cs="Arial"/>
          <w:b/>
          <w:sz w:val="22"/>
          <w:szCs w:val="22"/>
        </w:rPr>
      </w:pPr>
      <w:r w:rsidRPr="005B7C65">
        <w:rPr>
          <w:rFonts w:ascii="Arial" w:hAnsi="Arial" w:cs="Arial"/>
          <w:sz w:val="22"/>
          <w:szCs w:val="22"/>
        </w:rPr>
        <w:lastRenderedPageBreak/>
        <w:t xml:space="preserve">Ke splnění </w:t>
      </w:r>
      <w:r w:rsidR="00AE7D5F" w:rsidRPr="005B7C65">
        <w:rPr>
          <w:rFonts w:ascii="Arial" w:hAnsi="Arial" w:cs="Arial"/>
          <w:sz w:val="22"/>
          <w:szCs w:val="22"/>
        </w:rPr>
        <w:t xml:space="preserve">dílčích </w:t>
      </w:r>
      <w:r w:rsidRPr="005B7C65">
        <w:rPr>
          <w:rFonts w:ascii="Arial" w:hAnsi="Arial" w:cs="Arial"/>
          <w:sz w:val="22"/>
          <w:szCs w:val="22"/>
        </w:rPr>
        <w:t>dodáv</w:t>
      </w:r>
      <w:r w:rsidR="00AE7D5F" w:rsidRPr="005B7C65">
        <w:rPr>
          <w:rFonts w:ascii="Arial" w:hAnsi="Arial" w:cs="Arial"/>
          <w:sz w:val="22"/>
          <w:szCs w:val="22"/>
        </w:rPr>
        <w:t>e</w:t>
      </w:r>
      <w:r w:rsidRPr="005B7C65">
        <w:rPr>
          <w:rFonts w:ascii="Arial" w:hAnsi="Arial" w:cs="Arial"/>
          <w:sz w:val="22"/>
          <w:szCs w:val="22"/>
        </w:rPr>
        <w:t xml:space="preserve">k v rozsahu dle čl. 1. 1. dochází převzetím předmětu plnění ze strany kupujícího jeho pověřenými zaměstnanci na základě </w:t>
      </w:r>
      <w:r w:rsidR="00AE7D5F" w:rsidRPr="005B7C65">
        <w:rPr>
          <w:rFonts w:ascii="Arial" w:hAnsi="Arial" w:cs="Arial"/>
          <w:sz w:val="22"/>
          <w:szCs w:val="22"/>
        </w:rPr>
        <w:t>d</w:t>
      </w:r>
      <w:r w:rsidRPr="005B7C65">
        <w:rPr>
          <w:rFonts w:ascii="Arial" w:hAnsi="Arial" w:cs="Arial"/>
          <w:sz w:val="22"/>
          <w:szCs w:val="22"/>
        </w:rPr>
        <w:t>odacího listu, který ve dvou vyhotoveních bude řádně vyplněn, a který podepíše osoba pověřená převzetím předmětu plnění. Jedno vyhotovení zůstane kupujícímu, druhé vyhotovení prodávajícímu.</w:t>
      </w:r>
      <w:r w:rsidR="00F02AFC" w:rsidRPr="005B7C65">
        <w:rPr>
          <w:rFonts w:ascii="Arial" w:hAnsi="Arial" w:cs="Arial"/>
          <w:sz w:val="22"/>
          <w:szCs w:val="22"/>
        </w:rPr>
        <w:t xml:space="preserve"> </w:t>
      </w:r>
    </w:p>
    <w:p w14:paraId="01279D00" w14:textId="4B6F6061" w:rsidR="00D570D7" w:rsidRPr="00097043" w:rsidRDefault="004F33B7" w:rsidP="00097043">
      <w:pPr>
        <w:pStyle w:val="Odstavecseseznamem"/>
        <w:numPr>
          <w:ilvl w:val="1"/>
          <w:numId w:val="49"/>
        </w:numPr>
        <w:spacing w:after="120"/>
        <w:ind w:left="720" w:hanging="720"/>
        <w:jc w:val="both"/>
        <w:rPr>
          <w:rFonts w:ascii="Arial" w:hAnsi="Arial" w:cs="Arial"/>
          <w:b w:val="0"/>
          <w:snapToGrid w:val="0"/>
          <w:sz w:val="22"/>
          <w:szCs w:val="22"/>
        </w:rPr>
      </w:pPr>
      <w:r w:rsidRPr="00097043">
        <w:rPr>
          <w:rFonts w:ascii="Arial" w:hAnsi="Arial" w:cs="Arial"/>
          <w:b w:val="0"/>
          <w:snapToGrid w:val="0"/>
          <w:sz w:val="22"/>
          <w:szCs w:val="22"/>
        </w:rPr>
        <w:t xml:space="preserve">Dodávky zboží budou realizovány na základě jednotlivých objednávek kupujícího </w:t>
      </w:r>
      <w:r w:rsidR="00936CA9" w:rsidRPr="00097043">
        <w:rPr>
          <w:rFonts w:ascii="Arial" w:hAnsi="Arial" w:cs="Arial"/>
          <w:b w:val="0"/>
          <w:snapToGrid w:val="0"/>
          <w:sz w:val="22"/>
          <w:szCs w:val="22"/>
        </w:rPr>
        <w:t>učiněných</w:t>
      </w:r>
      <w:r w:rsidR="00E427B5" w:rsidRPr="00097043">
        <w:rPr>
          <w:rFonts w:ascii="Arial" w:hAnsi="Arial" w:cs="Arial"/>
          <w:b w:val="0"/>
          <w:snapToGrid w:val="0"/>
          <w:sz w:val="22"/>
          <w:szCs w:val="22"/>
        </w:rPr>
        <w:t xml:space="preserve"> </w:t>
      </w:r>
      <w:r w:rsidR="00936CA9" w:rsidRPr="00097043">
        <w:rPr>
          <w:rFonts w:ascii="Arial" w:hAnsi="Arial" w:cs="Arial"/>
          <w:b w:val="0"/>
          <w:snapToGrid w:val="0"/>
          <w:color w:val="FF0000"/>
          <w:sz w:val="22"/>
          <w:szCs w:val="22"/>
        </w:rPr>
        <w:t xml:space="preserve">na </w:t>
      </w:r>
      <w:r w:rsidRPr="00097043">
        <w:rPr>
          <w:rFonts w:ascii="Arial" w:hAnsi="Arial" w:cs="Arial"/>
          <w:b w:val="0"/>
          <w:snapToGrid w:val="0"/>
          <w:color w:val="FF0000"/>
          <w:sz w:val="22"/>
          <w:szCs w:val="22"/>
        </w:rPr>
        <w:t>e-mail</w:t>
      </w:r>
      <w:r w:rsidR="00936CA9" w:rsidRPr="00097043">
        <w:rPr>
          <w:rFonts w:ascii="Arial" w:hAnsi="Arial" w:cs="Arial"/>
          <w:b w:val="0"/>
          <w:snapToGrid w:val="0"/>
          <w:color w:val="FF0000"/>
          <w:sz w:val="22"/>
          <w:szCs w:val="22"/>
        </w:rPr>
        <w:t xml:space="preserve"> </w:t>
      </w:r>
      <w:r w:rsidRPr="00097043">
        <w:rPr>
          <w:rFonts w:ascii="Arial" w:hAnsi="Arial" w:cs="Arial"/>
          <w:b w:val="0"/>
          <w:snapToGrid w:val="0"/>
          <w:color w:val="FF0000"/>
          <w:sz w:val="22"/>
          <w:szCs w:val="22"/>
        </w:rPr>
        <w:t>…………….</w:t>
      </w:r>
      <w:r w:rsidR="00DA51E8">
        <w:rPr>
          <w:rFonts w:ascii="Arial" w:hAnsi="Arial" w:cs="Arial"/>
          <w:b w:val="0"/>
          <w:snapToGrid w:val="0"/>
          <w:color w:val="FF0000"/>
          <w:sz w:val="22"/>
          <w:szCs w:val="22"/>
        </w:rPr>
        <w:t xml:space="preserve">(doplní prodávající) </w:t>
      </w:r>
      <w:r w:rsidRPr="00097043">
        <w:rPr>
          <w:rFonts w:ascii="Arial" w:hAnsi="Arial" w:cs="Arial"/>
          <w:b w:val="0"/>
          <w:snapToGrid w:val="0"/>
          <w:sz w:val="22"/>
          <w:szCs w:val="22"/>
        </w:rPr>
        <w:t>prodávajícího</w:t>
      </w:r>
      <w:r w:rsidR="00460C3F" w:rsidRPr="00097043">
        <w:rPr>
          <w:rFonts w:ascii="Arial" w:hAnsi="Arial" w:cs="Arial"/>
          <w:b w:val="0"/>
          <w:snapToGrid w:val="0"/>
          <w:color w:val="FF0000"/>
          <w:sz w:val="22"/>
          <w:szCs w:val="22"/>
        </w:rPr>
        <w:t xml:space="preserve"> </w:t>
      </w:r>
      <w:r w:rsidRPr="00097043">
        <w:rPr>
          <w:rFonts w:ascii="Arial" w:hAnsi="Arial" w:cs="Arial"/>
          <w:b w:val="0"/>
          <w:snapToGrid w:val="0"/>
          <w:sz w:val="22"/>
          <w:szCs w:val="22"/>
        </w:rPr>
        <w:t xml:space="preserve">každý všední den v pondělí až pátek v době mezi </w:t>
      </w:r>
      <w:r w:rsidR="00A54E35" w:rsidRPr="002E5DF8">
        <w:rPr>
          <w:rFonts w:ascii="Arial" w:hAnsi="Arial" w:cs="Arial"/>
          <w:b w:val="0"/>
          <w:snapToGrid w:val="0"/>
          <w:sz w:val="22"/>
          <w:szCs w:val="22"/>
        </w:rPr>
        <w:t>7</w:t>
      </w:r>
      <w:r w:rsidRPr="002E5DF8">
        <w:rPr>
          <w:rFonts w:ascii="Arial" w:hAnsi="Arial" w:cs="Arial"/>
          <w:b w:val="0"/>
          <w:snapToGrid w:val="0"/>
          <w:sz w:val="22"/>
          <w:szCs w:val="22"/>
        </w:rPr>
        <w:t xml:space="preserve">:00 hod. a </w:t>
      </w:r>
      <w:r w:rsidR="002E5DF8" w:rsidRPr="002E5DF8">
        <w:rPr>
          <w:rFonts w:ascii="Arial" w:hAnsi="Arial" w:cs="Arial"/>
          <w:b w:val="0"/>
          <w:snapToGrid w:val="0"/>
          <w:sz w:val="22"/>
          <w:szCs w:val="22"/>
        </w:rPr>
        <w:t>13:3</w:t>
      </w:r>
      <w:r w:rsidRPr="002E5DF8">
        <w:rPr>
          <w:rFonts w:ascii="Arial" w:hAnsi="Arial" w:cs="Arial"/>
          <w:b w:val="0"/>
          <w:snapToGrid w:val="0"/>
          <w:sz w:val="22"/>
          <w:szCs w:val="22"/>
        </w:rPr>
        <w:t>0</w:t>
      </w:r>
      <w:r w:rsidRPr="00097043">
        <w:rPr>
          <w:rFonts w:ascii="Arial" w:hAnsi="Arial" w:cs="Arial"/>
          <w:b w:val="0"/>
          <w:snapToGrid w:val="0"/>
          <w:sz w:val="22"/>
          <w:szCs w:val="22"/>
        </w:rPr>
        <w:t xml:space="preserve"> hod</w:t>
      </w:r>
      <w:r w:rsidR="00D60940" w:rsidRPr="00097043">
        <w:rPr>
          <w:rFonts w:ascii="Arial" w:hAnsi="Arial" w:cs="Arial"/>
          <w:b w:val="0"/>
          <w:snapToGrid w:val="0"/>
          <w:sz w:val="22"/>
          <w:szCs w:val="22"/>
        </w:rPr>
        <w:t>.</w:t>
      </w:r>
      <w:r w:rsidR="001F2FED" w:rsidRPr="00097043">
        <w:rPr>
          <w:rFonts w:ascii="Arial" w:hAnsi="Arial" w:cs="Arial"/>
          <w:b w:val="0"/>
          <w:snapToGrid w:val="0"/>
          <w:sz w:val="22"/>
          <w:szCs w:val="22"/>
        </w:rPr>
        <w:t xml:space="preserve"> </w:t>
      </w:r>
      <w:r w:rsidRPr="00097043">
        <w:rPr>
          <w:rFonts w:ascii="Arial" w:hAnsi="Arial" w:cs="Arial"/>
          <w:b w:val="0"/>
          <w:snapToGrid w:val="0"/>
          <w:sz w:val="22"/>
          <w:szCs w:val="22"/>
        </w:rPr>
        <w:t xml:space="preserve">Objednané zboží </w:t>
      </w:r>
      <w:r w:rsidR="00143FD3" w:rsidRPr="00097043">
        <w:rPr>
          <w:rFonts w:ascii="Arial" w:hAnsi="Arial" w:cs="Arial"/>
          <w:b w:val="0"/>
          <w:snapToGrid w:val="0"/>
          <w:sz w:val="22"/>
          <w:szCs w:val="22"/>
        </w:rPr>
        <w:t>prodávající</w:t>
      </w:r>
      <w:r w:rsidRPr="00097043">
        <w:rPr>
          <w:rFonts w:ascii="Arial" w:hAnsi="Arial" w:cs="Arial"/>
          <w:b w:val="0"/>
          <w:snapToGrid w:val="0"/>
          <w:sz w:val="22"/>
          <w:szCs w:val="22"/>
        </w:rPr>
        <w:t xml:space="preserve"> dopraví a vyskladní </w:t>
      </w:r>
      <w:r w:rsidR="00A54E35" w:rsidRPr="00097043">
        <w:rPr>
          <w:rFonts w:ascii="Arial" w:hAnsi="Arial" w:cs="Arial"/>
          <w:b w:val="0"/>
          <w:snapToGrid w:val="0"/>
          <w:sz w:val="22"/>
          <w:szCs w:val="22"/>
        </w:rPr>
        <w:t>nejpozději</w:t>
      </w:r>
      <w:r w:rsidRPr="00097043">
        <w:rPr>
          <w:rFonts w:ascii="Arial" w:hAnsi="Arial" w:cs="Arial"/>
          <w:b w:val="0"/>
          <w:snapToGrid w:val="0"/>
          <w:sz w:val="22"/>
          <w:szCs w:val="22"/>
        </w:rPr>
        <w:t xml:space="preserve"> do </w:t>
      </w:r>
      <w:r w:rsidR="002E5DF8">
        <w:rPr>
          <w:rFonts w:ascii="Arial" w:hAnsi="Arial" w:cs="Arial"/>
          <w:b w:val="0"/>
          <w:snapToGrid w:val="0"/>
          <w:sz w:val="22"/>
          <w:szCs w:val="22"/>
        </w:rPr>
        <w:t>3</w:t>
      </w:r>
      <w:r w:rsidR="00606C30" w:rsidRPr="00097043">
        <w:rPr>
          <w:rFonts w:ascii="Arial" w:hAnsi="Arial" w:cs="Arial"/>
          <w:b w:val="0"/>
          <w:snapToGrid w:val="0"/>
          <w:sz w:val="22"/>
          <w:szCs w:val="22"/>
        </w:rPr>
        <w:t xml:space="preserve"> </w:t>
      </w:r>
      <w:r w:rsidR="004C3F25" w:rsidRPr="00097043">
        <w:rPr>
          <w:rFonts w:ascii="Arial" w:hAnsi="Arial" w:cs="Arial"/>
          <w:b w:val="0"/>
          <w:snapToGrid w:val="0"/>
          <w:sz w:val="22"/>
          <w:szCs w:val="22"/>
        </w:rPr>
        <w:t>kalendářních</w:t>
      </w:r>
      <w:r w:rsidRPr="00097043">
        <w:rPr>
          <w:rFonts w:ascii="Arial" w:hAnsi="Arial" w:cs="Arial"/>
          <w:b w:val="0"/>
          <w:snapToGrid w:val="0"/>
          <w:sz w:val="22"/>
          <w:szCs w:val="22"/>
        </w:rPr>
        <w:t xml:space="preserve"> dnů </w:t>
      </w:r>
      <w:r w:rsidR="00636547" w:rsidRPr="00097043">
        <w:rPr>
          <w:rFonts w:ascii="Arial" w:hAnsi="Arial" w:cs="Arial"/>
          <w:b w:val="0"/>
          <w:snapToGrid w:val="0"/>
          <w:sz w:val="22"/>
          <w:szCs w:val="22"/>
        </w:rPr>
        <w:t>od</w:t>
      </w:r>
      <w:r w:rsidRPr="00097043">
        <w:rPr>
          <w:rFonts w:ascii="Arial" w:hAnsi="Arial" w:cs="Arial"/>
          <w:b w:val="0"/>
          <w:snapToGrid w:val="0"/>
          <w:sz w:val="22"/>
          <w:szCs w:val="22"/>
        </w:rPr>
        <w:t xml:space="preserve"> </w:t>
      </w:r>
      <w:r w:rsidR="004A4F23" w:rsidRPr="00097043">
        <w:rPr>
          <w:rFonts w:ascii="Arial" w:hAnsi="Arial" w:cs="Arial"/>
          <w:b w:val="0"/>
          <w:snapToGrid w:val="0"/>
          <w:sz w:val="22"/>
          <w:szCs w:val="22"/>
        </w:rPr>
        <w:t>doručení objednávky</w:t>
      </w:r>
      <w:r w:rsidRPr="00097043">
        <w:rPr>
          <w:rFonts w:ascii="Arial" w:hAnsi="Arial" w:cs="Arial"/>
          <w:b w:val="0"/>
          <w:snapToGrid w:val="0"/>
          <w:sz w:val="22"/>
          <w:szCs w:val="22"/>
        </w:rPr>
        <w:t>.</w:t>
      </w:r>
      <w:r w:rsidR="004A4F23" w:rsidRPr="00097043">
        <w:rPr>
          <w:rFonts w:ascii="Arial" w:hAnsi="Arial" w:cs="Arial"/>
          <w:b w:val="0"/>
          <w:snapToGrid w:val="0"/>
          <w:sz w:val="22"/>
          <w:szCs w:val="22"/>
        </w:rPr>
        <w:t xml:space="preserve"> </w:t>
      </w:r>
    </w:p>
    <w:p w14:paraId="358D59A4" w14:textId="77777777" w:rsidR="00B17312" w:rsidRPr="00460C3F" w:rsidRDefault="00B17312" w:rsidP="00B17312">
      <w:pPr>
        <w:spacing w:after="120"/>
        <w:ind w:left="720"/>
        <w:jc w:val="both"/>
        <w:rPr>
          <w:rFonts w:ascii="Arial" w:hAnsi="Arial" w:cs="Arial"/>
          <w:snapToGrid w:val="0"/>
          <w:sz w:val="22"/>
          <w:szCs w:val="22"/>
        </w:rPr>
      </w:pPr>
    </w:p>
    <w:p w14:paraId="67BEBFC5" w14:textId="77777777" w:rsidR="00D65F2A" w:rsidRPr="00EF5BF8" w:rsidRDefault="00D65F2A"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Kupní cena, platební podmínky</w:t>
      </w:r>
    </w:p>
    <w:p w14:paraId="1BCFE04E" w14:textId="1A098DF7" w:rsidR="004F33B7" w:rsidRPr="00EF5BF8"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Jednotková kupní cena je stanovena nabídko</w:t>
      </w:r>
      <w:r w:rsidR="00B17312">
        <w:rPr>
          <w:rFonts w:ascii="Arial" w:hAnsi="Arial" w:cs="Arial"/>
          <w:sz w:val="22"/>
          <w:szCs w:val="22"/>
        </w:rPr>
        <w:t xml:space="preserve">vou cenou </w:t>
      </w:r>
      <w:r w:rsidRPr="00EF5BF8">
        <w:rPr>
          <w:rFonts w:ascii="Arial" w:hAnsi="Arial" w:cs="Arial"/>
          <w:sz w:val="22"/>
          <w:szCs w:val="22"/>
        </w:rPr>
        <w:t>v Příloze č. 1 této smlouvy</w:t>
      </w:r>
      <w:r w:rsidR="00165E5F" w:rsidRPr="00EF5BF8">
        <w:rPr>
          <w:rFonts w:ascii="Arial" w:hAnsi="Arial" w:cs="Arial"/>
          <w:sz w:val="22"/>
          <w:szCs w:val="22"/>
        </w:rPr>
        <w:t>. Tato jednotková cena je nejvýše přípustná a nelze ji navýšit s </w:t>
      </w:r>
      <w:r w:rsidR="000F0956">
        <w:rPr>
          <w:rFonts w:ascii="Arial" w:hAnsi="Arial" w:cs="Arial"/>
          <w:sz w:val="22"/>
          <w:szCs w:val="22"/>
        </w:rPr>
        <w:t>výjimkou uvedenou v odstavci 3.8</w:t>
      </w:r>
      <w:r w:rsidR="00165E5F" w:rsidRPr="00EF5BF8">
        <w:rPr>
          <w:rFonts w:ascii="Arial" w:hAnsi="Arial" w:cs="Arial"/>
          <w:sz w:val="22"/>
          <w:szCs w:val="22"/>
        </w:rPr>
        <w:t>.</w:t>
      </w:r>
    </w:p>
    <w:p w14:paraId="4C9B267A" w14:textId="2CDDBC3D" w:rsidR="00B17312"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 xml:space="preserve">Sjednaná cena </w:t>
      </w:r>
      <w:r w:rsidR="00B17312">
        <w:rPr>
          <w:rFonts w:ascii="Arial" w:hAnsi="Arial" w:cs="Arial"/>
          <w:sz w:val="22"/>
          <w:szCs w:val="22"/>
        </w:rPr>
        <w:t xml:space="preserve">za </w:t>
      </w:r>
      <w:r w:rsidRPr="00EF5BF8">
        <w:rPr>
          <w:rFonts w:ascii="Arial" w:hAnsi="Arial" w:cs="Arial"/>
          <w:sz w:val="22"/>
          <w:szCs w:val="22"/>
        </w:rPr>
        <w:t xml:space="preserve">zboží je cenou </w:t>
      </w:r>
      <w:r w:rsidR="00B17312">
        <w:rPr>
          <w:rFonts w:ascii="Arial" w:hAnsi="Arial" w:cs="Arial"/>
          <w:sz w:val="22"/>
          <w:szCs w:val="22"/>
        </w:rPr>
        <w:t>konečnou a nejvýše přípustnou a zahrnuje veškeré náklady prodávajícího spojené s dodávkou předmětu do místa plnění a plněním veškerých závazků prodávajícího (např. dopravné, balné, pojištění, celní a daňové poplatky a další náklady prodávajícího</w:t>
      </w:r>
      <w:r w:rsidR="000F0956">
        <w:rPr>
          <w:rFonts w:ascii="Arial" w:hAnsi="Arial" w:cs="Arial"/>
          <w:sz w:val="22"/>
          <w:szCs w:val="22"/>
        </w:rPr>
        <w:t>)</w:t>
      </w:r>
      <w:r w:rsidR="00B17312">
        <w:rPr>
          <w:rFonts w:ascii="Arial" w:hAnsi="Arial" w:cs="Arial"/>
          <w:sz w:val="22"/>
          <w:szCs w:val="22"/>
        </w:rPr>
        <w:t>.</w:t>
      </w:r>
    </w:p>
    <w:p w14:paraId="10DCD952" w14:textId="56E62220" w:rsidR="004F33B7" w:rsidRPr="00EF5BF8" w:rsidRDefault="00B17312" w:rsidP="00097043">
      <w:pPr>
        <w:pStyle w:val="Zkladntextodsazen"/>
        <w:numPr>
          <w:ilvl w:val="1"/>
          <w:numId w:val="49"/>
        </w:numPr>
        <w:ind w:left="720" w:hanging="720"/>
        <w:jc w:val="both"/>
        <w:rPr>
          <w:rFonts w:ascii="Arial" w:hAnsi="Arial" w:cs="Arial"/>
          <w:sz w:val="22"/>
          <w:szCs w:val="22"/>
        </w:rPr>
      </w:pPr>
      <w:r>
        <w:rPr>
          <w:rFonts w:ascii="Arial" w:hAnsi="Arial" w:cs="Arial"/>
          <w:sz w:val="22"/>
          <w:szCs w:val="22"/>
        </w:rPr>
        <w:t>Sjednaná cena rovněž zahrnuje předpokládaný vývoj cen až do zániku závazků ze smlouvy, vývoj kurzů české koruny k zahraničním měnám a další finanční vlivy.</w:t>
      </w:r>
      <w:r w:rsidR="004F33B7" w:rsidRPr="00EF5BF8">
        <w:rPr>
          <w:rFonts w:ascii="Arial" w:hAnsi="Arial" w:cs="Arial"/>
          <w:sz w:val="22"/>
          <w:szCs w:val="22"/>
        </w:rPr>
        <w:t xml:space="preserve"> </w:t>
      </w:r>
    </w:p>
    <w:p w14:paraId="0389CF1F" w14:textId="76279C81" w:rsidR="004F33B7" w:rsidRPr="00EF5BF8"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 xml:space="preserve">Prodávající je oprávněn fakturovat kupní cenu fakturou na základě jednotlivých objednávek kupujícího a dodacích listů. </w:t>
      </w:r>
      <w:r w:rsidR="000D28EA" w:rsidRPr="00EF5BF8">
        <w:rPr>
          <w:rFonts w:ascii="Arial" w:hAnsi="Arial" w:cs="Arial"/>
          <w:sz w:val="22"/>
          <w:szCs w:val="22"/>
        </w:rPr>
        <w:t>Prodávající je povinen ve faktuře uvést příslušné číslo (nebo čísla) objednávek.</w:t>
      </w:r>
    </w:p>
    <w:p w14:paraId="58DB91CE" w14:textId="71309DA7" w:rsidR="004F33B7" w:rsidRPr="00EF5BF8" w:rsidRDefault="004F33B7"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 xml:space="preserve">Kupující se zavazuje prodávajícímu uhradit kupní cenu </w:t>
      </w:r>
      <w:r w:rsidR="00B17312">
        <w:rPr>
          <w:rFonts w:ascii="Arial" w:hAnsi="Arial" w:cs="Arial"/>
          <w:sz w:val="22"/>
          <w:szCs w:val="22"/>
        </w:rPr>
        <w:t>ve lhůtě 30 dnů od řádného dodání předmětu plnění na základě daňového dokladu vystaveného po dodání. Cena bude uhrazena bezhotovostním převodem na účet prodávajícího uvedeného v záhlaví této smlouvy. Kupní cena je zaplacena dne</w:t>
      </w:r>
      <w:r w:rsidR="000F0956">
        <w:rPr>
          <w:rFonts w:ascii="Arial" w:hAnsi="Arial" w:cs="Arial"/>
          <w:sz w:val="22"/>
          <w:szCs w:val="22"/>
        </w:rPr>
        <w:t>m</w:t>
      </w:r>
      <w:r w:rsidR="00B17312">
        <w:rPr>
          <w:rFonts w:ascii="Arial" w:hAnsi="Arial" w:cs="Arial"/>
          <w:sz w:val="22"/>
          <w:szCs w:val="22"/>
        </w:rPr>
        <w:t xml:space="preserve"> odepsání finanční částky z účtu kupujícího. Kupující nebude poskytovat zálohy.</w:t>
      </w:r>
    </w:p>
    <w:p w14:paraId="7A7578DA" w14:textId="5BDBD64F" w:rsidR="002543DE" w:rsidRPr="00EF5BF8" w:rsidRDefault="006958A2"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Prodávající je oprávněn fakturovat kupní cenu 1</w:t>
      </w:r>
      <w:r w:rsidR="00AE7D5F" w:rsidRPr="00EF5BF8">
        <w:rPr>
          <w:rFonts w:ascii="Arial" w:hAnsi="Arial" w:cs="Arial"/>
          <w:sz w:val="22"/>
          <w:szCs w:val="22"/>
        </w:rPr>
        <w:t>×</w:t>
      </w:r>
      <w:r w:rsidRPr="00EF5BF8">
        <w:rPr>
          <w:rFonts w:ascii="Arial" w:hAnsi="Arial" w:cs="Arial"/>
          <w:sz w:val="22"/>
          <w:szCs w:val="22"/>
        </w:rPr>
        <w:t xml:space="preserve"> měsíčně sběrnou fakturou na základě jednotlivých objednávek kupujícího a potvrzených dodacích listů. </w:t>
      </w:r>
      <w:r w:rsidR="00B17312">
        <w:rPr>
          <w:rFonts w:ascii="Arial" w:hAnsi="Arial" w:cs="Arial"/>
          <w:sz w:val="22"/>
          <w:szCs w:val="22"/>
        </w:rPr>
        <w:t>Bude-li na faktuře uvedena doba splatnosti, musí odpovídat době, v níž je kupující povinen zaplatit kupní cenu dle předchozího odstavce.</w:t>
      </w:r>
    </w:p>
    <w:p w14:paraId="07AA4E6A" w14:textId="52ACD1BE" w:rsidR="004F33B7" w:rsidRPr="00EF5BF8" w:rsidRDefault="004F33B7" w:rsidP="00097043">
      <w:pPr>
        <w:pStyle w:val="Zkladntext"/>
        <w:numPr>
          <w:ilvl w:val="1"/>
          <w:numId w:val="49"/>
        </w:numPr>
        <w:ind w:left="720" w:hanging="720"/>
        <w:jc w:val="both"/>
        <w:rPr>
          <w:rFonts w:ascii="Arial" w:hAnsi="Arial" w:cs="Arial"/>
          <w:sz w:val="22"/>
          <w:szCs w:val="22"/>
        </w:rPr>
      </w:pPr>
      <w:r w:rsidRPr="00EF5BF8">
        <w:rPr>
          <w:rFonts w:ascii="Arial" w:hAnsi="Arial" w:cs="Arial"/>
          <w:sz w:val="22"/>
          <w:szCs w:val="22"/>
        </w:rPr>
        <w:t>Celkovou a pro účely fakturace rozhodnou cenou se rozumí cena včetně DPH.</w:t>
      </w:r>
    </w:p>
    <w:p w14:paraId="2B8EFEDE" w14:textId="572BAE95" w:rsidR="00152EF3" w:rsidRPr="00143F41" w:rsidRDefault="00152EF3" w:rsidP="005B7C65">
      <w:pPr>
        <w:pStyle w:val="Zkladntext"/>
        <w:numPr>
          <w:ilvl w:val="1"/>
          <w:numId w:val="49"/>
        </w:numPr>
        <w:ind w:left="720" w:hanging="720"/>
        <w:jc w:val="both"/>
        <w:rPr>
          <w:rFonts w:ascii="Arial" w:hAnsi="Arial" w:cs="Arial"/>
          <w:sz w:val="22"/>
          <w:szCs w:val="22"/>
        </w:rPr>
      </w:pPr>
      <w:r w:rsidRPr="00097043">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je </w:t>
      </w:r>
      <w:r w:rsidR="00F02AFC" w:rsidRPr="00097043">
        <w:rPr>
          <w:rFonts w:ascii="Arial" w:hAnsi="Arial" w:cs="Arial"/>
          <w:sz w:val="22"/>
          <w:szCs w:val="22"/>
        </w:rPr>
        <w:t>prodávající</w:t>
      </w:r>
      <w:r w:rsidRPr="00097043">
        <w:rPr>
          <w:rFonts w:ascii="Arial" w:hAnsi="Arial" w:cs="Arial"/>
          <w:sz w:val="22"/>
          <w:szCs w:val="22"/>
        </w:rPr>
        <w:t xml:space="preserve"> od okamžiku nabytí účinnosti změny zákonné sazby DPH povinen účtovat </w:t>
      </w:r>
      <w:r w:rsidR="00F02AFC" w:rsidRPr="00097043">
        <w:rPr>
          <w:rFonts w:ascii="Arial" w:hAnsi="Arial" w:cs="Arial"/>
          <w:sz w:val="22"/>
          <w:szCs w:val="22"/>
        </w:rPr>
        <w:t>kupujícímu</w:t>
      </w:r>
      <w:r w:rsidRPr="00097043">
        <w:rPr>
          <w:rFonts w:ascii="Arial" w:hAnsi="Arial" w:cs="Arial"/>
          <w:sz w:val="22"/>
          <w:szCs w:val="22"/>
        </w:rPr>
        <w:t xml:space="preserve"> platnou sazbu DPH. O této skutečnosti není nutné uzavírat dodatek k této smlouvě.</w:t>
      </w:r>
    </w:p>
    <w:p w14:paraId="29EF6356" w14:textId="0CCF017E" w:rsidR="00856EEB" w:rsidRPr="00097043" w:rsidRDefault="00856EEB" w:rsidP="00097043">
      <w:pPr>
        <w:pStyle w:val="Odstavecseseznamem"/>
        <w:numPr>
          <w:ilvl w:val="1"/>
          <w:numId w:val="49"/>
        </w:numPr>
        <w:spacing w:after="120"/>
        <w:ind w:left="720" w:hanging="720"/>
        <w:jc w:val="both"/>
        <w:rPr>
          <w:rFonts w:ascii="Arial" w:hAnsi="Arial" w:cs="Arial"/>
          <w:b w:val="0"/>
          <w:sz w:val="22"/>
          <w:szCs w:val="22"/>
        </w:rPr>
      </w:pPr>
      <w:r w:rsidRPr="00097043">
        <w:rPr>
          <w:rFonts w:ascii="Arial" w:hAnsi="Arial" w:cs="Arial"/>
          <w:b w:val="0"/>
          <w:sz w:val="22"/>
          <w:szCs w:val="22"/>
        </w:rPr>
        <w:t xml:space="preserve">Faktury za zboží musí být zasílány elektronicky na e-mail: </w:t>
      </w:r>
      <w:r w:rsidRPr="00097043">
        <w:rPr>
          <w:rFonts w:ascii="Arial" w:hAnsi="Arial" w:cs="Arial"/>
          <w:b w:val="0"/>
          <w:color w:val="0070C0"/>
          <w:sz w:val="22"/>
          <w:szCs w:val="22"/>
          <w:u w:val="single"/>
        </w:rPr>
        <w:t>faktury@nem-tr.cz</w:t>
      </w:r>
      <w:r w:rsidRPr="00097043">
        <w:rPr>
          <w:rFonts w:ascii="Arial" w:hAnsi="Arial" w:cs="Arial"/>
          <w:b w:val="0"/>
          <w:sz w:val="22"/>
          <w:szCs w:val="22"/>
        </w:rPr>
        <w:t>.</w:t>
      </w:r>
    </w:p>
    <w:p w14:paraId="27D453A1" w14:textId="60A98A2C" w:rsidR="00FE3226" w:rsidRPr="00EF5BF8" w:rsidRDefault="00F1411C" w:rsidP="00097043">
      <w:pPr>
        <w:pStyle w:val="Zkladntextodsazen"/>
        <w:numPr>
          <w:ilvl w:val="1"/>
          <w:numId w:val="49"/>
        </w:numPr>
        <w:ind w:left="720" w:hanging="720"/>
        <w:jc w:val="both"/>
        <w:rPr>
          <w:rFonts w:ascii="Arial" w:hAnsi="Arial" w:cs="Arial"/>
          <w:sz w:val="22"/>
          <w:szCs w:val="22"/>
        </w:rPr>
      </w:pPr>
      <w:r w:rsidRPr="00EF5BF8">
        <w:rPr>
          <w:rFonts w:ascii="Arial" w:hAnsi="Arial" w:cs="Arial"/>
          <w:snapToGrid w:val="0"/>
          <w:sz w:val="22"/>
          <w:szCs w:val="22"/>
        </w:rPr>
        <w:t xml:space="preserve">Kupující může prodávajícímu fakturu vrátit v případě, kdy obsahuje nesprávné nebo neúplné údaje </w:t>
      </w:r>
      <w:r w:rsidR="00856EEB">
        <w:rPr>
          <w:rFonts w:ascii="Arial" w:hAnsi="Arial" w:cs="Arial"/>
          <w:snapToGrid w:val="0"/>
          <w:sz w:val="22"/>
          <w:szCs w:val="22"/>
        </w:rPr>
        <w:t>či zboží, které nepochází z této smlouvy a dále</w:t>
      </w:r>
      <w:r w:rsidR="00B61CB2" w:rsidRPr="00EF5BF8">
        <w:rPr>
          <w:rFonts w:ascii="Arial" w:hAnsi="Arial" w:cs="Arial"/>
          <w:snapToGrid w:val="0"/>
          <w:sz w:val="22"/>
          <w:szCs w:val="22"/>
        </w:rPr>
        <w:t> </w:t>
      </w:r>
      <w:r w:rsidRPr="00EF5BF8">
        <w:rPr>
          <w:rFonts w:ascii="Arial" w:hAnsi="Arial" w:cs="Arial"/>
          <w:snapToGrid w:val="0"/>
          <w:sz w:val="22"/>
          <w:szCs w:val="22"/>
        </w:rPr>
        <w:t>nesplňuje požadavky řádného účetního dokladu nebo obsahuje nesprávné cenové ú</w:t>
      </w:r>
      <w:r w:rsidR="00856EEB">
        <w:rPr>
          <w:rFonts w:ascii="Arial" w:hAnsi="Arial" w:cs="Arial"/>
          <w:snapToGrid w:val="0"/>
          <w:sz w:val="22"/>
          <w:szCs w:val="22"/>
        </w:rPr>
        <w:t xml:space="preserve">daje. Toto vrácení se musí stát do konce lhůty splatnosti </w:t>
      </w:r>
      <w:r w:rsidRPr="00EF5BF8">
        <w:rPr>
          <w:rFonts w:ascii="Arial" w:hAnsi="Arial" w:cs="Arial"/>
          <w:snapToGrid w:val="0"/>
          <w:sz w:val="22"/>
          <w:szCs w:val="22"/>
        </w:rPr>
        <w:t xml:space="preserve">faktury. V takovém případě vystaví dodavatel novou </w:t>
      </w:r>
      <w:r w:rsidR="00856EEB">
        <w:rPr>
          <w:rFonts w:ascii="Arial" w:hAnsi="Arial" w:cs="Arial"/>
          <w:snapToGrid w:val="0"/>
          <w:sz w:val="22"/>
          <w:szCs w:val="22"/>
        </w:rPr>
        <w:t>fakturu s novou lhůtou splatnosti, kterou je povinen doručit kupujícímu do 5 (pěti) pracovních dnů ode dne doručení oprávněně vrácené faktury.</w:t>
      </w:r>
    </w:p>
    <w:p w14:paraId="295F9ED6" w14:textId="77777777" w:rsidR="00BD7C9B" w:rsidRPr="00EF5BF8" w:rsidRDefault="00BD7C9B" w:rsidP="00EF5BF8">
      <w:pPr>
        <w:pStyle w:val="Zkladntextodsazen"/>
        <w:ind w:left="0"/>
        <w:jc w:val="both"/>
        <w:rPr>
          <w:rFonts w:ascii="Arial" w:hAnsi="Arial" w:cs="Arial"/>
          <w:sz w:val="22"/>
          <w:szCs w:val="22"/>
        </w:rPr>
      </w:pPr>
    </w:p>
    <w:p w14:paraId="17991E2F" w14:textId="5A5E94F0" w:rsidR="006D3D2A" w:rsidRPr="00EF5BF8" w:rsidRDefault="00EC49F2" w:rsidP="00863F62">
      <w:pPr>
        <w:pStyle w:val="VZ"/>
        <w:keepNext/>
        <w:numPr>
          <w:ilvl w:val="0"/>
          <w:numId w:val="49"/>
        </w:numPr>
        <w:spacing w:after="120"/>
        <w:jc w:val="center"/>
        <w:rPr>
          <w:b/>
          <w:bCs/>
          <w:sz w:val="22"/>
          <w:szCs w:val="22"/>
        </w:rPr>
      </w:pPr>
      <w:r w:rsidRPr="00EF5BF8">
        <w:rPr>
          <w:b/>
          <w:bCs/>
          <w:sz w:val="22"/>
          <w:szCs w:val="22"/>
        </w:rPr>
        <w:t>Odpovědnost za vady, záruk</w:t>
      </w:r>
      <w:r w:rsidR="00260F0F" w:rsidRPr="00EF5BF8">
        <w:rPr>
          <w:b/>
          <w:bCs/>
          <w:sz w:val="22"/>
          <w:szCs w:val="22"/>
        </w:rPr>
        <w:t>a</w:t>
      </w:r>
    </w:p>
    <w:p w14:paraId="6827AA9E" w14:textId="7DA4F0FC" w:rsidR="006D3D2A" w:rsidRPr="00EF5BF8" w:rsidRDefault="006D3D2A" w:rsidP="005B7C65">
      <w:pPr>
        <w:pStyle w:val="VZ"/>
        <w:numPr>
          <w:ilvl w:val="1"/>
          <w:numId w:val="49"/>
        </w:numPr>
        <w:spacing w:after="120"/>
        <w:ind w:left="720" w:hanging="720"/>
        <w:rPr>
          <w:sz w:val="22"/>
          <w:szCs w:val="22"/>
        </w:rPr>
      </w:pPr>
      <w:r w:rsidRPr="00EF5BF8">
        <w:rPr>
          <w:sz w:val="22"/>
          <w:szCs w:val="22"/>
        </w:rPr>
        <w:t>Prodávajíc</w:t>
      </w:r>
      <w:r w:rsidR="00260F0F" w:rsidRPr="00EF5BF8">
        <w:rPr>
          <w:sz w:val="22"/>
          <w:szCs w:val="22"/>
        </w:rPr>
        <w:t xml:space="preserve">í odpovídá za faktické i právní vady </w:t>
      </w:r>
      <w:r w:rsidR="00856EEB">
        <w:rPr>
          <w:sz w:val="22"/>
          <w:szCs w:val="22"/>
        </w:rPr>
        <w:t>předmětu plnění</w:t>
      </w:r>
      <w:r w:rsidR="00260F0F" w:rsidRPr="00EF5BF8">
        <w:rPr>
          <w:sz w:val="22"/>
          <w:szCs w:val="22"/>
        </w:rPr>
        <w:t xml:space="preserve"> dle </w:t>
      </w:r>
      <w:r w:rsidR="00F27898" w:rsidRPr="00EF5BF8">
        <w:rPr>
          <w:sz w:val="22"/>
          <w:szCs w:val="22"/>
        </w:rPr>
        <w:t xml:space="preserve">ust. § </w:t>
      </w:r>
      <w:r w:rsidR="00111AC8" w:rsidRPr="00EF5BF8">
        <w:rPr>
          <w:sz w:val="22"/>
          <w:szCs w:val="22"/>
        </w:rPr>
        <w:t>2099</w:t>
      </w:r>
      <w:r w:rsidR="00F27898" w:rsidRPr="00EF5BF8">
        <w:rPr>
          <w:sz w:val="22"/>
          <w:szCs w:val="22"/>
        </w:rPr>
        <w:t xml:space="preserve"> a násl. </w:t>
      </w:r>
      <w:r w:rsidR="00111AC8" w:rsidRPr="00EF5BF8">
        <w:rPr>
          <w:sz w:val="22"/>
          <w:szCs w:val="22"/>
        </w:rPr>
        <w:t>OZ</w:t>
      </w:r>
      <w:r w:rsidR="00F27898" w:rsidRPr="00EF5BF8">
        <w:rPr>
          <w:sz w:val="22"/>
          <w:szCs w:val="22"/>
        </w:rPr>
        <w:t xml:space="preserve">. </w:t>
      </w:r>
      <w:r w:rsidR="00856EEB">
        <w:rPr>
          <w:sz w:val="22"/>
          <w:szCs w:val="22"/>
        </w:rPr>
        <w:t>Smluvní strany se dohodly, že vadné plnění má vždy povahu podstatného porušení smlouvy.</w:t>
      </w:r>
      <w:r w:rsidR="00CA5419" w:rsidRPr="00EF5BF8">
        <w:rPr>
          <w:sz w:val="22"/>
          <w:szCs w:val="22"/>
        </w:rPr>
        <w:t xml:space="preserve"> </w:t>
      </w:r>
    </w:p>
    <w:p w14:paraId="54C95C6B" w14:textId="37F4FA57" w:rsidR="007C20D4" w:rsidRPr="00EF5BF8" w:rsidRDefault="00872E74" w:rsidP="00097043">
      <w:pPr>
        <w:pStyle w:val="VZ"/>
        <w:numPr>
          <w:ilvl w:val="1"/>
          <w:numId w:val="49"/>
        </w:numPr>
        <w:spacing w:after="120"/>
        <w:ind w:left="720" w:hanging="720"/>
        <w:rPr>
          <w:sz w:val="22"/>
          <w:szCs w:val="22"/>
        </w:rPr>
      </w:pPr>
      <w:r w:rsidRPr="00EF5BF8">
        <w:rPr>
          <w:sz w:val="22"/>
          <w:szCs w:val="22"/>
        </w:rPr>
        <w:lastRenderedPageBreak/>
        <w:t xml:space="preserve">Prodávající po vzájemné dohodě s kupujícím </w:t>
      </w:r>
      <w:r w:rsidR="00856EEB">
        <w:rPr>
          <w:sz w:val="22"/>
          <w:szCs w:val="22"/>
        </w:rPr>
        <w:t xml:space="preserve">dále přijímá závazek s tím, že poskytuje na zboží tvořící předmět plnění této smlouvy </w:t>
      </w:r>
      <w:r w:rsidRPr="00EF5BF8">
        <w:rPr>
          <w:sz w:val="22"/>
          <w:szCs w:val="22"/>
        </w:rPr>
        <w:t>ve smyslu u</w:t>
      </w:r>
      <w:r w:rsidR="00856EEB">
        <w:rPr>
          <w:sz w:val="22"/>
          <w:szCs w:val="22"/>
        </w:rPr>
        <w:t xml:space="preserve">st. § 2113 OZ záruku za jakost (dále také „záruka“). Záruka </w:t>
      </w:r>
      <w:r w:rsidRPr="00EF5BF8">
        <w:rPr>
          <w:sz w:val="22"/>
          <w:szCs w:val="22"/>
        </w:rPr>
        <w:t>začíná běžet dnem předání a převzetí zboží způsobem uvedeným v čl. 2.</w:t>
      </w:r>
      <w:r w:rsidR="004A4872" w:rsidRPr="00EF5BF8">
        <w:rPr>
          <w:sz w:val="22"/>
          <w:szCs w:val="22"/>
        </w:rPr>
        <w:t>3</w:t>
      </w:r>
      <w:r w:rsidRPr="00EF5BF8">
        <w:rPr>
          <w:sz w:val="22"/>
          <w:szCs w:val="22"/>
        </w:rPr>
        <w:t>, tj. odevzdáním věci kupujícímu.</w:t>
      </w:r>
    </w:p>
    <w:p w14:paraId="4BEB59B9" w14:textId="2AF71D15" w:rsidR="00872E74" w:rsidRDefault="00872E74" w:rsidP="00097043">
      <w:pPr>
        <w:pStyle w:val="VZ"/>
        <w:numPr>
          <w:ilvl w:val="1"/>
          <w:numId w:val="49"/>
        </w:numPr>
        <w:spacing w:after="120"/>
        <w:ind w:left="720" w:hanging="720"/>
        <w:rPr>
          <w:sz w:val="22"/>
          <w:szCs w:val="22"/>
        </w:rPr>
      </w:pPr>
      <w:r w:rsidRPr="00EF5BF8">
        <w:rPr>
          <w:sz w:val="22"/>
          <w:szCs w:val="22"/>
        </w:rPr>
        <w:t>Kupující je povinen reklamovat zjevné i skryté vady písemně a bez zbytečného odkladu od jejich zjištění. V případě zjištění zjevných vad při přebírání zboží je též oprávněn vadné zboží od</w:t>
      </w:r>
      <w:r w:rsidR="00B61CB2" w:rsidRPr="00EF5BF8">
        <w:rPr>
          <w:sz w:val="22"/>
          <w:szCs w:val="22"/>
        </w:rPr>
        <w:t> </w:t>
      </w:r>
      <w:r w:rsidRPr="00EF5BF8">
        <w:rPr>
          <w:sz w:val="22"/>
          <w:szCs w:val="22"/>
        </w:rPr>
        <w:t>prodávají</w:t>
      </w:r>
      <w:r w:rsidR="00B0250E" w:rsidRPr="00EF5BF8">
        <w:rPr>
          <w:sz w:val="22"/>
          <w:szCs w:val="22"/>
        </w:rPr>
        <w:t>cí</w:t>
      </w:r>
      <w:r w:rsidRPr="00EF5BF8">
        <w:rPr>
          <w:sz w:val="22"/>
          <w:szCs w:val="22"/>
        </w:rPr>
        <w:t>ho odmítnout převzít a požadovat okamžité dodání náhradního bezvadného zboží.</w:t>
      </w:r>
    </w:p>
    <w:p w14:paraId="69B52925" w14:textId="2E3B8F50" w:rsidR="00856EEB" w:rsidRPr="00EF5BF8" w:rsidRDefault="00856EEB" w:rsidP="00097043">
      <w:pPr>
        <w:pStyle w:val="VZ"/>
        <w:numPr>
          <w:ilvl w:val="1"/>
          <w:numId w:val="49"/>
        </w:numPr>
        <w:spacing w:after="120"/>
        <w:ind w:left="720" w:hanging="720"/>
        <w:rPr>
          <w:sz w:val="22"/>
          <w:szCs w:val="22"/>
        </w:rPr>
      </w:pPr>
      <w:r>
        <w:rPr>
          <w:sz w:val="22"/>
          <w:szCs w:val="22"/>
        </w:rPr>
        <w:t>Záruka se nevztahuje na závady způsobené svévolným nebo neodborným zacházením nebo závady způsobené v důsledku chybné manipulace nebo úplného poškození zboží v důsledku zásahu vyšší moci (např. požáru, povodně apod.)</w:t>
      </w:r>
    </w:p>
    <w:p w14:paraId="1EDDFAC8" w14:textId="77777777" w:rsidR="00430A07" w:rsidRPr="00EF5BF8" w:rsidRDefault="00430A07" w:rsidP="00D22CA9">
      <w:pPr>
        <w:pStyle w:val="Prosttext"/>
        <w:spacing w:after="120"/>
        <w:rPr>
          <w:rFonts w:ascii="Arial" w:hAnsi="Arial" w:cs="Arial"/>
          <w:sz w:val="22"/>
          <w:szCs w:val="22"/>
          <w:highlight w:val="yellow"/>
        </w:rPr>
      </w:pPr>
    </w:p>
    <w:p w14:paraId="44EA85B3" w14:textId="77777777" w:rsidR="004101FD" w:rsidRPr="00EF5BF8" w:rsidRDefault="004101FD"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Sankce, odpovědnost za škodu</w:t>
      </w:r>
    </w:p>
    <w:p w14:paraId="741802F5" w14:textId="5BDEEBDE" w:rsidR="004101FD" w:rsidRPr="00143F41" w:rsidRDefault="004101FD" w:rsidP="005B7C65">
      <w:pPr>
        <w:pStyle w:val="VZ"/>
        <w:numPr>
          <w:ilvl w:val="1"/>
          <w:numId w:val="49"/>
        </w:numPr>
        <w:spacing w:after="120"/>
        <w:ind w:left="720" w:hanging="720"/>
        <w:rPr>
          <w:sz w:val="22"/>
          <w:szCs w:val="22"/>
        </w:rPr>
      </w:pPr>
      <w:r w:rsidRPr="00143F41">
        <w:rPr>
          <w:sz w:val="22"/>
          <w:szCs w:val="22"/>
        </w:rPr>
        <w:t>Pokud nebude zboží dodá</w:t>
      </w:r>
      <w:r w:rsidR="001A4EDE" w:rsidRPr="00143F41">
        <w:rPr>
          <w:sz w:val="22"/>
          <w:szCs w:val="22"/>
        </w:rPr>
        <w:t>no prodávajícím ve lhůtě dle č</w:t>
      </w:r>
      <w:r w:rsidRPr="00143F41">
        <w:rPr>
          <w:sz w:val="22"/>
          <w:szCs w:val="22"/>
        </w:rPr>
        <w:t>l. 2.</w:t>
      </w:r>
      <w:r w:rsidR="005C152C" w:rsidRPr="00143F41">
        <w:rPr>
          <w:sz w:val="22"/>
          <w:szCs w:val="22"/>
        </w:rPr>
        <w:t>4</w:t>
      </w:r>
      <w:r w:rsidRPr="00143F41">
        <w:rPr>
          <w:sz w:val="22"/>
          <w:szCs w:val="22"/>
        </w:rPr>
        <w:t xml:space="preserve"> této smlouvy</w:t>
      </w:r>
      <w:r w:rsidR="0014035B" w:rsidRPr="00143F41">
        <w:rPr>
          <w:sz w:val="22"/>
          <w:szCs w:val="22"/>
        </w:rPr>
        <w:t>,</w:t>
      </w:r>
      <w:r w:rsidRPr="00143F41">
        <w:rPr>
          <w:sz w:val="22"/>
          <w:szCs w:val="22"/>
        </w:rPr>
        <w:t xml:space="preserve"> může kupující uplatnit</w:t>
      </w:r>
      <w:r w:rsidR="00A52730" w:rsidRPr="00143F41">
        <w:rPr>
          <w:sz w:val="22"/>
          <w:szCs w:val="22"/>
        </w:rPr>
        <w:t xml:space="preserve"> </w:t>
      </w:r>
      <w:r w:rsidRPr="00143F41">
        <w:rPr>
          <w:sz w:val="22"/>
          <w:szCs w:val="22"/>
        </w:rPr>
        <w:t>a</w:t>
      </w:r>
      <w:r w:rsidR="006A2664" w:rsidRPr="00143F41">
        <w:rPr>
          <w:sz w:val="22"/>
          <w:szCs w:val="22"/>
        </w:rPr>
        <w:t> </w:t>
      </w:r>
      <w:r w:rsidRPr="00143F41">
        <w:rPr>
          <w:sz w:val="22"/>
          <w:szCs w:val="22"/>
        </w:rPr>
        <w:t>vyúčtovat prodávajícímu dohodnutou smluvní pokutu ve výši 0,</w:t>
      </w:r>
      <w:r w:rsidR="00236E97" w:rsidRPr="00143F41">
        <w:rPr>
          <w:sz w:val="22"/>
          <w:szCs w:val="22"/>
        </w:rPr>
        <w:t>02</w:t>
      </w:r>
      <w:r w:rsidR="00892047" w:rsidRPr="00143F41">
        <w:rPr>
          <w:sz w:val="22"/>
          <w:szCs w:val="22"/>
        </w:rPr>
        <w:t xml:space="preserve"> </w:t>
      </w:r>
      <w:r w:rsidRPr="00143F41">
        <w:rPr>
          <w:sz w:val="22"/>
          <w:szCs w:val="22"/>
        </w:rPr>
        <w:t xml:space="preserve">% z ceny nedodaného zboží včetně DPH </w:t>
      </w:r>
      <w:r w:rsidR="00BE733C" w:rsidRPr="00143F41">
        <w:rPr>
          <w:sz w:val="22"/>
          <w:szCs w:val="22"/>
        </w:rPr>
        <w:t xml:space="preserve">uvedené v čl. 3.1 </w:t>
      </w:r>
      <w:r w:rsidRPr="00143F41">
        <w:rPr>
          <w:sz w:val="22"/>
          <w:szCs w:val="22"/>
        </w:rPr>
        <w:t xml:space="preserve">za každý </w:t>
      </w:r>
      <w:r w:rsidR="003E267E" w:rsidRPr="00143F41">
        <w:rPr>
          <w:sz w:val="22"/>
          <w:szCs w:val="22"/>
        </w:rPr>
        <w:t>den prodlení.</w:t>
      </w:r>
      <w:r w:rsidR="00FE28D4" w:rsidRPr="00143F41">
        <w:rPr>
          <w:sz w:val="22"/>
          <w:szCs w:val="22"/>
        </w:rPr>
        <w:t xml:space="preserve"> </w:t>
      </w:r>
    </w:p>
    <w:p w14:paraId="58367686" w14:textId="46C1ED88" w:rsidR="0001327B" w:rsidRPr="00143F41" w:rsidRDefault="004101FD" w:rsidP="005B7C65">
      <w:pPr>
        <w:pStyle w:val="VZ"/>
        <w:numPr>
          <w:ilvl w:val="1"/>
          <w:numId w:val="49"/>
        </w:numPr>
        <w:spacing w:after="120"/>
        <w:ind w:left="720" w:hanging="720"/>
        <w:rPr>
          <w:sz w:val="22"/>
          <w:szCs w:val="22"/>
        </w:rPr>
      </w:pPr>
      <w:r w:rsidRPr="00143F41">
        <w:rPr>
          <w:sz w:val="22"/>
          <w:szCs w:val="22"/>
        </w:rPr>
        <w:t xml:space="preserve">V případě prodlení kupujícího se zaplacením řádně vystavené </w:t>
      </w:r>
      <w:r w:rsidR="00BA6BE3" w:rsidRPr="00143F41">
        <w:rPr>
          <w:sz w:val="22"/>
          <w:szCs w:val="22"/>
        </w:rPr>
        <w:t xml:space="preserve">a doručené </w:t>
      </w:r>
      <w:r w:rsidRPr="00143F41">
        <w:rPr>
          <w:sz w:val="22"/>
          <w:szCs w:val="22"/>
        </w:rPr>
        <w:t>faktury</w:t>
      </w:r>
      <w:r w:rsidR="005532FF" w:rsidRPr="00143F41">
        <w:rPr>
          <w:sz w:val="22"/>
          <w:szCs w:val="22"/>
        </w:rPr>
        <w:t xml:space="preserve"> na kupní cenu</w:t>
      </w:r>
      <w:r w:rsidRPr="00143F41">
        <w:rPr>
          <w:sz w:val="22"/>
          <w:szCs w:val="22"/>
        </w:rPr>
        <w:t xml:space="preserve"> je prodávající oprávněn účtovat kupujícímu zákonný úrok z prodlení z nezaplacené částky</w:t>
      </w:r>
      <w:r w:rsidR="00BE733C" w:rsidRPr="00143F41">
        <w:rPr>
          <w:sz w:val="22"/>
          <w:szCs w:val="22"/>
        </w:rPr>
        <w:t xml:space="preserve">, a to za každý i započatý den prodlení. V souladu s ustanovením </w:t>
      </w:r>
      <w:r w:rsidR="00BE733C" w:rsidRPr="007F3D81">
        <w:rPr>
          <w:sz w:val="22"/>
          <w:szCs w:val="22"/>
        </w:rPr>
        <w:t>§ 2 nařízení vlády č. 351/2013 Sb., kterým se určuje výše úroku z prodlení a nákladů spojených s uplatněním pohledávky, určuje odměna likvidátora, likvidačního správce a člena orgánu právnické osoby jmenovaného soudem a upravují otázky Obchodního věstníku a veřejných rejstříků právnických a fyzických osob.</w:t>
      </w:r>
    </w:p>
    <w:p w14:paraId="5F3FAE77" w14:textId="413B7390" w:rsidR="004A4872" w:rsidRPr="005B7C65" w:rsidRDefault="004101FD" w:rsidP="005B7C65">
      <w:pPr>
        <w:pStyle w:val="VZ"/>
        <w:numPr>
          <w:ilvl w:val="1"/>
          <w:numId w:val="49"/>
        </w:numPr>
        <w:spacing w:after="120"/>
        <w:ind w:left="720" w:hanging="720"/>
        <w:rPr>
          <w:b/>
          <w:sz w:val="22"/>
          <w:szCs w:val="22"/>
        </w:rPr>
      </w:pPr>
      <w:r w:rsidRPr="00143F41">
        <w:rPr>
          <w:sz w:val="22"/>
          <w:szCs w:val="22"/>
        </w:rPr>
        <w:t xml:space="preserve">Pokud nesplní </w:t>
      </w:r>
      <w:r w:rsidR="005532FF" w:rsidRPr="00143F41">
        <w:rPr>
          <w:sz w:val="22"/>
          <w:szCs w:val="22"/>
        </w:rPr>
        <w:t xml:space="preserve">prodávající </w:t>
      </w:r>
      <w:r w:rsidRPr="00143F41">
        <w:rPr>
          <w:sz w:val="22"/>
          <w:szCs w:val="22"/>
        </w:rPr>
        <w:t>jakýkoli</w:t>
      </w:r>
      <w:r w:rsidR="005532FF" w:rsidRPr="00143F41">
        <w:rPr>
          <w:sz w:val="22"/>
          <w:szCs w:val="22"/>
        </w:rPr>
        <w:t>,</w:t>
      </w:r>
      <w:r w:rsidRPr="00143F41">
        <w:rPr>
          <w:sz w:val="22"/>
          <w:szCs w:val="22"/>
        </w:rPr>
        <w:t xml:space="preserve"> byť i dílčí</w:t>
      </w:r>
      <w:r w:rsidR="005532FF" w:rsidRPr="00143F41">
        <w:rPr>
          <w:sz w:val="22"/>
          <w:szCs w:val="22"/>
        </w:rPr>
        <w:t>,</w:t>
      </w:r>
      <w:r w:rsidR="00B32516" w:rsidRPr="00143F41">
        <w:rPr>
          <w:sz w:val="22"/>
          <w:szCs w:val="22"/>
        </w:rPr>
        <w:t xml:space="preserve"> závazek vyplývající </w:t>
      </w:r>
      <w:r w:rsidR="0001327B" w:rsidRPr="00143F41">
        <w:rPr>
          <w:sz w:val="22"/>
          <w:szCs w:val="22"/>
        </w:rPr>
        <w:t xml:space="preserve">z </w:t>
      </w:r>
      <w:r w:rsidR="004A4872" w:rsidRPr="00143F41">
        <w:rPr>
          <w:sz w:val="22"/>
          <w:szCs w:val="22"/>
        </w:rPr>
        <w:t>této smlouvy</w:t>
      </w:r>
      <w:r w:rsidR="00B32516" w:rsidRPr="00143F41">
        <w:rPr>
          <w:sz w:val="22"/>
          <w:szCs w:val="22"/>
        </w:rPr>
        <w:t xml:space="preserve">, </w:t>
      </w:r>
      <w:r w:rsidR="005532FF" w:rsidRPr="00143F41">
        <w:rPr>
          <w:sz w:val="22"/>
          <w:szCs w:val="22"/>
        </w:rPr>
        <w:t>může kupující</w:t>
      </w:r>
      <w:r w:rsidRPr="00143F41">
        <w:rPr>
          <w:sz w:val="22"/>
          <w:szCs w:val="22"/>
        </w:rPr>
        <w:t xml:space="preserve"> uplatnit a vyúčtovat prodávajícímu dohodnutou smluvní pokutu ve výši </w:t>
      </w:r>
      <w:r w:rsidR="006911E6" w:rsidRPr="00143F41">
        <w:rPr>
          <w:sz w:val="22"/>
          <w:szCs w:val="22"/>
        </w:rPr>
        <w:t>2</w:t>
      </w:r>
      <w:r w:rsidR="005D1015" w:rsidRPr="00143F41">
        <w:rPr>
          <w:sz w:val="22"/>
          <w:szCs w:val="22"/>
        </w:rPr>
        <w:t> </w:t>
      </w:r>
      <w:r w:rsidR="009A5495" w:rsidRPr="00143F41">
        <w:rPr>
          <w:sz w:val="22"/>
          <w:szCs w:val="22"/>
        </w:rPr>
        <w:t>000</w:t>
      </w:r>
      <w:r w:rsidR="005D1015" w:rsidRPr="00143F41">
        <w:rPr>
          <w:sz w:val="22"/>
          <w:szCs w:val="22"/>
        </w:rPr>
        <w:t>,-</w:t>
      </w:r>
      <w:r w:rsidR="009A5495" w:rsidRPr="00143F41">
        <w:rPr>
          <w:sz w:val="22"/>
          <w:szCs w:val="22"/>
        </w:rPr>
        <w:t xml:space="preserve"> </w:t>
      </w:r>
      <w:r w:rsidRPr="00143F41">
        <w:rPr>
          <w:sz w:val="22"/>
          <w:szCs w:val="22"/>
        </w:rPr>
        <w:t>Kč za každý jednotlivý případ</w:t>
      </w:r>
      <w:r w:rsidR="004A4872" w:rsidRPr="00143F41">
        <w:rPr>
          <w:sz w:val="22"/>
          <w:szCs w:val="22"/>
        </w:rPr>
        <w:t xml:space="preserve"> porušení smluvní povinnosti</w:t>
      </w:r>
      <w:r w:rsidRPr="00143F41">
        <w:rPr>
          <w:sz w:val="22"/>
          <w:szCs w:val="22"/>
        </w:rPr>
        <w:t>.</w:t>
      </w:r>
      <w:r w:rsidR="00FE28D4" w:rsidRPr="00143F41">
        <w:rPr>
          <w:sz w:val="22"/>
          <w:szCs w:val="22"/>
        </w:rPr>
        <w:t xml:space="preserve"> </w:t>
      </w:r>
      <w:r w:rsidRPr="00A65A88">
        <w:rPr>
          <w:sz w:val="22"/>
          <w:szCs w:val="22"/>
        </w:rPr>
        <w:t>Každá ze stran odpovídá druhé straně za škodu, která ji vznikne v důsledku porušení povinnosti vyplývající z této smlouvy resp. závazkového vztahu. Zaplacením smluvní pokuty není dotčen ani omezen nárok kupujíc</w:t>
      </w:r>
      <w:r w:rsidR="003E267E" w:rsidRPr="005B7C65">
        <w:rPr>
          <w:sz w:val="22"/>
          <w:szCs w:val="22"/>
        </w:rPr>
        <w:t>ího na náhradu případné škody.</w:t>
      </w:r>
    </w:p>
    <w:p w14:paraId="2914EBD1" w14:textId="4B0382F1" w:rsidR="00ED117F" w:rsidRPr="005B7C65" w:rsidRDefault="006958A2" w:rsidP="005B7C65">
      <w:pPr>
        <w:pStyle w:val="VZ"/>
        <w:numPr>
          <w:ilvl w:val="1"/>
          <w:numId w:val="49"/>
        </w:numPr>
        <w:spacing w:after="120"/>
        <w:ind w:left="720" w:hanging="720"/>
        <w:rPr>
          <w:b/>
          <w:sz w:val="22"/>
          <w:szCs w:val="22"/>
        </w:rPr>
      </w:pPr>
      <w:r w:rsidRPr="00A65A88">
        <w:rPr>
          <w:sz w:val="22"/>
          <w:szCs w:val="22"/>
        </w:rPr>
        <w:t>Splatnost smluvních pokut nebo úroků z prodlení je následujícím dnem po dni, kdy na ně vzniknul nárok.</w:t>
      </w:r>
    </w:p>
    <w:p w14:paraId="22A76993" w14:textId="77777777" w:rsidR="0048308F" w:rsidRPr="00B63422" w:rsidRDefault="0048308F" w:rsidP="00D22CA9">
      <w:pPr>
        <w:spacing w:after="120"/>
        <w:jc w:val="both"/>
        <w:rPr>
          <w:rFonts w:ascii="Arial" w:hAnsi="Arial" w:cs="Arial"/>
          <w:bCs/>
          <w:sz w:val="21"/>
          <w:szCs w:val="21"/>
        </w:rPr>
      </w:pPr>
    </w:p>
    <w:p w14:paraId="0B89EC2B" w14:textId="77777777" w:rsidR="00605CC1" w:rsidRPr="00EF5BF8" w:rsidRDefault="00605CC1" w:rsidP="00863F62">
      <w:pPr>
        <w:numPr>
          <w:ilvl w:val="0"/>
          <w:numId w:val="49"/>
        </w:numPr>
        <w:spacing w:after="120"/>
        <w:jc w:val="center"/>
        <w:rPr>
          <w:rFonts w:ascii="Arial" w:hAnsi="Arial" w:cs="Arial"/>
          <w:b/>
          <w:sz w:val="22"/>
          <w:szCs w:val="22"/>
        </w:rPr>
      </w:pPr>
      <w:r w:rsidRPr="00EF5BF8">
        <w:rPr>
          <w:rFonts w:ascii="Arial" w:hAnsi="Arial" w:cs="Arial"/>
          <w:b/>
          <w:sz w:val="22"/>
          <w:szCs w:val="22"/>
        </w:rPr>
        <w:t>Prohlášení a ujištění prodávajícího</w:t>
      </w:r>
    </w:p>
    <w:p w14:paraId="4535F733" w14:textId="1B7B7141" w:rsidR="00605CC1" w:rsidRPr="007F3D81" w:rsidRDefault="00605CC1" w:rsidP="007F3D81">
      <w:pPr>
        <w:pStyle w:val="Odstavecseseznamem"/>
        <w:numPr>
          <w:ilvl w:val="1"/>
          <w:numId w:val="49"/>
        </w:numPr>
        <w:spacing w:after="120"/>
        <w:ind w:left="720" w:hanging="720"/>
        <w:jc w:val="both"/>
        <w:rPr>
          <w:rFonts w:ascii="Arial" w:hAnsi="Arial" w:cs="Arial"/>
          <w:bCs/>
          <w:sz w:val="22"/>
          <w:szCs w:val="22"/>
        </w:rPr>
      </w:pPr>
      <w:r w:rsidRPr="007F3D81">
        <w:rPr>
          <w:rFonts w:ascii="Arial" w:hAnsi="Arial" w:cs="Arial"/>
          <w:bCs/>
          <w:sz w:val="22"/>
          <w:szCs w:val="22"/>
        </w:rPr>
        <w:t xml:space="preserve">Prodávající prohlašuje, </w:t>
      </w:r>
      <w:r w:rsidR="00251DF5" w:rsidRPr="007F3D81">
        <w:rPr>
          <w:rFonts w:ascii="Arial" w:hAnsi="Arial" w:cs="Arial"/>
          <w:bCs/>
          <w:sz w:val="22"/>
          <w:szCs w:val="22"/>
        </w:rPr>
        <w:t>že:</w:t>
      </w:r>
    </w:p>
    <w:p w14:paraId="4259479A" w14:textId="568530C2"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kupujícímu oznámil všechny okolnosti významné pro realizaci závazkového vztahu dle této smlouvy, které jsou mu známy, a které by zásadně mohly ovlivnit rozhodnutí kupujícího uzavřít tuto smlouvu</w:t>
      </w:r>
      <w:r w:rsidR="006B7152" w:rsidRPr="00EF5BF8">
        <w:rPr>
          <w:rFonts w:ascii="Arial" w:hAnsi="Arial" w:cs="Arial"/>
          <w:bCs/>
          <w:sz w:val="22"/>
          <w:szCs w:val="22"/>
        </w:rPr>
        <w:t>;</w:t>
      </w:r>
    </w:p>
    <w:p w14:paraId="761CC43F" w14:textId="5ACE8499" w:rsidR="00605CC1" w:rsidRPr="00EF5BF8" w:rsidRDefault="00BE733C" w:rsidP="00512F40">
      <w:pPr>
        <w:numPr>
          <w:ilvl w:val="0"/>
          <w:numId w:val="2"/>
        </w:numPr>
        <w:tabs>
          <w:tab w:val="clear" w:pos="720"/>
          <w:tab w:val="num" w:pos="1134"/>
        </w:tabs>
        <w:spacing w:after="120"/>
        <w:ind w:left="1134" w:hanging="425"/>
        <w:jc w:val="both"/>
        <w:rPr>
          <w:rFonts w:ascii="Arial" w:hAnsi="Arial" w:cs="Arial"/>
          <w:bCs/>
          <w:sz w:val="22"/>
          <w:szCs w:val="22"/>
        </w:rPr>
      </w:pPr>
      <w:r>
        <w:rPr>
          <w:rFonts w:ascii="Arial" w:hAnsi="Arial" w:cs="Arial"/>
          <w:iCs/>
          <w:sz w:val="22"/>
          <w:szCs w:val="22"/>
        </w:rPr>
        <w:t>na </w:t>
      </w:r>
      <w:r w:rsidR="00605CC1" w:rsidRPr="00EF5BF8">
        <w:rPr>
          <w:rFonts w:ascii="Arial" w:hAnsi="Arial" w:cs="Arial"/>
          <w:iCs/>
          <w:sz w:val="22"/>
          <w:szCs w:val="22"/>
        </w:rPr>
        <w:t>předmět</w:t>
      </w:r>
      <w:r>
        <w:rPr>
          <w:rFonts w:ascii="Arial" w:hAnsi="Arial" w:cs="Arial"/>
          <w:iCs/>
          <w:sz w:val="22"/>
          <w:szCs w:val="22"/>
        </w:rPr>
        <w:t>u</w:t>
      </w:r>
      <w:r w:rsidR="004A4872" w:rsidRPr="00EF5BF8">
        <w:rPr>
          <w:rFonts w:ascii="Arial" w:hAnsi="Arial" w:cs="Arial"/>
          <w:iCs/>
          <w:sz w:val="22"/>
          <w:szCs w:val="22"/>
        </w:rPr>
        <w:t xml:space="preserve"> plnění podle</w:t>
      </w:r>
      <w:r w:rsidR="00605CC1" w:rsidRPr="00EF5BF8">
        <w:rPr>
          <w:rFonts w:ascii="Arial" w:hAnsi="Arial" w:cs="Arial"/>
          <w:iCs/>
          <w:sz w:val="22"/>
          <w:szCs w:val="22"/>
        </w:rPr>
        <w:t xml:space="preserve"> této smlouvy nevázne žádné omezení či právo třetích osob, které </w:t>
      </w:r>
      <w:r>
        <w:rPr>
          <w:rFonts w:ascii="Arial" w:hAnsi="Arial" w:cs="Arial"/>
          <w:iCs/>
          <w:sz w:val="22"/>
          <w:szCs w:val="22"/>
        </w:rPr>
        <w:t>by bránilo realizaci prodeje a převedení vlastnického práva nebo užívacího práva na kupujícího a není zatíženo právem (právy) třetí osoby (třetích osob), zejména právem zástavním;</w:t>
      </w:r>
    </w:p>
    <w:p w14:paraId="48A194E8" w14:textId="77777777"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má všechna potřebná povolení a potřebnou kvalifikaci k zajištění plnění dle této smlouvy tak</w:t>
      </w:r>
      <w:r w:rsidR="006B7152" w:rsidRPr="00EF5BF8">
        <w:rPr>
          <w:rFonts w:ascii="Arial" w:hAnsi="Arial" w:cs="Arial"/>
          <w:bCs/>
          <w:sz w:val="22"/>
          <w:szCs w:val="22"/>
        </w:rPr>
        <w:t>,</w:t>
      </w:r>
      <w:r w:rsidRPr="00EF5BF8">
        <w:rPr>
          <w:rFonts w:ascii="Arial" w:hAnsi="Arial" w:cs="Arial"/>
          <w:bCs/>
          <w:sz w:val="22"/>
          <w:szCs w:val="22"/>
        </w:rPr>
        <w:t xml:space="preserve"> </w:t>
      </w:r>
      <w:r w:rsidR="00236E97" w:rsidRPr="00EF5BF8">
        <w:rPr>
          <w:rFonts w:ascii="Arial" w:hAnsi="Arial" w:cs="Arial"/>
          <w:bCs/>
          <w:sz w:val="22"/>
          <w:szCs w:val="22"/>
        </w:rPr>
        <w:t>jak</w:t>
      </w:r>
      <w:r w:rsidRPr="00EF5BF8">
        <w:rPr>
          <w:rFonts w:ascii="Arial" w:hAnsi="Arial" w:cs="Arial"/>
          <w:bCs/>
          <w:sz w:val="22"/>
          <w:szCs w:val="22"/>
        </w:rPr>
        <w:t xml:space="preserve"> dokladoval zejmé</w:t>
      </w:r>
      <w:r w:rsidR="003E267E" w:rsidRPr="00EF5BF8">
        <w:rPr>
          <w:rFonts w:ascii="Arial" w:hAnsi="Arial" w:cs="Arial"/>
          <w:bCs/>
          <w:sz w:val="22"/>
          <w:szCs w:val="22"/>
        </w:rPr>
        <w:t>na v průběhu výběrového řízení</w:t>
      </w:r>
      <w:r w:rsidR="006B7152" w:rsidRPr="00EF5BF8">
        <w:rPr>
          <w:rFonts w:ascii="Arial" w:hAnsi="Arial" w:cs="Arial"/>
          <w:bCs/>
          <w:sz w:val="22"/>
          <w:szCs w:val="22"/>
        </w:rPr>
        <w:t>;</w:t>
      </w:r>
    </w:p>
    <w:p w14:paraId="79DA5109" w14:textId="23F8A16D"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z titulu své podnikatelské činnosti je řádně pojištěn pro případ své odpovědnosti za vznik škody, včetně škody, které by</w:t>
      </w:r>
      <w:r w:rsidR="003E267E" w:rsidRPr="00EF5BF8">
        <w:rPr>
          <w:rFonts w:ascii="Arial" w:hAnsi="Arial" w:cs="Arial"/>
          <w:bCs/>
          <w:sz w:val="22"/>
          <w:szCs w:val="22"/>
        </w:rPr>
        <w:t xml:space="preserve"> mohla vzniknout kupujícímu</w:t>
      </w:r>
      <w:r w:rsidR="006B7152" w:rsidRPr="00EF5BF8">
        <w:rPr>
          <w:rFonts w:ascii="Arial" w:hAnsi="Arial" w:cs="Arial"/>
          <w:bCs/>
          <w:sz w:val="22"/>
          <w:szCs w:val="22"/>
        </w:rPr>
        <w:t>;</w:t>
      </w:r>
    </w:p>
    <w:p w14:paraId="4763AE6B" w14:textId="684F06E4"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 xml:space="preserve">proti </w:t>
      </w:r>
      <w:r w:rsidR="00036E12" w:rsidRPr="00EF5BF8">
        <w:rPr>
          <w:rFonts w:ascii="Arial" w:hAnsi="Arial" w:cs="Arial"/>
          <w:bCs/>
          <w:sz w:val="22"/>
          <w:szCs w:val="22"/>
        </w:rPr>
        <w:t xml:space="preserve">němu </w:t>
      </w:r>
      <w:r w:rsidRPr="00EF5BF8">
        <w:rPr>
          <w:rFonts w:ascii="Arial" w:hAnsi="Arial" w:cs="Arial"/>
          <w:bCs/>
          <w:sz w:val="22"/>
          <w:szCs w:val="22"/>
        </w:rPr>
        <w:t>nebylo zahájeno insolvenční řízení, exekuční řízení či obdobné soudní či správní řízení, které by mohlo ovlivnit jeho schopnost plnit závazky z této smlouvy.</w:t>
      </w:r>
    </w:p>
    <w:p w14:paraId="2BEA2E7A" w14:textId="17658B16" w:rsidR="00B942F8" w:rsidRPr="005B7C65" w:rsidRDefault="00B942F8" w:rsidP="005B7C65">
      <w:pPr>
        <w:spacing w:after="120"/>
        <w:jc w:val="both"/>
        <w:rPr>
          <w:rFonts w:ascii="Arial" w:hAnsi="Arial" w:cs="Arial"/>
          <w:bCs/>
          <w:sz w:val="21"/>
          <w:szCs w:val="21"/>
        </w:rPr>
      </w:pPr>
    </w:p>
    <w:p w14:paraId="329B0858" w14:textId="2CB996DE" w:rsidR="004D58C1" w:rsidRPr="004D58C1" w:rsidRDefault="00B942F8" w:rsidP="004D58C1">
      <w:pPr>
        <w:pStyle w:val="Odstavecseseznamem"/>
        <w:numPr>
          <w:ilvl w:val="0"/>
          <w:numId w:val="49"/>
        </w:numPr>
        <w:spacing w:after="120"/>
        <w:ind w:left="714" w:hanging="357"/>
        <w:contextualSpacing w:val="0"/>
        <w:jc w:val="center"/>
        <w:rPr>
          <w:rFonts w:ascii="Arial" w:hAnsi="Arial" w:cs="Arial"/>
          <w:sz w:val="22"/>
          <w:szCs w:val="22"/>
        </w:rPr>
      </w:pPr>
      <w:r w:rsidRPr="007F3D81">
        <w:rPr>
          <w:rFonts w:ascii="Arial" w:hAnsi="Arial" w:cs="Arial"/>
          <w:sz w:val="22"/>
          <w:szCs w:val="22"/>
        </w:rPr>
        <w:t>Povinnosti prodávajícího</w:t>
      </w:r>
    </w:p>
    <w:p w14:paraId="64802C34" w14:textId="3F7C7B55" w:rsidR="00B942F8" w:rsidRPr="00143F41" w:rsidRDefault="00B942F8" w:rsidP="005B7C65">
      <w:pPr>
        <w:pStyle w:val="VZ"/>
        <w:numPr>
          <w:ilvl w:val="1"/>
          <w:numId w:val="49"/>
        </w:numPr>
        <w:spacing w:after="120"/>
        <w:ind w:left="720" w:hanging="720"/>
        <w:rPr>
          <w:sz w:val="22"/>
          <w:szCs w:val="22"/>
        </w:rPr>
      </w:pPr>
      <w:r w:rsidRPr="00143F41">
        <w:rPr>
          <w:sz w:val="22"/>
          <w:szCs w:val="22"/>
        </w:rPr>
        <w:t>Prodávající se při</w:t>
      </w:r>
      <w:r w:rsidR="005B2132" w:rsidRPr="00143F41">
        <w:rPr>
          <w:sz w:val="22"/>
          <w:szCs w:val="22"/>
        </w:rPr>
        <w:t xml:space="preserve"> plnění předmětu smlouvy </w:t>
      </w:r>
      <w:r w:rsidRPr="00143F41">
        <w:rPr>
          <w:sz w:val="22"/>
          <w:szCs w:val="22"/>
        </w:rPr>
        <w:t xml:space="preserve">zavazuje dodržovat </w:t>
      </w:r>
      <w:r w:rsidRPr="007F3D81">
        <w:rPr>
          <w:sz w:val="22"/>
          <w:szCs w:val="22"/>
        </w:rPr>
        <w:t>předpisy o bezpečnosti a ochraně zdraví při práci, požární, hygienické a ostatní aplikovatelné právní předpisy či jiné normy, jakož i pravidla kupujícího platná pro provoz v areálu Nemocnice Třebíč, se kterými bude prodávající seznámen.</w:t>
      </w:r>
    </w:p>
    <w:p w14:paraId="2E66E382" w14:textId="17FD11E1" w:rsidR="00B942F8" w:rsidRPr="00143F41" w:rsidRDefault="00B942F8" w:rsidP="005B7C65">
      <w:pPr>
        <w:pStyle w:val="VZ"/>
        <w:numPr>
          <w:ilvl w:val="1"/>
          <w:numId w:val="49"/>
        </w:numPr>
        <w:spacing w:after="120"/>
        <w:ind w:left="720" w:hanging="720"/>
        <w:rPr>
          <w:sz w:val="22"/>
          <w:szCs w:val="22"/>
        </w:rPr>
      </w:pPr>
      <w:r w:rsidRPr="007F3D81">
        <w:rPr>
          <w:sz w:val="22"/>
          <w:szCs w:val="22"/>
        </w:rPr>
        <w:t>Prodávající odpovídá za plnění svých poddodavatelů v plném rozsahu, jakoby se jednalo o</w:t>
      </w:r>
      <w:r w:rsidR="00143F41">
        <w:rPr>
          <w:iCs/>
          <w:sz w:val="22"/>
          <w:szCs w:val="22"/>
        </w:rPr>
        <w:t> </w:t>
      </w:r>
      <w:r w:rsidRPr="007F3D81">
        <w:rPr>
          <w:sz w:val="22"/>
          <w:szCs w:val="22"/>
        </w:rPr>
        <w:t>jeho vlastní plnění.</w:t>
      </w:r>
    </w:p>
    <w:p w14:paraId="163FFD31" w14:textId="4CC27C52" w:rsidR="00B942F8" w:rsidRPr="00143F41" w:rsidRDefault="00B942F8" w:rsidP="005B7C65">
      <w:pPr>
        <w:pStyle w:val="VZ"/>
        <w:numPr>
          <w:ilvl w:val="1"/>
          <w:numId w:val="49"/>
        </w:numPr>
        <w:spacing w:after="120"/>
        <w:ind w:left="720" w:hanging="720"/>
        <w:rPr>
          <w:sz w:val="22"/>
          <w:szCs w:val="22"/>
        </w:rPr>
      </w:pPr>
      <w:r w:rsidRPr="007F3D81">
        <w:rPr>
          <w:sz w:val="22"/>
          <w:szCs w:val="22"/>
        </w:rPr>
        <w:t>Prodávající je povinen uchovávat veškerou dokumentaci související s realizací včetně účetních dokladů minimálně do konce roku 2035. Pokud je v českých právních předpisech stanovena lhůta delší, musí ji prodávající dodržet. Prodávající je povinen umožnit příslušným kontrolním orgánům do těchto dokumentů a listin nahlédnout a poskytovat veškerou potřebnou součinnost za účelem řádného výkonu kontroly.</w:t>
      </w:r>
    </w:p>
    <w:p w14:paraId="3D041127" w14:textId="027B4B4A" w:rsidR="00B942F8" w:rsidRDefault="00B942F8" w:rsidP="00B942F8">
      <w:pPr>
        <w:spacing w:after="120"/>
        <w:ind w:left="567"/>
        <w:jc w:val="both"/>
        <w:rPr>
          <w:rFonts w:ascii="Arial" w:hAnsi="Arial" w:cs="Arial"/>
          <w:sz w:val="22"/>
          <w:szCs w:val="22"/>
        </w:rPr>
      </w:pPr>
    </w:p>
    <w:p w14:paraId="60D617E0" w14:textId="56EDAD53" w:rsidR="0051203E" w:rsidRPr="00097043" w:rsidRDefault="00B942F8" w:rsidP="00097043">
      <w:pPr>
        <w:pStyle w:val="Odstavecseseznamem"/>
        <w:numPr>
          <w:ilvl w:val="0"/>
          <w:numId w:val="49"/>
        </w:numPr>
        <w:spacing w:after="120"/>
        <w:ind w:left="714" w:hanging="357"/>
        <w:contextualSpacing w:val="0"/>
        <w:jc w:val="center"/>
        <w:rPr>
          <w:rFonts w:ascii="Arial" w:hAnsi="Arial" w:cs="Arial"/>
          <w:bCs/>
          <w:sz w:val="22"/>
          <w:szCs w:val="22"/>
        </w:rPr>
      </w:pPr>
      <w:r>
        <w:rPr>
          <w:rFonts w:ascii="Arial" w:hAnsi="Arial" w:cs="Arial"/>
          <w:bCs/>
          <w:sz w:val="22"/>
          <w:szCs w:val="22"/>
        </w:rPr>
        <w:t>Obchodní podmínky vztahující se k odpovědnému zadávání</w:t>
      </w:r>
    </w:p>
    <w:p w14:paraId="11178DB3" w14:textId="1D311A9A" w:rsidR="00B942F8" w:rsidRPr="00143F41" w:rsidRDefault="00B942F8" w:rsidP="005B7C65">
      <w:pPr>
        <w:pStyle w:val="VZ"/>
        <w:numPr>
          <w:ilvl w:val="1"/>
          <w:numId w:val="49"/>
        </w:numPr>
        <w:spacing w:after="120"/>
        <w:ind w:left="720" w:hanging="720"/>
        <w:rPr>
          <w:sz w:val="22"/>
          <w:szCs w:val="22"/>
        </w:rPr>
      </w:pPr>
      <w:r w:rsidRPr="0051203E">
        <w:rPr>
          <w:sz w:val="22"/>
          <w:szCs w:val="22"/>
        </w:rPr>
        <w:t>Prodávající</w:t>
      </w:r>
      <w:r w:rsidR="0051203E" w:rsidRPr="0051203E">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7FD63D04" w14:textId="6227EA25"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04E7B83" w14:textId="6ECD2370" w:rsidR="0051203E" w:rsidRPr="00143F41" w:rsidRDefault="0051203E" w:rsidP="005B7C65">
      <w:pPr>
        <w:pStyle w:val="VZ"/>
        <w:numPr>
          <w:ilvl w:val="1"/>
          <w:numId w:val="49"/>
        </w:numPr>
        <w:spacing w:after="120"/>
        <w:ind w:left="720" w:hanging="720"/>
        <w:rPr>
          <w:sz w:val="22"/>
          <w:szCs w:val="22"/>
        </w:rPr>
      </w:pPr>
      <w:r>
        <w:rPr>
          <w:sz w:val="22"/>
          <w:szCs w:val="22"/>
        </w:rPr>
        <w:t>V </w:t>
      </w:r>
      <w:r w:rsidRPr="0051203E">
        <w:rPr>
          <w:sz w:val="22"/>
          <w:szCs w:val="22"/>
        </w:rPr>
        <w:t>rámci plnění předmětu smlouvy se prodávající zavazuje dodržovat předpisy z oblasti ochrany životního prostředí, odpadového a vodního hospodářství zejména zákon č.</w:t>
      </w:r>
      <w:r w:rsidR="00143F41">
        <w:rPr>
          <w:iCs/>
          <w:sz w:val="22"/>
          <w:szCs w:val="22"/>
        </w:rPr>
        <w:t> </w:t>
      </w:r>
      <w:r w:rsidRPr="0051203E">
        <w:rPr>
          <w:sz w:val="22"/>
          <w:szCs w:val="22"/>
        </w:rPr>
        <w:t>17/1992 Sb., o životním prostředí ve znění pozdějších předpisů, zákon č. 541/2020 Sb., o</w:t>
      </w:r>
      <w:r w:rsidR="00143F41">
        <w:rPr>
          <w:iCs/>
          <w:sz w:val="22"/>
          <w:szCs w:val="22"/>
        </w:rPr>
        <w:t> </w:t>
      </w:r>
      <w:r w:rsidRPr="0051203E">
        <w:rPr>
          <w:sz w:val="22"/>
          <w:szCs w:val="22"/>
        </w:rPr>
        <w:t>odpadech a zákon č. 477/2001 Sb., o obalech a o změně některých zákonů, ve znění pozdějších předpisů. Při realizaci předmětu smlouvy se prodávající tedy zavazuje zejména na vlastní účet a v souladu s platnými právními předpisy provést odvoz a žádnou ekologickou likvidaci všech odpadů a obalů vzniklých při činnostech prodávajícího u</w:t>
      </w:r>
      <w:r w:rsidR="00143F41">
        <w:rPr>
          <w:iCs/>
          <w:sz w:val="22"/>
          <w:szCs w:val="22"/>
        </w:rPr>
        <w:t> </w:t>
      </w:r>
      <w:r w:rsidRPr="0051203E">
        <w:rPr>
          <w:sz w:val="22"/>
          <w:szCs w:val="22"/>
        </w:rPr>
        <w:t>kupujícího. Náklady na tyto činnosti jsou zahrnuty v ceně za předmět smlouvy uvedené v</w:t>
      </w:r>
      <w:r w:rsidR="00143F41">
        <w:rPr>
          <w:iCs/>
          <w:sz w:val="22"/>
          <w:szCs w:val="22"/>
        </w:rPr>
        <w:t> </w:t>
      </w:r>
      <w:r w:rsidRPr="0051203E">
        <w:rPr>
          <w:sz w:val="22"/>
          <w:szCs w:val="22"/>
        </w:rPr>
        <w:t>čl. 3.1 této smlouvy.</w:t>
      </w:r>
    </w:p>
    <w:p w14:paraId="61AA3014" w14:textId="560B6259"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0DC8C1EF" w14:textId="65EC29BD"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B7C65">
        <w:rPr>
          <w:sz w:val="22"/>
          <w:szCs w:val="22"/>
        </w:rPr>
        <w:t>j</w:t>
      </w:r>
      <w:r w:rsidRPr="0051203E">
        <w:rPr>
          <w:sz w:val="22"/>
          <w:szCs w:val="22"/>
        </w:rPr>
        <w:t xml:space="preserve">e povinen respektovat bezpečnostní politiky kupujícího zavedené v rámci jeho systému řízení bezpečnosti informací včetně jejich následných změn, a to po celou dobu účinnosti smlouvy. Aktuálně platné politiky jsou uvedeny na stránkách Nemocnice Třebíč, příspěvkové organizace: </w:t>
      </w:r>
      <w:hyperlink r:id="rId8" w:history="1">
        <w:r w:rsidRPr="005B7C65">
          <w:rPr>
            <w:color w:val="2E74B5" w:themeColor="accent1" w:themeShade="BF"/>
          </w:rPr>
          <w:t>www.nem-tr.cz</w:t>
        </w:r>
      </w:hyperlink>
      <w:r w:rsidRPr="0051203E">
        <w:rPr>
          <w:sz w:val="22"/>
          <w:szCs w:val="22"/>
        </w:rPr>
        <w:t xml:space="preserve"> v sekci odborná veřejnost. Průběžně během celé doby účinnosti této smlouvy je prodávající povinen identifikovat a řešit kybernetické </w:t>
      </w:r>
      <w:r w:rsidRPr="0051203E">
        <w:rPr>
          <w:sz w:val="22"/>
          <w:szCs w:val="22"/>
        </w:rPr>
        <w:lastRenderedPageBreak/>
        <w:t>bezpečnostní zranitelnosti související s dodaným zařízením, softwary a službami. Prodávající se zavazuje neprodleně reagovat na kybernetické bezpečnostní zranitelnosti, které mu budou oznámeny ze strany kupujícího a zajistit nezbytnou součinnost.</w:t>
      </w:r>
    </w:p>
    <w:p w14:paraId="2984A08C" w14:textId="502882D3"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 všech svých poddodavatelích a na základě jeho žádosti předložit kupujícímu ke kontrole smlouvy uzavřené s těmito poddodavateli.</w:t>
      </w:r>
    </w:p>
    <w:p w14:paraId="3D2FB2A4" w14:textId="5F328CF3"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53D56696" w14:textId="77777777" w:rsidR="0051203E" w:rsidRPr="0051203E" w:rsidRDefault="0051203E" w:rsidP="0051203E">
      <w:pPr>
        <w:pStyle w:val="Odstavecseseznamem"/>
        <w:spacing w:after="120"/>
        <w:jc w:val="both"/>
        <w:rPr>
          <w:rFonts w:ascii="Arial" w:hAnsi="Arial" w:cs="Arial"/>
          <w:b w:val="0"/>
          <w:sz w:val="22"/>
          <w:szCs w:val="22"/>
        </w:rPr>
      </w:pPr>
    </w:p>
    <w:p w14:paraId="370D7703" w14:textId="2BACFEB2" w:rsidR="0051203E" w:rsidRDefault="0051203E" w:rsidP="00097043">
      <w:pPr>
        <w:pStyle w:val="Odstavecseseznamem"/>
        <w:numPr>
          <w:ilvl w:val="0"/>
          <w:numId w:val="49"/>
        </w:numPr>
        <w:spacing w:after="120"/>
        <w:ind w:left="714" w:hanging="357"/>
        <w:contextualSpacing w:val="0"/>
        <w:jc w:val="center"/>
        <w:rPr>
          <w:rFonts w:ascii="Arial" w:hAnsi="Arial" w:cs="Arial"/>
          <w:sz w:val="22"/>
          <w:szCs w:val="22"/>
        </w:rPr>
      </w:pPr>
      <w:r>
        <w:rPr>
          <w:rFonts w:ascii="Arial" w:hAnsi="Arial" w:cs="Arial"/>
          <w:sz w:val="22"/>
          <w:szCs w:val="22"/>
        </w:rPr>
        <w:t>Odstoupení od smlouvy</w:t>
      </w:r>
    </w:p>
    <w:p w14:paraId="26B3C982" w14:textId="1AFF9D43" w:rsidR="004708DD" w:rsidRDefault="004708DD" w:rsidP="00097043">
      <w:pPr>
        <w:pStyle w:val="Odstavecseseznamem"/>
        <w:numPr>
          <w:ilvl w:val="1"/>
          <w:numId w:val="49"/>
        </w:numPr>
        <w:spacing w:after="120"/>
        <w:ind w:left="720" w:hanging="720"/>
        <w:jc w:val="both"/>
        <w:rPr>
          <w:rFonts w:ascii="Arial" w:hAnsi="Arial" w:cs="Arial"/>
          <w:b w:val="0"/>
          <w:sz w:val="22"/>
          <w:szCs w:val="22"/>
        </w:rPr>
      </w:pPr>
      <w:r w:rsidRPr="004708DD">
        <w:rPr>
          <w:rFonts w:ascii="Arial" w:hAnsi="Arial" w:cs="Arial"/>
          <w:b w:val="0"/>
          <w:sz w:val="22"/>
          <w:szCs w:val="22"/>
        </w:rPr>
        <w:t>Kupující</w:t>
      </w:r>
      <w:r>
        <w:rPr>
          <w:rFonts w:ascii="Arial" w:hAnsi="Arial" w:cs="Arial"/>
          <w:b w:val="0"/>
          <w:sz w:val="22"/>
          <w:szCs w:val="22"/>
        </w:rPr>
        <w:t xml:space="preserve"> </w:t>
      </w:r>
      <w:r w:rsidRPr="004708DD">
        <w:rPr>
          <w:rFonts w:ascii="Arial" w:hAnsi="Arial" w:cs="Arial"/>
          <w:b w:val="0"/>
          <w:sz w:val="22"/>
          <w:szCs w:val="22"/>
        </w:rPr>
        <w:t>je kromě důvodů stanovených v občanském zákoníku oprávněn od smlouvy odstoupit i v následujících případech:</w:t>
      </w:r>
    </w:p>
    <w:p w14:paraId="5B40E41C" w14:textId="57BD0053" w:rsidR="004708DD" w:rsidRDefault="004708DD" w:rsidP="00097043">
      <w:pPr>
        <w:pStyle w:val="Odstavecseseznamem"/>
        <w:numPr>
          <w:ilvl w:val="0"/>
          <w:numId w:val="48"/>
        </w:numPr>
        <w:spacing w:after="120"/>
        <w:jc w:val="both"/>
        <w:rPr>
          <w:rFonts w:ascii="Arial" w:hAnsi="Arial" w:cs="Arial"/>
          <w:b w:val="0"/>
          <w:sz w:val="22"/>
          <w:szCs w:val="22"/>
        </w:rPr>
      </w:pPr>
      <w:r>
        <w:rPr>
          <w:rFonts w:ascii="Arial" w:hAnsi="Arial" w:cs="Arial"/>
          <w:b w:val="0"/>
          <w:sz w:val="22"/>
          <w:szCs w:val="22"/>
        </w:rPr>
        <w:t xml:space="preserve">prodávající </w:t>
      </w:r>
      <w:r w:rsidRPr="004708DD">
        <w:rPr>
          <w:rFonts w:ascii="Arial" w:hAnsi="Arial" w:cs="Arial"/>
          <w:b w:val="0"/>
          <w:sz w:val="22"/>
          <w:szCs w:val="22"/>
        </w:rPr>
        <w:t>je v prodlení s dodávkou zboží déle než jeden měsíc</w:t>
      </w:r>
      <w:r>
        <w:rPr>
          <w:rFonts w:ascii="Arial" w:hAnsi="Arial" w:cs="Arial"/>
          <w:b w:val="0"/>
          <w:sz w:val="22"/>
          <w:szCs w:val="22"/>
        </w:rPr>
        <w:t>;</w:t>
      </w:r>
    </w:p>
    <w:p w14:paraId="08C25C47" w14:textId="4EEE26C8" w:rsidR="004708DD" w:rsidRDefault="004708DD" w:rsidP="00097043">
      <w:pPr>
        <w:pStyle w:val="Odstavecseseznamem"/>
        <w:numPr>
          <w:ilvl w:val="0"/>
          <w:numId w:val="48"/>
        </w:numPr>
        <w:spacing w:after="120"/>
        <w:jc w:val="both"/>
        <w:rPr>
          <w:rFonts w:ascii="Arial" w:hAnsi="Arial" w:cs="Arial"/>
          <w:b w:val="0"/>
          <w:sz w:val="22"/>
          <w:szCs w:val="22"/>
        </w:rPr>
      </w:pPr>
      <w:r>
        <w:rPr>
          <w:rFonts w:ascii="Arial" w:hAnsi="Arial" w:cs="Arial"/>
          <w:b w:val="0"/>
          <w:sz w:val="22"/>
          <w:szCs w:val="22"/>
        </w:rPr>
        <w:t xml:space="preserve">prodávající </w:t>
      </w:r>
      <w:r w:rsidRPr="004708DD">
        <w:rPr>
          <w:rFonts w:ascii="Arial" w:hAnsi="Arial" w:cs="Arial"/>
          <w:b w:val="0"/>
          <w:sz w:val="22"/>
          <w:szCs w:val="22"/>
        </w:rPr>
        <w:t>není schopen dodat předmět smlouvy uvedený v čl. 1.1 této smlouvy</w:t>
      </w:r>
      <w:r>
        <w:rPr>
          <w:rFonts w:ascii="Arial" w:hAnsi="Arial" w:cs="Arial"/>
          <w:b w:val="0"/>
          <w:sz w:val="22"/>
          <w:szCs w:val="22"/>
        </w:rPr>
        <w:t>;</w:t>
      </w:r>
    </w:p>
    <w:p w14:paraId="5B45012A" w14:textId="169750C9" w:rsidR="004708DD" w:rsidRPr="00143F41" w:rsidRDefault="004708DD" w:rsidP="005B7C65">
      <w:pPr>
        <w:pStyle w:val="VZ"/>
        <w:numPr>
          <w:ilvl w:val="1"/>
          <w:numId w:val="49"/>
        </w:numPr>
        <w:spacing w:after="120"/>
        <w:ind w:left="720" w:hanging="720"/>
        <w:rPr>
          <w:sz w:val="22"/>
          <w:szCs w:val="22"/>
        </w:rPr>
      </w:pPr>
      <w:r>
        <w:rPr>
          <w:sz w:val="22"/>
          <w:szCs w:val="22"/>
        </w:rPr>
        <w:t xml:space="preserve">Prodávající </w:t>
      </w:r>
      <w:r w:rsidRPr="004708DD">
        <w:rPr>
          <w:sz w:val="22"/>
          <w:szCs w:val="22"/>
        </w:rPr>
        <w:t>má právo od této smlouvy odstoupit v případě, že kupující bude v prodlení s úhradou déle než 2 měsíce.</w:t>
      </w:r>
    </w:p>
    <w:p w14:paraId="4602EAAA" w14:textId="7520ECDF" w:rsidR="004708DD" w:rsidRPr="00143F41" w:rsidRDefault="004708DD" w:rsidP="005B7C65">
      <w:pPr>
        <w:pStyle w:val="VZ"/>
        <w:numPr>
          <w:ilvl w:val="1"/>
          <w:numId w:val="49"/>
        </w:numPr>
        <w:spacing w:after="120"/>
        <w:ind w:left="720" w:hanging="720"/>
        <w:rPr>
          <w:sz w:val="22"/>
          <w:szCs w:val="22"/>
        </w:rPr>
      </w:pPr>
      <w:r>
        <w:rPr>
          <w:sz w:val="22"/>
          <w:szCs w:val="22"/>
        </w:rPr>
        <w:t xml:space="preserve">V </w:t>
      </w:r>
      <w:r w:rsidRPr="004708DD">
        <w:rPr>
          <w:sz w:val="22"/>
          <w:szCs w:val="22"/>
        </w:rPr>
        <w:t>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B2C1AB4" w14:textId="6CC1F758" w:rsidR="004708DD" w:rsidRPr="00143F41" w:rsidRDefault="004708DD" w:rsidP="005B7C65">
      <w:pPr>
        <w:pStyle w:val="VZ"/>
        <w:numPr>
          <w:ilvl w:val="1"/>
          <w:numId w:val="49"/>
        </w:numPr>
        <w:spacing w:after="120"/>
        <w:ind w:left="720" w:hanging="720"/>
        <w:rPr>
          <w:sz w:val="22"/>
          <w:szCs w:val="22"/>
        </w:rPr>
      </w:pPr>
      <w:r>
        <w:rPr>
          <w:sz w:val="22"/>
          <w:szCs w:val="22"/>
        </w:rPr>
        <w:t xml:space="preserve">Pokud </w:t>
      </w:r>
      <w:r w:rsidRPr="004708DD">
        <w:rPr>
          <w:sz w:val="22"/>
          <w:szCs w:val="22"/>
        </w:rPr>
        <w:t>důvody odstoupení od smlouvy neuznává, musí uvést, v čem spatřuje nedostatek důvodů k odstoupení od smlouvy. Pokud druhá smluvní strana odstoupení od smlouvy uzná, provedou smluvní strany inventarizaci dosavadních právních vztahů vyplývajících z plnění smlouvy.</w:t>
      </w:r>
    </w:p>
    <w:p w14:paraId="683AEB52" w14:textId="04302832" w:rsidR="004708DD" w:rsidRPr="00143F41" w:rsidRDefault="004708DD" w:rsidP="005B7C65">
      <w:pPr>
        <w:pStyle w:val="VZ"/>
        <w:numPr>
          <w:ilvl w:val="1"/>
          <w:numId w:val="49"/>
        </w:numPr>
        <w:spacing w:after="120"/>
        <w:ind w:left="720" w:hanging="720"/>
        <w:rPr>
          <w:sz w:val="22"/>
          <w:szCs w:val="22"/>
        </w:rPr>
      </w:pPr>
      <w:r>
        <w:rPr>
          <w:sz w:val="22"/>
          <w:szCs w:val="22"/>
        </w:rPr>
        <w:t xml:space="preserve">Smlouvu </w:t>
      </w:r>
      <w:r w:rsidRPr="004708DD">
        <w:rPr>
          <w:sz w:val="22"/>
          <w:szCs w:val="22"/>
        </w:rPr>
        <w:t>lze ukončit také dohodou obou smluvních stran nebo výpovědí. Výpověď může podat každá ze smluvních stran bez udání důvodu; výpověď musí být podána písemně a doručena druhé smluvní straně; výpovědní lhůta činí minimálně dva měsíce a počíná běžet prvního dne měsíce následujícího po doručení výpovědi.</w:t>
      </w:r>
    </w:p>
    <w:p w14:paraId="4682C0FC" w14:textId="68FF5229" w:rsidR="00143F41" w:rsidRDefault="004708DD" w:rsidP="00143F41">
      <w:pPr>
        <w:pStyle w:val="VZ"/>
        <w:numPr>
          <w:ilvl w:val="1"/>
          <w:numId w:val="49"/>
        </w:numPr>
        <w:spacing w:after="120"/>
        <w:ind w:left="720" w:hanging="720"/>
        <w:rPr>
          <w:sz w:val="22"/>
          <w:szCs w:val="22"/>
        </w:rPr>
      </w:pPr>
      <w:r>
        <w:rPr>
          <w:sz w:val="22"/>
          <w:szCs w:val="22"/>
        </w:rPr>
        <w:t xml:space="preserve">Kupující </w:t>
      </w:r>
      <w:r w:rsidRPr="004708DD">
        <w:rPr>
          <w:sz w:val="22"/>
          <w:szCs w:val="22"/>
        </w:rPr>
        <w:t>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332153C2" w14:textId="10365F48" w:rsidR="00143F41" w:rsidRDefault="00143F41">
      <w:pPr>
        <w:rPr>
          <w:rFonts w:ascii="Arial" w:hAnsi="Arial" w:cs="Arial"/>
          <w:sz w:val="22"/>
          <w:szCs w:val="22"/>
        </w:rPr>
      </w:pPr>
      <w:bookmarkStart w:id="0" w:name="_GoBack"/>
      <w:bookmarkEnd w:id="0"/>
    </w:p>
    <w:p w14:paraId="30C164CC" w14:textId="7387C101" w:rsidR="004708DD" w:rsidRDefault="00127EE1" w:rsidP="00097043">
      <w:pPr>
        <w:pStyle w:val="Odstavecseseznamem"/>
        <w:numPr>
          <w:ilvl w:val="0"/>
          <w:numId w:val="49"/>
        </w:numPr>
        <w:spacing w:after="120"/>
        <w:ind w:left="714" w:hanging="357"/>
        <w:contextualSpacing w:val="0"/>
        <w:jc w:val="center"/>
        <w:rPr>
          <w:rFonts w:ascii="Arial" w:hAnsi="Arial" w:cs="Arial"/>
          <w:sz w:val="22"/>
          <w:szCs w:val="22"/>
        </w:rPr>
      </w:pPr>
      <w:r>
        <w:rPr>
          <w:rFonts w:ascii="Arial" w:hAnsi="Arial" w:cs="Arial"/>
          <w:sz w:val="22"/>
          <w:szCs w:val="22"/>
        </w:rPr>
        <w:t>Mlčenlivost</w:t>
      </w:r>
    </w:p>
    <w:p w14:paraId="29112213" w14:textId="4AB88779" w:rsidR="00127EE1" w:rsidRPr="00143F41" w:rsidRDefault="00804ACD" w:rsidP="005B7C65">
      <w:pPr>
        <w:pStyle w:val="VZ"/>
        <w:numPr>
          <w:ilvl w:val="1"/>
          <w:numId w:val="49"/>
        </w:numPr>
        <w:spacing w:after="120"/>
        <w:ind w:left="720" w:hanging="720"/>
        <w:rPr>
          <w:sz w:val="22"/>
          <w:szCs w:val="22"/>
        </w:rPr>
      </w:pPr>
      <w:r w:rsidRPr="00804ACD">
        <w:rPr>
          <w:sz w:val="22"/>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w:t>
      </w:r>
      <w:r w:rsidR="00143F41">
        <w:rPr>
          <w:iCs/>
          <w:sz w:val="22"/>
          <w:szCs w:val="22"/>
        </w:rPr>
        <w:t> </w:t>
      </w:r>
      <w:r w:rsidRPr="00804ACD">
        <w:rPr>
          <w:sz w:val="22"/>
          <w:szCs w:val="22"/>
        </w:rPr>
        <w:t>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p>
    <w:p w14:paraId="0FEE768C" w14:textId="66F59B8D" w:rsidR="00804ACD" w:rsidRPr="00143F41" w:rsidRDefault="00804ACD" w:rsidP="005B7C65">
      <w:pPr>
        <w:pStyle w:val="VZ"/>
        <w:numPr>
          <w:ilvl w:val="1"/>
          <w:numId w:val="49"/>
        </w:numPr>
        <w:spacing w:after="120"/>
        <w:ind w:left="720" w:hanging="720"/>
        <w:rPr>
          <w:sz w:val="22"/>
          <w:szCs w:val="22"/>
        </w:rPr>
      </w:pPr>
      <w:r>
        <w:rPr>
          <w:sz w:val="22"/>
          <w:szCs w:val="22"/>
        </w:rPr>
        <w:t xml:space="preserve">Za </w:t>
      </w:r>
      <w:r w:rsidRPr="00804ACD">
        <w:rPr>
          <w:sz w:val="22"/>
          <w:szCs w:val="22"/>
        </w:rPr>
        <w:t>důvěrné informace se nepovažují informace, které jsou či se stanou veřejně přístupnými a mohou být kýmkoli získány bez nutnosti vyvinout větší úsilí za předpokladu, že nejsou získány jako důsledek protiprávního jednání.</w:t>
      </w:r>
    </w:p>
    <w:p w14:paraId="775D584C" w14:textId="67A6F27D" w:rsidR="00804ACD" w:rsidRPr="00143F41" w:rsidRDefault="00804ACD" w:rsidP="005B7C65">
      <w:pPr>
        <w:pStyle w:val="VZ"/>
        <w:numPr>
          <w:ilvl w:val="1"/>
          <w:numId w:val="49"/>
        </w:numPr>
        <w:spacing w:after="120"/>
        <w:ind w:left="720" w:hanging="720"/>
        <w:rPr>
          <w:sz w:val="22"/>
          <w:szCs w:val="22"/>
        </w:rPr>
      </w:pPr>
      <w:r>
        <w:rPr>
          <w:sz w:val="22"/>
          <w:szCs w:val="22"/>
        </w:rPr>
        <w:t xml:space="preserve">V </w:t>
      </w:r>
      <w:r w:rsidRPr="00804ACD">
        <w:rPr>
          <w:sz w:val="22"/>
          <w:szCs w:val="22"/>
        </w:rPr>
        <w:t>případě pochybností sdělí kupující na žádost prodávajícího, zda informaci považuje za důvěrnou. Nepožádal-li prodávající o toto sdělení, má se v případě pochybností za to, že informace je důvěrná.</w:t>
      </w:r>
    </w:p>
    <w:p w14:paraId="0AB1932F" w14:textId="714FC354"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1C056122" w14:textId="4FB2C5C5"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p>
    <w:p w14:paraId="185A05D6" w14:textId="0BC494FC" w:rsidR="00C75516" w:rsidRPr="00143F41" w:rsidRDefault="00C75516" w:rsidP="005B7C65">
      <w:pPr>
        <w:pStyle w:val="VZ"/>
        <w:numPr>
          <w:ilvl w:val="1"/>
          <w:numId w:val="49"/>
        </w:numPr>
        <w:spacing w:after="120"/>
        <w:ind w:left="720" w:hanging="720"/>
        <w:rPr>
          <w:sz w:val="22"/>
          <w:szCs w:val="22"/>
        </w:rPr>
      </w:pPr>
      <w:r>
        <w:rPr>
          <w:sz w:val="22"/>
          <w:szCs w:val="22"/>
        </w:rPr>
        <w:t xml:space="preserve">Ustanovení </w:t>
      </w:r>
      <w:r w:rsidRPr="00C75516">
        <w:rPr>
          <w:sz w:val="22"/>
          <w:szCs w:val="22"/>
        </w:rPr>
        <w:t>tohoto článku se vztahují jak na období platnosti této smlouvy, tak na období po jejím ukončení.</w:t>
      </w:r>
    </w:p>
    <w:p w14:paraId="0F943196" w14:textId="4AD06E01" w:rsidR="00C75516" w:rsidRDefault="00C75516" w:rsidP="00C75516">
      <w:pPr>
        <w:pStyle w:val="Odstavecseseznamem"/>
        <w:spacing w:after="120"/>
        <w:rPr>
          <w:rFonts w:ascii="Arial" w:hAnsi="Arial" w:cs="Arial"/>
          <w:b w:val="0"/>
          <w:sz w:val="22"/>
          <w:szCs w:val="22"/>
        </w:rPr>
      </w:pPr>
    </w:p>
    <w:p w14:paraId="39190BB5" w14:textId="70BBF563" w:rsidR="00C75516" w:rsidRDefault="00C75516" w:rsidP="00097043">
      <w:pPr>
        <w:pStyle w:val="Odstavecseseznamem"/>
        <w:numPr>
          <w:ilvl w:val="0"/>
          <w:numId w:val="49"/>
        </w:numPr>
        <w:spacing w:after="120"/>
        <w:ind w:left="714" w:hanging="357"/>
        <w:contextualSpacing w:val="0"/>
        <w:jc w:val="center"/>
        <w:rPr>
          <w:rFonts w:ascii="Arial" w:hAnsi="Arial" w:cs="Arial"/>
          <w:sz w:val="22"/>
          <w:szCs w:val="22"/>
        </w:rPr>
      </w:pPr>
      <w:r w:rsidRPr="00C75516">
        <w:rPr>
          <w:rFonts w:ascii="Arial" w:hAnsi="Arial" w:cs="Arial"/>
          <w:sz w:val="22"/>
          <w:szCs w:val="22"/>
        </w:rPr>
        <w:t>Závěrečná ustanovení</w:t>
      </w:r>
    </w:p>
    <w:p w14:paraId="75C1D750" w14:textId="6982283E" w:rsidR="00C75516" w:rsidRPr="00143F41" w:rsidRDefault="00C75516" w:rsidP="005B7C65">
      <w:pPr>
        <w:pStyle w:val="VZ"/>
        <w:numPr>
          <w:ilvl w:val="1"/>
          <w:numId w:val="49"/>
        </w:numPr>
        <w:spacing w:after="120"/>
        <w:ind w:left="720" w:hanging="720"/>
        <w:rPr>
          <w:sz w:val="22"/>
          <w:szCs w:val="22"/>
        </w:rPr>
      </w:pPr>
      <w:r w:rsidRPr="00C75516">
        <w:rPr>
          <w:sz w:val="22"/>
          <w:szCs w:val="22"/>
        </w:rPr>
        <w:t xml:space="preserve">Smluvní </w:t>
      </w:r>
      <w:r w:rsidRPr="005B7C65">
        <w:rPr>
          <w:sz w:val="22"/>
          <w:szCs w:val="22"/>
        </w:rPr>
        <w:t>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r w:rsidRPr="00C75516">
        <w:rPr>
          <w:sz w:val="22"/>
          <w:szCs w:val="22"/>
        </w:rPr>
        <w:t xml:space="preserve"> </w:t>
      </w:r>
    </w:p>
    <w:p w14:paraId="414ECE88" w14:textId="315F2817" w:rsidR="00C75516" w:rsidRPr="00143F41" w:rsidRDefault="00C75516" w:rsidP="005B7C65">
      <w:pPr>
        <w:pStyle w:val="VZ"/>
        <w:numPr>
          <w:ilvl w:val="1"/>
          <w:numId w:val="49"/>
        </w:numPr>
        <w:spacing w:after="120"/>
        <w:ind w:left="720" w:hanging="720"/>
        <w:rPr>
          <w:sz w:val="22"/>
          <w:szCs w:val="22"/>
        </w:rPr>
      </w:pPr>
      <w:r>
        <w:rPr>
          <w:sz w:val="22"/>
          <w:szCs w:val="22"/>
        </w:rPr>
        <w:t xml:space="preserve">Tuto </w:t>
      </w:r>
      <w:r w:rsidRPr="005B7C65">
        <w:rPr>
          <w:sz w:val="22"/>
          <w:szCs w:val="22"/>
        </w:rPr>
        <w:t>smlouvu lze</w:t>
      </w:r>
      <w:r w:rsidRPr="00C75516">
        <w:rPr>
          <w:sz w:val="22"/>
          <w:szCs w:val="22"/>
        </w:rPr>
        <w:t xml:space="preserv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2A91C5CF" w14:textId="1BB06B55" w:rsidR="00C75516" w:rsidRPr="00143F41" w:rsidRDefault="00C75516" w:rsidP="005B7C65">
      <w:pPr>
        <w:pStyle w:val="VZ"/>
        <w:numPr>
          <w:ilvl w:val="1"/>
          <w:numId w:val="49"/>
        </w:numPr>
        <w:spacing w:after="120"/>
        <w:ind w:left="720" w:hanging="720"/>
        <w:rPr>
          <w:sz w:val="22"/>
          <w:szCs w:val="22"/>
        </w:rPr>
      </w:pPr>
      <w:r>
        <w:rPr>
          <w:sz w:val="22"/>
          <w:szCs w:val="22"/>
        </w:rPr>
        <w:t xml:space="preserve">Tato </w:t>
      </w:r>
      <w:r w:rsidRPr="005B7C65">
        <w:rPr>
          <w:sz w:val="22"/>
          <w:szCs w:val="22"/>
        </w:rPr>
        <w:t>s</w:t>
      </w:r>
      <w:r w:rsidRPr="00C75516">
        <w:rPr>
          <w:sz w:val="22"/>
          <w:szCs w:val="22"/>
        </w:rPr>
        <w:t xml:space="preserve">mlouva se vyhotovuje </w:t>
      </w:r>
      <w:r w:rsidR="005B7C65">
        <w:rPr>
          <w:sz w:val="22"/>
          <w:szCs w:val="22"/>
        </w:rPr>
        <w:t>ve dvou stejnopisech, z nichž jeden je určen pro prodávajícího a jeden pro kupujícího. Pokud je smlouva vyhotovena v elektronické podobě a podepsána elektronickým podpisem s uznávaným certifikátem, obdrží každý smluvní strana originál v elektronické podobě.</w:t>
      </w:r>
    </w:p>
    <w:p w14:paraId="2DAF23BC" w14:textId="3E9EBBAC" w:rsidR="00C75516" w:rsidRPr="00143F41" w:rsidRDefault="00C75516" w:rsidP="005B7C65">
      <w:pPr>
        <w:pStyle w:val="VZ"/>
        <w:numPr>
          <w:ilvl w:val="1"/>
          <w:numId w:val="49"/>
        </w:numPr>
        <w:spacing w:after="120"/>
        <w:ind w:left="720" w:hanging="720"/>
        <w:rPr>
          <w:sz w:val="22"/>
          <w:szCs w:val="22"/>
        </w:rPr>
      </w:pPr>
      <w:r>
        <w:rPr>
          <w:sz w:val="22"/>
          <w:szCs w:val="22"/>
        </w:rPr>
        <w:t xml:space="preserve">Pokud </w:t>
      </w:r>
      <w:r w:rsidRPr="00C75516">
        <w:rPr>
          <w:sz w:val="22"/>
          <w:szCs w:val="22"/>
        </w:rPr>
        <w:t>v této smlouvě není stanoveno jinak, řídí se právní vztahy z ní vzniklé právním řádem České republiky, zejména zákonem č. 89/2012 Sb., občanský zákoník, ve znění pozdějších předpisů.</w:t>
      </w:r>
    </w:p>
    <w:p w14:paraId="6A929910" w14:textId="65B3F0FF" w:rsidR="00C75516" w:rsidRPr="00143F41" w:rsidRDefault="00C75516" w:rsidP="005B7C65">
      <w:pPr>
        <w:pStyle w:val="VZ"/>
        <w:numPr>
          <w:ilvl w:val="1"/>
          <w:numId w:val="49"/>
        </w:numPr>
        <w:spacing w:after="120"/>
        <w:ind w:left="720" w:hanging="720"/>
        <w:rPr>
          <w:sz w:val="22"/>
          <w:szCs w:val="22"/>
        </w:rPr>
      </w:pPr>
      <w:r>
        <w:rPr>
          <w:sz w:val="22"/>
          <w:szCs w:val="22"/>
        </w:rPr>
        <w:t xml:space="preserve">Tato </w:t>
      </w:r>
      <w:r w:rsidRPr="00C75516">
        <w:rPr>
          <w:sz w:val="22"/>
          <w:szCs w:val="22"/>
        </w:rPr>
        <w:t>smlouva nabývá účinnosti dnem jejího zveřejnění v Registru smluv a je závazná pro případné právní nástupce obou smluvních stran.</w:t>
      </w:r>
    </w:p>
    <w:p w14:paraId="43315143" w14:textId="591F4E81" w:rsidR="00C75516" w:rsidRPr="00143F41" w:rsidRDefault="00C75516" w:rsidP="005B7C65">
      <w:pPr>
        <w:pStyle w:val="VZ"/>
        <w:numPr>
          <w:ilvl w:val="1"/>
          <w:numId w:val="49"/>
        </w:numPr>
        <w:spacing w:after="120"/>
        <w:ind w:left="720" w:hanging="720"/>
        <w:rPr>
          <w:sz w:val="22"/>
          <w:szCs w:val="22"/>
        </w:rPr>
      </w:pPr>
      <w:r>
        <w:rPr>
          <w:sz w:val="22"/>
          <w:szCs w:val="22"/>
        </w:rPr>
        <w:t xml:space="preserve">Nedílnou </w:t>
      </w:r>
      <w:r w:rsidRPr="00C75516">
        <w:rPr>
          <w:sz w:val="22"/>
          <w:szCs w:val="22"/>
        </w:rPr>
        <w:t>součástí této smlouvy je Příloha č. 1 – Specifikace a cenová nabídka. Smluvní strany prohlašují, že se s touto přílohou řádně seznámily a že porozuměly jejímu obsahu.</w:t>
      </w:r>
    </w:p>
    <w:p w14:paraId="21139F75" w14:textId="0305A8AE" w:rsidR="00C75516" w:rsidRPr="00143F41" w:rsidRDefault="00C75516" w:rsidP="005B7C65">
      <w:pPr>
        <w:pStyle w:val="VZ"/>
        <w:numPr>
          <w:ilvl w:val="1"/>
          <w:numId w:val="49"/>
        </w:numPr>
        <w:spacing w:after="120"/>
        <w:ind w:left="720" w:hanging="720"/>
        <w:rPr>
          <w:sz w:val="22"/>
          <w:szCs w:val="22"/>
        </w:rPr>
      </w:pPr>
      <w:r>
        <w:rPr>
          <w:sz w:val="22"/>
          <w:szCs w:val="22"/>
        </w:rPr>
        <w:t xml:space="preserve">Smluvní </w:t>
      </w:r>
      <w:r w:rsidRPr="00C75516">
        <w:rPr>
          <w:sz w:val="22"/>
          <w:szCs w:val="22"/>
        </w:rPr>
        <w:t>strany se zavazují řešit případné spory vzniklé z této smlouvy nebo v souvislosti s ní smírem v souladu s účelem této smlouvy. Nepodaří-li se vyřešit případný spor smírnou cestou, přísluší o něm rozhodnout soudům.</w:t>
      </w:r>
    </w:p>
    <w:p w14:paraId="0B24C301" w14:textId="13D0F556"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5260AB0C" w14:textId="0DA974B9" w:rsidR="00C75516" w:rsidRPr="00143F41" w:rsidRDefault="00C75516" w:rsidP="005B7C65">
      <w:pPr>
        <w:pStyle w:val="VZ"/>
        <w:numPr>
          <w:ilvl w:val="1"/>
          <w:numId w:val="49"/>
        </w:numPr>
        <w:spacing w:after="120"/>
        <w:ind w:left="720" w:hanging="720"/>
        <w:rPr>
          <w:sz w:val="22"/>
          <w:szCs w:val="22"/>
        </w:rPr>
      </w:pPr>
      <w:r>
        <w:rPr>
          <w:sz w:val="22"/>
          <w:szCs w:val="22"/>
        </w:rPr>
        <w:t xml:space="preserve">Úhrada </w:t>
      </w:r>
      <w:r w:rsidRPr="00C75516">
        <w:rPr>
          <w:sz w:val="22"/>
          <w:szCs w:val="22"/>
        </w:rPr>
        <w:t>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38EF8405" w14:textId="2CC3F587" w:rsidR="00C75516" w:rsidRPr="00143F41" w:rsidRDefault="00C75516" w:rsidP="005B7C65">
      <w:pPr>
        <w:pStyle w:val="VZ"/>
        <w:numPr>
          <w:ilvl w:val="1"/>
          <w:numId w:val="49"/>
        </w:numPr>
        <w:spacing w:after="120"/>
        <w:ind w:left="720" w:hanging="720"/>
        <w:rPr>
          <w:sz w:val="22"/>
          <w:szCs w:val="22"/>
        </w:rPr>
      </w:pPr>
      <w:r w:rsidRPr="00C75516">
        <w:rPr>
          <w:sz w:val="22"/>
          <w:szCs w:val="22"/>
        </w:rPr>
        <w:t>Pokud se po dobu účinnosti této smlouvy dodavatel stane nespolehlivým plátcem ve smyslu ustanovení § 106a zákona o DPH, smluvní strany se dohodly, že objednatel uhradí DPH za zdanitelné plnění přímo příslušenému správci daně. Objednatelem takto provedená úhrada je považovaná za uhrazení příslušné části smluvní ceny rovnající se výši DPH fakturované dodavatelem.</w:t>
      </w:r>
    </w:p>
    <w:p w14:paraId="74AF18BA" w14:textId="2F8B5229" w:rsidR="00C75516" w:rsidRPr="00143F41" w:rsidRDefault="00C75516" w:rsidP="005B7C65">
      <w:pPr>
        <w:pStyle w:val="VZ"/>
        <w:numPr>
          <w:ilvl w:val="1"/>
          <w:numId w:val="49"/>
        </w:numPr>
        <w:spacing w:after="120"/>
        <w:ind w:left="720" w:hanging="720"/>
        <w:rPr>
          <w:sz w:val="22"/>
          <w:szCs w:val="22"/>
        </w:rPr>
      </w:pPr>
      <w:r>
        <w:rPr>
          <w:sz w:val="22"/>
          <w:szCs w:val="22"/>
        </w:rPr>
        <w:t xml:space="preserve">Dodavatel </w:t>
      </w:r>
      <w:r w:rsidRPr="00C75516">
        <w:rPr>
          <w:sz w:val="22"/>
          <w:szCs w:val="22"/>
        </w:rPr>
        <w:t>výslovně souhlasí se zveřejněním celého textu této smlouvy v informačním systému veřejné správy – Registru smluv s výjimkou listin, které obsahují obchodní tajemství dodavatele.</w:t>
      </w:r>
    </w:p>
    <w:p w14:paraId="0EDBC49E" w14:textId="2C38B127" w:rsidR="00C75516" w:rsidRPr="00143F41" w:rsidRDefault="0009702D" w:rsidP="005B7C65">
      <w:pPr>
        <w:pStyle w:val="VZ"/>
        <w:numPr>
          <w:ilvl w:val="1"/>
          <w:numId w:val="49"/>
        </w:numPr>
        <w:spacing w:after="120"/>
        <w:ind w:left="720" w:hanging="720"/>
        <w:rPr>
          <w:sz w:val="22"/>
          <w:szCs w:val="22"/>
        </w:rPr>
      </w:pPr>
      <w:r>
        <w:rPr>
          <w:sz w:val="22"/>
          <w:szCs w:val="22"/>
        </w:rPr>
        <w:t xml:space="preserve">Smluvní </w:t>
      </w:r>
      <w:r w:rsidRPr="0009702D">
        <w:rPr>
          <w:sz w:val="22"/>
          <w:szCs w:val="22"/>
        </w:rPr>
        <w:t>strany se dohodly, že zákonnou povinnost dle § 5 odst. 2 zákona o registru smluv splní kupující.</w:t>
      </w:r>
    </w:p>
    <w:p w14:paraId="46900400" w14:textId="77777777" w:rsidR="005D4E5F" w:rsidRPr="00EF5BF8" w:rsidRDefault="005D4E5F" w:rsidP="00957350">
      <w:pPr>
        <w:pStyle w:val="Zkladntext3"/>
        <w:jc w:val="both"/>
        <w:rPr>
          <w:rFonts w:ascii="Arial" w:hAnsi="Arial" w:cs="Arial"/>
          <w:bCs/>
          <w:sz w:val="22"/>
          <w:szCs w:val="22"/>
        </w:rPr>
      </w:pPr>
    </w:p>
    <w:p w14:paraId="1DF646F3" w14:textId="77777777" w:rsidR="00D10269" w:rsidRPr="00EF5BF8" w:rsidRDefault="00D10269" w:rsidP="00957350">
      <w:pPr>
        <w:pStyle w:val="Zkladntext3"/>
        <w:jc w:val="both"/>
        <w:rPr>
          <w:rFonts w:ascii="Arial" w:hAnsi="Arial" w:cs="Arial"/>
          <w:bCs/>
          <w:sz w:val="22"/>
          <w:szCs w:val="22"/>
        </w:rPr>
      </w:pPr>
    </w:p>
    <w:p w14:paraId="0C0C8EAE" w14:textId="77777777" w:rsidR="00D10269" w:rsidRPr="00EF5BF8" w:rsidRDefault="00D10269" w:rsidP="00957350">
      <w:pPr>
        <w:pStyle w:val="Zkladntext3"/>
        <w:jc w:val="both"/>
        <w:rPr>
          <w:rFonts w:ascii="Arial" w:hAnsi="Arial" w:cs="Arial"/>
          <w:bCs/>
          <w:sz w:val="22"/>
          <w:szCs w:val="22"/>
        </w:rPr>
      </w:pPr>
    </w:p>
    <w:p w14:paraId="58CA57BD" w14:textId="77777777" w:rsidR="00957350" w:rsidRPr="00EF5BF8" w:rsidRDefault="00957350" w:rsidP="00FD4B09">
      <w:pPr>
        <w:pStyle w:val="Zkladntext3"/>
        <w:keepNext/>
        <w:jc w:val="both"/>
        <w:rPr>
          <w:rFonts w:ascii="Arial" w:hAnsi="Arial" w:cs="Arial"/>
          <w:bCs/>
          <w:sz w:val="22"/>
          <w:szCs w:val="22"/>
        </w:rPr>
      </w:pPr>
      <w:r w:rsidRPr="00EF5BF8">
        <w:rPr>
          <w:rFonts w:ascii="Arial" w:hAnsi="Arial" w:cs="Arial"/>
          <w:bCs/>
          <w:sz w:val="22"/>
          <w:szCs w:val="22"/>
        </w:rPr>
        <w:t>Prodávající:</w:t>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t>Kupující:</w:t>
      </w:r>
    </w:p>
    <w:p w14:paraId="6594E625" w14:textId="77777777" w:rsidR="00957350" w:rsidRPr="00EF5BF8" w:rsidRDefault="00957350" w:rsidP="00FD4B09">
      <w:pPr>
        <w:pStyle w:val="Zkladntext3"/>
        <w:keepNext/>
        <w:jc w:val="both"/>
        <w:rPr>
          <w:rFonts w:ascii="Arial" w:hAnsi="Arial" w:cs="Arial"/>
          <w:bCs/>
          <w:sz w:val="22"/>
          <w:szCs w:val="22"/>
        </w:rPr>
      </w:pPr>
    </w:p>
    <w:p w14:paraId="1C4DF648" w14:textId="77777777" w:rsidR="00957350" w:rsidRPr="00EF5BF8" w:rsidRDefault="00957350" w:rsidP="00FD4B09">
      <w:pPr>
        <w:pStyle w:val="Zkladntext3"/>
        <w:keepNext/>
        <w:jc w:val="both"/>
        <w:rPr>
          <w:rFonts w:ascii="Arial" w:hAnsi="Arial" w:cs="Arial"/>
          <w:sz w:val="22"/>
          <w:szCs w:val="22"/>
        </w:rPr>
      </w:pPr>
      <w:r w:rsidRPr="00EF5BF8">
        <w:rPr>
          <w:rFonts w:ascii="Arial" w:hAnsi="Arial" w:cs="Arial"/>
          <w:color w:val="000000" w:themeColor="text1"/>
          <w:sz w:val="22"/>
          <w:szCs w:val="22"/>
        </w:rPr>
        <w:t xml:space="preserve">V </w:t>
      </w:r>
      <w:r w:rsidR="00747BB2" w:rsidRPr="005B2132">
        <w:rPr>
          <w:rFonts w:ascii="Arial" w:hAnsi="Arial" w:cs="Arial"/>
          <w:color w:val="FF0000"/>
          <w:sz w:val="22"/>
          <w:szCs w:val="22"/>
        </w:rPr>
        <w:t>.....................</w:t>
      </w:r>
      <w:r w:rsidRPr="005B2132">
        <w:rPr>
          <w:rFonts w:ascii="Arial" w:hAnsi="Arial" w:cs="Arial"/>
          <w:color w:val="FF0000"/>
          <w:sz w:val="22"/>
          <w:szCs w:val="22"/>
        </w:rPr>
        <w:t xml:space="preserve"> </w:t>
      </w:r>
      <w:r w:rsidR="00747BB2" w:rsidRPr="005B2132">
        <w:rPr>
          <w:rFonts w:ascii="Arial" w:hAnsi="Arial" w:cs="Arial"/>
          <w:color w:val="FF0000"/>
          <w:sz w:val="22"/>
          <w:szCs w:val="22"/>
        </w:rPr>
        <w:t xml:space="preserve"> </w:t>
      </w:r>
      <w:r w:rsidRPr="00EF5BF8">
        <w:rPr>
          <w:rFonts w:ascii="Arial" w:hAnsi="Arial" w:cs="Arial"/>
          <w:color w:val="000000" w:themeColor="text1"/>
          <w:sz w:val="22"/>
          <w:szCs w:val="22"/>
        </w:rPr>
        <w:t>dne</w:t>
      </w:r>
      <w:r w:rsidRPr="00EF5BF8">
        <w:rPr>
          <w:rFonts w:ascii="Arial" w:hAnsi="Arial" w:cs="Arial"/>
          <w:color w:val="FF0000"/>
          <w:sz w:val="22"/>
          <w:szCs w:val="22"/>
        </w:rPr>
        <w:t xml:space="preserve"> </w:t>
      </w:r>
      <w:r w:rsidR="00747BB2" w:rsidRPr="005B2132">
        <w:rPr>
          <w:rFonts w:ascii="Arial" w:hAnsi="Arial" w:cs="Arial"/>
          <w:color w:val="FF0000"/>
          <w:sz w:val="22"/>
          <w:szCs w:val="22"/>
        </w:rPr>
        <w:t>............</w:t>
      </w:r>
      <w:r w:rsidRPr="005B2132">
        <w:rPr>
          <w:rFonts w:ascii="Arial" w:hAnsi="Arial" w:cs="Arial"/>
          <w:color w:val="FF0000"/>
          <w:sz w:val="22"/>
          <w:szCs w:val="22"/>
        </w:rPr>
        <w:tab/>
      </w:r>
      <w:r w:rsidRPr="005B2132">
        <w:rPr>
          <w:rFonts w:ascii="Arial" w:hAnsi="Arial" w:cs="Arial"/>
          <w:color w:val="FF0000"/>
          <w:sz w:val="22"/>
          <w:szCs w:val="22"/>
        </w:rPr>
        <w:tab/>
      </w:r>
      <w:r w:rsidR="00747BB2" w:rsidRPr="00EF5BF8">
        <w:rPr>
          <w:rFonts w:ascii="Arial" w:hAnsi="Arial" w:cs="Arial"/>
          <w:sz w:val="22"/>
          <w:szCs w:val="22"/>
        </w:rPr>
        <w:tab/>
      </w:r>
      <w:r w:rsidR="00747BB2" w:rsidRPr="00EF5BF8">
        <w:rPr>
          <w:rFonts w:ascii="Arial" w:hAnsi="Arial" w:cs="Arial"/>
          <w:sz w:val="22"/>
          <w:szCs w:val="22"/>
        </w:rPr>
        <w:tab/>
      </w:r>
      <w:r w:rsidRPr="00EF5BF8">
        <w:rPr>
          <w:rFonts w:ascii="Arial" w:hAnsi="Arial" w:cs="Arial"/>
          <w:sz w:val="22"/>
          <w:szCs w:val="22"/>
        </w:rPr>
        <w:t xml:space="preserve">V Třebíči dne </w:t>
      </w:r>
      <w:r w:rsidR="00747BB2" w:rsidRPr="00EF5BF8">
        <w:rPr>
          <w:rFonts w:ascii="Arial" w:hAnsi="Arial" w:cs="Arial"/>
          <w:sz w:val="22"/>
          <w:szCs w:val="22"/>
        </w:rPr>
        <w:t>..............................</w:t>
      </w:r>
    </w:p>
    <w:p w14:paraId="75EDDDA7" w14:textId="77777777" w:rsidR="00957350" w:rsidRPr="00EF5BF8" w:rsidRDefault="00957350" w:rsidP="00957350">
      <w:pPr>
        <w:pStyle w:val="Zkladntext3"/>
        <w:jc w:val="both"/>
        <w:rPr>
          <w:rFonts w:ascii="Arial" w:hAnsi="Arial" w:cs="Arial"/>
          <w:bCs/>
          <w:sz w:val="22"/>
          <w:szCs w:val="22"/>
        </w:rPr>
      </w:pPr>
    </w:p>
    <w:p w14:paraId="415D4408" w14:textId="77777777" w:rsidR="00957350" w:rsidRPr="00EF5BF8" w:rsidRDefault="00957350" w:rsidP="00957350">
      <w:pPr>
        <w:pStyle w:val="Zkladntext3"/>
        <w:jc w:val="both"/>
        <w:rPr>
          <w:rFonts w:ascii="Arial" w:hAnsi="Arial" w:cs="Arial"/>
          <w:bCs/>
          <w:sz w:val="22"/>
          <w:szCs w:val="22"/>
        </w:rPr>
      </w:pPr>
    </w:p>
    <w:p w14:paraId="480CA0BC" w14:textId="77777777" w:rsidR="00957350" w:rsidRPr="00EF5BF8" w:rsidRDefault="00957350" w:rsidP="00957350">
      <w:pPr>
        <w:tabs>
          <w:tab w:val="center" w:pos="1620"/>
          <w:tab w:val="center" w:pos="6840"/>
        </w:tabs>
        <w:jc w:val="both"/>
        <w:rPr>
          <w:rFonts w:ascii="Arial" w:hAnsi="Arial" w:cs="Arial"/>
          <w:bCs/>
          <w:sz w:val="22"/>
          <w:szCs w:val="22"/>
        </w:rPr>
      </w:pPr>
    </w:p>
    <w:p w14:paraId="277F167A" w14:textId="177AB7D8" w:rsidR="00957350" w:rsidRPr="00EF5BF8" w:rsidRDefault="00747BB2" w:rsidP="00957350">
      <w:pPr>
        <w:tabs>
          <w:tab w:val="center" w:pos="1620"/>
          <w:tab w:val="center" w:pos="6840"/>
        </w:tabs>
        <w:jc w:val="both"/>
        <w:rPr>
          <w:rFonts w:ascii="Arial" w:hAnsi="Arial" w:cs="Arial"/>
          <w:bCs/>
          <w:sz w:val="22"/>
          <w:szCs w:val="22"/>
        </w:rPr>
      </w:pPr>
      <w:r w:rsidRPr="007F3D81">
        <w:rPr>
          <w:rFonts w:ascii="Arial" w:hAnsi="Arial" w:cs="Arial"/>
          <w:bCs/>
          <w:color w:val="FF0000"/>
          <w:sz w:val="22"/>
          <w:szCs w:val="22"/>
        </w:rPr>
        <w:t>………</w:t>
      </w:r>
      <w:r w:rsidR="00957350" w:rsidRPr="007F3D81">
        <w:rPr>
          <w:rFonts w:ascii="Arial" w:hAnsi="Arial" w:cs="Arial"/>
          <w:bCs/>
          <w:color w:val="FF0000"/>
          <w:sz w:val="22"/>
          <w:szCs w:val="22"/>
        </w:rPr>
        <w:t>…………………….</w:t>
      </w:r>
      <w:r w:rsidR="000414D4" w:rsidRPr="007F3D81">
        <w:rPr>
          <w:rFonts w:ascii="Arial" w:hAnsi="Arial" w:cs="Arial"/>
          <w:bCs/>
          <w:color w:val="FF0000"/>
          <w:sz w:val="22"/>
          <w:szCs w:val="22"/>
        </w:rPr>
        <w:t xml:space="preserve"> </w:t>
      </w:r>
      <w:r w:rsidR="000414D4">
        <w:rPr>
          <w:rFonts w:ascii="Arial" w:hAnsi="Arial" w:cs="Arial"/>
          <w:bCs/>
          <w:sz w:val="22"/>
          <w:szCs w:val="22"/>
        </w:rPr>
        <w:t xml:space="preserve">                                    </w:t>
      </w:r>
      <w:r w:rsidRPr="00EF5BF8">
        <w:rPr>
          <w:rFonts w:ascii="Arial" w:hAnsi="Arial" w:cs="Arial"/>
          <w:bCs/>
          <w:sz w:val="22"/>
          <w:szCs w:val="22"/>
        </w:rPr>
        <w:t>………</w:t>
      </w:r>
      <w:r w:rsidR="00957350" w:rsidRPr="00EF5BF8">
        <w:rPr>
          <w:rFonts w:ascii="Arial" w:hAnsi="Arial" w:cs="Arial"/>
          <w:bCs/>
          <w:sz w:val="22"/>
          <w:szCs w:val="22"/>
        </w:rPr>
        <w:t>………………………</w:t>
      </w:r>
      <w:r w:rsidR="000414D4">
        <w:rPr>
          <w:rFonts w:ascii="Arial" w:hAnsi="Arial" w:cs="Arial"/>
          <w:bCs/>
          <w:sz w:val="22"/>
          <w:szCs w:val="22"/>
        </w:rPr>
        <w:t>………………….</w:t>
      </w:r>
    </w:p>
    <w:p w14:paraId="3B7F6BB6" w14:textId="534946EA" w:rsidR="000414D4" w:rsidRDefault="007F3D81" w:rsidP="00957350">
      <w:pPr>
        <w:tabs>
          <w:tab w:val="center" w:pos="1620"/>
          <w:tab w:val="center" w:pos="6840"/>
        </w:tabs>
        <w:jc w:val="both"/>
        <w:rPr>
          <w:rFonts w:ascii="Arial" w:hAnsi="Arial" w:cs="Arial"/>
          <w:sz w:val="22"/>
          <w:szCs w:val="22"/>
        </w:rPr>
      </w:pPr>
      <w:r w:rsidRPr="007F3D81">
        <w:rPr>
          <w:rFonts w:ascii="Arial" w:hAnsi="Arial" w:cs="Arial"/>
          <w:color w:val="FF0000"/>
          <w:sz w:val="22"/>
          <w:szCs w:val="22"/>
        </w:rPr>
        <w:t xml:space="preserve">(doplní </w:t>
      </w:r>
      <w:r>
        <w:rPr>
          <w:rFonts w:ascii="Arial" w:hAnsi="Arial" w:cs="Arial"/>
          <w:color w:val="FF0000"/>
          <w:sz w:val="22"/>
          <w:szCs w:val="22"/>
        </w:rPr>
        <w:t>prodávající</w:t>
      </w:r>
      <w:r w:rsidRPr="007F3D81">
        <w:rPr>
          <w:rFonts w:ascii="Arial" w:hAnsi="Arial" w:cs="Arial"/>
          <w:color w:val="FF0000"/>
          <w:sz w:val="22"/>
          <w:szCs w:val="22"/>
        </w:rPr>
        <w:t>)</w:t>
      </w:r>
      <w:r w:rsidR="00957350" w:rsidRPr="00EF5BF8">
        <w:rPr>
          <w:rFonts w:ascii="Arial" w:hAnsi="Arial" w:cs="Arial"/>
          <w:sz w:val="22"/>
          <w:szCs w:val="22"/>
        </w:rPr>
        <w:tab/>
      </w:r>
      <w:r w:rsidR="000414D4">
        <w:rPr>
          <w:rFonts w:ascii="Arial" w:hAnsi="Arial" w:cs="Arial"/>
          <w:sz w:val="22"/>
          <w:szCs w:val="22"/>
        </w:rPr>
        <w:t>Nemocnice Třebíč, příspěvková organizace</w:t>
      </w:r>
    </w:p>
    <w:p w14:paraId="518E196A" w14:textId="0FD32D7C" w:rsidR="00957350" w:rsidRPr="00EF5BF8" w:rsidRDefault="000414D4" w:rsidP="00957350">
      <w:pPr>
        <w:tabs>
          <w:tab w:val="center" w:pos="1620"/>
          <w:tab w:val="center" w:pos="684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9005EC">
        <w:rPr>
          <w:rFonts w:ascii="Arial" w:hAnsi="Arial" w:cs="Arial"/>
          <w:sz w:val="22"/>
          <w:szCs w:val="22"/>
        </w:rPr>
        <w:t>MUDr. Lukáš Kettner</w:t>
      </w:r>
      <w:r w:rsidR="009005EC" w:rsidRPr="009005EC">
        <w:rPr>
          <w:rFonts w:ascii="Arial" w:hAnsi="Arial" w:cs="Arial"/>
          <w:sz w:val="22"/>
          <w:szCs w:val="22"/>
        </w:rPr>
        <w:t>, MBA, MHA</w:t>
      </w:r>
      <w:r w:rsidR="00957350" w:rsidRPr="00EF5BF8">
        <w:rPr>
          <w:rFonts w:ascii="Arial" w:hAnsi="Arial" w:cs="Arial"/>
          <w:sz w:val="22"/>
          <w:szCs w:val="22"/>
        </w:rPr>
        <w:tab/>
      </w:r>
      <w:r w:rsidR="00957350" w:rsidRPr="00EF5BF8">
        <w:rPr>
          <w:rFonts w:ascii="Arial" w:hAnsi="Arial" w:cs="Arial"/>
          <w:sz w:val="22"/>
          <w:szCs w:val="22"/>
        </w:rPr>
        <w:tab/>
      </w:r>
      <w:r w:rsidR="00957350" w:rsidRPr="00EF5BF8">
        <w:rPr>
          <w:rFonts w:ascii="Arial" w:hAnsi="Arial" w:cs="Arial"/>
          <w:sz w:val="22"/>
          <w:szCs w:val="22"/>
        </w:rPr>
        <w:tab/>
      </w:r>
      <w:r w:rsidR="002A7967" w:rsidRPr="00EF5BF8">
        <w:rPr>
          <w:rFonts w:ascii="Arial" w:hAnsi="Arial" w:cs="Arial"/>
          <w:sz w:val="22"/>
          <w:szCs w:val="22"/>
        </w:rPr>
        <w:tab/>
      </w:r>
      <w:r w:rsidR="00957350" w:rsidRPr="00EF5BF8">
        <w:rPr>
          <w:rFonts w:ascii="Arial" w:hAnsi="Arial" w:cs="Arial"/>
          <w:sz w:val="22"/>
          <w:szCs w:val="22"/>
        </w:rPr>
        <w:t>ředitel</w:t>
      </w:r>
      <w:r w:rsidR="00957350" w:rsidRPr="00EF5BF8">
        <w:rPr>
          <w:rFonts w:ascii="Arial" w:hAnsi="Arial" w:cs="Arial"/>
          <w:sz w:val="22"/>
          <w:szCs w:val="22"/>
        </w:rPr>
        <w:tab/>
      </w:r>
    </w:p>
    <w:p w14:paraId="5371E234" w14:textId="77777777" w:rsidR="00957350" w:rsidRPr="00EF5BF8" w:rsidRDefault="00957350" w:rsidP="00957350">
      <w:pPr>
        <w:tabs>
          <w:tab w:val="center" w:pos="1620"/>
          <w:tab w:val="center" w:pos="6840"/>
        </w:tabs>
        <w:jc w:val="both"/>
        <w:rPr>
          <w:rFonts w:ascii="Arial" w:hAnsi="Arial" w:cs="Arial"/>
          <w:sz w:val="22"/>
          <w:szCs w:val="22"/>
        </w:rPr>
      </w:pPr>
    </w:p>
    <w:p w14:paraId="52FFD7E8" w14:textId="77777777" w:rsidR="00957350" w:rsidRPr="00EF5BF8" w:rsidRDefault="00957350" w:rsidP="00957350">
      <w:pPr>
        <w:tabs>
          <w:tab w:val="center" w:pos="1620"/>
          <w:tab w:val="center" w:pos="6840"/>
        </w:tabs>
        <w:jc w:val="both"/>
        <w:rPr>
          <w:rFonts w:ascii="Arial" w:hAnsi="Arial" w:cs="Arial"/>
          <w:i/>
          <w:sz w:val="22"/>
          <w:szCs w:val="22"/>
        </w:rPr>
      </w:pPr>
    </w:p>
    <w:p w14:paraId="3C0AB227" w14:textId="77777777" w:rsidR="00026CE3" w:rsidRPr="00EF5BF8" w:rsidRDefault="00026CE3" w:rsidP="00957350">
      <w:pPr>
        <w:tabs>
          <w:tab w:val="center" w:pos="1620"/>
          <w:tab w:val="center" w:pos="6840"/>
        </w:tabs>
        <w:jc w:val="both"/>
        <w:rPr>
          <w:rFonts w:ascii="Arial" w:hAnsi="Arial" w:cs="Arial"/>
          <w:i/>
          <w:sz w:val="22"/>
          <w:szCs w:val="22"/>
        </w:rPr>
      </w:pPr>
    </w:p>
    <w:p w14:paraId="016157F7" w14:textId="77777777" w:rsidR="000C13B4" w:rsidRPr="00EF5BF8" w:rsidRDefault="000C13B4" w:rsidP="00957350">
      <w:pPr>
        <w:tabs>
          <w:tab w:val="center" w:pos="1620"/>
          <w:tab w:val="center" w:pos="6840"/>
        </w:tabs>
        <w:jc w:val="both"/>
        <w:rPr>
          <w:rFonts w:ascii="Arial" w:hAnsi="Arial" w:cs="Arial"/>
          <w:sz w:val="22"/>
          <w:szCs w:val="22"/>
        </w:rPr>
      </w:pPr>
    </w:p>
    <w:p w14:paraId="0E785163" w14:textId="77777777" w:rsidR="000C13B4" w:rsidRPr="00EF5BF8" w:rsidRDefault="000C13B4" w:rsidP="00957350">
      <w:pPr>
        <w:tabs>
          <w:tab w:val="center" w:pos="1620"/>
          <w:tab w:val="center" w:pos="6840"/>
        </w:tabs>
        <w:jc w:val="both"/>
        <w:rPr>
          <w:rFonts w:ascii="Arial" w:hAnsi="Arial" w:cs="Arial"/>
          <w:sz w:val="22"/>
          <w:szCs w:val="22"/>
        </w:rPr>
      </w:pPr>
    </w:p>
    <w:p w14:paraId="38D6EE5A" w14:textId="77777777" w:rsidR="00957350" w:rsidRPr="00EF5BF8" w:rsidRDefault="000C13B4" w:rsidP="00957350">
      <w:pPr>
        <w:tabs>
          <w:tab w:val="center" w:pos="1620"/>
          <w:tab w:val="center" w:pos="6840"/>
        </w:tabs>
        <w:jc w:val="both"/>
        <w:rPr>
          <w:rFonts w:ascii="Arial" w:hAnsi="Arial" w:cs="Arial"/>
          <w:sz w:val="22"/>
          <w:szCs w:val="22"/>
        </w:rPr>
      </w:pPr>
      <w:r w:rsidRPr="00EF5BF8">
        <w:rPr>
          <w:rFonts w:ascii="Arial" w:hAnsi="Arial" w:cs="Arial"/>
          <w:sz w:val="22"/>
          <w:szCs w:val="22"/>
        </w:rPr>
        <w:t>Příloha:</w:t>
      </w:r>
    </w:p>
    <w:p w14:paraId="2882B831" w14:textId="11B7BF16" w:rsidR="00A028AB" w:rsidRPr="00EF5BF8" w:rsidRDefault="00F8556A" w:rsidP="00957350">
      <w:pPr>
        <w:jc w:val="both"/>
        <w:rPr>
          <w:rFonts w:ascii="Arial" w:hAnsi="Arial" w:cs="Arial"/>
          <w:sz w:val="22"/>
          <w:szCs w:val="22"/>
        </w:rPr>
      </w:pPr>
      <w:r>
        <w:rPr>
          <w:rFonts w:ascii="Arial" w:hAnsi="Arial" w:cs="Arial"/>
          <w:sz w:val="22"/>
          <w:szCs w:val="22"/>
        </w:rPr>
        <w:t>Příloha č. 1 – Specifikace a c</w:t>
      </w:r>
      <w:r w:rsidR="00A028AB" w:rsidRPr="00EF5BF8">
        <w:rPr>
          <w:rFonts w:ascii="Arial" w:hAnsi="Arial" w:cs="Arial"/>
          <w:sz w:val="22"/>
          <w:szCs w:val="22"/>
        </w:rPr>
        <w:t xml:space="preserve">enová </w:t>
      </w:r>
      <w:r w:rsidR="00B0250E" w:rsidRPr="00EF5BF8">
        <w:rPr>
          <w:rFonts w:ascii="Arial" w:hAnsi="Arial" w:cs="Arial"/>
          <w:sz w:val="22"/>
          <w:szCs w:val="22"/>
        </w:rPr>
        <w:t>nabídka</w:t>
      </w:r>
      <w:r w:rsidR="009E0129" w:rsidRPr="00EF5BF8">
        <w:rPr>
          <w:rFonts w:ascii="Arial" w:hAnsi="Arial" w:cs="Arial"/>
          <w:sz w:val="22"/>
          <w:szCs w:val="22"/>
        </w:rPr>
        <w:t xml:space="preserve"> </w:t>
      </w:r>
    </w:p>
    <w:p w14:paraId="39E10884" w14:textId="77777777" w:rsidR="008B19FD" w:rsidRPr="00EF5BF8" w:rsidRDefault="008B19FD" w:rsidP="008B19FD">
      <w:pPr>
        <w:pStyle w:val="Prosttext"/>
        <w:rPr>
          <w:rFonts w:ascii="Arial" w:hAnsi="Arial" w:cs="Arial"/>
          <w:sz w:val="22"/>
          <w:szCs w:val="22"/>
        </w:rPr>
      </w:pPr>
    </w:p>
    <w:p w14:paraId="6390E333" w14:textId="77777777" w:rsidR="000C13B4" w:rsidRPr="00B63422" w:rsidRDefault="000C13B4" w:rsidP="008B19FD">
      <w:pPr>
        <w:pStyle w:val="Prosttext"/>
        <w:rPr>
          <w:rFonts w:ascii="Arial" w:hAnsi="Arial" w:cs="Arial"/>
          <w:sz w:val="21"/>
          <w:szCs w:val="21"/>
        </w:rPr>
      </w:pPr>
    </w:p>
    <w:p w14:paraId="486908FF" w14:textId="77777777" w:rsidR="000C13B4" w:rsidRPr="00B63422" w:rsidRDefault="000C13B4" w:rsidP="008B19FD">
      <w:pPr>
        <w:pStyle w:val="Prosttext"/>
        <w:rPr>
          <w:rFonts w:ascii="Arial" w:hAnsi="Arial" w:cs="Arial"/>
          <w:sz w:val="21"/>
          <w:szCs w:val="21"/>
        </w:rPr>
      </w:pPr>
    </w:p>
    <w:p w14:paraId="008B06F1" w14:textId="77777777" w:rsidR="000C13B4" w:rsidRPr="00B63422" w:rsidRDefault="000C13B4" w:rsidP="008B19FD">
      <w:pPr>
        <w:pStyle w:val="Prosttext"/>
        <w:rPr>
          <w:rFonts w:ascii="Arial" w:hAnsi="Arial" w:cs="Arial"/>
          <w:sz w:val="21"/>
          <w:szCs w:val="21"/>
        </w:rPr>
      </w:pPr>
    </w:p>
    <w:p w14:paraId="7095F908" w14:textId="77777777" w:rsidR="000C13B4" w:rsidRPr="00B63422" w:rsidRDefault="000C13B4" w:rsidP="008B19FD">
      <w:pPr>
        <w:pStyle w:val="Prosttext"/>
        <w:rPr>
          <w:rFonts w:ascii="Arial" w:hAnsi="Arial" w:cs="Arial"/>
          <w:sz w:val="21"/>
          <w:szCs w:val="21"/>
        </w:rPr>
      </w:pPr>
    </w:p>
    <w:p w14:paraId="0C6D2D84" w14:textId="64514E82" w:rsidR="00801A4F" w:rsidRPr="00B63422" w:rsidRDefault="00801A4F" w:rsidP="008B19FD">
      <w:pPr>
        <w:pStyle w:val="Prosttext"/>
        <w:rPr>
          <w:rFonts w:ascii="Arial" w:hAnsi="Arial" w:cs="Arial"/>
          <w:sz w:val="21"/>
          <w:szCs w:val="21"/>
        </w:rPr>
        <w:sectPr w:rsidR="00801A4F" w:rsidRPr="00B63422" w:rsidSect="00047787">
          <w:headerReference w:type="default" r:id="rId9"/>
          <w:footerReference w:type="default" r:id="rId10"/>
          <w:pgSz w:w="11906" w:h="16838"/>
          <w:pgMar w:top="1418" w:right="1151" w:bottom="1418" w:left="1151" w:header="709" w:footer="709" w:gutter="0"/>
          <w:cols w:space="708"/>
          <w:docGrid w:linePitch="360"/>
        </w:sectPr>
      </w:pPr>
    </w:p>
    <w:p w14:paraId="3C66884C" w14:textId="07CB8FF2" w:rsidR="00DA51E8" w:rsidRPr="00DA51E8" w:rsidRDefault="00DA51E8" w:rsidP="00B63422">
      <w:pPr>
        <w:pStyle w:val="Prosttext"/>
        <w:rPr>
          <w:rFonts w:ascii="Arial" w:hAnsi="Arial" w:cs="Arial"/>
          <w:sz w:val="21"/>
          <w:szCs w:val="21"/>
        </w:rPr>
      </w:pPr>
      <w:r w:rsidRPr="00DA51E8">
        <w:rPr>
          <w:rFonts w:ascii="Arial" w:hAnsi="Arial" w:cs="Arial"/>
          <w:sz w:val="21"/>
          <w:szCs w:val="21"/>
        </w:rPr>
        <w:t>Příloh</w:t>
      </w:r>
      <w:r>
        <w:rPr>
          <w:rFonts w:ascii="Arial" w:hAnsi="Arial" w:cs="Arial"/>
          <w:sz w:val="21"/>
          <w:szCs w:val="21"/>
        </w:rPr>
        <w:t>a</w:t>
      </w:r>
      <w:r w:rsidR="000E6EA4">
        <w:rPr>
          <w:rFonts w:ascii="Arial" w:hAnsi="Arial" w:cs="Arial"/>
          <w:sz w:val="21"/>
          <w:szCs w:val="21"/>
        </w:rPr>
        <w:t xml:space="preserve"> č. 1 – Specifikace a c</w:t>
      </w:r>
      <w:r w:rsidRPr="00DA51E8">
        <w:rPr>
          <w:rFonts w:ascii="Arial" w:hAnsi="Arial" w:cs="Arial"/>
          <w:sz w:val="21"/>
          <w:szCs w:val="21"/>
        </w:rPr>
        <w:t>enová nabídka</w:t>
      </w:r>
      <w:r w:rsidR="00F010FD">
        <w:rPr>
          <w:rFonts w:ascii="Arial" w:hAnsi="Arial" w:cs="Arial"/>
          <w:sz w:val="21"/>
          <w:szCs w:val="21"/>
        </w:rPr>
        <w:t xml:space="preserve"> (Příloha č. 4 ZD)</w:t>
      </w:r>
    </w:p>
    <w:p w14:paraId="5CA429DB" w14:textId="702451E4" w:rsidR="000C13B4" w:rsidRPr="00DA51E8" w:rsidRDefault="00DA51E8" w:rsidP="00B63422">
      <w:pPr>
        <w:pStyle w:val="Prosttext"/>
        <w:rPr>
          <w:rFonts w:ascii="Arial" w:hAnsi="Arial" w:cs="Arial"/>
          <w:color w:val="FF0000"/>
          <w:sz w:val="21"/>
          <w:szCs w:val="21"/>
        </w:rPr>
      </w:pPr>
      <w:r w:rsidRPr="00DA51E8">
        <w:rPr>
          <w:rFonts w:ascii="Arial" w:hAnsi="Arial" w:cs="Arial"/>
          <w:color w:val="FF0000"/>
          <w:sz w:val="21"/>
          <w:szCs w:val="21"/>
        </w:rPr>
        <w:t>(doplní prodávající)</w:t>
      </w:r>
    </w:p>
    <w:sectPr w:rsidR="000C13B4" w:rsidRPr="00DA51E8" w:rsidSect="00DA51E8">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E736" w14:textId="77777777" w:rsidR="00BE733C" w:rsidRPr="00B63422" w:rsidRDefault="00BE733C" w:rsidP="00952828">
      <w:pPr>
        <w:rPr>
          <w:sz w:val="23"/>
          <w:szCs w:val="23"/>
        </w:rPr>
      </w:pPr>
      <w:r w:rsidRPr="00B63422">
        <w:rPr>
          <w:sz w:val="23"/>
          <w:szCs w:val="23"/>
        </w:rPr>
        <w:separator/>
      </w:r>
    </w:p>
  </w:endnote>
  <w:endnote w:type="continuationSeparator" w:id="0">
    <w:p w14:paraId="087ED732" w14:textId="77777777" w:rsidR="00BE733C" w:rsidRPr="00B63422" w:rsidRDefault="00BE733C" w:rsidP="00952828">
      <w:pPr>
        <w:rPr>
          <w:sz w:val="23"/>
          <w:szCs w:val="23"/>
        </w:rPr>
      </w:pPr>
      <w:r w:rsidRPr="00B6342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3BFC" w14:textId="1DFB526D" w:rsidR="00BE733C" w:rsidRPr="00B63422" w:rsidRDefault="00BE733C">
    <w:pPr>
      <w:pStyle w:val="Zpat"/>
      <w:jc w:val="center"/>
      <w:rPr>
        <w:rFonts w:ascii="Arial" w:hAnsi="Arial" w:cs="Arial"/>
        <w:i/>
        <w:sz w:val="19"/>
        <w:szCs w:val="19"/>
      </w:rPr>
    </w:pPr>
    <w:r w:rsidRPr="00B63422">
      <w:rPr>
        <w:rFonts w:ascii="Arial" w:hAnsi="Arial" w:cs="Arial"/>
        <w:i/>
        <w:sz w:val="19"/>
        <w:szCs w:val="19"/>
      </w:rPr>
      <w:t xml:space="preserve">Stránka </w:t>
    </w:r>
    <w:r w:rsidRPr="00B63422">
      <w:rPr>
        <w:rFonts w:ascii="Arial" w:hAnsi="Arial" w:cs="Arial"/>
        <w:b/>
        <w:bCs/>
        <w:i/>
        <w:sz w:val="19"/>
        <w:szCs w:val="19"/>
      </w:rPr>
      <w:fldChar w:fldCharType="begin"/>
    </w:r>
    <w:r w:rsidRPr="00B63422">
      <w:rPr>
        <w:rFonts w:ascii="Arial" w:hAnsi="Arial" w:cs="Arial"/>
        <w:b/>
        <w:bCs/>
        <w:i/>
        <w:sz w:val="19"/>
        <w:szCs w:val="19"/>
      </w:rPr>
      <w:instrText>PAGE</w:instrText>
    </w:r>
    <w:r w:rsidRPr="00B63422">
      <w:rPr>
        <w:rFonts w:ascii="Arial" w:hAnsi="Arial" w:cs="Arial"/>
        <w:b/>
        <w:bCs/>
        <w:i/>
        <w:sz w:val="19"/>
        <w:szCs w:val="19"/>
      </w:rPr>
      <w:fldChar w:fldCharType="separate"/>
    </w:r>
    <w:r w:rsidR="00DE3E56">
      <w:rPr>
        <w:rFonts w:ascii="Arial" w:hAnsi="Arial" w:cs="Arial"/>
        <w:b/>
        <w:bCs/>
        <w:i/>
        <w:noProof/>
        <w:sz w:val="19"/>
        <w:szCs w:val="19"/>
      </w:rPr>
      <w:t>7</w:t>
    </w:r>
    <w:r w:rsidRPr="00B63422">
      <w:rPr>
        <w:rFonts w:ascii="Arial" w:hAnsi="Arial" w:cs="Arial"/>
        <w:b/>
        <w:bCs/>
        <w:i/>
        <w:sz w:val="19"/>
        <w:szCs w:val="19"/>
      </w:rPr>
      <w:fldChar w:fldCharType="end"/>
    </w:r>
    <w:r w:rsidRPr="00B63422">
      <w:rPr>
        <w:rFonts w:ascii="Arial" w:hAnsi="Arial" w:cs="Arial"/>
        <w:i/>
        <w:sz w:val="19"/>
        <w:szCs w:val="19"/>
      </w:rPr>
      <w:t xml:space="preserve"> z </w:t>
    </w:r>
    <w:r w:rsidRPr="00F553D5">
      <w:rPr>
        <w:rFonts w:ascii="Arial" w:hAnsi="Arial" w:cs="Arial"/>
        <w:b/>
        <w:bCs/>
        <w:i/>
        <w:sz w:val="19"/>
        <w:szCs w:val="19"/>
      </w:rPr>
      <w:fldChar w:fldCharType="begin"/>
    </w:r>
    <w:r w:rsidRPr="00F553D5">
      <w:rPr>
        <w:rFonts w:ascii="Arial" w:hAnsi="Arial" w:cs="Arial"/>
        <w:b/>
        <w:bCs/>
        <w:i/>
        <w:sz w:val="19"/>
        <w:szCs w:val="19"/>
      </w:rPr>
      <w:instrText>NUMPAGES</w:instrText>
    </w:r>
    <w:r w:rsidRPr="00F553D5">
      <w:rPr>
        <w:rFonts w:ascii="Arial" w:hAnsi="Arial" w:cs="Arial"/>
        <w:b/>
        <w:bCs/>
        <w:i/>
        <w:sz w:val="19"/>
        <w:szCs w:val="19"/>
      </w:rPr>
      <w:fldChar w:fldCharType="separate"/>
    </w:r>
    <w:r w:rsidR="00DE3E56">
      <w:rPr>
        <w:rFonts w:ascii="Arial" w:hAnsi="Arial" w:cs="Arial"/>
        <w:b/>
        <w:bCs/>
        <w:i/>
        <w:noProof/>
        <w:sz w:val="19"/>
        <w:szCs w:val="19"/>
      </w:rPr>
      <w:t>8</w:t>
    </w:r>
    <w:r w:rsidRPr="00F553D5">
      <w:rPr>
        <w:rFonts w:ascii="Arial" w:hAnsi="Arial" w:cs="Arial"/>
        <w:b/>
        <w:bCs/>
        <w:i/>
        <w:sz w:val="19"/>
        <w:szCs w:val="19"/>
      </w:rPr>
      <w:fldChar w:fldCharType="end"/>
    </w:r>
  </w:p>
  <w:p w14:paraId="781AFC7F" w14:textId="77777777" w:rsidR="00BE733C" w:rsidRPr="00B63422" w:rsidRDefault="00BE733C">
    <w:pPr>
      <w:pStyle w:val="Zpa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D8071" w14:textId="77777777" w:rsidR="00BE733C" w:rsidRPr="00B63422" w:rsidRDefault="00BE733C" w:rsidP="00952828">
      <w:pPr>
        <w:rPr>
          <w:sz w:val="23"/>
          <w:szCs w:val="23"/>
        </w:rPr>
      </w:pPr>
      <w:r w:rsidRPr="00B63422">
        <w:rPr>
          <w:sz w:val="23"/>
          <w:szCs w:val="23"/>
        </w:rPr>
        <w:separator/>
      </w:r>
    </w:p>
  </w:footnote>
  <w:footnote w:type="continuationSeparator" w:id="0">
    <w:p w14:paraId="0CDE3332" w14:textId="77777777" w:rsidR="00BE733C" w:rsidRPr="00B63422" w:rsidRDefault="00BE733C" w:rsidP="00952828">
      <w:pPr>
        <w:rPr>
          <w:sz w:val="23"/>
          <w:szCs w:val="23"/>
        </w:rPr>
      </w:pPr>
      <w:r w:rsidRPr="00B63422">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14E9" w14:textId="4972644E" w:rsidR="00BE733C" w:rsidRPr="00766D11" w:rsidRDefault="00766D11" w:rsidP="00766D11">
    <w:pPr>
      <w:pStyle w:val="Zhlav"/>
    </w:pPr>
    <w:r>
      <w:rPr>
        <w:rFonts w:ascii="Arial" w:hAnsi="Arial" w:cs="Arial"/>
        <w:i/>
        <w:sz w:val="19"/>
        <w:szCs w:val="19"/>
      </w:rPr>
      <w:t xml:space="preserve">                                                                                                                                   </w:t>
    </w:r>
    <w:r w:rsidR="00EB1373">
      <w:rPr>
        <w:rFonts w:ascii="Arial" w:hAnsi="Arial" w:cs="Arial"/>
        <w:i/>
        <w:sz w:val="19"/>
        <w:szCs w:val="19"/>
      </w:rPr>
      <w:t>VZ ev. č. ZC6</w:t>
    </w:r>
    <w:r w:rsidRPr="00766D11">
      <w:rPr>
        <w:rFonts w:ascii="Arial" w:hAnsi="Arial" w:cs="Arial"/>
        <w:i/>
        <w:sz w:val="19"/>
        <w:szCs w:val="19"/>
      </w:rPr>
      <w:t xml:space="preserve">/2025 Příloha č. </w:t>
    </w:r>
    <w:r>
      <w:rPr>
        <w:rFonts w:ascii="Arial" w:hAnsi="Arial" w:cs="Arial"/>
        <w:i/>
        <w:sz w:val="19"/>
        <w:szCs w:val="19"/>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C93B6A"/>
    <w:multiLevelType w:val="hybridMultilevel"/>
    <w:tmpl w:val="47FCFE4A"/>
    <w:lvl w:ilvl="0" w:tplc="0405000F">
      <w:start w:val="1"/>
      <w:numFmt w:val="decimal"/>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 w15:restartNumberingAfterBreak="0">
    <w:nsid w:val="026209AF"/>
    <w:multiLevelType w:val="hybridMultilevel"/>
    <w:tmpl w:val="6F860182"/>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B037FD"/>
    <w:multiLevelType w:val="hybridMultilevel"/>
    <w:tmpl w:val="25EE69F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5E54080"/>
    <w:multiLevelType w:val="hybridMultilevel"/>
    <w:tmpl w:val="68D645DC"/>
    <w:lvl w:ilvl="0" w:tplc="D4E6F5C4">
      <w:start w:val="1"/>
      <w:numFmt w:val="decimal"/>
      <w:lvlText w:val="2.%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14668"/>
    <w:multiLevelType w:val="hybridMultilevel"/>
    <w:tmpl w:val="766C8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BB131B"/>
    <w:multiLevelType w:val="hybridMultilevel"/>
    <w:tmpl w:val="EEB09D58"/>
    <w:lvl w:ilvl="0" w:tplc="ABC8A10C">
      <w:start w:val="1"/>
      <w:numFmt w:val="decimal"/>
      <w:lvlText w:val="5.%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9F2E96"/>
    <w:multiLevelType w:val="multilevel"/>
    <w:tmpl w:val="F464692A"/>
    <w:lvl w:ilvl="0">
      <w:start w:val="8"/>
      <w:numFmt w:val="decimal"/>
      <w:lvlText w:val="%1."/>
      <w:lvlJc w:val="left"/>
      <w:pPr>
        <w:ind w:left="480" w:hanging="480"/>
      </w:pPr>
      <w:rPr>
        <w:rFonts w:hint="default"/>
      </w:rPr>
    </w:lvl>
    <w:lvl w:ilvl="1">
      <w:start w:val="1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09A128B"/>
    <w:multiLevelType w:val="hybridMultilevel"/>
    <w:tmpl w:val="32E041D4"/>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ED1BBA"/>
    <w:multiLevelType w:val="hybridMultilevel"/>
    <w:tmpl w:val="C5BAE644"/>
    <w:lvl w:ilvl="0" w:tplc="BEDA5A28">
      <w:start w:val="1"/>
      <w:numFmt w:val="decimal"/>
      <w:lvlText w:val="5.%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E541FC"/>
    <w:multiLevelType w:val="multilevel"/>
    <w:tmpl w:val="FD5A01E8"/>
    <w:lvl w:ilvl="0">
      <w:start w:val="1"/>
      <w:numFmt w:val="decimal"/>
      <w:lvlText w:val="%1."/>
      <w:lvlJc w:val="left"/>
      <w:pPr>
        <w:ind w:left="720" w:hanging="360"/>
      </w:pPr>
      <w:rPr>
        <w:b/>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EC075D"/>
    <w:multiLevelType w:val="hybridMultilevel"/>
    <w:tmpl w:val="B5364B48"/>
    <w:lvl w:ilvl="0" w:tplc="FFFFFFFF">
      <w:start w:val="1"/>
      <w:numFmt w:val="lowerLetter"/>
      <w:lvlText w:val="%1)"/>
      <w:lvlJc w:val="left"/>
      <w:pPr>
        <w:tabs>
          <w:tab w:val="num" w:pos="540"/>
        </w:tabs>
        <w:ind w:left="5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7"/>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0D601E"/>
    <w:multiLevelType w:val="hybridMultilevel"/>
    <w:tmpl w:val="37AE9828"/>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A23576"/>
    <w:multiLevelType w:val="hybridMultilevel"/>
    <w:tmpl w:val="7EB2096A"/>
    <w:lvl w:ilvl="0" w:tplc="A440DCE8">
      <w:start w:val="1"/>
      <w:numFmt w:val="decimal"/>
      <w:lvlText w:val="3.%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CA321D"/>
    <w:multiLevelType w:val="hybridMultilevel"/>
    <w:tmpl w:val="66F097C0"/>
    <w:lvl w:ilvl="0" w:tplc="769C99DA">
      <w:start w:val="1"/>
      <w:numFmt w:val="decimal"/>
      <w:lvlText w:val="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256A3D"/>
    <w:multiLevelType w:val="hybridMultilevel"/>
    <w:tmpl w:val="6CA44F1C"/>
    <w:lvl w:ilvl="0" w:tplc="CFC678B2">
      <w:start w:val="1"/>
      <w:numFmt w:val="decimal"/>
      <w:lvlText w:val="3.%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A91ACC"/>
    <w:multiLevelType w:val="hybridMultilevel"/>
    <w:tmpl w:val="6B868BEC"/>
    <w:lvl w:ilvl="0" w:tplc="41245E00">
      <w:start w:val="1"/>
      <w:numFmt w:val="decimal"/>
      <w:lvlText w:val="2.%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D80948"/>
    <w:multiLevelType w:val="hybridMultilevel"/>
    <w:tmpl w:val="66C85E9C"/>
    <w:lvl w:ilvl="0" w:tplc="E6D4E17A">
      <w:start w:val="1"/>
      <w:numFmt w:val="ordinal"/>
      <w:lvlText w:val="6.%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DC08B4"/>
    <w:multiLevelType w:val="hybridMultilevel"/>
    <w:tmpl w:val="3BFEDC18"/>
    <w:lvl w:ilvl="0" w:tplc="B8926D94">
      <w:start w:val="1"/>
      <w:numFmt w:val="decimal"/>
      <w:lvlText w:val="4.%1."/>
      <w:lvlJc w:val="left"/>
      <w:pPr>
        <w:ind w:left="3621" w:hanging="360"/>
      </w:pPr>
      <w:rPr>
        <w:rFonts w:hint="default"/>
        <w:b/>
        <w:color w:val="auto"/>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19" w15:restartNumberingAfterBreak="0">
    <w:nsid w:val="2A1D569B"/>
    <w:multiLevelType w:val="hybridMultilevel"/>
    <w:tmpl w:val="8D4C29DC"/>
    <w:lvl w:ilvl="0" w:tplc="275681F4">
      <w:start w:val="1"/>
      <w:numFmt w:val="decimal"/>
      <w:lvlText w:val="4.%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8B04B6"/>
    <w:multiLevelType w:val="hybridMultilevel"/>
    <w:tmpl w:val="DB7EEB8C"/>
    <w:lvl w:ilvl="0" w:tplc="3A1C8F2E">
      <w:start w:val="1"/>
      <w:numFmt w:val="decimal"/>
      <w:lvlText w:val="7.%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112B81"/>
    <w:multiLevelType w:val="hybridMultilevel"/>
    <w:tmpl w:val="168C3BFC"/>
    <w:lvl w:ilvl="0" w:tplc="805CCCAA">
      <w:start w:val="9"/>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18C086B"/>
    <w:multiLevelType w:val="hybridMultilevel"/>
    <w:tmpl w:val="494414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B757A"/>
    <w:multiLevelType w:val="hybridMultilevel"/>
    <w:tmpl w:val="2DA807E6"/>
    <w:lvl w:ilvl="0" w:tplc="4B9E571C">
      <w:start w:val="1"/>
      <w:numFmt w:val="decimal"/>
      <w:lvlText w:val="1.%1."/>
      <w:lvlJc w:val="left"/>
      <w:pPr>
        <w:ind w:left="1211"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5F4CFB"/>
    <w:multiLevelType w:val="hybridMultilevel"/>
    <w:tmpl w:val="F4F4F48E"/>
    <w:lvl w:ilvl="0" w:tplc="195EB4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225585"/>
    <w:multiLevelType w:val="hybridMultilevel"/>
    <w:tmpl w:val="2E2E27F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3EC55922"/>
    <w:multiLevelType w:val="multilevel"/>
    <w:tmpl w:val="7A5EE492"/>
    <w:lvl w:ilvl="0">
      <w:start w:val="1"/>
      <w:numFmt w:val="decimal"/>
      <w:lvlText w:val="%1."/>
      <w:lvlJc w:val="left"/>
      <w:pPr>
        <w:ind w:left="720" w:hanging="360"/>
      </w:pPr>
      <w:rPr>
        <w:b/>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1C6528"/>
    <w:multiLevelType w:val="hybridMultilevel"/>
    <w:tmpl w:val="08A4EE04"/>
    <w:lvl w:ilvl="0" w:tplc="A7EA2E96">
      <w:start w:val="1"/>
      <w:numFmt w:val="decimal"/>
      <w:lvlText w:val="1.%1."/>
      <w:lvlJc w:val="left"/>
      <w:pPr>
        <w:ind w:left="1211"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240577"/>
    <w:multiLevelType w:val="hybridMultilevel"/>
    <w:tmpl w:val="92C2B27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46B73114"/>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48EB1A26"/>
    <w:multiLevelType w:val="hybridMultilevel"/>
    <w:tmpl w:val="AA506E06"/>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7F70CF"/>
    <w:multiLevelType w:val="hybridMultilevel"/>
    <w:tmpl w:val="66B8FE2C"/>
    <w:lvl w:ilvl="0" w:tplc="79CC0692">
      <w:start w:val="1"/>
      <w:numFmt w:val="decimal"/>
      <w:lvlText w:val="4.%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311FAF"/>
    <w:multiLevelType w:val="multilevel"/>
    <w:tmpl w:val="3E9658E8"/>
    <w:lvl w:ilvl="0">
      <w:start w:val="8"/>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54231CF5"/>
    <w:multiLevelType w:val="hybridMultilevel"/>
    <w:tmpl w:val="EC6C8D16"/>
    <w:lvl w:ilvl="0" w:tplc="0B366086">
      <w:start w:val="1"/>
      <w:numFmt w:val="decimal"/>
      <w:lvlText w:val="6.%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7E354F"/>
    <w:multiLevelType w:val="hybridMultilevel"/>
    <w:tmpl w:val="F4A02CB4"/>
    <w:lvl w:ilvl="0" w:tplc="206889A2">
      <w:start w:val="1"/>
      <w:numFmt w:val="decimal"/>
      <w:lvlText w:val="7.%1."/>
      <w:lvlJc w:val="left"/>
      <w:pPr>
        <w:ind w:left="360" w:hanging="360"/>
      </w:pPr>
      <w:rPr>
        <w:rFonts w:ascii="Arial" w:hAnsi="Arial"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3F767C"/>
    <w:multiLevelType w:val="multilevel"/>
    <w:tmpl w:val="159C627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226A6B"/>
    <w:multiLevelType w:val="hybridMultilevel"/>
    <w:tmpl w:val="7974F56A"/>
    <w:lvl w:ilvl="0" w:tplc="79A083C4">
      <w:start w:val="1"/>
      <w:numFmt w:val="decimal"/>
      <w:lvlText w:val="6.%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D1F2E89"/>
    <w:multiLevelType w:val="hybridMultilevel"/>
    <w:tmpl w:val="04C667EE"/>
    <w:lvl w:ilvl="0" w:tplc="433EF1E6">
      <w:start w:val="1"/>
      <w:numFmt w:val="decimal"/>
      <w:lvlText w:val="8.%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9550B8"/>
    <w:multiLevelType w:val="hybridMultilevel"/>
    <w:tmpl w:val="E22C4F04"/>
    <w:lvl w:ilvl="0" w:tplc="6D863B24">
      <w:start w:val="1"/>
      <w:numFmt w:val="decimal"/>
      <w:lvlText w:val="4.%1."/>
      <w:lvlJc w:val="left"/>
      <w:pPr>
        <w:ind w:left="720" w:hanging="360"/>
      </w:pPr>
      <w:rPr>
        <w:rFonts w:ascii="Arial" w:hAnsi="Arial" w:cs="Symbol"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BC14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D458F7"/>
    <w:multiLevelType w:val="singleLevel"/>
    <w:tmpl w:val="0405000F"/>
    <w:lvl w:ilvl="0">
      <w:start w:val="1"/>
      <w:numFmt w:val="decimal"/>
      <w:lvlText w:val="%1."/>
      <w:lvlJc w:val="left"/>
      <w:pPr>
        <w:tabs>
          <w:tab w:val="num" w:pos="360"/>
        </w:tabs>
        <w:ind w:left="360" w:hanging="360"/>
      </w:pPr>
    </w:lvl>
  </w:abstractNum>
  <w:abstractNum w:abstractNumId="41" w15:restartNumberingAfterBreak="0">
    <w:nsid w:val="6B200A05"/>
    <w:multiLevelType w:val="hybridMultilevel"/>
    <w:tmpl w:val="70B68220"/>
    <w:lvl w:ilvl="0" w:tplc="78A02DC0">
      <w:start w:val="1"/>
      <w:numFmt w:val="decimal"/>
      <w:lvlText w:val="2.%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F25544"/>
    <w:multiLevelType w:val="hybridMultilevel"/>
    <w:tmpl w:val="5C92D428"/>
    <w:lvl w:ilvl="0" w:tplc="206889A2">
      <w:start w:val="1"/>
      <w:numFmt w:val="decimal"/>
      <w:lvlText w:val="7.%1."/>
      <w:lvlJc w:val="left"/>
      <w:pPr>
        <w:ind w:left="502" w:hanging="360"/>
      </w:pPr>
      <w:rPr>
        <w:rFonts w:ascii="Arial" w:hAnsi="Arial"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AF1861"/>
    <w:multiLevelType w:val="hybridMultilevel"/>
    <w:tmpl w:val="159EB192"/>
    <w:lvl w:ilvl="0" w:tplc="E03611D2">
      <w:start w:val="1"/>
      <w:numFmt w:val="decimal"/>
      <w:lvlText w:val="3.%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13041A"/>
    <w:multiLevelType w:val="hybridMultilevel"/>
    <w:tmpl w:val="34483A28"/>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4C7127"/>
    <w:multiLevelType w:val="hybridMultilevel"/>
    <w:tmpl w:val="861687F4"/>
    <w:lvl w:ilvl="0" w:tplc="D8863EAE">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A37D88"/>
    <w:multiLevelType w:val="hybridMultilevel"/>
    <w:tmpl w:val="42C038C0"/>
    <w:lvl w:ilvl="0" w:tplc="DD628EA6">
      <w:start w:val="1"/>
      <w:numFmt w:val="bullet"/>
      <w:lvlText w:val=""/>
      <w:lvlJc w:val="left"/>
      <w:pPr>
        <w:ind w:left="1299" w:hanging="360"/>
      </w:pPr>
      <w:rPr>
        <w:rFonts w:ascii="Symbol" w:hAnsi="Symbo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47" w15:restartNumberingAfterBreak="0">
    <w:nsid w:val="7EAA13A5"/>
    <w:multiLevelType w:val="hybridMultilevel"/>
    <w:tmpl w:val="CC68333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12"/>
  </w:num>
  <w:num w:numId="2">
    <w:abstractNumId w:val="22"/>
  </w:num>
  <w:num w:numId="3">
    <w:abstractNumId w:val="16"/>
  </w:num>
  <w:num w:numId="4">
    <w:abstractNumId w:val="15"/>
  </w:num>
  <w:num w:numId="5">
    <w:abstractNumId w:val="19"/>
  </w:num>
  <w:num w:numId="6">
    <w:abstractNumId w:val="17"/>
  </w:num>
  <w:num w:numId="7">
    <w:abstractNumId w:val="5"/>
  </w:num>
  <w:num w:numId="8">
    <w:abstractNumId w:val="29"/>
  </w:num>
  <w:num w:numId="9">
    <w:abstractNumId w:val="39"/>
  </w:num>
  <w:num w:numId="10">
    <w:abstractNumId w:val="40"/>
  </w:num>
  <w:num w:numId="11">
    <w:abstractNumId w:val="7"/>
  </w:num>
  <w:num w:numId="12">
    <w:abstractNumId w:val="0"/>
  </w:num>
  <w:num w:numId="13">
    <w:abstractNumId w:val="32"/>
  </w:num>
  <w:num w:numId="14">
    <w:abstractNumId w:val="11"/>
  </w:num>
  <w:num w:numId="15">
    <w:abstractNumId w:val="27"/>
  </w:num>
  <w:num w:numId="16">
    <w:abstractNumId w:val="14"/>
  </w:num>
  <w:num w:numId="17">
    <w:abstractNumId w:val="8"/>
  </w:num>
  <w:num w:numId="18">
    <w:abstractNumId w:val="4"/>
  </w:num>
  <w:num w:numId="19">
    <w:abstractNumId w:val="41"/>
  </w:num>
  <w:num w:numId="20">
    <w:abstractNumId w:val="43"/>
  </w:num>
  <w:num w:numId="21">
    <w:abstractNumId w:val="10"/>
  </w:num>
  <w:num w:numId="22">
    <w:abstractNumId w:val="31"/>
  </w:num>
  <w:num w:numId="23">
    <w:abstractNumId w:val="38"/>
  </w:num>
  <w:num w:numId="24">
    <w:abstractNumId w:val="6"/>
  </w:num>
  <w:num w:numId="25">
    <w:abstractNumId w:val="33"/>
  </w:num>
  <w:num w:numId="26">
    <w:abstractNumId w:val="42"/>
  </w:num>
  <w:num w:numId="27">
    <w:abstractNumId w:val="44"/>
  </w:num>
  <w:num w:numId="28">
    <w:abstractNumId w:val="30"/>
  </w:num>
  <w:num w:numId="29">
    <w:abstractNumId w:val="24"/>
  </w:num>
  <w:num w:numId="30">
    <w:abstractNumId w:val="23"/>
  </w:num>
  <w:num w:numId="31">
    <w:abstractNumId w:val="45"/>
  </w:num>
  <w:num w:numId="32">
    <w:abstractNumId w:val="2"/>
  </w:num>
  <w:num w:numId="33">
    <w:abstractNumId w:val="13"/>
  </w:num>
  <w:num w:numId="34">
    <w:abstractNumId w:val="18"/>
  </w:num>
  <w:num w:numId="35">
    <w:abstractNumId w:val="9"/>
  </w:num>
  <w:num w:numId="36">
    <w:abstractNumId w:val="20"/>
  </w:num>
  <w:num w:numId="37">
    <w:abstractNumId w:val="37"/>
  </w:num>
  <w:num w:numId="38">
    <w:abstractNumId w:val="28"/>
  </w:num>
  <w:num w:numId="39">
    <w:abstractNumId w:val="25"/>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7"/>
  </w:num>
  <w:num w:numId="43">
    <w:abstractNumId w:val="35"/>
  </w:num>
  <w:num w:numId="44">
    <w:abstractNumId w:val="34"/>
  </w:num>
  <w:num w:numId="45">
    <w:abstractNumId w:val="3"/>
  </w:num>
  <w:num w:numId="46">
    <w:abstractNumId w:val="46"/>
  </w:num>
  <w:num w:numId="47">
    <w:abstractNumId w:val="1"/>
  </w:num>
  <w:num w:numId="48">
    <w:abstractNumId w:val="2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12E98"/>
    <w:rsid w:val="0001327B"/>
    <w:rsid w:val="00021CDF"/>
    <w:rsid w:val="00022B0D"/>
    <w:rsid w:val="00025975"/>
    <w:rsid w:val="00026CE3"/>
    <w:rsid w:val="00036E12"/>
    <w:rsid w:val="000414D4"/>
    <w:rsid w:val="00043A08"/>
    <w:rsid w:val="00047787"/>
    <w:rsid w:val="000640C2"/>
    <w:rsid w:val="00072A87"/>
    <w:rsid w:val="00077E33"/>
    <w:rsid w:val="00086EDA"/>
    <w:rsid w:val="0009702D"/>
    <w:rsid w:val="00097043"/>
    <w:rsid w:val="000B0AEE"/>
    <w:rsid w:val="000B2D8D"/>
    <w:rsid w:val="000B31DA"/>
    <w:rsid w:val="000B3AB4"/>
    <w:rsid w:val="000B5BFC"/>
    <w:rsid w:val="000C0D48"/>
    <w:rsid w:val="000C13B4"/>
    <w:rsid w:val="000D28EA"/>
    <w:rsid w:val="000D2F2A"/>
    <w:rsid w:val="000D503A"/>
    <w:rsid w:val="000D53A6"/>
    <w:rsid w:val="000E6EA4"/>
    <w:rsid w:val="000F0956"/>
    <w:rsid w:val="000F0B39"/>
    <w:rsid w:val="000F60D5"/>
    <w:rsid w:val="000F6A8E"/>
    <w:rsid w:val="000F75AA"/>
    <w:rsid w:val="00111AC8"/>
    <w:rsid w:val="0012256C"/>
    <w:rsid w:val="00127EE1"/>
    <w:rsid w:val="001357F2"/>
    <w:rsid w:val="00135F63"/>
    <w:rsid w:val="0014035B"/>
    <w:rsid w:val="00143F41"/>
    <w:rsid w:val="00143FD3"/>
    <w:rsid w:val="00147517"/>
    <w:rsid w:val="0015153E"/>
    <w:rsid w:val="00152EF3"/>
    <w:rsid w:val="001542A4"/>
    <w:rsid w:val="00165E5F"/>
    <w:rsid w:val="001843A0"/>
    <w:rsid w:val="001848FC"/>
    <w:rsid w:val="00184F09"/>
    <w:rsid w:val="00185F80"/>
    <w:rsid w:val="00192361"/>
    <w:rsid w:val="001948AD"/>
    <w:rsid w:val="001954E1"/>
    <w:rsid w:val="001A1E94"/>
    <w:rsid w:val="001A24E1"/>
    <w:rsid w:val="001A3247"/>
    <w:rsid w:val="001A4EDE"/>
    <w:rsid w:val="001A60F6"/>
    <w:rsid w:val="001A7645"/>
    <w:rsid w:val="001B1376"/>
    <w:rsid w:val="001B5156"/>
    <w:rsid w:val="001C1CD8"/>
    <w:rsid w:val="001C5C78"/>
    <w:rsid w:val="001E07C8"/>
    <w:rsid w:val="001F288B"/>
    <w:rsid w:val="001F2FED"/>
    <w:rsid w:val="0020407B"/>
    <w:rsid w:val="0020438C"/>
    <w:rsid w:val="00207574"/>
    <w:rsid w:val="002212E1"/>
    <w:rsid w:val="00224B03"/>
    <w:rsid w:val="0022604C"/>
    <w:rsid w:val="00233CF6"/>
    <w:rsid w:val="00236E97"/>
    <w:rsid w:val="002415BA"/>
    <w:rsid w:val="00246344"/>
    <w:rsid w:val="00251DF5"/>
    <w:rsid w:val="002543DE"/>
    <w:rsid w:val="00260F0F"/>
    <w:rsid w:val="002665A2"/>
    <w:rsid w:val="0028249F"/>
    <w:rsid w:val="00287B02"/>
    <w:rsid w:val="00292ECB"/>
    <w:rsid w:val="002A4E85"/>
    <w:rsid w:val="002A7967"/>
    <w:rsid w:val="002A79BA"/>
    <w:rsid w:val="002C645A"/>
    <w:rsid w:val="002C7BA6"/>
    <w:rsid w:val="002E5DF8"/>
    <w:rsid w:val="002F4B06"/>
    <w:rsid w:val="00300CC4"/>
    <w:rsid w:val="00301614"/>
    <w:rsid w:val="003028E1"/>
    <w:rsid w:val="003268CF"/>
    <w:rsid w:val="003300CE"/>
    <w:rsid w:val="00333B07"/>
    <w:rsid w:val="00333C8B"/>
    <w:rsid w:val="00355F96"/>
    <w:rsid w:val="00357EBB"/>
    <w:rsid w:val="003656B4"/>
    <w:rsid w:val="003702C9"/>
    <w:rsid w:val="003715AA"/>
    <w:rsid w:val="003A7CA8"/>
    <w:rsid w:val="003B1111"/>
    <w:rsid w:val="003B1831"/>
    <w:rsid w:val="003C7C8A"/>
    <w:rsid w:val="003E267E"/>
    <w:rsid w:val="003E4565"/>
    <w:rsid w:val="003E70B2"/>
    <w:rsid w:val="003F0DFA"/>
    <w:rsid w:val="003F1B4C"/>
    <w:rsid w:val="003F2818"/>
    <w:rsid w:val="004037C4"/>
    <w:rsid w:val="004101FD"/>
    <w:rsid w:val="00430A07"/>
    <w:rsid w:val="0044490E"/>
    <w:rsid w:val="00446DF7"/>
    <w:rsid w:val="00450E12"/>
    <w:rsid w:val="00452B92"/>
    <w:rsid w:val="00456212"/>
    <w:rsid w:val="00460C3F"/>
    <w:rsid w:val="004708DD"/>
    <w:rsid w:val="0048308F"/>
    <w:rsid w:val="004912E1"/>
    <w:rsid w:val="00496C7E"/>
    <w:rsid w:val="004A4872"/>
    <w:rsid w:val="004A4F23"/>
    <w:rsid w:val="004A6504"/>
    <w:rsid w:val="004B2217"/>
    <w:rsid w:val="004B6F98"/>
    <w:rsid w:val="004C2F9D"/>
    <w:rsid w:val="004C3F25"/>
    <w:rsid w:val="004D3FF6"/>
    <w:rsid w:val="004D58C1"/>
    <w:rsid w:val="004E00B1"/>
    <w:rsid w:val="004E5E67"/>
    <w:rsid w:val="004E6A64"/>
    <w:rsid w:val="004E6B5D"/>
    <w:rsid w:val="004F1EF6"/>
    <w:rsid w:val="004F33B7"/>
    <w:rsid w:val="00505280"/>
    <w:rsid w:val="0051203E"/>
    <w:rsid w:val="00512F40"/>
    <w:rsid w:val="0051497F"/>
    <w:rsid w:val="005242BA"/>
    <w:rsid w:val="0053275F"/>
    <w:rsid w:val="00541726"/>
    <w:rsid w:val="00546AEB"/>
    <w:rsid w:val="005532FF"/>
    <w:rsid w:val="00560D5B"/>
    <w:rsid w:val="0056154C"/>
    <w:rsid w:val="0059195F"/>
    <w:rsid w:val="005B2132"/>
    <w:rsid w:val="005B7C65"/>
    <w:rsid w:val="005C152C"/>
    <w:rsid w:val="005C1CA3"/>
    <w:rsid w:val="005D1015"/>
    <w:rsid w:val="005D20C6"/>
    <w:rsid w:val="005D4867"/>
    <w:rsid w:val="005D4E5F"/>
    <w:rsid w:val="005F121A"/>
    <w:rsid w:val="00602F10"/>
    <w:rsid w:val="00605CC1"/>
    <w:rsid w:val="00606C30"/>
    <w:rsid w:val="00606C9F"/>
    <w:rsid w:val="0061126B"/>
    <w:rsid w:val="00613155"/>
    <w:rsid w:val="00613580"/>
    <w:rsid w:val="00616262"/>
    <w:rsid w:val="006172A9"/>
    <w:rsid w:val="006329A4"/>
    <w:rsid w:val="00636547"/>
    <w:rsid w:val="00645234"/>
    <w:rsid w:val="00650A01"/>
    <w:rsid w:val="00665DA0"/>
    <w:rsid w:val="006714B1"/>
    <w:rsid w:val="006859E4"/>
    <w:rsid w:val="006911E6"/>
    <w:rsid w:val="00691CF3"/>
    <w:rsid w:val="006958A2"/>
    <w:rsid w:val="00696932"/>
    <w:rsid w:val="00697B64"/>
    <w:rsid w:val="006A119B"/>
    <w:rsid w:val="006A2664"/>
    <w:rsid w:val="006A36E7"/>
    <w:rsid w:val="006A511B"/>
    <w:rsid w:val="006B51DE"/>
    <w:rsid w:val="006B7152"/>
    <w:rsid w:val="006C4632"/>
    <w:rsid w:val="006D2976"/>
    <w:rsid w:val="006D3D2A"/>
    <w:rsid w:val="006E3932"/>
    <w:rsid w:val="006E5C87"/>
    <w:rsid w:val="006F0B21"/>
    <w:rsid w:val="00704654"/>
    <w:rsid w:val="00710076"/>
    <w:rsid w:val="00712014"/>
    <w:rsid w:val="00733D9D"/>
    <w:rsid w:val="00744433"/>
    <w:rsid w:val="00747BB2"/>
    <w:rsid w:val="007547B7"/>
    <w:rsid w:val="0076659D"/>
    <w:rsid w:val="00766D11"/>
    <w:rsid w:val="00773781"/>
    <w:rsid w:val="0078069D"/>
    <w:rsid w:val="00780DDC"/>
    <w:rsid w:val="00796FB1"/>
    <w:rsid w:val="007A1EEF"/>
    <w:rsid w:val="007A5919"/>
    <w:rsid w:val="007A7094"/>
    <w:rsid w:val="007C16F4"/>
    <w:rsid w:val="007C20D4"/>
    <w:rsid w:val="007C2101"/>
    <w:rsid w:val="007C2740"/>
    <w:rsid w:val="007D7204"/>
    <w:rsid w:val="007E13B0"/>
    <w:rsid w:val="007F3D81"/>
    <w:rsid w:val="00801A4F"/>
    <w:rsid w:val="00804ACD"/>
    <w:rsid w:val="00831CEB"/>
    <w:rsid w:val="0083476F"/>
    <w:rsid w:val="00843A65"/>
    <w:rsid w:val="00846A1F"/>
    <w:rsid w:val="00850065"/>
    <w:rsid w:val="008507EC"/>
    <w:rsid w:val="00850C97"/>
    <w:rsid w:val="00852FEA"/>
    <w:rsid w:val="00856EEB"/>
    <w:rsid w:val="00863F62"/>
    <w:rsid w:val="00864D68"/>
    <w:rsid w:val="0086597B"/>
    <w:rsid w:val="00872E74"/>
    <w:rsid w:val="00882347"/>
    <w:rsid w:val="008858CA"/>
    <w:rsid w:val="00892047"/>
    <w:rsid w:val="00897F66"/>
    <w:rsid w:val="008A6A3D"/>
    <w:rsid w:val="008B0A56"/>
    <w:rsid w:val="008B19FD"/>
    <w:rsid w:val="008C5098"/>
    <w:rsid w:val="008C53E4"/>
    <w:rsid w:val="008D32E4"/>
    <w:rsid w:val="008E0982"/>
    <w:rsid w:val="008F4B61"/>
    <w:rsid w:val="009005EC"/>
    <w:rsid w:val="0091395A"/>
    <w:rsid w:val="009160ED"/>
    <w:rsid w:val="00936CA9"/>
    <w:rsid w:val="00937A49"/>
    <w:rsid w:val="0094142A"/>
    <w:rsid w:val="00952828"/>
    <w:rsid w:val="0095362E"/>
    <w:rsid w:val="00953D16"/>
    <w:rsid w:val="00957350"/>
    <w:rsid w:val="00961673"/>
    <w:rsid w:val="009639B3"/>
    <w:rsid w:val="009641D5"/>
    <w:rsid w:val="00982B9B"/>
    <w:rsid w:val="0098305A"/>
    <w:rsid w:val="00995333"/>
    <w:rsid w:val="009A10F6"/>
    <w:rsid w:val="009A5495"/>
    <w:rsid w:val="009B1B67"/>
    <w:rsid w:val="009B3BC8"/>
    <w:rsid w:val="009D6260"/>
    <w:rsid w:val="009E0129"/>
    <w:rsid w:val="009E2486"/>
    <w:rsid w:val="009E7F76"/>
    <w:rsid w:val="009F0A22"/>
    <w:rsid w:val="009F5D39"/>
    <w:rsid w:val="009F7706"/>
    <w:rsid w:val="009F7897"/>
    <w:rsid w:val="00A0215B"/>
    <w:rsid w:val="00A028AB"/>
    <w:rsid w:val="00A12114"/>
    <w:rsid w:val="00A132E1"/>
    <w:rsid w:val="00A15C55"/>
    <w:rsid w:val="00A239A9"/>
    <w:rsid w:val="00A3199C"/>
    <w:rsid w:val="00A34AFE"/>
    <w:rsid w:val="00A3736E"/>
    <w:rsid w:val="00A41E1A"/>
    <w:rsid w:val="00A522C9"/>
    <w:rsid w:val="00A52730"/>
    <w:rsid w:val="00A54E35"/>
    <w:rsid w:val="00A64B3C"/>
    <w:rsid w:val="00A65A88"/>
    <w:rsid w:val="00A67D98"/>
    <w:rsid w:val="00A7333F"/>
    <w:rsid w:val="00A74C9B"/>
    <w:rsid w:val="00A757AF"/>
    <w:rsid w:val="00A816C0"/>
    <w:rsid w:val="00A948C8"/>
    <w:rsid w:val="00A95558"/>
    <w:rsid w:val="00A96E5E"/>
    <w:rsid w:val="00AA100C"/>
    <w:rsid w:val="00AB2506"/>
    <w:rsid w:val="00AB6875"/>
    <w:rsid w:val="00AD2192"/>
    <w:rsid w:val="00AD5D28"/>
    <w:rsid w:val="00AE7D5F"/>
    <w:rsid w:val="00AF0552"/>
    <w:rsid w:val="00AF3A0A"/>
    <w:rsid w:val="00B0250E"/>
    <w:rsid w:val="00B04637"/>
    <w:rsid w:val="00B055BB"/>
    <w:rsid w:val="00B101B8"/>
    <w:rsid w:val="00B10562"/>
    <w:rsid w:val="00B17312"/>
    <w:rsid w:val="00B22D59"/>
    <w:rsid w:val="00B32516"/>
    <w:rsid w:val="00B40C40"/>
    <w:rsid w:val="00B41779"/>
    <w:rsid w:val="00B61CB2"/>
    <w:rsid w:val="00B63422"/>
    <w:rsid w:val="00B6483D"/>
    <w:rsid w:val="00B942F8"/>
    <w:rsid w:val="00B97FF0"/>
    <w:rsid w:val="00BA01BB"/>
    <w:rsid w:val="00BA5B0E"/>
    <w:rsid w:val="00BA669A"/>
    <w:rsid w:val="00BA6BE3"/>
    <w:rsid w:val="00BB1F07"/>
    <w:rsid w:val="00BB5706"/>
    <w:rsid w:val="00BB7392"/>
    <w:rsid w:val="00BD7C9B"/>
    <w:rsid w:val="00BE3EDD"/>
    <w:rsid w:val="00BE733C"/>
    <w:rsid w:val="00BF4927"/>
    <w:rsid w:val="00C0597C"/>
    <w:rsid w:val="00C0686E"/>
    <w:rsid w:val="00C153BB"/>
    <w:rsid w:val="00C23787"/>
    <w:rsid w:val="00C31868"/>
    <w:rsid w:val="00C36071"/>
    <w:rsid w:val="00C41520"/>
    <w:rsid w:val="00C6336D"/>
    <w:rsid w:val="00C64CBB"/>
    <w:rsid w:val="00C75516"/>
    <w:rsid w:val="00C800C1"/>
    <w:rsid w:val="00C85E55"/>
    <w:rsid w:val="00C966E5"/>
    <w:rsid w:val="00CA31B4"/>
    <w:rsid w:val="00CA5419"/>
    <w:rsid w:val="00CA689F"/>
    <w:rsid w:val="00CB6895"/>
    <w:rsid w:val="00CC1E7A"/>
    <w:rsid w:val="00CC2A3B"/>
    <w:rsid w:val="00CD180B"/>
    <w:rsid w:val="00CE2A3E"/>
    <w:rsid w:val="00CF0F20"/>
    <w:rsid w:val="00CF45B4"/>
    <w:rsid w:val="00CF4BF8"/>
    <w:rsid w:val="00D01D78"/>
    <w:rsid w:val="00D06349"/>
    <w:rsid w:val="00D10269"/>
    <w:rsid w:val="00D22C08"/>
    <w:rsid w:val="00D22CA9"/>
    <w:rsid w:val="00D32C04"/>
    <w:rsid w:val="00D33912"/>
    <w:rsid w:val="00D33CEA"/>
    <w:rsid w:val="00D37F7F"/>
    <w:rsid w:val="00D40B76"/>
    <w:rsid w:val="00D54715"/>
    <w:rsid w:val="00D570D7"/>
    <w:rsid w:val="00D57691"/>
    <w:rsid w:val="00D60940"/>
    <w:rsid w:val="00D65F2A"/>
    <w:rsid w:val="00D757D4"/>
    <w:rsid w:val="00DA51E8"/>
    <w:rsid w:val="00DA6219"/>
    <w:rsid w:val="00DB52ED"/>
    <w:rsid w:val="00DB6300"/>
    <w:rsid w:val="00DB70AF"/>
    <w:rsid w:val="00DC3C06"/>
    <w:rsid w:val="00DC4DBA"/>
    <w:rsid w:val="00DD0032"/>
    <w:rsid w:val="00DD48FF"/>
    <w:rsid w:val="00DE009B"/>
    <w:rsid w:val="00DE34CC"/>
    <w:rsid w:val="00DE3E56"/>
    <w:rsid w:val="00E01612"/>
    <w:rsid w:val="00E03010"/>
    <w:rsid w:val="00E03F9C"/>
    <w:rsid w:val="00E1631B"/>
    <w:rsid w:val="00E415B7"/>
    <w:rsid w:val="00E427B5"/>
    <w:rsid w:val="00E4404A"/>
    <w:rsid w:val="00E54A2E"/>
    <w:rsid w:val="00E55869"/>
    <w:rsid w:val="00E6233B"/>
    <w:rsid w:val="00E715E7"/>
    <w:rsid w:val="00E84267"/>
    <w:rsid w:val="00E9401B"/>
    <w:rsid w:val="00E94D5A"/>
    <w:rsid w:val="00EA0A8D"/>
    <w:rsid w:val="00EA2FF4"/>
    <w:rsid w:val="00EA4418"/>
    <w:rsid w:val="00EB1373"/>
    <w:rsid w:val="00EC19A4"/>
    <w:rsid w:val="00EC49F2"/>
    <w:rsid w:val="00EC5B18"/>
    <w:rsid w:val="00ED117F"/>
    <w:rsid w:val="00ED359A"/>
    <w:rsid w:val="00ED4154"/>
    <w:rsid w:val="00EE59BE"/>
    <w:rsid w:val="00EF5BF8"/>
    <w:rsid w:val="00F010FD"/>
    <w:rsid w:val="00F02AFC"/>
    <w:rsid w:val="00F10BB7"/>
    <w:rsid w:val="00F13C82"/>
    <w:rsid w:val="00F1411C"/>
    <w:rsid w:val="00F1555D"/>
    <w:rsid w:val="00F27898"/>
    <w:rsid w:val="00F3059F"/>
    <w:rsid w:val="00F32DBA"/>
    <w:rsid w:val="00F376B3"/>
    <w:rsid w:val="00F400DB"/>
    <w:rsid w:val="00F40BE9"/>
    <w:rsid w:val="00F429A6"/>
    <w:rsid w:val="00F47CD5"/>
    <w:rsid w:val="00F550C8"/>
    <w:rsid w:val="00F553D5"/>
    <w:rsid w:val="00F56966"/>
    <w:rsid w:val="00F57445"/>
    <w:rsid w:val="00F627F4"/>
    <w:rsid w:val="00F6405F"/>
    <w:rsid w:val="00F738BB"/>
    <w:rsid w:val="00F749E6"/>
    <w:rsid w:val="00F80919"/>
    <w:rsid w:val="00F81598"/>
    <w:rsid w:val="00F8427A"/>
    <w:rsid w:val="00F8556A"/>
    <w:rsid w:val="00F92A14"/>
    <w:rsid w:val="00FB4202"/>
    <w:rsid w:val="00FD4B09"/>
    <w:rsid w:val="00FD5401"/>
    <w:rsid w:val="00FE28D4"/>
    <w:rsid w:val="00FE3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8EFA3"/>
  <w15:docId w15:val="{AA56D7DE-60A8-4DED-BB68-123CCD0F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86EDA"/>
    <w:pPr>
      <w:keepNext/>
      <w:overflowPunct w:val="0"/>
      <w:autoSpaceDE w:val="0"/>
      <w:autoSpaceDN w:val="0"/>
      <w:adjustRightInd w:val="0"/>
      <w:spacing w:before="240" w:after="60"/>
      <w:textAlignment w:val="baseline"/>
      <w:outlineLvl w:val="0"/>
    </w:pPr>
    <w:rPr>
      <w:b/>
      <w:bCs/>
      <w:kern w:val="32"/>
      <w:sz w:val="32"/>
      <w:szCs w:val="32"/>
    </w:rPr>
  </w:style>
  <w:style w:type="paragraph" w:styleId="Nadpis2">
    <w:name w:val="heading 2"/>
    <w:basedOn w:val="Normln"/>
    <w:next w:val="Normln"/>
    <w:link w:val="Nadpis2Char"/>
    <w:semiHidden/>
    <w:unhideWhenUsed/>
    <w:qFormat/>
    <w:rsid w:val="00BE73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086EDA"/>
    <w:rPr>
      <w:b/>
      <w:bCs/>
      <w:kern w:val="32"/>
      <w:sz w:val="32"/>
      <w:szCs w:val="32"/>
    </w:rPr>
  </w:style>
  <w:style w:type="paragraph" w:styleId="Odstavecseseznamem">
    <w:name w:val="List Paragraph"/>
    <w:basedOn w:val="Normln"/>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FontStyle14">
    <w:name w:val="Font Style14"/>
    <w:rsid w:val="0001327B"/>
    <w:rPr>
      <w:rFonts w:ascii="Courier New" w:hAnsi="Courier New" w:cs="Courier New"/>
      <w:sz w:val="20"/>
      <w:szCs w:val="20"/>
    </w:rPr>
  </w:style>
  <w:style w:type="paragraph" w:customStyle="1" w:styleId="Normln1">
    <w:name w:val="Normální1"/>
    <w:rsid w:val="0001327B"/>
    <w:pPr>
      <w:suppressAutoHyphens/>
      <w:overflowPunct w:val="0"/>
      <w:spacing w:line="100" w:lineRule="atLeast"/>
    </w:pPr>
    <w:rPr>
      <w:rFonts w:eastAsia="Calibri"/>
      <w:color w:val="000000"/>
      <w:kern w:val="1"/>
      <w:lang w:eastAsia="ar-SA"/>
    </w:rPr>
  </w:style>
  <w:style w:type="character" w:styleId="Nzevknihy">
    <w:name w:val="Book Title"/>
    <w:uiPriority w:val="33"/>
    <w:qFormat/>
    <w:rsid w:val="00C85E55"/>
    <w:rPr>
      <w:b/>
      <w:bCs/>
      <w:smallCaps/>
      <w:sz w:val="36"/>
      <w:szCs w:val="36"/>
    </w:rPr>
  </w:style>
  <w:style w:type="character" w:customStyle="1" w:styleId="Nadpis2Char">
    <w:name w:val="Nadpis 2 Char"/>
    <w:basedOn w:val="Standardnpsmoodstavce"/>
    <w:link w:val="Nadpis2"/>
    <w:semiHidden/>
    <w:rsid w:val="00BE733C"/>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nhideWhenUsed/>
    <w:rsid w:val="00512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9936">
      <w:bodyDiv w:val="1"/>
      <w:marLeft w:val="0"/>
      <w:marRight w:val="0"/>
      <w:marTop w:val="0"/>
      <w:marBottom w:val="0"/>
      <w:divBdr>
        <w:top w:val="none" w:sz="0" w:space="0" w:color="auto"/>
        <w:left w:val="none" w:sz="0" w:space="0" w:color="auto"/>
        <w:bottom w:val="none" w:sz="0" w:space="0" w:color="auto"/>
        <w:right w:val="none" w:sz="0" w:space="0" w:color="auto"/>
      </w:divBdr>
    </w:div>
    <w:div w:id="123305688">
      <w:bodyDiv w:val="1"/>
      <w:marLeft w:val="0"/>
      <w:marRight w:val="0"/>
      <w:marTop w:val="0"/>
      <w:marBottom w:val="0"/>
      <w:divBdr>
        <w:top w:val="none" w:sz="0" w:space="0" w:color="auto"/>
        <w:left w:val="none" w:sz="0" w:space="0" w:color="auto"/>
        <w:bottom w:val="none" w:sz="0" w:space="0" w:color="auto"/>
        <w:right w:val="none" w:sz="0" w:space="0" w:color="auto"/>
      </w:divBdr>
    </w:div>
    <w:div w:id="463350241">
      <w:bodyDiv w:val="1"/>
      <w:marLeft w:val="0"/>
      <w:marRight w:val="0"/>
      <w:marTop w:val="0"/>
      <w:marBottom w:val="0"/>
      <w:divBdr>
        <w:top w:val="none" w:sz="0" w:space="0" w:color="auto"/>
        <w:left w:val="none" w:sz="0" w:space="0" w:color="auto"/>
        <w:bottom w:val="none" w:sz="0" w:space="0" w:color="auto"/>
        <w:right w:val="none" w:sz="0" w:space="0" w:color="auto"/>
      </w:divBdr>
    </w:div>
    <w:div w:id="1111709332">
      <w:bodyDiv w:val="1"/>
      <w:marLeft w:val="0"/>
      <w:marRight w:val="0"/>
      <w:marTop w:val="0"/>
      <w:marBottom w:val="0"/>
      <w:divBdr>
        <w:top w:val="none" w:sz="0" w:space="0" w:color="auto"/>
        <w:left w:val="none" w:sz="0" w:space="0" w:color="auto"/>
        <w:bottom w:val="none" w:sz="0" w:space="0" w:color="auto"/>
        <w:right w:val="none" w:sz="0" w:space="0" w:color="auto"/>
      </w:divBdr>
    </w:div>
    <w:div w:id="1205096694">
      <w:bodyDiv w:val="1"/>
      <w:marLeft w:val="0"/>
      <w:marRight w:val="0"/>
      <w:marTop w:val="0"/>
      <w:marBottom w:val="0"/>
      <w:divBdr>
        <w:top w:val="none" w:sz="0" w:space="0" w:color="auto"/>
        <w:left w:val="none" w:sz="0" w:space="0" w:color="auto"/>
        <w:bottom w:val="none" w:sz="0" w:space="0" w:color="auto"/>
        <w:right w:val="none" w:sz="0" w:space="0" w:color="auto"/>
      </w:divBdr>
    </w:div>
    <w:div w:id="1254784071">
      <w:bodyDiv w:val="1"/>
      <w:marLeft w:val="0"/>
      <w:marRight w:val="0"/>
      <w:marTop w:val="0"/>
      <w:marBottom w:val="0"/>
      <w:divBdr>
        <w:top w:val="none" w:sz="0" w:space="0" w:color="auto"/>
        <w:left w:val="none" w:sz="0" w:space="0" w:color="auto"/>
        <w:bottom w:val="none" w:sz="0" w:space="0" w:color="auto"/>
        <w:right w:val="none" w:sz="0" w:space="0" w:color="auto"/>
      </w:divBdr>
    </w:div>
    <w:div w:id="18106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BAB7-F116-413A-B71F-0FAC5BCF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2942</Words>
  <Characters>17510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Hotová Šárka Ing.</dc:creator>
  <cp:lastModifiedBy>Klímová Markéta</cp:lastModifiedBy>
  <cp:revision>5</cp:revision>
  <cp:lastPrinted>2025-07-07T12:12:00Z</cp:lastPrinted>
  <dcterms:created xsi:type="dcterms:W3CDTF">2025-06-18T10:15:00Z</dcterms:created>
  <dcterms:modified xsi:type="dcterms:W3CDTF">2025-07-07T12:12:00Z</dcterms:modified>
</cp:coreProperties>
</file>