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5F1A5" w14:textId="5291749C" w:rsidR="00C64276" w:rsidRPr="0003210B" w:rsidRDefault="001955B2"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7B75FF" w:rsidRPr="0003210B">
        <w:rPr>
          <w:rFonts w:ascii="Arial" w:hAnsi="Arial" w:cs="Arial"/>
          <w:b/>
          <w:bCs/>
          <w:sz w:val="22"/>
          <w:szCs w:val="22"/>
        </w:rPr>
        <w:t xml:space="preserve">                                                                                                   </w:t>
      </w:r>
      <w:r w:rsidR="001B4465" w:rsidRPr="0003210B">
        <w:rPr>
          <w:rFonts w:ascii="Arial" w:hAnsi="Arial" w:cs="Arial"/>
          <w:b/>
          <w:bCs/>
          <w:sz w:val="22"/>
          <w:szCs w:val="22"/>
        </w:rPr>
        <w:t xml:space="preserve">                                                                                                                                                                                                                                                                                                                                                                                                                                                                                                                                                                                                                                                                                                                                                                               </w:t>
      </w:r>
      <w:r w:rsidR="00F77D7D" w:rsidRPr="0003210B">
        <w:rPr>
          <w:rFonts w:ascii="Arial" w:hAnsi="Arial" w:cs="Arial"/>
          <w:b/>
          <w:bCs/>
          <w:sz w:val="22"/>
          <w:szCs w:val="22"/>
        </w:rPr>
        <w:t xml:space="preserve">                  </w:t>
      </w:r>
      <w:r w:rsidR="00B15FA6" w:rsidRPr="0003210B">
        <w:rPr>
          <w:rFonts w:ascii="Arial" w:hAnsi="Arial" w:cs="Arial"/>
          <w:b/>
          <w:bCs/>
          <w:sz w:val="22"/>
          <w:szCs w:val="22"/>
        </w:rPr>
        <w:t>Zadávací podmínky</w:t>
      </w:r>
      <w:r w:rsidR="00C64276" w:rsidRPr="0003210B">
        <w:rPr>
          <w:rFonts w:ascii="Arial" w:hAnsi="Arial" w:cs="Arial"/>
          <w:b/>
          <w:bCs/>
          <w:sz w:val="22"/>
          <w:szCs w:val="22"/>
        </w:rPr>
        <w:t xml:space="preserve"> </w:t>
      </w:r>
      <w:r w:rsidR="00DD1DA1" w:rsidRPr="0003210B">
        <w:rPr>
          <w:rFonts w:ascii="Arial" w:hAnsi="Arial" w:cs="Arial"/>
          <w:b/>
          <w:bCs/>
          <w:sz w:val="22"/>
          <w:szCs w:val="22"/>
        </w:rPr>
        <w:t>veřejné zakázky</w:t>
      </w:r>
      <w:r w:rsidR="00C64276" w:rsidRPr="0003210B">
        <w:rPr>
          <w:rFonts w:ascii="Arial" w:hAnsi="Arial" w:cs="Arial"/>
          <w:b/>
          <w:bCs/>
          <w:sz w:val="22"/>
          <w:szCs w:val="22"/>
        </w:rPr>
        <w:t xml:space="preserve"> na </w:t>
      </w:r>
      <w:r w:rsidR="00DD1DA1" w:rsidRPr="0003210B">
        <w:rPr>
          <w:rFonts w:ascii="Arial" w:hAnsi="Arial" w:cs="Arial"/>
          <w:b/>
          <w:bCs/>
          <w:sz w:val="22"/>
          <w:szCs w:val="22"/>
        </w:rPr>
        <w:t>stavební práce</w:t>
      </w:r>
    </w:p>
    <w:p w14:paraId="3C74085B" w14:textId="77777777" w:rsidR="00DD1DA1" w:rsidRPr="0003210B"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03210B">
        <w:rPr>
          <w:rFonts w:ascii="Arial" w:hAnsi="Arial" w:cs="Arial"/>
          <w:b/>
          <w:bCs/>
          <w:sz w:val="22"/>
          <w:szCs w:val="22"/>
        </w:rPr>
        <w:t>zadávané v nadlimitním režimu,</w:t>
      </w:r>
    </w:p>
    <w:p w14:paraId="4A71547D" w14:textId="77777777" w:rsidR="00C64276" w:rsidRPr="0003210B"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03210B">
        <w:rPr>
          <w:rFonts w:ascii="Arial" w:hAnsi="Arial" w:cs="Arial"/>
          <w:b/>
          <w:bCs/>
          <w:sz w:val="22"/>
          <w:szCs w:val="22"/>
        </w:rPr>
        <w:t xml:space="preserve">v otevřeném řízení podle § 56 zákona č. 134/2016 Sb., </w:t>
      </w:r>
    </w:p>
    <w:p w14:paraId="78C3198C" w14:textId="77777777" w:rsidR="00EC5BB9" w:rsidRPr="0003210B"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03210B">
        <w:rPr>
          <w:rFonts w:ascii="Arial" w:hAnsi="Arial" w:cs="Arial"/>
          <w:b/>
          <w:bCs/>
          <w:sz w:val="22"/>
          <w:szCs w:val="22"/>
        </w:rPr>
        <w:t>o zadávání veřejných zakázek</w:t>
      </w:r>
      <w:r w:rsidR="00B7027D" w:rsidRPr="0003210B">
        <w:rPr>
          <w:rFonts w:ascii="Arial" w:hAnsi="Arial" w:cs="Arial"/>
          <w:b/>
          <w:bCs/>
          <w:sz w:val="22"/>
          <w:szCs w:val="22"/>
        </w:rPr>
        <w:t xml:space="preserve">, </w:t>
      </w:r>
      <w:r w:rsidR="00BA5DA9" w:rsidRPr="0003210B">
        <w:rPr>
          <w:rFonts w:ascii="Arial" w:hAnsi="Arial" w:cs="Arial"/>
          <w:b/>
          <w:bCs/>
          <w:sz w:val="22"/>
          <w:szCs w:val="22"/>
        </w:rPr>
        <w:t>ve znění pozdějších předpisů</w:t>
      </w:r>
      <w:r w:rsidRPr="0003210B">
        <w:rPr>
          <w:rFonts w:ascii="Arial" w:hAnsi="Arial" w:cs="Arial"/>
          <w:b/>
          <w:bCs/>
          <w:sz w:val="22"/>
          <w:szCs w:val="22"/>
        </w:rPr>
        <w:t xml:space="preserve"> (dále jen „</w:t>
      </w:r>
      <w:r w:rsidR="00E71A60" w:rsidRPr="0003210B">
        <w:rPr>
          <w:rFonts w:ascii="Arial" w:hAnsi="Arial" w:cs="Arial"/>
          <w:b/>
          <w:bCs/>
          <w:sz w:val="22"/>
          <w:szCs w:val="22"/>
        </w:rPr>
        <w:t>ZZVZ</w:t>
      </w:r>
      <w:r w:rsidRPr="0003210B">
        <w:rPr>
          <w:rFonts w:ascii="Arial" w:hAnsi="Arial" w:cs="Arial"/>
          <w:b/>
          <w:bCs/>
          <w:sz w:val="22"/>
          <w:szCs w:val="22"/>
        </w:rPr>
        <w:t>“)</w:t>
      </w:r>
      <w:r w:rsidR="00EC5BB9" w:rsidRPr="0003210B">
        <w:rPr>
          <w:rFonts w:ascii="Arial" w:hAnsi="Arial" w:cs="Arial"/>
          <w:b/>
          <w:bCs/>
          <w:sz w:val="22"/>
          <w:szCs w:val="22"/>
        </w:rPr>
        <w:t xml:space="preserve"> </w:t>
      </w:r>
    </w:p>
    <w:p w14:paraId="6FB7FD67" w14:textId="77777777" w:rsidR="00EC5BB9" w:rsidRPr="002552B0" w:rsidRDefault="00EC5BB9" w:rsidP="00D4545B">
      <w:pPr>
        <w:tabs>
          <w:tab w:val="left" w:pos="1418"/>
          <w:tab w:val="left" w:pos="7320"/>
        </w:tabs>
        <w:spacing w:after="240" w:line="264" w:lineRule="auto"/>
        <w:jc w:val="center"/>
        <w:rPr>
          <w:rFonts w:ascii="Arial" w:hAnsi="Arial" w:cs="Arial"/>
          <w:sz w:val="2"/>
          <w:szCs w:val="2"/>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03210B" w:rsidRPr="0003210B" w14:paraId="75D7BD13"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08147D7" w14:textId="77777777" w:rsidR="00335F71" w:rsidRPr="0003210B" w:rsidRDefault="00335F71" w:rsidP="002E073E">
            <w:pPr>
              <w:rPr>
                <w:rFonts w:ascii="Arial" w:hAnsi="Arial" w:cs="Arial"/>
                <w:b/>
                <w:sz w:val="22"/>
                <w:szCs w:val="22"/>
              </w:rPr>
            </w:pPr>
            <w:r w:rsidRPr="0003210B">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7AADBA79" w14:textId="55AFE823" w:rsidR="00335F71" w:rsidRPr="0003210B" w:rsidRDefault="00C61C27" w:rsidP="00BD3146">
            <w:pPr>
              <w:rPr>
                <w:rFonts w:ascii="Arial" w:hAnsi="Arial" w:cs="Arial"/>
                <w:b/>
                <w:sz w:val="22"/>
                <w:szCs w:val="22"/>
              </w:rPr>
            </w:pPr>
            <w:r w:rsidRPr="0003210B">
              <w:rPr>
                <w:rFonts w:ascii="Arial" w:hAnsi="Arial" w:cs="Arial"/>
                <w:b/>
                <w:sz w:val="22"/>
                <w:szCs w:val="22"/>
              </w:rPr>
              <w:t>II/</w:t>
            </w:r>
            <w:r w:rsidR="00BD3146" w:rsidRPr="0003210B">
              <w:rPr>
                <w:rFonts w:ascii="Arial" w:hAnsi="Arial" w:cs="Arial"/>
                <w:b/>
                <w:sz w:val="22"/>
                <w:szCs w:val="22"/>
              </w:rPr>
              <w:t>3</w:t>
            </w:r>
            <w:r w:rsidR="00B82FA9" w:rsidRPr="0003210B">
              <w:rPr>
                <w:rFonts w:ascii="Arial" w:hAnsi="Arial" w:cs="Arial"/>
                <w:b/>
                <w:sz w:val="22"/>
                <w:szCs w:val="22"/>
              </w:rPr>
              <w:t xml:space="preserve">60 </w:t>
            </w:r>
            <w:r w:rsidR="00691D79">
              <w:rPr>
                <w:rFonts w:ascii="Arial" w:hAnsi="Arial" w:cs="Arial"/>
                <w:b/>
                <w:sz w:val="22"/>
                <w:szCs w:val="22"/>
              </w:rPr>
              <w:t>– obchvat Velké Meziříčí, JV obchvat VM</w:t>
            </w:r>
          </w:p>
        </w:tc>
      </w:tr>
      <w:tr w:rsidR="0003210B" w:rsidRPr="0003210B" w14:paraId="70C6A3A3"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7D76B7" w14:textId="77777777" w:rsidR="00335F71" w:rsidRPr="0003210B" w:rsidRDefault="00335F71" w:rsidP="002E073E">
            <w:pPr>
              <w:rPr>
                <w:rFonts w:ascii="Arial" w:hAnsi="Arial" w:cs="Arial"/>
                <w:b/>
                <w:sz w:val="22"/>
                <w:szCs w:val="22"/>
              </w:rPr>
            </w:pPr>
            <w:r w:rsidRPr="0003210B">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18402B37" w14:textId="77777777" w:rsidR="00335F71" w:rsidRPr="0003210B" w:rsidRDefault="00335F71" w:rsidP="002E073E">
            <w:pPr>
              <w:rPr>
                <w:rFonts w:ascii="Arial" w:hAnsi="Arial" w:cs="Arial"/>
                <w:sz w:val="22"/>
                <w:szCs w:val="22"/>
              </w:rPr>
            </w:pPr>
            <w:r w:rsidRPr="0003210B">
              <w:rPr>
                <w:rFonts w:ascii="Arial" w:hAnsi="Arial" w:cs="Arial"/>
                <w:sz w:val="22"/>
                <w:szCs w:val="22"/>
              </w:rPr>
              <w:t>Kraj Vysočina</w:t>
            </w:r>
          </w:p>
        </w:tc>
      </w:tr>
      <w:tr w:rsidR="0003210B" w:rsidRPr="0003210B" w14:paraId="03AE698A"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F808912" w14:textId="77777777" w:rsidR="00335F71" w:rsidRPr="0003210B" w:rsidRDefault="00335F71" w:rsidP="002E073E">
            <w:pPr>
              <w:rPr>
                <w:rFonts w:ascii="Arial" w:hAnsi="Arial" w:cs="Arial"/>
                <w:b/>
                <w:sz w:val="22"/>
                <w:szCs w:val="22"/>
              </w:rPr>
            </w:pPr>
            <w:r w:rsidRPr="0003210B">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51173DE5" w14:textId="77777777" w:rsidR="00335F71" w:rsidRPr="0003210B" w:rsidRDefault="00335F71" w:rsidP="007C771C">
            <w:pPr>
              <w:rPr>
                <w:rFonts w:ascii="Arial" w:hAnsi="Arial" w:cs="Arial"/>
                <w:sz w:val="22"/>
                <w:szCs w:val="22"/>
              </w:rPr>
            </w:pPr>
            <w:r w:rsidRPr="0003210B">
              <w:rPr>
                <w:rFonts w:ascii="Arial" w:hAnsi="Arial" w:cs="Arial"/>
                <w:sz w:val="22"/>
                <w:szCs w:val="22"/>
              </w:rPr>
              <w:t>70890749</w:t>
            </w:r>
          </w:p>
        </w:tc>
      </w:tr>
      <w:tr w:rsidR="0003210B" w:rsidRPr="0003210B" w14:paraId="6F6109F3"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5138376" w14:textId="77777777" w:rsidR="00335F71" w:rsidRPr="0003210B" w:rsidRDefault="00335F71" w:rsidP="002E073E">
            <w:pPr>
              <w:rPr>
                <w:rFonts w:ascii="Arial" w:hAnsi="Arial" w:cs="Arial"/>
                <w:b/>
                <w:sz w:val="22"/>
                <w:szCs w:val="22"/>
              </w:rPr>
            </w:pPr>
            <w:r w:rsidRPr="0003210B">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68A725C6" w14:textId="77777777" w:rsidR="00335F71" w:rsidRPr="0003210B" w:rsidRDefault="00AF3351" w:rsidP="007C771C">
            <w:pPr>
              <w:rPr>
                <w:rFonts w:ascii="Arial" w:hAnsi="Arial" w:cs="Arial"/>
                <w:sz w:val="22"/>
                <w:szCs w:val="22"/>
              </w:rPr>
            </w:pPr>
            <w:r w:rsidRPr="0003210B">
              <w:rPr>
                <w:rFonts w:ascii="Arial" w:hAnsi="Arial" w:cs="Arial"/>
                <w:sz w:val="22"/>
                <w:szCs w:val="22"/>
              </w:rPr>
              <w:t xml:space="preserve">Žižkova </w:t>
            </w:r>
            <w:r w:rsidR="00335F71" w:rsidRPr="0003210B">
              <w:rPr>
                <w:rFonts w:ascii="Arial" w:hAnsi="Arial" w:cs="Arial"/>
                <w:sz w:val="22"/>
                <w:szCs w:val="22"/>
              </w:rPr>
              <w:t>1882</w:t>
            </w:r>
            <w:r w:rsidRPr="0003210B">
              <w:rPr>
                <w:rFonts w:ascii="Arial" w:hAnsi="Arial" w:cs="Arial"/>
                <w:sz w:val="22"/>
                <w:szCs w:val="22"/>
              </w:rPr>
              <w:t>/57</w:t>
            </w:r>
            <w:r w:rsidR="00335F71" w:rsidRPr="0003210B">
              <w:rPr>
                <w:rFonts w:ascii="Arial" w:hAnsi="Arial" w:cs="Arial"/>
                <w:sz w:val="22"/>
                <w:szCs w:val="22"/>
              </w:rPr>
              <w:t xml:space="preserve">, </w:t>
            </w:r>
            <w:r w:rsidR="00952F22" w:rsidRPr="0003210B">
              <w:rPr>
                <w:rFonts w:ascii="Arial" w:hAnsi="Arial" w:cs="Arial"/>
                <w:sz w:val="22"/>
                <w:szCs w:val="22"/>
              </w:rPr>
              <w:t>58</w:t>
            </w:r>
            <w:r w:rsidR="007C771C" w:rsidRPr="0003210B">
              <w:rPr>
                <w:rFonts w:ascii="Arial" w:hAnsi="Arial" w:cs="Arial"/>
                <w:sz w:val="22"/>
                <w:szCs w:val="22"/>
              </w:rPr>
              <w:t>6</w:t>
            </w:r>
            <w:r w:rsidR="00952F22" w:rsidRPr="0003210B">
              <w:rPr>
                <w:rFonts w:ascii="Arial" w:hAnsi="Arial" w:cs="Arial"/>
                <w:sz w:val="22"/>
                <w:szCs w:val="22"/>
              </w:rPr>
              <w:t xml:space="preserve"> </w:t>
            </w:r>
            <w:r w:rsidR="007C771C" w:rsidRPr="0003210B">
              <w:rPr>
                <w:rFonts w:ascii="Arial" w:hAnsi="Arial" w:cs="Arial"/>
                <w:sz w:val="22"/>
                <w:szCs w:val="22"/>
              </w:rPr>
              <w:t>01</w:t>
            </w:r>
            <w:r w:rsidR="00952F22" w:rsidRPr="0003210B">
              <w:rPr>
                <w:rFonts w:ascii="Arial" w:hAnsi="Arial" w:cs="Arial"/>
                <w:sz w:val="22"/>
                <w:szCs w:val="22"/>
              </w:rPr>
              <w:t xml:space="preserve"> </w:t>
            </w:r>
            <w:r w:rsidRPr="0003210B">
              <w:rPr>
                <w:rFonts w:ascii="Arial" w:hAnsi="Arial" w:cs="Arial"/>
                <w:sz w:val="22"/>
                <w:szCs w:val="22"/>
              </w:rPr>
              <w:t>Jihlava</w:t>
            </w:r>
          </w:p>
        </w:tc>
      </w:tr>
      <w:tr w:rsidR="0003210B" w:rsidRPr="0003210B" w14:paraId="3090E92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8C79421" w14:textId="77777777" w:rsidR="00335F71" w:rsidRPr="0003210B" w:rsidRDefault="00335F71" w:rsidP="002E073E">
            <w:pPr>
              <w:rPr>
                <w:rFonts w:ascii="Arial" w:hAnsi="Arial" w:cs="Arial"/>
                <w:b/>
                <w:sz w:val="22"/>
                <w:szCs w:val="22"/>
              </w:rPr>
            </w:pPr>
            <w:r w:rsidRPr="0003210B">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1B8AA2B6" w14:textId="77777777" w:rsidR="00335F71" w:rsidRPr="0003210B" w:rsidRDefault="00335F71" w:rsidP="002E073E">
            <w:pPr>
              <w:rPr>
                <w:rFonts w:ascii="Arial" w:hAnsi="Arial" w:cs="Arial"/>
                <w:sz w:val="22"/>
                <w:szCs w:val="22"/>
              </w:rPr>
            </w:pPr>
            <w:r w:rsidRPr="0003210B">
              <w:rPr>
                <w:rFonts w:ascii="Arial" w:hAnsi="Arial" w:cs="Arial"/>
                <w:sz w:val="22"/>
                <w:szCs w:val="22"/>
              </w:rPr>
              <w:t>https://ezak.kr-vysocina.cz/profile_display_111.html</w:t>
            </w:r>
          </w:p>
        </w:tc>
      </w:tr>
      <w:tr w:rsidR="0003210B" w:rsidRPr="0003210B" w14:paraId="0B2EBDC8"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24E1AA5" w14:textId="77777777" w:rsidR="00335F71" w:rsidRPr="0003210B" w:rsidRDefault="00B7027D" w:rsidP="00B7027D">
            <w:pPr>
              <w:rPr>
                <w:rFonts w:ascii="Arial" w:hAnsi="Arial" w:cs="Arial"/>
                <w:b/>
                <w:sz w:val="22"/>
                <w:szCs w:val="22"/>
              </w:rPr>
            </w:pPr>
            <w:r w:rsidRPr="0003210B">
              <w:rPr>
                <w:rFonts w:ascii="Arial" w:hAnsi="Arial" w:cs="Arial"/>
                <w:b/>
                <w:sz w:val="22"/>
                <w:szCs w:val="22"/>
              </w:rPr>
              <w:t>Osoba oprávněná</w:t>
            </w:r>
            <w:r w:rsidR="008A5C51" w:rsidRPr="0003210B">
              <w:rPr>
                <w:rFonts w:ascii="Arial" w:hAnsi="Arial" w:cs="Arial"/>
                <w:b/>
                <w:sz w:val="22"/>
                <w:szCs w:val="22"/>
              </w:rPr>
              <w:t xml:space="preserve"> </w:t>
            </w:r>
            <w:r w:rsidR="00335F71" w:rsidRPr="0003210B">
              <w:rPr>
                <w:rFonts w:ascii="Arial" w:hAnsi="Arial" w:cs="Arial"/>
                <w:b/>
                <w:sz w:val="22"/>
                <w:szCs w:val="22"/>
              </w:rPr>
              <w:t>za</w:t>
            </w:r>
            <w:r w:rsidRPr="0003210B">
              <w:rPr>
                <w:rFonts w:ascii="Arial" w:hAnsi="Arial" w:cs="Arial"/>
                <w:b/>
                <w:sz w:val="22"/>
                <w:szCs w:val="22"/>
              </w:rPr>
              <w:t> </w:t>
            </w:r>
            <w:r w:rsidR="00335F71" w:rsidRPr="0003210B">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496107BA" w14:textId="77777777" w:rsidR="00360857" w:rsidRPr="0003210B" w:rsidRDefault="00EF6517" w:rsidP="00D008D1">
            <w:pPr>
              <w:rPr>
                <w:rFonts w:ascii="Arial" w:eastAsia="MS Mincho" w:hAnsi="Arial" w:cs="Arial"/>
                <w:sz w:val="22"/>
                <w:szCs w:val="22"/>
              </w:rPr>
            </w:pPr>
            <w:r w:rsidRPr="0003210B">
              <w:rPr>
                <w:rFonts w:ascii="Arial" w:eastAsia="MS Mincho" w:hAnsi="Arial" w:cs="Arial"/>
                <w:sz w:val="22"/>
                <w:szCs w:val="22"/>
              </w:rPr>
              <w:t>Ing. Martin Kukla</w:t>
            </w:r>
            <w:r w:rsidR="00D008D1" w:rsidRPr="0003210B">
              <w:rPr>
                <w:rFonts w:ascii="Arial" w:eastAsia="MS Mincho" w:hAnsi="Arial" w:cs="Arial"/>
                <w:sz w:val="22"/>
                <w:szCs w:val="22"/>
              </w:rPr>
              <w:t>, hejtman</w:t>
            </w:r>
          </w:p>
          <w:p w14:paraId="2A7257F8" w14:textId="77777777" w:rsidR="00BA5891" w:rsidRPr="0003210B" w:rsidRDefault="00EF6517" w:rsidP="00D008D1">
            <w:pPr>
              <w:rPr>
                <w:rFonts w:ascii="Arial" w:eastAsia="MS Mincho" w:hAnsi="Arial" w:cs="Arial"/>
                <w:sz w:val="22"/>
                <w:szCs w:val="22"/>
              </w:rPr>
            </w:pPr>
            <w:r w:rsidRPr="0003210B">
              <w:rPr>
                <w:rFonts w:ascii="Arial" w:eastAsia="MS Mincho" w:hAnsi="Arial" w:cs="Arial"/>
                <w:sz w:val="22"/>
                <w:szCs w:val="22"/>
              </w:rPr>
              <w:t xml:space="preserve">Ing. Vladimír Novotný, </w:t>
            </w:r>
            <w:r w:rsidR="007D4750" w:rsidRPr="0003210B">
              <w:rPr>
                <w:rFonts w:ascii="Arial" w:eastAsia="MS Mincho" w:hAnsi="Arial" w:cs="Arial"/>
                <w:sz w:val="22"/>
                <w:szCs w:val="22"/>
              </w:rPr>
              <w:t xml:space="preserve">2. </w:t>
            </w:r>
            <w:r w:rsidRPr="0003210B">
              <w:rPr>
                <w:rFonts w:ascii="Arial" w:eastAsia="MS Mincho" w:hAnsi="Arial" w:cs="Arial"/>
                <w:sz w:val="22"/>
                <w:szCs w:val="22"/>
              </w:rPr>
              <w:t>náměstek hejtmana</w:t>
            </w:r>
          </w:p>
          <w:p w14:paraId="7FA5800F" w14:textId="77777777" w:rsidR="00BA5891" w:rsidRPr="0003210B" w:rsidRDefault="00BA5891" w:rsidP="00D81D7F">
            <w:pPr>
              <w:rPr>
                <w:rFonts w:ascii="Arial" w:hAnsi="Arial" w:cs="Arial"/>
                <w:sz w:val="22"/>
                <w:szCs w:val="22"/>
              </w:rPr>
            </w:pPr>
            <w:r w:rsidRPr="0003210B">
              <w:rPr>
                <w:rFonts w:ascii="Arial" w:hAnsi="Arial" w:cs="Arial"/>
                <w:sz w:val="22"/>
                <w:szCs w:val="22"/>
              </w:rPr>
              <w:t xml:space="preserve">Ing. </w:t>
            </w:r>
            <w:r w:rsidR="00D81D7F" w:rsidRPr="0003210B">
              <w:rPr>
                <w:rFonts w:ascii="Arial" w:hAnsi="Arial" w:cs="Arial"/>
                <w:sz w:val="22"/>
                <w:szCs w:val="22"/>
              </w:rPr>
              <w:t>Pavel Bartoš</w:t>
            </w:r>
            <w:r w:rsidRPr="0003210B">
              <w:rPr>
                <w:rFonts w:ascii="Arial" w:hAnsi="Arial" w:cs="Arial"/>
                <w:sz w:val="22"/>
                <w:szCs w:val="22"/>
              </w:rPr>
              <w:t>, vedoucí odboru dopravy a silničního hospodářství</w:t>
            </w:r>
          </w:p>
        </w:tc>
      </w:tr>
      <w:tr w:rsidR="00335F71" w:rsidRPr="0003210B" w14:paraId="61DE8F3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B335EBA" w14:textId="77777777" w:rsidR="00335F71" w:rsidRPr="0003210B" w:rsidRDefault="00335F71" w:rsidP="009C3327">
            <w:pPr>
              <w:rPr>
                <w:rFonts w:ascii="Arial" w:hAnsi="Arial" w:cs="Arial"/>
                <w:b/>
                <w:sz w:val="22"/>
                <w:szCs w:val="22"/>
              </w:rPr>
            </w:pPr>
            <w:r w:rsidRPr="0003210B">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1CC5BA79" w14:textId="77777777" w:rsidR="00335F71" w:rsidRPr="0003210B" w:rsidRDefault="00F15FAD" w:rsidP="002E073E">
            <w:pPr>
              <w:rPr>
                <w:rFonts w:ascii="Arial" w:hAnsi="Arial" w:cs="Arial"/>
                <w:sz w:val="22"/>
                <w:szCs w:val="22"/>
              </w:rPr>
            </w:pPr>
            <w:r w:rsidRPr="0003210B">
              <w:rPr>
                <w:rFonts w:ascii="Arial" w:hAnsi="Arial" w:cs="Arial"/>
                <w:sz w:val="22"/>
                <w:szCs w:val="22"/>
              </w:rPr>
              <w:t>Bc. Lenka Procházková</w:t>
            </w:r>
          </w:p>
          <w:p w14:paraId="688F7092" w14:textId="77777777" w:rsidR="00335F71" w:rsidRPr="0003210B" w:rsidRDefault="00B7027D" w:rsidP="00B7027D">
            <w:pPr>
              <w:rPr>
                <w:rFonts w:ascii="Arial" w:hAnsi="Arial" w:cs="Arial"/>
                <w:sz w:val="22"/>
                <w:szCs w:val="22"/>
              </w:rPr>
            </w:pPr>
            <w:r w:rsidRPr="0003210B">
              <w:rPr>
                <w:rFonts w:ascii="Arial" w:hAnsi="Arial" w:cs="Arial"/>
                <w:sz w:val="22"/>
                <w:szCs w:val="22"/>
              </w:rPr>
              <w:t>tel.: +420 564 602 378; e-mail: prochazkova.l@kr-vysocina.cz</w:t>
            </w:r>
          </w:p>
        </w:tc>
      </w:tr>
    </w:tbl>
    <w:p w14:paraId="32292CB0" w14:textId="77777777" w:rsidR="00D4545B" w:rsidRPr="0003210B" w:rsidRDefault="00D4545B" w:rsidP="00D4545B">
      <w:pPr>
        <w:pStyle w:val="Nadpis1"/>
        <w:numPr>
          <w:ilvl w:val="0"/>
          <w:numId w:val="0"/>
        </w:numPr>
        <w:shd w:val="clear" w:color="auto" w:fill="auto"/>
        <w:spacing w:before="0" w:after="0"/>
        <w:ind w:left="431"/>
        <w:rPr>
          <w:sz w:val="8"/>
          <w:szCs w:val="8"/>
        </w:rPr>
      </w:pPr>
    </w:p>
    <w:p w14:paraId="70A43181" w14:textId="77777777" w:rsidR="00335F71" w:rsidRPr="0003210B" w:rsidRDefault="00335F71" w:rsidP="00D4545B">
      <w:pPr>
        <w:pStyle w:val="Nadpis1"/>
        <w:spacing w:after="120"/>
        <w:ind w:left="431" w:hanging="431"/>
      </w:pPr>
      <w:r w:rsidRPr="0003210B">
        <w:t>Vymezení předmětu plnění zakázky</w:t>
      </w:r>
    </w:p>
    <w:p w14:paraId="660C0C56" w14:textId="53EC5A83" w:rsidR="00650401" w:rsidRPr="0003210B" w:rsidRDefault="00E51163" w:rsidP="00BD3146">
      <w:pPr>
        <w:spacing w:line="264" w:lineRule="auto"/>
        <w:jc w:val="both"/>
        <w:rPr>
          <w:rFonts w:ascii="Arial" w:eastAsia="MS Mincho" w:hAnsi="Arial" w:cs="Arial"/>
          <w:spacing w:val="-6"/>
          <w:sz w:val="22"/>
          <w:szCs w:val="22"/>
        </w:rPr>
      </w:pPr>
      <w:r w:rsidRPr="0003210B">
        <w:rPr>
          <w:rFonts w:ascii="Arial" w:eastAsia="MS Mincho" w:hAnsi="Arial" w:cs="Arial"/>
          <w:sz w:val="22"/>
          <w:szCs w:val="22"/>
        </w:rPr>
        <w:t>Předmětem</w:t>
      </w:r>
      <w:r w:rsidR="00485345" w:rsidRPr="0003210B">
        <w:rPr>
          <w:rFonts w:ascii="Arial" w:eastAsia="MS Mincho" w:hAnsi="Arial" w:cs="Arial"/>
          <w:sz w:val="22"/>
          <w:szCs w:val="22"/>
        </w:rPr>
        <w:t xml:space="preserve"> </w:t>
      </w:r>
      <w:r w:rsidR="00602588" w:rsidRPr="0003210B">
        <w:rPr>
          <w:rFonts w:ascii="Arial" w:eastAsia="MS Mincho" w:hAnsi="Arial" w:cs="Arial"/>
          <w:sz w:val="22"/>
          <w:szCs w:val="22"/>
        </w:rPr>
        <w:t xml:space="preserve">veřejné zakázky </w:t>
      </w:r>
      <w:r w:rsidR="008751DE" w:rsidRPr="0003210B">
        <w:rPr>
          <w:rFonts w:ascii="Arial" w:hAnsi="Arial" w:cs="Arial"/>
          <w:sz w:val="22"/>
          <w:szCs w:val="22"/>
        </w:rPr>
        <w:t xml:space="preserve">(dále též „VZ“) </w:t>
      </w:r>
      <w:r w:rsidR="00B82FA9" w:rsidRPr="0003210B">
        <w:rPr>
          <w:rFonts w:ascii="Arial" w:eastAsia="MS Mincho" w:hAnsi="Arial" w:cs="Arial"/>
          <w:sz w:val="22"/>
          <w:szCs w:val="22"/>
        </w:rPr>
        <w:t>je zhotovení díla „</w:t>
      </w:r>
      <w:r w:rsidR="00B82FA9" w:rsidRPr="0003210B">
        <w:rPr>
          <w:rFonts w:ascii="Arial" w:hAnsi="Arial" w:cs="Arial"/>
          <w:sz w:val="22"/>
          <w:szCs w:val="22"/>
        </w:rPr>
        <w:t>II/360 Velké Meziříčí – JV obchvat</w:t>
      </w:r>
      <w:r w:rsidR="00602588" w:rsidRPr="0003210B">
        <w:rPr>
          <w:rFonts w:ascii="Arial" w:eastAsia="MS Mincho" w:hAnsi="Arial" w:cs="Arial"/>
          <w:sz w:val="22"/>
          <w:szCs w:val="22"/>
        </w:rPr>
        <w:t>“.</w:t>
      </w:r>
      <w:r w:rsidR="00650401" w:rsidRPr="0003210B">
        <w:rPr>
          <w:rFonts w:ascii="Arial" w:eastAsia="MS Mincho" w:hAnsi="Arial" w:cs="Arial"/>
          <w:sz w:val="22"/>
          <w:szCs w:val="22"/>
        </w:rPr>
        <w:t xml:space="preserve"> </w:t>
      </w:r>
      <w:r w:rsidR="00C33DF0" w:rsidRPr="0003210B">
        <w:rPr>
          <w:rFonts w:ascii="Arial" w:eastAsia="MS Mincho" w:hAnsi="Arial" w:cs="Arial"/>
          <w:sz w:val="22"/>
          <w:szCs w:val="22"/>
        </w:rPr>
        <w:t>Jedná se o novostavbu</w:t>
      </w:r>
      <w:r w:rsidR="00B82FA9" w:rsidRPr="0003210B">
        <w:rPr>
          <w:rFonts w:ascii="Arial" w:eastAsia="MS Mincho" w:hAnsi="Arial" w:cs="Arial"/>
          <w:spacing w:val="-6"/>
          <w:sz w:val="22"/>
          <w:szCs w:val="22"/>
        </w:rPr>
        <w:t xml:space="preserve"> obchvatu Velkého Meziříčí.</w:t>
      </w:r>
    </w:p>
    <w:p w14:paraId="77421D6D" w14:textId="77777777" w:rsidR="00662737" w:rsidRPr="0003210B" w:rsidRDefault="00662737" w:rsidP="00650401">
      <w:pPr>
        <w:spacing w:line="264" w:lineRule="auto"/>
        <w:jc w:val="both"/>
        <w:rPr>
          <w:rFonts w:ascii="Arial" w:eastAsia="MS Mincho" w:hAnsi="Arial" w:cs="Arial"/>
          <w:spacing w:val="-6"/>
          <w:sz w:val="22"/>
          <w:szCs w:val="22"/>
        </w:rPr>
      </w:pPr>
    </w:p>
    <w:p w14:paraId="3E6FC4CD" w14:textId="7DDA40B7" w:rsidR="00662737" w:rsidRDefault="00662737" w:rsidP="00650401">
      <w:pPr>
        <w:spacing w:line="264" w:lineRule="auto"/>
        <w:jc w:val="both"/>
        <w:rPr>
          <w:rFonts w:ascii="Arial" w:eastAsia="MS Mincho" w:hAnsi="Arial" w:cs="Arial"/>
          <w:spacing w:val="-6"/>
          <w:sz w:val="22"/>
          <w:szCs w:val="22"/>
        </w:rPr>
      </w:pPr>
      <w:r w:rsidRPr="0003210B">
        <w:rPr>
          <w:rFonts w:ascii="Arial" w:eastAsia="MS Mincho" w:hAnsi="Arial" w:cs="Arial"/>
          <w:spacing w:val="-6"/>
          <w:sz w:val="22"/>
          <w:szCs w:val="22"/>
        </w:rPr>
        <w:t>Bližší specifikace:</w:t>
      </w:r>
    </w:p>
    <w:p w14:paraId="2A780452" w14:textId="416EC452" w:rsidR="007534C4" w:rsidRPr="0003210B" w:rsidRDefault="007534C4" w:rsidP="00650401">
      <w:pPr>
        <w:spacing w:line="264" w:lineRule="auto"/>
        <w:jc w:val="both"/>
        <w:rPr>
          <w:rFonts w:ascii="Arial" w:eastAsia="MS Mincho" w:hAnsi="Arial" w:cs="Arial"/>
          <w:spacing w:val="-6"/>
          <w:sz w:val="22"/>
          <w:szCs w:val="22"/>
        </w:rPr>
      </w:pPr>
    </w:p>
    <w:p w14:paraId="1344A045" w14:textId="77777777" w:rsidR="00032CC5" w:rsidRPr="0003210B" w:rsidRDefault="007534C4" w:rsidP="00032CC5">
      <w:pPr>
        <w:spacing w:line="264" w:lineRule="auto"/>
        <w:rPr>
          <w:rFonts w:ascii="Arial" w:eastAsia="MS Mincho" w:hAnsi="Arial" w:cs="Arial"/>
          <w:spacing w:val="-6"/>
          <w:sz w:val="22"/>
          <w:szCs w:val="22"/>
        </w:rPr>
      </w:pPr>
      <w:r w:rsidRPr="0003210B">
        <w:rPr>
          <w:rFonts w:ascii="Arial" w:eastAsia="MS Mincho" w:hAnsi="Arial" w:cs="Arial"/>
          <w:spacing w:val="-6"/>
          <w:sz w:val="22"/>
          <w:szCs w:val="22"/>
        </w:rPr>
        <w:t>Stavba se skládá ze dvou částí</w:t>
      </w:r>
      <w:r w:rsidR="00032CC5" w:rsidRPr="0003210B">
        <w:rPr>
          <w:rFonts w:ascii="Arial" w:eastAsia="MS Mincho" w:hAnsi="Arial" w:cs="Arial"/>
          <w:spacing w:val="-6"/>
          <w:sz w:val="22"/>
          <w:szCs w:val="22"/>
        </w:rPr>
        <w:t xml:space="preserve"> (tak je i členěna PDPS a výkaz výměr)</w:t>
      </w:r>
      <w:r w:rsidRPr="0003210B">
        <w:rPr>
          <w:rFonts w:ascii="Arial" w:eastAsia="MS Mincho" w:hAnsi="Arial" w:cs="Arial"/>
          <w:spacing w:val="-6"/>
          <w:sz w:val="22"/>
          <w:szCs w:val="22"/>
        </w:rPr>
        <w:t>:</w:t>
      </w:r>
    </w:p>
    <w:p w14:paraId="516E4F29" w14:textId="1F76EFCE" w:rsidR="007534C4" w:rsidRPr="0003210B" w:rsidRDefault="00032CC5" w:rsidP="00032CC5">
      <w:pPr>
        <w:spacing w:line="264" w:lineRule="auto"/>
        <w:rPr>
          <w:rFonts w:ascii="Arial" w:eastAsia="MS Mincho" w:hAnsi="Arial" w:cs="Arial"/>
          <w:spacing w:val="-6"/>
          <w:sz w:val="22"/>
          <w:szCs w:val="22"/>
        </w:rPr>
      </w:pPr>
      <w:r w:rsidRPr="0003210B">
        <w:rPr>
          <w:rFonts w:ascii="Arial" w:eastAsia="MS Mincho" w:hAnsi="Arial" w:cs="Arial"/>
          <w:spacing w:val="-6"/>
          <w:sz w:val="22"/>
          <w:szCs w:val="22"/>
        </w:rPr>
        <w:t>II/360</w:t>
      </w:r>
      <w:r w:rsidR="002552B0">
        <w:rPr>
          <w:rFonts w:ascii="Arial" w:eastAsia="MS Mincho" w:hAnsi="Arial" w:cs="Arial"/>
          <w:spacing w:val="-6"/>
          <w:sz w:val="22"/>
          <w:szCs w:val="22"/>
        </w:rPr>
        <w:t xml:space="preserve"> </w:t>
      </w:r>
      <w:r w:rsidRPr="0003210B">
        <w:rPr>
          <w:rFonts w:ascii="Arial" w:eastAsia="MS Mincho" w:hAnsi="Arial" w:cs="Arial"/>
          <w:spacing w:val="-6"/>
          <w:sz w:val="22"/>
          <w:szCs w:val="22"/>
        </w:rPr>
        <w:t>Velké Meziříčí – JV obchvat, 1. část</w:t>
      </w:r>
    </w:p>
    <w:p w14:paraId="488E1CB9" w14:textId="61382207" w:rsidR="00032CC5" w:rsidRPr="0003210B" w:rsidRDefault="00032CC5" w:rsidP="00032CC5">
      <w:pPr>
        <w:spacing w:line="264" w:lineRule="auto"/>
        <w:rPr>
          <w:rFonts w:ascii="Arial" w:eastAsia="MS Mincho" w:hAnsi="Arial" w:cs="Arial"/>
          <w:spacing w:val="-6"/>
          <w:sz w:val="22"/>
          <w:szCs w:val="22"/>
        </w:rPr>
      </w:pPr>
      <w:r w:rsidRPr="0003210B">
        <w:rPr>
          <w:rFonts w:ascii="Arial" w:eastAsia="MS Mincho" w:hAnsi="Arial" w:cs="Arial"/>
          <w:spacing w:val="-6"/>
          <w:sz w:val="22"/>
          <w:szCs w:val="22"/>
        </w:rPr>
        <w:t>II/360</w:t>
      </w:r>
      <w:r w:rsidR="002552B0">
        <w:rPr>
          <w:rFonts w:ascii="Arial" w:eastAsia="MS Mincho" w:hAnsi="Arial" w:cs="Arial"/>
          <w:spacing w:val="-6"/>
          <w:sz w:val="22"/>
          <w:szCs w:val="22"/>
        </w:rPr>
        <w:t xml:space="preserve"> </w:t>
      </w:r>
      <w:r w:rsidRPr="0003210B">
        <w:rPr>
          <w:rFonts w:ascii="Arial" w:eastAsia="MS Mincho" w:hAnsi="Arial" w:cs="Arial"/>
          <w:spacing w:val="-6"/>
          <w:sz w:val="22"/>
          <w:szCs w:val="22"/>
        </w:rPr>
        <w:t>Velké Meziříčí – JV obchvat, 2. část</w:t>
      </w:r>
    </w:p>
    <w:p w14:paraId="05B31DC7" w14:textId="60139145" w:rsidR="00A073F6" w:rsidRPr="0003210B" w:rsidRDefault="00A073F6" w:rsidP="00032CC5">
      <w:pPr>
        <w:spacing w:line="264" w:lineRule="auto"/>
        <w:rPr>
          <w:rFonts w:ascii="Arial" w:eastAsia="MS Mincho" w:hAnsi="Arial" w:cs="Arial"/>
          <w:spacing w:val="-6"/>
          <w:sz w:val="22"/>
          <w:szCs w:val="22"/>
        </w:rPr>
      </w:pPr>
    </w:p>
    <w:p w14:paraId="0481BC84" w14:textId="133DC166" w:rsidR="00A073F6" w:rsidRPr="0003210B" w:rsidRDefault="00A073F6" w:rsidP="00A073F6">
      <w:pPr>
        <w:spacing w:line="264" w:lineRule="auto"/>
        <w:rPr>
          <w:rFonts w:ascii="Arial" w:eastAsia="MS Mincho" w:hAnsi="Arial" w:cs="Arial"/>
          <w:spacing w:val="-6"/>
          <w:sz w:val="22"/>
          <w:szCs w:val="22"/>
          <w:u w:val="single"/>
        </w:rPr>
      </w:pPr>
      <w:r w:rsidRPr="0003210B">
        <w:rPr>
          <w:rFonts w:ascii="Arial" w:eastAsia="MS Mincho" w:hAnsi="Arial" w:cs="Arial"/>
          <w:spacing w:val="-6"/>
          <w:sz w:val="22"/>
          <w:szCs w:val="22"/>
          <w:u w:val="single"/>
        </w:rPr>
        <w:t>II/360</w:t>
      </w:r>
      <w:r w:rsidR="002552B0">
        <w:rPr>
          <w:rFonts w:ascii="Arial" w:eastAsia="MS Mincho" w:hAnsi="Arial" w:cs="Arial"/>
          <w:spacing w:val="-6"/>
          <w:sz w:val="22"/>
          <w:szCs w:val="22"/>
          <w:u w:val="single"/>
        </w:rPr>
        <w:t xml:space="preserve"> </w:t>
      </w:r>
      <w:r w:rsidRPr="0003210B">
        <w:rPr>
          <w:rFonts w:ascii="Arial" w:eastAsia="MS Mincho" w:hAnsi="Arial" w:cs="Arial"/>
          <w:spacing w:val="-6"/>
          <w:sz w:val="22"/>
          <w:szCs w:val="22"/>
          <w:u w:val="single"/>
        </w:rPr>
        <w:t>Velké Meziříčí – JV obchvat, 1. část</w:t>
      </w:r>
    </w:p>
    <w:p w14:paraId="60DDBD05" w14:textId="7382B168" w:rsidR="007C651A" w:rsidRPr="0003210B" w:rsidRDefault="007C651A" w:rsidP="00EA42C7">
      <w:pPr>
        <w:tabs>
          <w:tab w:val="left" w:pos="0"/>
        </w:tabs>
        <w:jc w:val="both"/>
        <w:rPr>
          <w:rFonts w:ascii="Arial" w:hAnsi="Arial" w:cs="Arial"/>
          <w:sz w:val="22"/>
          <w:szCs w:val="22"/>
        </w:rPr>
      </w:pPr>
      <w:r w:rsidRPr="0003210B">
        <w:rPr>
          <w:rFonts w:ascii="Arial" w:hAnsi="Arial" w:cs="Arial"/>
          <w:sz w:val="22"/>
          <w:szCs w:val="22"/>
        </w:rPr>
        <w:t>Novostavba jihovýchodního obchvatu silnice II/360</w:t>
      </w:r>
      <w:r w:rsidR="00B82FA9" w:rsidRPr="0003210B">
        <w:rPr>
          <w:rFonts w:ascii="Arial" w:hAnsi="Arial" w:cs="Arial"/>
          <w:sz w:val="22"/>
          <w:szCs w:val="22"/>
        </w:rPr>
        <w:t xml:space="preserve"> </w:t>
      </w:r>
      <w:r w:rsidRPr="0003210B">
        <w:rPr>
          <w:rFonts w:ascii="Arial" w:hAnsi="Arial" w:cs="Arial"/>
          <w:sz w:val="22"/>
          <w:szCs w:val="22"/>
        </w:rPr>
        <w:t>je umístěna do katastrálního území města Velké</w:t>
      </w:r>
      <w:r w:rsidR="00EB5F9F" w:rsidRPr="0003210B">
        <w:rPr>
          <w:rFonts w:ascii="Arial" w:hAnsi="Arial" w:cs="Arial"/>
          <w:sz w:val="22"/>
          <w:szCs w:val="22"/>
        </w:rPr>
        <w:t xml:space="preserve"> Meziříčí na jeho jižním okraji</w:t>
      </w:r>
      <w:r w:rsidRPr="0003210B">
        <w:rPr>
          <w:rFonts w:ascii="Arial" w:hAnsi="Arial" w:cs="Arial"/>
          <w:sz w:val="22"/>
          <w:szCs w:val="22"/>
        </w:rPr>
        <w:t xml:space="preserve"> a zčásti zasahuje do katastrálního území obce Oslavice.</w:t>
      </w:r>
    </w:p>
    <w:p w14:paraId="35A94CC6" w14:textId="2FC4DA23" w:rsidR="007C651A" w:rsidRPr="0003210B" w:rsidRDefault="007C651A" w:rsidP="00EA42C7">
      <w:pPr>
        <w:tabs>
          <w:tab w:val="left" w:pos="0"/>
        </w:tabs>
        <w:spacing w:before="120"/>
        <w:jc w:val="both"/>
        <w:rPr>
          <w:rFonts w:ascii="Arial" w:hAnsi="Arial" w:cs="Arial"/>
          <w:sz w:val="22"/>
          <w:szCs w:val="22"/>
        </w:rPr>
      </w:pPr>
      <w:r w:rsidRPr="0003210B">
        <w:rPr>
          <w:rFonts w:ascii="Arial" w:hAnsi="Arial" w:cs="Arial"/>
          <w:sz w:val="22"/>
          <w:szCs w:val="22"/>
        </w:rPr>
        <w:t xml:space="preserve">Převážná část trasy jihovýchodního obchvatu probíhá mimo zastavěné území přes zemědělsky obdělávané pozemky. Mostním objektem trasa křižuje řeku Oslavu a silnici II/392. V úseku mezi silnicemi II/392 a II/602 v části </w:t>
      </w:r>
      <w:proofErr w:type="spellStart"/>
      <w:r w:rsidRPr="0003210B">
        <w:rPr>
          <w:rFonts w:ascii="Arial" w:hAnsi="Arial" w:cs="Arial"/>
          <w:sz w:val="22"/>
          <w:szCs w:val="22"/>
        </w:rPr>
        <w:t>Františkov</w:t>
      </w:r>
      <w:proofErr w:type="spellEnd"/>
      <w:r w:rsidRPr="0003210B">
        <w:rPr>
          <w:rFonts w:ascii="Arial" w:hAnsi="Arial" w:cs="Arial"/>
          <w:sz w:val="22"/>
          <w:szCs w:val="22"/>
        </w:rPr>
        <w:t xml:space="preserve"> se nachází podél Františkovského potoka lesní porost a soustava nezpevněných účelových komunikací. V území stavby se nepočítá s novou zástavbou jak </w:t>
      </w:r>
      <w:r w:rsidR="00CA2E50" w:rsidRPr="0003210B">
        <w:rPr>
          <w:rFonts w:ascii="Arial" w:hAnsi="Arial" w:cs="Arial"/>
          <w:sz w:val="22"/>
          <w:szCs w:val="22"/>
        </w:rPr>
        <w:t>obytnou</w:t>
      </w:r>
      <w:r w:rsidRPr="0003210B">
        <w:rPr>
          <w:rFonts w:ascii="Arial" w:hAnsi="Arial" w:cs="Arial"/>
          <w:sz w:val="22"/>
          <w:szCs w:val="22"/>
        </w:rPr>
        <w:t xml:space="preserve"> tak průmyslovou.</w:t>
      </w:r>
    </w:p>
    <w:p w14:paraId="3AF3073F" w14:textId="77777777" w:rsidR="007C651A" w:rsidRPr="0003210B" w:rsidRDefault="007C651A" w:rsidP="00EA42C7">
      <w:pPr>
        <w:tabs>
          <w:tab w:val="left" w:pos="0"/>
        </w:tabs>
        <w:spacing w:before="120"/>
        <w:jc w:val="both"/>
        <w:rPr>
          <w:rFonts w:ascii="Arial" w:hAnsi="Arial" w:cs="Arial"/>
          <w:sz w:val="22"/>
          <w:szCs w:val="22"/>
        </w:rPr>
      </w:pPr>
      <w:r w:rsidRPr="0003210B">
        <w:rPr>
          <w:rFonts w:ascii="Arial" w:hAnsi="Arial" w:cs="Arial"/>
          <w:sz w:val="22"/>
          <w:szCs w:val="22"/>
        </w:rPr>
        <w:t xml:space="preserve">Začátek trasy jihovýchodního obchvatu je napojen na stávající silnici II/360.  Trasa dále pokračuje jižním směrem kolem betonárny k trati ČD, kterou má na své levé straně, kolem městské ČOV, za řekou Oslavou pokračuje územím </w:t>
      </w:r>
      <w:proofErr w:type="gramStart"/>
      <w:r w:rsidRPr="0003210B">
        <w:rPr>
          <w:rFonts w:ascii="Arial" w:hAnsi="Arial" w:cs="Arial"/>
          <w:sz w:val="22"/>
          <w:szCs w:val="22"/>
        </w:rPr>
        <w:t>zvaném</w:t>
      </w:r>
      <w:proofErr w:type="gramEnd"/>
      <w:r w:rsidRPr="0003210B">
        <w:rPr>
          <w:rFonts w:ascii="Arial" w:hAnsi="Arial" w:cs="Arial"/>
          <w:sz w:val="22"/>
          <w:szCs w:val="22"/>
        </w:rPr>
        <w:t xml:space="preserve"> „</w:t>
      </w:r>
      <w:proofErr w:type="spellStart"/>
      <w:r w:rsidRPr="0003210B">
        <w:rPr>
          <w:rFonts w:ascii="Arial" w:hAnsi="Arial" w:cs="Arial"/>
          <w:sz w:val="22"/>
          <w:szCs w:val="22"/>
        </w:rPr>
        <w:t>Františkov</w:t>
      </w:r>
      <w:proofErr w:type="spellEnd"/>
      <w:r w:rsidRPr="0003210B">
        <w:rPr>
          <w:rFonts w:ascii="Arial" w:hAnsi="Arial" w:cs="Arial"/>
          <w:sz w:val="22"/>
          <w:szCs w:val="22"/>
        </w:rPr>
        <w:t xml:space="preserve">“ a na konci své úpravy se napojuje přes nově vybudovanou okružní křižovatku na silnici II/602 resp. D1 – EXIT 146 Velké Meziříčí – východ“. Silnice je navržena v kategorii S 9,5/70 v celkové délce 2,380 km. </w:t>
      </w:r>
    </w:p>
    <w:p w14:paraId="2C451442" w14:textId="4C4AA40C" w:rsidR="00535C19" w:rsidRPr="0003210B" w:rsidRDefault="00535C19" w:rsidP="00535C19">
      <w:pPr>
        <w:pStyle w:val="Zkladntextodsazen21"/>
        <w:ind w:left="0" w:firstLine="0"/>
        <w:rPr>
          <w:rFonts w:ascii="Arial" w:hAnsi="Arial" w:cs="Arial"/>
          <w:spacing w:val="-2"/>
          <w:sz w:val="22"/>
        </w:rPr>
      </w:pPr>
      <w:r w:rsidRPr="0003210B">
        <w:rPr>
          <w:rFonts w:ascii="Arial" w:hAnsi="Arial" w:cs="Arial"/>
          <w:spacing w:val="-2"/>
          <w:sz w:val="22"/>
        </w:rPr>
        <w:t>V rámci návrhu je řešeno odvodnění, kolize se stávajícími inže</w:t>
      </w:r>
      <w:r w:rsidR="00EA5D0D" w:rsidRPr="0003210B">
        <w:rPr>
          <w:rFonts w:ascii="Arial" w:hAnsi="Arial" w:cs="Arial"/>
          <w:spacing w:val="-2"/>
          <w:sz w:val="22"/>
        </w:rPr>
        <w:t>nýrskými sítěmi</w:t>
      </w:r>
      <w:r w:rsidRPr="0003210B">
        <w:rPr>
          <w:rFonts w:ascii="Arial" w:hAnsi="Arial" w:cs="Arial"/>
          <w:spacing w:val="-2"/>
          <w:sz w:val="22"/>
        </w:rPr>
        <w:t>,</w:t>
      </w:r>
      <w:r w:rsidR="00EA5D0D" w:rsidRPr="0003210B">
        <w:rPr>
          <w:rFonts w:ascii="Arial" w:hAnsi="Arial" w:cs="Arial"/>
          <w:spacing w:val="-2"/>
          <w:sz w:val="22"/>
        </w:rPr>
        <w:t xml:space="preserve"> </w:t>
      </w:r>
      <w:r w:rsidR="002D146E" w:rsidRPr="0003210B">
        <w:rPr>
          <w:rFonts w:ascii="Arial" w:hAnsi="Arial" w:cs="Arial"/>
          <w:spacing w:val="-2"/>
          <w:sz w:val="22"/>
        </w:rPr>
        <w:t xml:space="preserve">kácení </w:t>
      </w:r>
      <w:r w:rsidRPr="0003210B">
        <w:rPr>
          <w:rFonts w:ascii="Arial" w:hAnsi="Arial" w:cs="Arial"/>
          <w:spacing w:val="-2"/>
          <w:sz w:val="22"/>
        </w:rPr>
        <w:t>zeleně, sejmutí ornice, nové vegetační úpravy a rekultivace stávajících komunikací.</w:t>
      </w:r>
    </w:p>
    <w:p w14:paraId="7126E4AA" w14:textId="78E2FE0E" w:rsidR="00535C19" w:rsidRPr="0003210B" w:rsidRDefault="00535C19" w:rsidP="00535C19">
      <w:pPr>
        <w:pStyle w:val="Zkladntextodsazen21"/>
        <w:ind w:left="0" w:firstLine="0"/>
        <w:rPr>
          <w:rFonts w:ascii="Arial" w:hAnsi="Arial" w:cs="Arial"/>
          <w:spacing w:val="-2"/>
          <w:sz w:val="22"/>
        </w:rPr>
      </w:pPr>
      <w:r w:rsidRPr="0003210B">
        <w:rPr>
          <w:rFonts w:ascii="Arial" w:hAnsi="Arial" w:cs="Arial"/>
          <w:spacing w:val="-2"/>
          <w:sz w:val="22"/>
        </w:rPr>
        <w:t>Součástí stavby jsou i provizorní komunikace v průběhu realizace stavby, dopravně inženýrská opatření a definitivní dopravní značení nových komunikací.</w:t>
      </w:r>
    </w:p>
    <w:p w14:paraId="287D7B6D" w14:textId="30748C96" w:rsidR="002D146E" w:rsidRPr="0003210B" w:rsidRDefault="002D146E" w:rsidP="002D146E">
      <w:pPr>
        <w:spacing w:line="264" w:lineRule="auto"/>
        <w:rPr>
          <w:rFonts w:ascii="Arial" w:eastAsia="MS Mincho" w:hAnsi="Arial" w:cs="Arial"/>
          <w:spacing w:val="-6"/>
          <w:sz w:val="22"/>
          <w:szCs w:val="22"/>
          <w:u w:val="single"/>
        </w:rPr>
      </w:pPr>
      <w:r w:rsidRPr="0003210B">
        <w:rPr>
          <w:rFonts w:ascii="Arial" w:eastAsia="MS Mincho" w:hAnsi="Arial" w:cs="Arial"/>
          <w:spacing w:val="-6"/>
          <w:sz w:val="22"/>
          <w:szCs w:val="22"/>
          <w:u w:val="single"/>
        </w:rPr>
        <w:lastRenderedPageBreak/>
        <w:t>II/360</w:t>
      </w:r>
      <w:r w:rsidR="002552B0">
        <w:rPr>
          <w:rFonts w:ascii="Arial" w:eastAsia="MS Mincho" w:hAnsi="Arial" w:cs="Arial"/>
          <w:spacing w:val="-6"/>
          <w:sz w:val="22"/>
          <w:szCs w:val="22"/>
          <w:u w:val="single"/>
        </w:rPr>
        <w:t xml:space="preserve"> </w:t>
      </w:r>
      <w:r w:rsidRPr="0003210B">
        <w:rPr>
          <w:rFonts w:ascii="Arial" w:eastAsia="MS Mincho" w:hAnsi="Arial" w:cs="Arial"/>
          <w:spacing w:val="-6"/>
          <w:sz w:val="22"/>
          <w:szCs w:val="22"/>
          <w:u w:val="single"/>
        </w:rPr>
        <w:t>Velké Meziříčí – JV obchvat, 2. část</w:t>
      </w:r>
    </w:p>
    <w:p w14:paraId="35CA9D24" w14:textId="23981379" w:rsidR="002D146E" w:rsidRPr="0003210B" w:rsidRDefault="007F2264" w:rsidP="00EA42C7">
      <w:pPr>
        <w:spacing w:line="264" w:lineRule="auto"/>
        <w:jc w:val="both"/>
        <w:rPr>
          <w:rFonts w:ascii="Arial" w:eastAsia="MS Mincho" w:hAnsi="Arial" w:cs="Arial"/>
          <w:spacing w:val="-6"/>
          <w:sz w:val="22"/>
          <w:szCs w:val="22"/>
        </w:rPr>
      </w:pPr>
      <w:r w:rsidRPr="0003210B">
        <w:rPr>
          <w:rFonts w:ascii="Arial" w:eastAsia="MS Mincho" w:hAnsi="Arial" w:cs="Arial"/>
          <w:spacing w:val="-6"/>
          <w:sz w:val="22"/>
          <w:szCs w:val="22"/>
        </w:rPr>
        <w:t xml:space="preserve">Jedná se o rekonstrukci </w:t>
      </w:r>
      <w:r w:rsidR="003344FF" w:rsidRPr="0003210B">
        <w:rPr>
          <w:rFonts w:ascii="Arial" w:eastAsia="MS Mincho" w:hAnsi="Arial" w:cs="Arial"/>
          <w:spacing w:val="-6"/>
          <w:sz w:val="22"/>
          <w:szCs w:val="22"/>
        </w:rPr>
        <w:t>vozovky části stávající silnice II/360 od nově realizované okružní křižovatky silnic II/360 a III/36054 po začátek nového jihovýchodního obchvatu (II/360 Velké Meziříčí – JV obchvat, 1. část). Rekonstrukce je navržena ve stávající trase silnice. Celková délka úpravy je 898,75 m.</w:t>
      </w:r>
    </w:p>
    <w:p w14:paraId="37394643" w14:textId="77777777" w:rsidR="002D146E" w:rsidRPr="0003210B" w:rsidRDefault="002D146E" w:rsidP="00535C19">
      <w:pPr>
        <w:pStyle w:val="Zkladntextodsazen21"/>
        <w:ind w:left="0" w:firstLine="0"/>
        <w:rPr>
          <w:rFonts w:ascii="Arial" w:hAnsi="Arial" w:cs="Arial"/>
          <w:spacing w:val="-2"/>
          <w:sz w:val="22"/>
        </w:rPr>
      </w:pPr>
    </w:p>
    <w:p w14:paraId="6D2AE340" w14:textId="56CC1BF0" w:rsidR="00642284" w:rsidRPr="0003210B" w:rsidRDefault="0075074D" w:rsidP="001E2C29">
      <w:pPr>
        <w:pStyle w:val="Zkladntextodsazen21"/>
        <w:ind w:left="0" w:firstLine="0"/>
        <w:rPr>
          <w:rFonts w:ascii="Arial" w:hAnsi="Arial" w:cs="Arial"/>
          <w:sz w:val="22"/>
          <w:szCs w:val="22"/>
        </w:rPr>
      </w:pPr>
      <w:r w:rsidRPr="0003210B">
        <w:rPr>
          <w:rFonts w:ascii="Arial" w:hAnsi="Arial" w:cs="Arial"/>
          <w:sz w:val="22"/>
          <w:szCs w:val="22"/>
        </w:rPr>
        <w:t>Stavba bude realizována dle projektové dokumentace</w:t>
      </w:r>
      <w:r w:rsidR="00642284" w:rsidRPr="0003210B">
        <w:rPr>
          <w:rFonts w:ascii="Arial" w:hAnsi="Arial" w:cs="Arial"/>
          <w:sz w:val="22"/>
          <w:szCs w:val="22"/>
        </w:rPr>
        <w:t>:</w:t>
      </w:r>
      <w:r w:rsidRPr="0003210B">
        <w:rPr>
          <w:rFonts w:ascii="Arial" w:hAnsi="Arial" w:cs="Arial"/>
          <w:sz w:val="22"/>
          <w:szCs w:val="22"/>
        </w:rPr>
        <w:t xml:space="preserve"> </w:t>
      </w:r>
    </w:p>
    <w:p w14:paraId="3F830638" w14:textId="27236D7E" w:rsidR="00272549" w:rsidRPr="0003210B" w:rsidRDefault="00272549" w:rsidP="00272549">
      <w:pPr>
        <w:pStyle w:val="Odstavecseseznamem"/>
        <w:numPr>
          <w:ilvl w:val="0"/>
          <w:numId w:val="20"/>
        </w:numPr>
        <w:spacing w:line="264" w:lineRule="auto"/>
        <w:jc w:val="both"/>
        <w:rPr>
          <w:rFonts w:ascii="Arial" w:eastAsia="MS Mincho" w:hAnsi="Arial" w:cs="Arial"/>
          <w:spacing w:val="-6"/>
          <w:sz w:val="22"/>
          <w:szCs w:val="22"/>
        </w:rPr>
      </w:pPr>
      <w:r w:rsidRPr="0003210B">
        <w:rPr>
          <w:rFonts w:ascii="Arial" w:eastAsia="MS Mincho" w:hAnsi="Arial" w:cs="Arial"/>
          <w:b/>
          <w:spacing w:val="-6"/>
          <w:sz w:val="22"/>
          <w:szCs w:val="22"/>
        </w:rPr>
        <w:t>II/360 Velké Meziříčí – JV obchvat</w:t>
      </w:r>
      <w:r w:rsidR="00C34171" w:rsidRPr="0003210B">
        <w:rPr>
          <w:rFonts w:ascii="Arial" w:eastAsia="MS Mincho" w:hAnsi="Arial" w:cs="Arial"/>
          <w:b/>
          <w:spacing w:val="-6"/>
          <w:sz w:val="22"/>
          <w:szCs w:val="22"/>
        </w:rPr>
        <w:t>, 1. část</w:t>
      </w:r>
      <w:r w:rsidR="00C9204B" w:rsidRPr="0003210B">
        <w:rPr>
          <w:rFonts w:ascii="Arial" w:eastAsia="MS Mincho" w:hAnsi="Arial" w:cs="Arial"/>
          <w:spacing w:val="-6"/>
          <w:sz w:val="22"/>
          <w:szCs w:val="22"/>
        </w:rPr>
        <w:t>, vypracované ve stupni PDPS S</w:t>
      </w:r>
      <w:r w:rsidRPr="0003210B">
        <w:rPr>
          <w:rFonts w:ascii="Arial" w:eastAsia="MS Mincho" w:hAnsi="Arial" w:cs="Arial"/>
          <w:spacing w:val="-6"/>
          <w:sz w:val="22"/>
          <w:szCs w:val="22"/>
        </w:rPr>
        <w:t>polečností „SHP + SHB – Velké Meziříčí“, Stráský, Hustý a partneři s.r.o., Bohunická 133/50, 619 00 Brno v srpnu 2025</w:t>
      </w:r>
    </w:p>
    <w:p w14:paraId="1487AAB0" w14:textId="0F36477E" w:rsidR="00272549" w:rsidRPr="0003210B" w:rsidRDefault="00272549" w:rsidP="00272549">
      <w:pPr>
        <w:pStyle w:val="Odstavecseseznamem"/>
        <w:spacing w:line="264" w:lineRule="auto"/>
        <w:ind w:left="720"/>
        <w:jc w:val="both"/>
        <w:rPr>
          <w:rFonts w:ascii="Arial" w:eastAsia="MS Mincho" w:hAnsi="Arial" w:cs="Arial"/>
          <w:spacing w:val="-6"/>
          <w:sz w:val="22"/>
          <w:szCs w:val="22"/>
        </w:rPr>
      </w:pPr>
    </w:p>
    <w:p w14:paraId="0603B131" w14:textId="02BD3A32" w:rsidR="00C34171" w:rsidRPr="0003210B" w:rsidRDefault="00C34171" w:rsidP="00C34171">
      <w:pPr>
        <w:pStyle w:val="Odstavecseseznamem"/>
        <w:numPr>
          <w:ilvl w:val="0"/>
          <w:numId w:val="20"/>
        </w:numPr>
        <w:spacing w:line="264" w:lineRule="auto"/>
        <w:jc w:val="both"/>
        <w:rPr>
          <w:rFonts w:ascii="Arial" w:eastAsia="MS Mincho" w:hAnsi="Arial" w:cs="Arial"/>
          <w:spacing w:val="-6"/>
          <w:sz w:val="22"/>
          <w:szCs w:val="22"/>
        </w:rPr>
      </w:pPr>
      <w:r w:rsidRPr="0003210B">
        <w:rPr>
          <w:rFonts w:ascii="Arial" w:eastAsia="MS Mincho" w:hAnsi="Arial" w:cs="Arial"/>
          <w:b/>
          <w:spacing w:val="-6"/>
          <w:sz w:val="22"/>
          <w:szCs w:val="22"/>
        </w:rPr>
        <w:t>II/360 Velké Meziříčí – JV obchvat, 2. část</w:t>
      </w:r>
      <w:r w:rsidRPr="0003210B">
        <w:rPr>
          <w:rFonts w:ascii="Arial" w:eastAsia="MS Mincho" w:hAnsi="Arial" w:cs="Arial"/>
          <w:spacing w:val="-6"/>
          <w:sz w:val="22"/>
          <w:szCs w:val="22"/>
        </w:rPr>
        <w:t>,</w:t>
      </w:r>
      <w:r w:rsidR="00C9204B" w:rsidRPr="0003210B">
        <w:rPr>
          <w:rFonts w:ascii="Arial" w:eastAsia="MS Mincho" w:hAnsi="Arial" w:cs="Arial"/>
          <w:spacing w:val="-6"/>
          <w:sz w:val="22"/>
          <w:szCs w:val="22"/>
        </w:rPr>
        <w:t xml:space="preserve"> vypracované ve stupni PDPS S</w:t>
      </w:r>
      <w:r w:rsidRPr="0003210B">
        <w:rPr>
          <w:rFonts w:ascii="Arial" w:eastAsia="MS Mincho" w:hAnsi="Arial" w:cs="Arial"/>
          <w:spacing w:val="-6"/>
          <w:sz w:val="22"/>
          <w:szCs w:val="22"/>
        </w:rPr>
        <w:t>polečností „SHP + SHB – Velké Meziříčí“, Stráský, Hustý a partneři s.r.o., Bohunická 133/50, 619 00 Brno v listopadu 2023</w:t>
      </w:r>
    </w:p>
    <w:p w14:paraId="306176A7" w14:textId="77777777" w:rsidR="00C34171" w:rsidRPr="0003210B" w:rsidRDefault="00C34171" w:rsidP="00272549">
      <w:pPr>
        <w:pStyle w:val="Odstavecseseznamem"/>
        <w:spacing w:line="264" w:lineRule="auto"/>
        <w:ind w:left="720"/>
        <w:jc w:val="both"/>
        <w:rPr>
          <w:rFonts w:ascii="Arial" w:eastAsia="MS Mincho" w:hAnsi="Arial" w:cs="Arial"/>
          <w:spacing w:val="-6"/>
          <w:sz w:val="22"/>
          <w:szCs w:val="22"/>
        </w:rPr>
      </w:pPr>
    </w:p>
    <w:p w14:paraId="58BC5F94" w14:textId="4B0B54AF" w:rsidR="007D238D" w:rsidRPr="0003210B" w:rsidRDefault="00272549" w:rsidP="001E2C29">
      <w:pPr>
        <w:pStyle w:val="Zkladntextodsazen21"/>
        <w:ind w:left="0" w:firstLine="0"/>
        <w:rPr>
          <w:rFonts w:ascii="Arial" w:hAnsi="Arial" w:cs="Arial"/>
          <w:sz w:val="22"/>
          <w:szCs w:val="22"/>
        </w:rPr>
      </w:pPr>
      <w:r w:rsidRPr="0003210B">
        <w:rPr>
          <w:rFonts w:ascii="Arial" w:hAnsi="Arial" w:cs="Arial"/>
          <w:sz w:val="22"/>
          <w:szCs w:val="22"/>
        </w:rPr>
        <w:t xml:space="preserve">Pro každou </w:t>
      </w:r>
      <w:r w:rsidR="00C34171" w:rsidRPr="0003210B">
        <w:rPr>
          <w:rFonts w:ascii="Arial" w:hAnsi="Arial" w:cs="Arial"/>
          <w:sz w:val="22"/>
          <w:szCs w:val="22"/>
        </w:rPr>
        <w:t>část stavby</w:t>
      </w:r>
      <w:r w:rsidRPr="0003210B">
        <w:rPr>
          <w:rFonts w:ascii="Arial" w:hAnsi="Arial" w:cs="Arial"/>
          <w:sz w:val="22"/>
          <w:szCs w:val="22"/>
        </w:rPr>
        <w:t xml:space="preserve"> je zvlášť vypracovaný rozpočet.</w:t>
      </w:r>
    </w:p>
    <w:p w14:paraId="0CBCA235" w14:textId="77777777" w:rsidR="00C34171" w:rsidRPr="0003210B" w:rsidRDefault="00C34171" w:rsidP="001E2C29">
      <w:pPr>
        <w:pStyle w:val="Zkladntextodsazen21"/>
        <w:ind w:left="0" w:firstLine="0"/>
        <w:rPr>
          <w:rFonts w:ascii="Arial" w:hAnsi="Arial" w:cs="Arial"/>
          <w:sz w:val="22"/>
          <w:szCs w:val="22"/>
        </w:rPr>
      </w:pPr>
    </w:p>
    <w:p w14:paraId="4DAB8DC0" w14:textId="77777777" w:rsidR="00BE2D78" w:rsidRPr="0003210B" w:rsidRDefault="004B4D96" w:rsidP="00BE2D78">
      <w:pPr>
        <w:spacing w:line="264" w:lineRule="auto"/>
        <w:jc w:val="both"/>
        <w:rPr>
          <w:rFonts w:ascii="Arial" w:hAnsi="Arial" w:cs="Arial"/>
          <w:sz w:val="22"/>
          <w:szCs w:val="22"/>
        </w:rPr>
      </w:pPr>
      <w:r w:rsidRPr="0003210B">
        <w:rPr>
          <w:rFonts w:ascii="Arial" w:hAnsi="Arial" w:cs="Arial"/>
          <w:sz w:val="22"/>
          <w:szCs w:val="22"/>
        </w:rPr>
        <w:t>Dodavatel</w:t>
      </w:r>
      <w:r w:rsidR="00BE2D78" w:rsidRPr="0003210B">
        <w:rPr>
          <w:rFonts w:ascii="Arial" w:hAnsi="Arial" w:cs="Arial"/>
          <w:sz w:val="22"/>
          <w:szCs w:val="22"/>
        </w:rPr>
        <w:t xml:space="preserve"> musí dodržet veškeré požadavky a podmínky uvedené ve vyjádřeních obsažených </w:t>
      </w:r>
    </w:p>
    <w:p w14:paraId="4969E88C" w14:textId="724F787F" w:rsidR="00BE2D78" w:rsidRPr="0003210B" w:rsidRDefault="00BE2D78" w:rsidP="00BE2D78">
      <w:pPr>
        <w:pStyle w:val="Zkladntextodsazen21"/>
        <w:ind w:left="0" w:firstLine="0"/>
        <w:rPr>
          <w:rFonts w:ascii="Arial" w:hAnsi="Arial" w:cs="Arial"/>
          <w:sz w:val="22"/>
          <w:szCs w:val="22"/>
        </w:rPr>
      </w:pPr>
      <w:r w:rsidRPr="0003210B">
        <w:rPr>
          <w:rFonts w:ascii="Arial" w:hAnsi="Arial" w:cs="Arial"/>
          <w:sz w:val="22"/>
          <w:szCs w:val="22"/>
        </w:rPr>
        <w:t>v dokladové části projektové dokumentace.</w:t>
      </w:r>
    </w:p>
    <w:p w14:paraId="6DCEA49C" w14:textId="77777777" w:rsidR="00522F58" w:rsidRPr="0003210B" w:rsidRDefault="00522F58" w:rsidP="00BE2D78">
      <w:pPr>
        <w:pStyle w:val="Zkladntextodsazen21"/>
        <w:ind w:left="0" w:firstLine="0"/>
        <w:rPr>
          <w:rFonts w:ascii="Arial" w:hAnsi="Arial" w:cs="Arial"/>
          <w:sz w:val="22"/>
          <w:szCs w:val="22"/>
        </w:rPr>
      </w:pPr>
    </w:p>
    <w:p w14:paraId="7F0B2EFA" w14:textId="3CE39F0D" w:rsidR="005F1EC7" w:rsidRPr="0003210B" w:rsidRDefault="005F1EC7" w:rsidP="00D4545B">
      <w:pPr>
        <w:suppressAutoHyphens/>
        <w:overflowPunct/>
        <w:autoSpaceDE/>
        <w:autoSpaceDN/>
        <w:adjustRightInd/>
        <w:spacing w:line="264" w:lineRule="auto"/>
        <w:jc w:val="both"/>
        <w:textAlignment w:val="auto"/>
        <w:rPr>
          <w:rFonts w:ascii="Arial" w:eastAsia="MS Mincho" w:hAnsi="Arial" w:cs="Arial"/>
          <w:b/>
          <w:spacing w:val="-6"/>
          <w:sz w:val="22"/>
          <w:szCs w:val="22"/>
        </w:rPr>
      </w:pPr>
      <w:r w:rsidRPr="0003210B">
        <w:rPr>
          <w:rFonts w:ascii="Arial" w:hAnsi="Arial" w:cs="Arial"/>
          <w:b/>
          <w:sz w:val="22"/>
          <w:szCs w:val="20"/>
          <w:lang w:eastAsia="ar-SA"/>
        </w:rPr>
        <w:t>Členění na stavební objekty</w:t>
      </w:r>
      <w:r w:rsidR="00C34171" w:rsidRPr="0003210B">
        <w:rPr>
          <w:rFonts w:ascii="Arial" w:hAnsi="Arial" w:cs="Arial"/>
          <w:b/>
          <w:sz w:val="22"/>
          <w:szCs w:val="20"/>
          <w:lang w:eastAsia="ar-SA"/>
        </w:rPr>
        <w:t>, část</w:t>
      </w:r>
      <w:r w:rsidRPr="0003210B">
        <w:rPr>
          <w:rFonts w:ascii="Arial" w:hAnsi="Arial" w:cs="Arial"/>
          <w:b/>
          <w:sz w:val="22"/>
          <w:szCs w:val="20"/>
          <w:lang w:eastAsia="ar-SA"/>
        </w:rPr>
        <w:t xml:space="preserve"> </w:t>
      </w:r>
      <w:r w:rsidR="00176E7B" w:rsidRPr="0003210B">
        <w:rPr>
          <w:rFonts w:ascii="Arial" w:eastAsia="MS Mincho" w:hAnsi="Arial" w:cs="Arial"/>
          <w:b/>
          <w:sz w:val="22"/>
          <w:szCs w:val="22"/>
        </w:rPr>
        <w:t>stavby</w:t>
      </w:r>
      <w:r w:rsidR="00C34171" w:rsidRPr="0003210B">
        <w:rPr>
          <w:rFonts w:ascii="Arial" w:eastAsia="MS Mincho" w:hAnsi="Arial" w:cs="Arial"/>
          <w:b/>
          <w:sz w:val="22"/>
          <w:szCs w:val="22"/>
        </w:rPr>
        <w:t xml:space="preserve">: </w:t>
      </w:r>
      <w:r w:rsidR="00C34171" w:rsidRPr="0003210B">
        <w:rPr>
          <w:rFonts w:ascii="Arial" w:eastAsia="MS Mincho" w:hAnsi="Arial" w:cs="Arial"/>
          <w:b/>
          <w:spacing w:val="-6"/>
          <w:sz w:val="22"/>
          <w:szCs w:val="22"/>
        </w:rPr>
        <w:t>II/360 Velké Meziříčí – JV obchvat, 1. část</w:t>
      </w:r>
    </w:p>
    <w:p w14:paraId="39331774" w14:textId="77777777" w:rsidR="005824EE" w:rsidRPr="0003210B" w:rsidRDefault="005824EE" w:rsidP="005824EE">
      <w:pPr>
        <w:ind w:left="709" w:hanging="709"/>
        <w:jc w:val="both"/>
        <w:rPr>
          <w:rFonts w:cs="Arial"/>
          <w:szCs w:val="22"/>
        </w:rPr>
      </w:pPr>
    </w:p>
    <w:p w14:paraId="044C1572" w14:textId="163DDF13" w:rsidR="005824EE" w:rsidRPr="00EA42C7" w:rsidRDefault="005824EE" w:rsidP="005824EE">
      <w:pPr>
        <w:ind w:left="709" w:hanging="709"/>
        <w:jc w:val="both"/>
        <w:rPr>
          <w:rFonts w:ascii="Arial" w:hAnsi="Arial" w:cs="Arial"/>
          <w:sz w:val="22"/>
          <w:szCs w:val="22"/>
        </w:rPr>
      </w:pPr>
      <w:r w:rsidRPr="00EA42C7">
        <w:rPr>
          <w:rFonts w:ascii="Arial" w:hAnsi="Arial" w:cs="Arial"/>
          <w:sz w:val="22"/>
          <w:szCs w:val="22"/>
        </w:rPr>
        <w:t>SO 000 – Vedlejší a ostatní náklady</w:t>
      </w:r>
    </w:p>
    <w:p w14:paraId="740E7A5A"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001 – Příprava území</w:t>
      </w:r>
    </w:p>
    <w:p w14:paraId="6A78B785"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002 – Technická rekultivace</w:t>
      </w:r>
    </w:p>
    <w:p w14:paraId="342547A7"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003 – Demolice objektu </w:t>
      </w:r>
      <w:proofErr w:type="spellStart"/>
      <w:r w:rsidRPr="00EA42C7">
        <w:rPr>
          <w:rFonts w:ascii="Arial" w:hAnsi="Arial" w:cs="Arial"/>
          <w:sz w:val="22"/>
          <w:szCs w:val="22"/>
        </w:rPr>
        <w:t>Kovotvar</w:t>
      </w:r>
      <w:proofErr w:type="spellEnd"/>
    </w:p>
    <w:p w14:paraId="0503A0B9" w14:textId="0B19DFB0"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004 – Demolice garáží</w:t>
      </w:r>
    </w:p>
    <w:p w14:paraId="7AA71210" w14:textId="77777777" w:rsidR="00195393" w:rsidRPr="00EA42C7" w:rsidRDefault="00195393" w:rsidP="00215D39">
      <w:pPr>
        <w:ind w:left="709" w:hanging="709"/>
        <w:jc w:val="both"/>
        <w:rPr>
          <w:rFonts w:ascii="Arial" w:hAnsi="Arial" w:cs="Arial"/>
          <w:sz w:val="22"/>
          <w:szCs w:val="22"/>
        </w:rPr>
      </w:pPr>
    </w:p>
    <w:p w14:paraId="7739978B"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101 – Silnice II/360 </w:t>
      </w:r>
    </w:p>
    <w:p w14:paraId="7777B47E"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102 – Úprava stávající silnice II/360</w:t>
      </w:r>
    </w:p>
    <w:p w14:paraId="46542F7F"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103 – Přeložka polní cesty v km 0,404</w:t>
      </w:r>
    </w:p>
    <w:p w14:paraId="26AF005E"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104 – Napojení MK v km 1.109</w:t>
      </w:r>
    </w:p>
    <w:p w14:paraId="22ADD8D6" w14:textId="28FCD083"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106 – Dopravní značení</w:t>
      </w:r>
    </w:p>
    <w:p w14:paraId="0F0177CE" w14:textId="77777777" w:rsidR="00822288" w:rsidRPr="00EA42C7" w:rsidRDefault="00822288" w:rsidP="00215D39">
      <w:pPr>
        <w:tabs>
          <w:tab w:val="left" w:pos="0"/>
        </w:tabs>
        <w:rPr>
          <w:rFonts w:ascii="Arial" w:hAnsi="Arial" w:cs="Arial"/>
          <w:bCs/>
          <w:sz w:val="22"/>
          <w:szCs w:val="22"/>
        </w:rPr>
      </w:pPr>
      <w:r w:rsidRPr="00EA42C7">
        <w:rPr>
          <w:rFonts w:ascii="Arial" w:hAnsi="Arial" w:cs="Arial"/>
          <w:bCs/>
          <w:sz w:val="22"/>
          <w:szCs w:val="22"/>
        </w:rPr>
        <w:t>SO 107 – Místní komunikace u řeky Oslavy</w:t>
      </w:r>
    </w:p>
    <w:p w14:paraId="6FDC993A" w14:textId="77777777" w:rsidR="00822288" w:rsidRPr="00EA42C7" w:rsidRDefault="00822288" w:rsidP="00215D39">
      <w:pPr>
        <w:tabs>
          <w:tab w:val="left" w:pos="0"/>
        </w:tabs>
        <w:rPr>
          <w:rFonts w:ascii="Arial" w:hAnsi="Arial" w:cs="Arial"/>
          <w:bCs/>
          <w:i/>
          <w:iCs/>
          <w:sz w:val="22"/>
          <w:szCs w:val="22"/>
        </w:rPr>
      </w:pPr>
      <w:r w:rsidRPr="00EA42C7">
        <w:rPr>
          <w:rFonts w:ascii="Arial" w:hAnsi="Arial" w:cs="Arial"/>
          <w:bCs/>
          <w:i/>
          <w:iCs/>
          <w:sz w:val="22"/>
          <w:szCs w:val="22"/>
        </w:rPr>
        <w:t>SO 108 – Úprava křižovatky II/360 a MK</w:t>
      </w:r>
    </w:p>
    <w:p w14:paraId="05D8079D" w14:textId="77777777" w:rsidR="00822288" w:rsidRPr="00EA42C7" w:rsidRDefault="00822288" w:rsidP="00215D39">
      <w:pPr>
        <w:ind w:left="709" w:hanging="709"/>
        <w:jc w:val="both"/>
        <w:rPr>
          <w:rFonts w:ascii="Arial" w:hAnsi="Arial" w:cs="Arial"/>
          <w:sz w:val="22"/>
          <w:szCs w:val="22"/>
        </w:rPr>
      </w:pPr>
    </w:p>
    <w:p w14:paraId="0264568C"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110 – Provizorní napojení II/360</w:t>
      </w:r>
    </w:p>
    <w:p w14:paraId="157AC4E4"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120 – Úprava příjezdových tras </w:t>
      </w:r>
    </w:p>
    <w:p w14:paraId="21E0293C" w14:textId="77777777" w:rsidR="00522F58" w:rsidRPr="00EA42C7" w:rsidRDefault="00522F58" w:rsidP="00215D39">
      <w:pPr>
        <w:ind w:left="709" w:hanging="709"/>
        <w:jc w:val="both"/>
        <w:rPr>
          <w:rFonts w:ascii="Arial" w:hAnsi="Arial" w:cs="Arial"/>
          <w:sz w:val="22"/>
          <w:szCs w:val="22"/>
        </w:rPr>
      </w:pPr>
    </w:p>
    <w:p w14:paraId="2F9AA46F"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201 – Most přes Oslavu a silnici II/392</w:t>
      </w:r>
    </w:p>
    <w:p w14:paraId="5AA314A8"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202 – Most přes polní cestu v km 0,404</w:t>
      </w:r>
    </w:p>
    <w:p w14:paraId="3D5C652C" w14:textId="1E626E46"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203 – Propust u přeložky Františkovského potoka v </w:t>
      </w:r>
      <w:proofErr w:type="gramStart"/>
      <w:r w:rsidRPr="00EA42C7">
        <w:rPr>
          <w:rFonts w:ascii="Arial" w:hAnsi="Arial" w:cs="Arial"/>
          <w:sz w:val="22"/>
          <w:szCs w:val="22"/>
        </w:rPr>
        <w:t>km 2,120</w:t>
      </w:r>
      <w:proofErr w:type="gramEnd"/>
    </w:p>
    <w:p w14:paraId="533391BF" w14:textId="77777777" w:rsidR="00822288" w:rsidRPr="00EA42C7" w:rsidRDefault="00822288" w:rsidP="00215D39">
      <w:pPr>
        <w:rPr>
          <w:rFonts w:ascii="Arial" w:hAnsi="Arial" w:cs="Arial"/>
          <w:bCs/>
          <w:sz w:val="22"/>
          <w:szCs w:val="22"/>
        </w:rPr>
      </w:pPr>
      <w:r w:rsidRPr="00EA42C7">
        <w:rPr>
          <w:rFonts w:ascii="Arial" w:hAnsi="Arial" w:cs="Arial"/>
          <w:bCs/>
          <w:sz w:val="22"/>
          <w:szCs w:val="22"/>
        </w:rPr>
        <w:t>SO 204 - Most u přeložky Františkovského potoka v km 1,680</w:t>
      </w:r>
    </w:p>
    <w:p w14:paraId="412D26FB" w14:textId="77777777" w:rsidR="00822288" w:rsidRPr="00EA42C7" w:rsidRDefault="00822288" w:rsidP="00215D39">
      <w:pPr>
        <w:ind w:left="709" w:hanging="709"/>
        <w:jc w:val="both"/>
        <w:rPr>
          <w:rFonts w:ascii="Arial" w:hAnsi="Arial" w:cs="Arial"/>
          <w:sz w:val="22"/>
          <w:szCs w:val="22"/>
        </w:rPr>
      </w:pPr>
    </w:p>
    <w:p w14:paraId="1CA2114B"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211 – Opěrná zeď v km 0,960 – 1,060 </w:t>
      </w:r>
    </w:p>
    <w:p w14:paraId="107E2897"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212 – Opěrná zeď u ČOV</w:t>
      </w:r>
    </w:p>
    <w:p w14:paraId="35BE2037" w14:textId="41CCF942" w:rsidR="0082228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213 – Zárubní zeď v </w:t>
      </w:r>
      <w:proofErr w:type="gramStart"/>
      <w:r w:rsidRPr="00EA42C7">
        <w:rPr>
          <w:rFonts w:ascii="Arial" w:hAnsi="Arial" w:cs="Arial"/>
          <w:sz w:val="22"/>
          <w:szCs w:val="22"/>
        </w:rPr>
        <w:t>km 2,030</w:t>
      </w:r>
      <w:proofErr w:type="gramEnd"/>
      <w:r w:rsidRPr="00EA42C7">
        <w:rPr>
          <w:rFonts w:ascii="Arial" w:hAnsi="Arial" w:cs="Arial"/>
          <w:sz w:val="22"/>
          <w:szCs w:val="22"/>
        </w:rPr>
        <w:t xml:space="preserve"> – 2,073</w:t>
      </w:r>
    </w:p>
    <w:p w14:paraId="0AFC83BA" w14:textId="77777777" w:rsidR="00822288" w:rsidRPr="00EA42C7" w:rsidRDefault="00822288" w:rsidP="00215D39">
      <w:pPr>
        <w:rPr>
          <w:rFonts w:ascii="Arial" w:hAnsi="Arial" w:cs="Arial"/>
          <w:bCs/>
          <w:sz w:val="22"/>
          <w:szCs w:val="22"/>
        </w:rPr>
      </w:pPr>
      <w:r w:rsidRPr="00EA42C7">
        <w:rPr>
          <w:rFonts w:ascii="Arial" w:hAnsi="Arial" w:cs="Arial"/>
          <w:bCs/>
          <w:sz w:val="22"/>
          <w:szCs w:val="22"/>
        </w:rPr>
        <w:t>SO 215 - Protipovodňová zeď v km 1,670</w:t>
      </w:r>
    </w:p>
    <w:p w14:paraId="24B47247" w14:textId="77777777" w:rsidR="00522F58" w:rsidRPr="00EA42C7" w:rsidRDefault="00522F58" w:rsidP="00215D39">
      <w:pPr>
        <w:ind w:left="709" w:hanging="709"/>
        <w:jc w:val="both"/>
        <w:rPr>
          <w:rFonts w:ascii="Arial" w:hAnsi="Arial" w:cs="Arial"/>
          <w:sz w:val="22"/>
          <w:szCs w:val="22"/>
        </w:rPr>
      </w:pPr>
    </w:p>
    <w:p w14:paraId="3990C59E"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301 – Přeložka vodovodu DN 250 v km 0,104 – 0,140</w:t>
      </w:r>
    </w:p>
    <w:p w14:paraId="01F9FE3E"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302 – Přeložka vodovodu DN 350 v km 1,460 - 1,560</w:t>
      </w:r>
    </w:p>
    <w:p w14:paraId="6E9B3AB5"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303 – Přeložka vodovodu DN 350 v km 1,660 – 2,040</w:t>
      </w:r>
    </w:p>
    <w:p w14:paraId="542815B6"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304 – Přeložka vodovodu DN 250 v km  2,070</w:t>
      </w:r>
    </w:p>
    <w:p w14:paraId="20D5BD83"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311 – Přeložka kanalizace DN 400 v km 1,720 – 1,780 </w:t>
      </w:r>
    </w:p>
    <w:p w14:paraId="42D40EA0"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312 -  Přeložka kanalizace DN 300 v km  2,080  </w:t>
      </w:r>
    </w:p>
    <w:p w14:paraId="5C41E744"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313 -  Přeložka kanalizace DN400 v km  2,082</w:t>
      </w:r>
    </w:p>
    <w:p w14:paraId="6751FF0E" w14:textId="6F931179"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lastRenderedPageBreak/>
        <w:t>SO 314 -  Přeložka kanalizační přípojky DN200 v km  2,165</w:t>
      </w:r>
    </w:p>
    <w:p w14:paraId="122E6F2E" w14:textId="73E28756" w:rsidR="00822288" w:rsidRPr="00EA42C7" w:rsidRDefault="00822288" w:rsidP="00215D39">
      <w:pPr>
        <w:rPr>
          <w:rFonts w:ascii="Arial" w:hAnsi="Arial" w:cs="Arial"/>
          <w:bCs/>
          <w:sz w:val="22"/>
          <w:szCs w:val="22"/>
        </w:rPr>
      </w:pPr>
      <w:r w:rsidRPr="00EA42C7">
        <w:rPr>
          <w:rFonts w:ascii="Arial" w:hAnsi="Arial" w:cs="Arial"/>
          <w:bCs/>
          <w:sz w:val="22"/>
          <w:szCs w:val="22"/>
        </w:rPr>
        <w:t>SO 315 - Retenční nádrž v km 0,350 vlevo</w:t>
      </w:r>
    </w:p>
    <w:p w14:paraId="7812481D" w14:textId="4271ECF0" w:rsidR="00822288" w:rsidRPr="00EA42C7" w:rsidRDefault="00822288" w:rsidP="00195393">
      <w:pPr>
        <w:rPr>
          <w:rFonts w:ascii="Arial" w:hAnsi="Arial" w:cs="Arial"/>
          <w:sz w:val="22"/>
          <w:szCs w:val="22"/>
        </w:rPr>
      </w:pPr>
      <w:r w:rsidRPr="00EA42C7">
        <w:rPr>
          <w:rFonts w:ascii="Arial" w:hAnsi="Arial" w:cs="Arial"/>
          <w:bCs/>
          <w:sz w:val="22"/>
          <w:szCs w:val="22"/>
        </w:rPr>
        <w:t>SO 316 - Retenční nádrž v km 1,550</w:t>
      </w:r>
    </w:p>
    <w:p w14:paraId="4FB2B6BE"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321 – Přeložka Františkovského potoka v km 1,670 – 1,820</w:t>
      </w:r>
    </w:p>
    <w:p w14:paraId="6B086910" w14:textId="1490A6D9"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322 -  Přeložka Františkovského potoka v km  2,060 – 2,200</w:t>
      </w:r>
    </w:p>
    <w:p w14:paraId="0C5D7EBE" w14:textId="77777777" w:rsidR="00195393" w:rsidRPr="00EA42C7" w:rsidRDefault="00195393" w:rsidP="00215D39">
      <w:pPr>
        <w:ind w:left="709" w:hanging="709"/>
        <w:jc w:val="both"/>
        <w:rPr>
          <w:rFonts w:ascii="Arial" w:hAnsi="Arial" w:cs="Arial"/>
          <w:sz w:val="22"/>
          <w:szCs w:val="22"/>
        </w:rPr>
      </w:pPr>
    </w:p>
    <w:p w14:paraId="3CB38A0B" w14:textId="7EDBB480"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401 – Přeložka vedení VN v km 1,169</w:t>
      </w:r>
      <w:r w:rsidR="008076DB" w:rsidRPr="00EA42C7">
        <w:rPr>
          <w:rFonts w:ascii="Arial" w:hAnsi="Arial" w:cs="Arial"/>
          <w:sz w:val="22"/>
          <w:szCs w:val="22"/>
        </w:rPr>
        <w:t xml:space="preserve"> – </w:t>
      </w:r>
      <w:r w:rsidR="008076DB" w:rsidRPr="00EA42C7">
        <w:rPr>
          <w:rFonts w:ascii="Arial" w:hAnsi="Arial" w:cs="Arial"/>
          <w:b/>
          <w:sz w:val="22"/>
          <w:szCs w:val="22"/>
        </w:rPr>
        <w:t xml:space="preserve">dodávka </w:t>
      </w:r>
      <w:proofErr w:type="gramStart"/>
      <w:r w:rsidR="008076DB" w:rsidRPr="00EA42C7">
        <w:rPr>
          <w:rFonts w:ascii="Arial" w:hAnsi="Arial" w:cs="Arial"/>
          <w:b/>
          <w:sz w:val="22"/>
          <w:szCs w:val="22"/>
        </w:rPr>
        <w:t>EG.D (E.ON</w:t>
      </w:r>
      <w:proofErr w:type="gramEnd"/>
      <w:r w:rsidR="008076DB" w:rsidRPr="00EA42C7">
        <w:rPr>
          <w:rFonts w:ascii="Arial" w:hAnsi="Arial" w:cs="Arial"/>
          <w:b/>
          <w:sz w:val="22"/>
          <w:szCs w:val="22"/>
        </w:rPr>
        <w:t>) – není předmětem zakázky</w:t>
      </w:r>
    </w:p>
    <w:p w14:paraId="4EC38BF5" w14:textId="367210BB"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402 – Přeložka vedení VN v km 1,240</w:t>
      </w:r>
      <w:r w:rsidR="008076DB" w:rsidRPr="00EA42C7">
        <w:rPr>
          <w:rFonts w:ascii="Arial" w:hAnsi="Arial" w:cs="Arial"/>
          <w:sz w:val="22"/>
          <w:szCs w:val="22"/>
        </w:rPr>
        <w:t xml:space="preserve"> - </w:t>
      </w:r>
      <w:r w:rsidR="008076DB" w:rsidRPr="00EA42C7">
        <w:rPr>
          <w:rFonts w:ascii="Arial" w:hAnsi="Arial" w:cs="Arial"/>
          <w:b/>
          <w:sz w:val="22"/>
          <w:szCs w:val="22"/>
        </w:rPr>
        <w:t xml:space="preserve">dodávka </w:t>
      </w:r>
      <w:proofErr w:type="gramStart"/>
      <w:r w:rsidR="008076DB" w:rsidRPr="00EA42C7">
        <w:rPr>
          <w:rFonts w:ascii="Arial" w:hAnsi="Arial" w:cs="Arial"/>
          <w:b/>
          <w:sz w:val="22"/>
          <w:szCs w:val="22"/>
        </w:rPr>
        <w:t>EG.D (E.ON</w:t>
      </w:r>
      <w:proofErr w:type="gramEnd"/>
      <w:r w:rsidR="008076DB" w:rsidRPr="00EA42C7">
        <w:rPr>
          <w:rFonts w:ascii="Arial" w:hAnsi="Arial" w:cs="Arial"/>
          <w:b/>
          <w:sz w:val="22"/>
          <w:szCs w:val="22"/>
        </w:rPr>
        <w:t>) – není předmětem zakázky</w:t>
      </w:r>
    </w:p>
    <w:p w14:paraId="3EDD062D" w14:textId="56EB7470" w:rsidR="00522F58" w:rsidRPr="00EA42C7" w:rsidRDefault="00522F58" w:rsidP="008076DB">
      <w:pPr>
        <w:ind w:left="5103" w:hanging="5103"/>
        <w:jc w:val="both"/>
        <w:rPr>
          <w:rFonts w:ascii="Arial" w:hAnsi="Arial" w:cs="Arial"/>
          <w:sz w:val="22"/>
          <w:szCs w:val="22"/>
        </w:rPr>
      </w:pPr>
      <w:r w:rsidRPr="00EA42C7">
        <w:rPr>
          <w:rFonts w:ascii="Arial" w:hAnsi="Arial" w:cs="Arial"/>
          <w:sz w:val="22"/>
          <w:szCs w:val="22"/>
        </w:rPr>
        <w:t>SO 403 – Přeložka vedení VN v km 1,400-1,560</w:t>
      </w:r>
      <w:r w:rsidR="008076DB" w:rsidRPr="00EA42C7">
        <w:rPr>
          <w:rFonts w:ascii="Arial" w:hAnsi="Arial" w:cs="Arial"/>
          <w:sz w:val="22"/>
          <w:szCs w:val="22"/>
        </w:rPr>
        <w:t xml:space="preserve"> - </w:t>
      </w:r>
      <w:r w:rsidR="008076DB" w:rsidRPr="00EA42C7">
        <w:rPr>
          <w:rFonts w:ascii="Arial" w:hAnsi="Arial" w:cs="Arial"/>
          <w:b/>
          <w:sz w:val="22"/>
          <w:szCs w:val="22"/>
        </w:rPr>
        <w:t xml:space="preserve">dodávka </w:t>
      </w:r>
      <w:proofErr w:type="gramStart"/>
      <w:r w:rsidR="008076DB" w:rsidRPr="00EA42C7">
        <w:rPr>
          <w:rFonts w:ascii="Arial" w:hAnsi="Arial" w:cs="Arial"/>
          <w:b/>
          <w:sz w:val="22"/>
          <w:szCs w:val="22"/>
        </w:rPr>
        <w:t>EG.D (E.ON</w:t>
      </w:r>
      <w:proofErr w:type="gramEnd"/>
      <w:r w:rsidR="008076DB" w:rsidRPr="00EA42C7">
        <w:rPr>
          <w:rFonts w:ascii="Arial" w:hAnsi="Arial" w:cs="Arial"/>
          <w:b/>
          <w:sz w:val="22"/>
          <w:szCs w:val="22"/>
        </w:rPr>
        <w:t>) – není předmětem   zakázky</w:t>
      </w:r>
    </w:p>
    <w:p w14:paraId="4042D3D3" w14:textId="2CB7DB8E" w:rsidR="00522F58" w:rsidRPr="00EA42C7" w:rsidRDefault="00522F58" w:rsidP="00215D39">
      <w:pPr>
        <w:ind w:left="709" w:hanging="709"/>
        <w:jc w:val="both"/>
        <w:rPr>
          <w:rFonts w:ascii="Arial" w:hAnsi="Arial" w:cs="Arial"/>
          <w:b/>
          <w:sz w:val="22"/>
          <w:szCs w:val="22"/>
        </w:rPr>
      </w:pPr>
      <w:r w:rsidRPr="00EA42C7">
        <w:rPr>
          <w:rFonts w:ascii="Arial" w:hAnsi="Arial" w:cs="Arial"/>
          <w:sz w:val="22"/>
          <w:szCs w:val="22"/>
        </w:rPr>
        <w:t>SO 404 – Přeložka vedení VN v km  2,077</w:t>
      </w:r>
      <w:r w:rsidR="001230C7" w:rsidRPr="00EA42C7">
        <w:rPr>
          <w:rFonts w:ascii="Arial" w:hAnsi="Arial" w:cs="Arial"/>
          <w:sz w:val="22"/>
          <w:szCs w:val="22"/>
        </w:rPr>
        <w:t xml:space="preserve"> - </w:t>
      </w:r>
      <w:r w:rsidR="001230C7" w:rsidRPr="00EA42C7">
        <w:rPr>
          <w:rFonts w:ascii="Arial" w:hAnsi="Arial" w:cs="Arial"/>
          <w:b/>
          <w:sz w:val="22"/>
          <w:szCs w:val="22"/>
        </w:rPr>
        <w:t xml:space="preserve">dodávka </w:t>
      </w:r>
      <w:proofErr w:type="gramStart"/>
      <w:r w:rsidR="001230C7" w:rsidRPr="00EA42C7">
        <w:rPr>
          <w:rFonts w:ascii="Arial" w:hAnsi="Arial" w:cs="Arial"/>
          <w:b/>
          <w:sz w:val="22"/>
          <w:szCs w:val="22"/>
        </w:rPr>
        <w:t>EG.D (E.ON</w:t>
      </w:r>
      <w:proofErr w:type="gramEnd"/>
      <w:r w:rsidR="001230C7" w:rsidRPr="00EA42C7">
        <w:rPr>
          <w:rFonts w:ascii="Arial" w:hAnsi="Arial" w:cs="Arial"/>
          <w:b/>
          <w:sz w:val="22"/>
          <w:szCs w:val="22"/>
        </w:rPr>
        <w:t>) – není předmětem zakázky</w:t>
      </w:r>
    </w:p>
    <w:p w14:paraId="246EAA95" w14:textId="77777777" w:rsidR="00195393" w:rsidRPr="00EA42C7" w:rsidRDefault="00195393" w:rsidP="00215D39">
      <w:pPr>
        <w:ind w:left="709" w:hanging="709"/>
        <w:jc w:val="both"/>
        <w:rPr>
          <w:rFonts w:ascii="Arial" w:hAnsi="Arial" w:cs="Arial"/>
          <w:sz w:val="22"/>
          <w:szCs w:val="22"/>
        </w:rPr>
      </w:pPr>
    </w:p>
    <w:p w14:paraId="20888AD6" w14:textId="77777777" w:rsidR="00822288" w:rsidRPr="00EA42C7" w:rsidRDefault="00822288" w:rsidP="00215D39">
      <w:pPr>
        <w:tabs>
          <w:tab w:val="left" w:pos="0"/>
        </w:tabs>
        <w:rPr>
          <w:rFonts w:ascii="Arial" w:hAnsi="Arial" w:cs="Arial"/>
          <w:bCs/>
          <w:sz w:val="22"/>
          <w:szCs w:val="22"/>
        </w:rPr>
      </w:pPr>
      <w:r w:rsidRPr="00EA42C7">
        <w:rPr>
          <w:rFonts w:ascii="Arial" w:hAnsi="Arial" w:cs="Arial"/>
          <w:bCs/>
          <w:sz w:val="22"/>
          <w:szCs w:val="22"/>
        </w:rPr>
        <w:t>SO 405 - Přeložka VO v areálu betonárky</w:t>
      </w:r>
    </w:p>
    <w:p w14:paraId="0CD6E590" w14:textId="77777777" w:rsidR="00822288" w:rsidRPr="00EA42C7" w:rsidRDefault="00822288" w:rsidP="00215D39">
      <w:pPr>
        <w:ind w:left="709"/>
        <w:jc w:val="both"/>
        <w:rPr>
          <w:rFonts w:ascii="Arial" w:hAnsi="Arial" w:cs="Arial"/>
          <w:sz w:val="22"/>
          <w:szCs w:val="22"/>
        </w:rPr>
      </w:pPr>
    </w:p>
    <w:p w14:paraId="5EC51992" w14:textId="369FBB3D" w:rsidR="00522F58" w:rsidRPr="00EA42C7" w:rsidRDefault="00522F58" w:rsidP="001230C7">
      <w:pPr>
        <w:ind w:left="5812" w:hanging="5812"/>
        <w:jc w:val="both"/>
        <w:rPr>
          <w:rFonts w:ascii="Arial" w:hAnsi="Arial" w:cs="Arial"/>
          <w:sz w:val="22"/>
          <w:szCs w:val="22"/>
        </w:rPr>
      </w:pPr>
      <w:r w:rsidRPr="00EA42C7">
        <w:rPr>
          <w:rFonts w:ascii="Arial" w:hAnsi="Arial" w:cs="Arial"/>
          <w:sz w:val="22"/>
          <w:szCs w:val="22"/>
        </w:rPr>
        <w:t>SO 411 – Přeložka vedení CETIN v km 1,672 – 1,714</w:t>
      </w:r>
      <w:r w:rsidR="001230C7" w:rsidRPr="00EA42C7">
        <w:rPr>
          <w:rFonts w:ascii="Arial" w:hAnsi="Arial" w:cs="Arial"/>
          <w:sz w:val="22"/>
          <w:szCs w:val="22"/>
        </w:rPr>
        <w:t xml:space="preserve"> - </w:t>
      </w:r>
      <w:r w:rsidR="001230C7" w:rsidRPr="00EA42C7">
        <w:rPr>
          <w:rFonts w:ascii="Arial" w:hAnsi="Arial" w:cs="Arial"/>
          <w:b/>
          <w:sz w:val="22"/>
          <w:szCs w:val="22"/>
        </w:rPr>
        <w:t xml:space="preserve">dodávka </w:t>
      </w:r>
      <w:proofErr w:type="spellStart"/>
      <w:r w:rsidR="001230C7" w:rsidRPr="00EA42C7">
        <w:rPr>
          <w:rFonts w:ascii="Arial" w:hAnsi="Arial" w:cs="Arial"/>
          <w:b/>
          <w:sz w:val="22"/>
          <w:szCs w:val="22"/>
        </w:rPr>
        <w:t>Cetin</w:t>
      </w:r>
      <w:proofErr w:type="spellEnd"/>
      <w:r w:rsidR="001230C7" w:rsidRPr="00EA42C7">
        <w:rPr>
          <w:rFonts w:ascii="Arial" w:hAnsi="Arial" w:cs="Arial"/>
          <w:b/>
          <w:sz w:val="22"/>
          <w:szCs w:val="22"/>
        </w:rPr>
        <w:t xml:space="preserve"> – není předmětem zakázky</w:t>
      </w:r>
    </w:p>
    <w:p w14:paraId="4A72E0A9" w14:textId="0963AF7B"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412 – Přeložka kabelu </w:t>
      </w:r>
      <w:proofErr w:type="spellStart"/>
      <w:r w:rsidRPr="00EA42C7">
        <w:rPr>
          <w:rFonts w:ascii="Arial" w:hAnsi="Arial" w:cs="Arial"/>
          <w:sz w:val="22"/>
          <w:szCs w:val="22"/>
        </w:rPr>
        <w:t>PETNet</w:t>
      </w:r>
      <w:proofErr w:type="spellEnd"/>
      <w:r w:rsidRPr="00EA42C7">
        <w:rPr>
          <w:rFonts w:ascii="Arial" w:hAnsi="Arial" w:cs="Arial"/>
          <w:sz w:val="22"/>
          <w:szCs w:val="22"/>
        </w:rPr>
        <w:t xml:space="preserve"> v km 1,700</w:t>
      </w:r>
      <w:r w:rsidR="001230C7" w:rsidRPr="00EA42C7">
        <w:rPr>
          <w:rFonts w:ascii="Arial" w:hAnsi="Arial" w:cs="Arial"/>
          <w:sz w:val="22"/>
          <w:szCs w:val="22"/>
        </w:rPr>
        <w:t xml:space="preserve"> </w:t>
      </w:r>
    </w:p>
    <w:p w14:paraId="34219F71" w14:textId="77777777" w:rsidR="00522F58" w:rsidRPr="00EA42C7" w:rsidRDefault="00522F58" w:rsidP="00215D39">
      <w:pPr>
        <w:ind w:left="709" w:hanging="709"/>
        <w:jc w:val="both"/>
        <w:rPr>
          <w:rFonts w:ascii="Arial" w:hAnsi="Arial" w:cs="Arial"/>
          <w:sz w:val="22"/>
          <w:szCs w:val="22"/>
        </w:rPr>
      </w:pPr>
    </w:p>
    <w:p w14:paraId="08EE890C"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501 – Přeložka plynovodu STL v km 1,545</w:t>
      </w:r>
    </w:p>
    <w:p w14:paraId="420C406A" w14:textId="77777777" w:rsidR="00522F58" w:rsidRPr="00EA42C7" w:rsidRDefault="00522F58" w:rsidP="00215D39">
      <w:pPr>
        <w:ind w:left="709" w:hanging="709"/>
        <w:jc w:val="both"/>
        <w:rPr>
          <w:rFonts w:ascii="Arial" w:hAnsi="Arial" w:cs="Arial"/>
          <w:sz w:val="22"/>
          <w:szCs w:val="22"/>
        </w:rPr>
      </w:pPr>
    </w:p>
    <w:p w14:paraId="6B0FFF0B"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 xml:space="preserve">SO 701 – Oplocení </w:t>
      </w:r>
    </w:p>
    <w:p w14:paraId="5FB82F59" w14:textId="7D3097D3"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702 – Provizorní oplocení</w:t>
      </w:r>
    </w:p>
    <w:p w14:paraId="4C3D7EB9" w14:textId="2273463B" w:rsidR="00822288" w:rsidRPr="00EA42C7" w:rsidRDefault="00822288" w:rsidP="00195393">
      <w:pPr>
        <w:tabs>
          <w:tab w:val="left" w:pos="0"/>
        </w:tabs>
        <w:rPr>
          <w:rFonts w:ascii="Arial" w:hAnsi="Arial" w:cs="Arial"/>
          <w:sz w:val="22"/>
          <w:szCs w:val="22"/>
        </w:rPr>
      </w:pPr>
      <w:r w:rsidRPr="00EA42C7">
        <w:rPr>
          <w:rFonts w:ascii="Arial" w:hAnsi="Arial" w:cs="Arial"/>
          <w:bCs/>
          <w:sz w:val="22"/>
          <w:szCs w:val="22"/>
        </w:rPr>
        <w:t xml:space="preserve">SO 703 – Ochranná stěna v </w:t>
      </w:r>
      <w:proofErr w:type="gramStart"/>
      <w:r w:rsidRPr="00EA42C7">
        <w:rPr>
          <w:rFonts w:ascii="Arial" w:hAnsi="Arial" w:cs="Arial"/>
          <w:bCs/>
          <w:sz w:val="22"/>
          <w:szCs w:val="22"/>
        </w:rPr>
        <w:t>km 2,040</w:t>
      </w:r>
      <w:proofErr w:type="gramEnd"/>
    </w:p>
    <w:p w14:paraId="37FD47F8" w14:textId="77777777" w:rsidR="00522F58" w:rsidRPr="00EA42C7" w:rsidRDefault="00522F58" w:rsidP="00215D39">
      <w:pPr>
        <w:ind w:left="709" w:hanging="709"/>
        <w:jc w:val="both"/>
        <w:rPr>
          <w:rFonts w:ascii="Arial" w:hAnsi="Arial" w:cs="Arial"/>
          <w:sz w:val="22"/>
          <w:szCs w:val="22"/>
        </w:rPr>
      </w:pPr>
    </w:p>
    <w:p w14:paraId="0ABEB862" w14:textId="77777777"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801 – Vegetační úpravy</w:t>
      </w:r>
    </w:p>
    <w:p w14:paraId="51B43F6C" w14:textId="23B563BA" w:rsidR="00522F58" w:rsidRPr="00EA42C7" w:rsidRDefault="00522F58" w:rsidP="00215D39">
      <w:pPr>
        <w:ind w:left="709" w:hanging="709"/>
        <w:jc w:val="both"/>
        <w:rPr>
          <w:rFonts w:ascii="Arial" w:hAnsi="Arial" w:cs="Arial"/>
          <w:sz w:val="22"/>
          <w:szCs w:val="22"/>
        </w:rPr>
      </w:pPr>
      <w:r w:rsidRPr="00EA42C7">
        <w:rPr>
          <w:rFonts w:ascii="Arial" w:hAnsi="Arial" w:cs="Arial"/>
          <w:sz w:val="22"/>
          <w:szCs w:val="22"/>
        </w:rPr>
        <w:t>SO 802 – Biologická rekultivace</w:t>
      </w:r>
    </w:p>
    <w:p w14:paraId="00BFA147" w14:textId="0AA257E4" w:rsidR="005B7812" w:rsidRPr="00EA42C7" w:rsidRDefault="005B7812" w:rsidP="00215D39">
      <w:pPr>
        <w:ind w:left="709" w:hanging="709"/>
        <w:jc w:val="both"/>
        <w:rPr>
          <w:rFonts w:ascii="Arial" w:hAnsi="Arial" w:cs="Arial"/>
          <w:sz w:val="22"/>
          <w:szCs w:val="22"/>
        </w:rPr>
      </w:pPr>
    </w:p>
    <w:p w14:paraId="1719CF92" w14:textId="6CB983D9" w:rsidR="005B7812" w:rsidRPr="00EA42C7" w:rsidRDefault="005B7812" w:rsidP="005B7812">
      <w:pPr>
        <w:suppressAutoHyphens/>
        <w:overflowPunct/>
        <w:autoSpaceDE/>
        <w:autoSpaceDN/>
        <w:adjustRightInd/>
        <w:spacing w:line="264" w:lineRule="auto"/>
        <w:jc w:val="both"/>
        <w:textAlignment w:val="auto"/>
        <w:rPr>
          <w:rFonts w:ascii="Arial" w:eastAsia="MS Mincho" w:hAnsi="Arial" w:cs="Arial"/>
          <w:b/>
          <w:spacing w:val="-6"/>
          <w:sz w:val="22"/>
          <w:szCs w:val="22"/>
        </w:rPr>
      </w:pPr>
      <w:r w:rsidRPr="00EA42C7">
        <w:rPr>
          <w:rFonts w:ascii="Arial" w:hAnsi="Arial" w:cs="Arial"/>
          <w:b/>
          <w:sz w:val="22"/>
          <w:szCs w:val="22"/>
          <w:lang w:eastAsia="ar-SA"/>
        </w:rPr>
        <w:t xml:space="preserve">Členění na stavební objekty, část </w:t>
      </w:r>
      <w:r w:rsidRPr="00EA42C7">
        <w:rPr>
          <w:rFonts w:ascii="Arial" w:eastAsia="MS Mincho" w:hAnsi="Arial" w:cs="Arial"/>
          <w:b/>
          <w:sz w:val="22"/>
          <w:szCs w:val="22"/>
        </w:rPr>
        <w:t xml:space="preserve">stavby: </w:t>
      </w:r>
      <w:r w:rsidRPr="00EA42C7">
        <w:rPr>
          <w:rFonts w:ascii="Arial" w:eastAsia="MS Mincho" w:hAnsi="Arial" w:cs="Arial"/>
          <w:b/>
          <w:spacing w:val="-6"/>
          <w:sz w:val="22"/>
          <w:szCs w:val="22"/>
        </w:rPr>
        <w:t>II/360 Velké Meziříčí – JV obchvat, 2. část</w:t>
      </w:r>
    </w:p>
    <w:p w14:paraId="24040E66" w14:textId="77777777" w:rsidR="00BD5984" w:rsidRPr="00EA42C7" w:rsidRDefault="00BD5984" w:rsidP="005B7812">
      <w:pPr>
        <w:suppressAutoHyphens/>
        <w:overflowPunct/>
        <w:autoSpaceDE/>
        <w:autoSpaceDN/>
        <w:adjustRightInd/>
        <w:spacing w:line="264" w:lineRule="auto"/>
        <w:jc w:val="both"/>
        <w:textAlignment w:val="auto"/>
        <w:rPr>
          <w:rFonts w:ascii="Arial" w:hAnsi="Arial" w:cs="Arial"/>
          <w:b/>
          <w:sz w:val="22"/>
          <w:szCs w:val="22"/>
          <w:lang w:eastAsia="ar-SA"/>
        </w:rPr>
      </w:pPr>
    </w:p>
    <w:p w14:paraId="2355F252" w14:textId="63370AF6" w:rsidR="00226D5F" w:rsidRPr="00EA42C7" w:rsidRDefault="00226D5F" w:rsidP="00226D5F">
      <w:pPr>
        <w:ind w:left="709" w:hanging="709"/>
        <w:jc w:val="both"/>
        <w:rPr>
          <w:rFonts w:ascii="Arial" w:hAnsi="Arial" w:cs="Arial"/>
          <w:sz w:val="22"/>
          <w:szCs w:val="22"/>
        </w:rPr>
      </w:pPr>
      <w:r w:rsidRPr="00EA42C7">
        <w:rPr>
          <w:rFonts w:ascii="Arial" w:hAnsi="Arial" w:cs="Arial"/>
          <w:sz w:val="22"/>
          <w:szCs w:val="22"/>
        </w:rPr>
        <w:t xml:space="preserve">SO 101.2 – Rekonstrukce silnice II/360 </w:t>
      </w:r>
    </w:p>
    <w:p w14:paraId="333E005E" w14:textId="220D3441" w:rsidR="00226D5F" w:rsidRPr="00EA42C7" w:rsidRDefault="00226D5F" w:rsidP="00226D5F">
      <w:pPr>
        <w:ind w:left="709" w:hanging="709"/>
        <w:jc w:val="both"/>
        <w:rPr>
          <w:rFonts w:ascii="Arial" w:hAnsi="Arial" w:cs="Arial"/>
          <w:sz w:val="22"/>
          <w:szCs w:val="22"/>
        </w:rPr>
      </w:pPr>
      <w:r w:rsidRPr="00EA42C7">
        <w:rPr>
          <w:rFonts w:ascii="Arial" w:hAnsi="Arial" w:cs="Arial"/>
          <w:sz w:val="22"/>
          <w:szCs w:val="22"/>
        </w:rPr>
        <w:t>SO 101.3 – Sjezdy ze silnice II/360</w:t>
      </w:r>
    </w:p>
    <w:p w14:paraId="11128BAA" w14:textId="77777777" w:rsidR="005B7812" w:rsidRPr="00EA42C7" w:rsidRDefault="005B7812" w:rsidP="00215D39">
      <w:pPr>
        <w:ind w:left="709" w:hanging="709"/>
        <w:jc w:val="both"/>
        <w:rPr>
          <w:rFonts w:ascii="Arial" w:hAnsi="Arial" w:cs="Arial"/>
          <w:sz w:val="22"/>
          <w:szCs w:val="22"/>
        </w:rPr>
      </w:pPr>
    </w:p>
    <w:p w14:paraId="5C724745" w14:textId="77777777" w:rsidR="00BE2D78" w:rsidRPr="00EA42C7" w:rsidRDefault="00BE2D78" w:rsidP="0075074D">
      <w:pPr>
        <w:tabs>
          <w:tab w:val="right" w:pos="6804"/>
        </w:tabs>
        <w:overflowPunct/>
        <w:autoSpaceDE/>
        <w:autoSpaceDN/>
        <w:adjustRightInd/>
        <w:spacing w:before="120"/>
        <w:jc w:val="both"/>
        <w:textAlignment w:val="auto"/>
        <w:rPr>
          <w:rFonts w:ascii="Arial" w:hAnsi="Arial" w:cs="Arial"/>
          <w:sz w:val="22"/>
          <w:szCs w:val="22"/>
        </w:rPr>
      </w:pPr>
      <w:r w:rsidRPr="00EA42C7">
        <w:rPr>
          <w:rFonts w:ascii="Arial" w:hAnsi="Arial" w:cs="Arial"/>
          <w:sz w:val="22"/>
          <w:szCs w:val="22"/>
        </w:rPr>
        <w:t xml:space="preserve">Předmět plnění veřejné zakázky je podrobně specifikován v návrhu smlouvy o dílo, popř. v </w:t>
      </w:r>
      <w:r w:rsidR="00943C8E" w:rsidRPr="00EA42C7">
        <w:rPr>
          <w:rFonts w:ascii="Arial" w:hAnsi="Arial" w:cs="Arial"/>
          <w:sz w:val="22"/>
          <w:szCs w:val="22"/>
        </w:rPr>
        <w:t xml:space="preserve">projektové dokumentaci (viz </w:t>
      </w:r>
      <w:r w:rsidRPr="00EA42C7">
        <w:rPr>
          <w:rFonts w:ascii="Arial" w:hAnsi="Arial" w:cs="Arial"/>
          <w:sz w:val="22"/>
          <w:szCs w:val="22"/>
        </w:rPr>
        <w:t>zadávací dokumentace).</w:t>
      </w:r>
    </w:p>
    <w:p w14:paraId="27251263" w14:textId="77777777" w:rsidR="00513B28" w:rsidRPr="0003210B" w:rsidRDefault="00513B28" w:rsidP="0075074D">
      <w:pPr>
        <w:tabs>
          <w:tab w:val="right" w:pos="6804"/>
        </w:tabs>
        <w:overflowPunct/>
        <w:autoSpaceDE/>
        <w:autoSpaceDN/>
        <w:adjustRightInd/>
        <w:spacing w:before="120"/>
        <w:jc w:val="both"/>
        <w:textAlignment w:val="auto"/>
        <w:rPr>
          <w:rFonts w:ascii="Arial" w:hAnsi="Arial"/>
          <w:sz w:val="16"/>
          <w:szCs w:val="16"/>
        </w:rPr>
      </w:pPr>
    </w:p>
    <w:p w14:paraId="543F1E28" w14:textId="77777777" w:rsidR="00B023FE" w:rsidRPr="0003210B" w:rsidRDefault="00B023FE" w:rsidP="00220A05">
      <w:pPr>
        <w:pStyle w:val="Nadpis1"/>
        <w:ind w:left="426" w:hanging="426"/>
      </w:pPr>
      <w:r w:rsidRPr="0003210B">
        <w:t>Další informace k</w:t>
      </w:r>
      <w:r w:rsidR="00220A05" w:rsidRPr="0003210B">
        <w:t> plnění</w:t>
      </w:r>
      <w:r w:rsidR="009C57A5" w:rsidRPr="0003210B">
        <w:t> předmětu veřejné zakázky</w:t>
      </w:r>
    </w:p>
    <w:p w14:paraId="06F55065" w14:textId="42C54E56" w:rsidR="00BE2D78" w:rsidRPr="0003210B" w:rsidRDefault="00BE2D78" w:rsidP="00BE2D78">
      <w:pPr>
        <w:pStyle w:val="Nzev"/>
        <w:jc w:val="both"/>
        <w:rPr>
          <w:rFonts w:ascii="Arial" w:hAnsi="Arial" w:cs="Arial"/>
          <w:b w:val="0"/>
          <w:sz w:val="22"/>
          <w:szCs w:val="22"/>
        </w:rPr>
      </w:pPr>
      <w:r w:rsidRPr="0003210B">
        <w:rPr>
          <w:rFonts w:ascii="Arial" w:hAnsi="Arial" w:cs="Arial"/>
          <w:b w:val="0"/>
          <w:sz w:val="22"/>
          <w:szCs w:val="22"/>
        </w:rPr>
        <w:t xml:space="preserve">Pro pokládku </w:t>
      </w:r>
      <w:r w:rsidRPr="00DE3C36">
        <w:rPr>
          <w:rFonts w:ascii="Arial" w:hAnsi="Arial" w:cs="Arial"/>
          <w:b w:val="0"/>
          <w:sz w:val="22"/>
          <w:szCs w:val="22"/>
        </w:rPr>
        <w:t>obrusné</w:t>
      </w:r>
      <w:r w:rsidRPr="0003210B">
        <w:rPr>
          <w:rFonts w:ascii="Arial" w:hAnsi="Arial" w:cs="Arial"/>
          <w:b w:val="0"/>
          <w:sz w:val="22"/>
          <w:szCs w:val="22"/>
        </w:rPr>
        <w:t xml:space="preserve"> asfaltobetonové vrstvy vozovky na všech úsecích požaduje zadavatel provedení pokládky bez pracovní spáry s vyloučením veškeré dopravy. </w:t>
      </w:r>
    </w:p>
    <w:p w14:paraId="0C19D41D" w14:textId="77777777" w:rsidR="00314D0F" w:rsidRPr="0003210B" w:rsidRDefault="00314D0F" w:rsidP="00BE2D78">
      <w:pPr>
        <w:pStyle w:val="Nzev"/>
        <w:jc w:val="both"/>
        <w:rPr>
          <w:rFonts w:ascii="Arial" w:hAnsi="Arial" w:cs="Arial"/>
          <w:b w:val="0"/>
          <w:sz w:val="22"/>
          <w:szCs w:val="22"/>
        </w:rPr>
      </w:pPr>
    </w:p>
    <w:p w14:paraId="34AD04EF" w14:textId="15528B60" w:rsidR="00A57718" w:rsidRPr="0003210B" w:rsidRDefault="00A57718" w:rsidP="00A57718">
      <w:pPr>
        <w:pStyle w:val="Nzev"/>
        <w:jc w:val="both"/>
        <w:rPr>
          <w:rFonts w:ascii="Arial" w:hAnsi="Arial" w:cs="Arial"/>
          <w:b w:val="0"/>
          <w:sz w:val="22"/>
          <w:szCs w:val="22"/>
        </w:rPr>
      </w:pPr>
      <w:r w:rsidRPr="0003210B">
        <w:rPr>
          <w:rFonts w:ascii="Arial" w:hAnsi="Arial" w:cs="Arial"/>
          <w:b w:val="0"/>
          <w:sz w:val="22"/>
          <w:szCs w:val="22"/>
        </w:rPr>
        <w:t xml:space="preserve">Vybraný dodavatel zajistí projednání a vydání (příslušným silničním úřadem) stanovení přechodného dopravního značení a rozhodnutí o povolení uzavírek nutných pro realizaci stavby. </w:t>
      </w:r>
    </w:p>
    <w:p w14:paraId="4785BFD8" w14:textId="111786BB" w:rsidR="001E3374" w:rsidRPr="0003210B" w:rsidRDefault="001E3374" w:rsidP="001E3374">
      <w:pPr>
        <w:pStyle w:val="2sltext"/>
        <w:numPr>
          <w:ilvl w:val="0"/>
          <w:numId w:val="0"/>
        </w:numPr>
        <w:rPr>
          <w:rFonts w:ascii="Arial" w:hAnsi="Arial" w:cs="Arial"/>
        </w:rPr>
      </w:pPr>
      <w:r w:rsidRPr="0003210B">
        <w:rPr>
          <w:rFonts w:ascii="Arial" w:hAnsi="Arial" w:cs="Arial"/>
        </w:rPr>
        <w:t xml:space="preserve">Vybraný dodavatel bude koordinovat stavební práce spojené s realizací stavebních objektů překládek inženýrských sítí společností </w:t>
      </w:r>
      <w:proofErr w:type="gramStart"/>
      <w:r w:rsidRPr="0003210B">
        <w:rPr>
          <w:rFonts w:ascii="Arial" w:hAnsi="Arial" w:cs="Arial"/>
        </w:rPr>
        <w:t>EG.D, a.</w:t>
      </w:r>
      <w:proofErr w:type="gramEnd"/>
      <w:r w:rsidRPr="0003210B">
        <w:rPr>
          <w:rFonts w:ascii="Arial" w:hAnsi="Arial" w:cs="Arial"/>
        </w:rPr>
        <w:t xml:space="preserve">s. (původně E.ON Distribuce, a.s.), CETIN, a.s.., </w:t>
      </w:r>
      <w:proofErr w:type="spellStart"/>
      <w:r w:rsidRPr="0003210B">
        <w:rPr>
          <w:rFonts w:ascii="Arial" w:hAnsi="Arial" w:cs="Arial"/>
        </w:rPr>
        <w:t>PETNet</w:t>
      </w:r>
      <w:proofErr w:type="spellEnd"/>
      <w:r w:rsidRPr="0003210B">
        <w:rPr>
          <w:rFonts w:ascii="Arial" w:hAnsi="Arial" w:cs="Arial"/>
        </w:rPr>
        <w:t xml:space="preserve">. Překládky dotčených inženýrských sítí ve správě společnosti </w:t>
      </w:r>
      <w:proofErr w:type="gramStart"/>
      <w:r w:rsidRPr="0003210B">
        <w:rPr>
          <w:rFonts w:ascii="Arial" w:hAnsi="Arial" w:cs="Arial"/>
        </w:rPr>
        <w:t>EG.D, a.</w:t>
      </w:r>
      <w:proofErr w:type="gramEnd"/>
      <w:r w:rsidRPr="0003210B">
        <w:rPr>
          <w:rFonts w:ascii="Arial" w:hAnsi="Arial" w:cs="Arial"/>
        </w:rPr>
        <w:t>s. (původně E.ON Distr</w:t>
      </w:r>
      <w:r w:rsidR="00623659" w:rsidRPr="0003210B">
        <w:rPr>
          <w:rFonts w:ascii="Arial" w:hAnsi="Arial" w:cs="Arial"/>
        </w:rPr>
        <w:t xml:space="preserve">ibuce </w:t>
      </w:r>
      <w:proofErr w:type="spellStart"/>
      <w:r w:rsidR="00623659" w:rsidRPr="0003210B">
        <w:rPr>
          <w:rFonts w:ascii="Arial" w:hAnsi="Arial" w:cs="Arial"/>
        </w:rPr>
        <w:t>a.s</w:t>
      </w:r>
      <w:proofErr w:type="spellEnd"/>
      <w:r w:rsidR="00623659" w:rsidRPr="0003210B">
        <w:rPr>
          <w:rFonts w:ascii="Arial" w:hAnsi="Arial" w:cs="Arial"/>
        </w:rPr>
        <w:t>, SO 401, 402, 403, 404</w:t>
      </w:r>
      <w:r w:rsidRPr="0003210B">
        <w:rPr>
          <w:rFonts w:ascii="Arial" w:hAnsi="Arial" w:cs="Arial"/>
        </w:rPr>
        <w:t>), ve správě spo</w:t>
      </w:r>
      <w:r w:rsidR="00623659" w:rsidRPr="0003210B">
        <w:rPr>
          <w:rFonts w:ascii="Arial" w:hAnsi="Arial" w:cs="Arial"/>
        </w:rPr>
        <w:t>lečnosti CETIN a.s. (SO 411</w:t>
      </w:r>
      <w:r w:rsidRPr="0003210B">
        <w:rPr>
          <w:rFonts w:ascii="Arial" w:hAnsi="Arial" w:cs="Arial"/>
        </w:rPr>
        <w:t>)</w:t>
      </w:r>
      <w:r w:rsidR="00623659" w:rsidRPr="0003210B">
        <w:rPr>
          <w:rFonts w:ascii="Arial" w:hAnsi="Arial" w:cs="Arial"/>
        </w:rPr>
        <w:t xml:space="preserve">, ve správě společnosti </w:t>
      </w:r>
      <w:proofErr w:type="spellStart"/>
      <w:r w:rsidR="00623659" w:rsidRPr="0003210B">
        <w:rPr>
          <w:rFonts w:ascii="Arial" w:hAnsi="Arial" w:cs="Arial"/>
        </w:rPr>
        <w:t>PETNet</w:t>
      </w:r>
      <w:proofErr w:type="spellEnd"/>
      <w:r w:rsidR="00623659" w:rsidRPr="0003210B">
        <w:rPr>
          <w:rFonts w:ascii="Arial" w:hAnsi="Arial" w:cs="Arial"/>
        </w:rPr>
        <w:t xml:space="preserve"> (SO 412), </w:t>
      </w:r>
      <w:r w:rsidRPr="0003210B">
        <w:rPr>
          <w:rFonts w:ascii="Arial" w:hAnsi="Arial" w:cs="Arial"/>
        </w:rPr>
        <w:t>budou zajišťovat správci inženýrských sítí a nejsou předmětem veřejné zakázky. Vybraný dodavatel musí tyto činnosti s prováděcími firmami koordinovat (viz projektová</w:t>
      </w:r>
      <w:r w:rsidR="00623659" w:rsidRPr="0003210B">
        <w:rPr>
          <w:rFonts w:ascii="Arial" w:hAnsi="Arial" w:cs="Arial"/>
        </w:rPr>
        <w:t xml:space="preserve"> dokumentace</w:t>
      </w:r>
      <w:r w:rsidRPr="0003210B">
        <w:rPr>
          <w:rFonts w:ascii="Arial" w:hAnsi="Arial" w:cs="Arial"/>
        </w:rPr>
        <w:t>).</w:t>
      </w:r>
    </w:p>
    <w:p w14:paraId="59DC6FD6" w14:textId="16B8EA65" w:rsidR="002D5202" w:rsidRPr="0003210B" w:rsidRDefault="004252C6" w:rsidP="004252C6">
      <w:pPr>
        <w:pStyle w:val="Nzev"/>
        <w:jc w:val="both"/>
        <w:rPr>
          <w:rFonts w:ascii="Arial" w:hAnsi="Arial" w:cs="Arial"/>
          <w:b w:val="0"/>
          <w:sz w:val="22"/>
          <w:szCs w:val="22"/>
        </w:rPr>
      </w:pPr>
      <w:r w:rsidRPr="0003210B">
        <w:rPr>
          <w:rFonts w:ascii="Arial" w:hAnsi="Arial" w:cs="Arial"/>
          <w:b w:val="0"/>
          <w:sz w:val="22"/>
          <w:szCs w:val="22"/>
        </w:rPr>
        <w:t>Provádění SO 501</w:t>
      </w:r>
      <w:r w:rsidR="002D5202" w:rsidRPr="0003210B">
        <w:rPr>
          <w:rFonts w:ascii="Arial" w:hAnsi="Arial" w:cs="Arial"/>
          <w:b w:val="0"/>
          <w:sz w:val="22"/>
          <w:szCs w:val="22"/>
        </w:rPr>
        <w:t xml:space="preserve"> bude </w:t>
      </w:r>
      <w:r w:rsidR="004B4D96" w:rsidRPr="0003210B">
        <w:rPr>
          <w:rFonts w:ascii="Arial" w:hAnsi="Arial" w:cs="Arial"/>
          <w:b w:val="0"/>
          <w:sz w:val="22"/>
          <w:szCs w:val="22"/>
        </w:rPr>
        <w:t>vybraný dodavatel</w:t>
      </w:r>
      <w:r w:rsidR="002D5202" w:rsidRPr="0003210B">
        <w:rPr>
          <w:rFonts w:ascii="Arial" w:hAnsi="Arial" w:cs="Arial"/>
          <w:b w:val="0"/>
          <w:sz w:val="22"/>
          <w:szCs w:val="22"/>
        </w:rPr>
        <w:t xml:space="preserve"> provádět v souladu s podmínkami správce</w:t>
      </w:r>
      <w:r w:rsidRPr="0003210B">
        <w:rPr>
          <w:rFonts w:ascii="Arial" w:hAnsi="Arial" w:cs="Arial"/>
          <w:b w:val="0"/>
          <w:sz w:val="22"/>
          <w:szCs w:val="22"/>
        </w:rPr>
        <w:t xml:space="preserve"> plynovodu.</w:t>
      </w:r>
      <w:r w:rsidR="002D5202" w:rsidRPr="0003210B">
        <w:rPr>
          <w:rFonts w:ascii="Arial" w:hAnsi="Arial" w:cs="Arial"/>
          <w:b w:val="0"/>
          <w:sz w:val="22"/>
          <w:szCs w:val="22"/>
        </w:rPr>
        <w:t xml:space="preserve"> </w:t>
      </w:r>
    </w:p>
    <w:p w14:paraId="27D9B6C2" w14:textId="164BD389" w:rsidR="00314D0F" w:rsidRPr="0003210B" w:rsidRDefault="004B4D96" w:rsidP="00314D0F">
      <w:pPr>
        <w:pStyle w:val="Nzev"/>
        <w:jc w:val="both"/>
        <w:rPr>
          <w:rFonts w:ascii="Arial" w:hAnsi="Arial" w:cs="Arial"/>
          <w:b w:val="0"/>
          <w:sz w:val="22"/>
          <w:szCs w:val="22"/>
        </w:rPr>
      </w:pPr>
      <w:r w:rsidRPr="001955B2">
        <w:rPr>
          <w:rFonts w:ascii="Arial" w:hAnsi="Arial" w:cs="Arial"/>
          <w:b w:val="0"/>
          <w:sz w:val="22"/>
          <w:szCs w:val="22"/>
        </w:rPr>
        <w:t>Vybraný dodavatel</w:t>
      </w:r>
      <w:r w:rsidR="00314D0F" w:rsidRPr="001955B2">
        <w:rPr>
          <w:rFonts w:ascii="Arial" w:hAnsi="Arial" w:cs="Arial"/>
          <w:b w:val="0"/>
          <w:sz w:val="22"/>
          <w:szCs w:val="22"/>
        </w:rPr>
        <w:t xml:space="preserve"> zajistí po dohodě s uživateli zemědělských pozemků vytýčení dočasného i trvalého záboru před zahá</w:t>
      </w:r>
      <w:r w:rsidR="004252C6" w:rsidRPr="001955B2">
        <w:rPr>
          <w:rFonts w:ascii="Arial" w:hAnsi="Arial" w:cs="Arial"/>
          <w:b w:val="0"/>
          <w:sz w:val="22"/>
          <w:szCs w:val="22"/>
        </w:rPr>
        <w:t xml:space="preserve">jením jarních osevů pro rok </w:t>
      </w:r>
      <w:r w:rsidR="001955B2" w:rsidRPr="001955B2">
        <w:rPr>
          <w:rFonts w:ascii="Arial" w:hAnsi="Arial" w:cs="Arial"/>
          <w:b w:val="0"/>
          <w:sz w:val="22"/>
          <w:szCs w:val="22"/>
        </w:rPr>
        <w:t>2026 a to do 15. 3. 2026</w:t>
      </w:r>
      <w:r w:rsidR="00314D0F" w:rsidRPr="001955B2">
        <w:rPr>
          <w:rFonts w:ascii="Arial" w:hAnsi="Arial" w:cs="Arial"/>
          <w:b w:val="0"/>
          <w:sz w:val="22"/>
          <w:szCs w:val="22"/>
        </w:rPr>
        <w:t>.</w:t>
      </w:r>
    </w:p>
    <w:p w14:paraId="789500ED" w14:textId="044A6F66" w:rsidR="0048345F" w:rsidRPr="0003210B" w:rsidRDefault="0048345F" w:rsidP="00EA42C7">
      <w:pPr>
        <w:pStyle w:val="Nzev"/>
        <w:jc w:val="both"/>
        <w:rPr>
          <w:rFonts w:ascii="Arial" w:hAnsi="Arial" w:cs="Arial"/>
          <w:b w:val="0"/>
          <w:sz w:val="22"/>
          <w:szCs w:val="22"/>
        </w:rPr>
      </w:pPr>
      <w:r w:rsidRPr="0003210B">
        <w:rPr>
          <w:rFonts w:ascii="Arial" w:hAnsi="Arial" w:cs="Arial"/>
          <w:b w:val="0"/>
          <w:sz w:val="22"/>
          <w:szCs w:val="22"/>
        </w:rPr>
        <w:lastRenderedPageBreak/>
        <w:t>Vybraný zhot</w:t>
      </w:r>
      <w:r w:rsidR="00FC6658">
        <w:rPr>
          <w:rFonts w:ascii="Arial" w:hAnsi="Arial" w:cs="Arial"/>
          <w:b w:val="0"/>
          <w:sz w:val="22"/>
          <w:szCs w:val="22"/>
        </w:rPr>
        <w:t xml:space="preserve">ovitel zajistí splnění podmínek (jsou zahrnuty v projektové dokumentaci nebo </w:t>
      </w:r>
      <w:r w:rsidR="00EA42C7">
        <w:rPr>
          <w:rFonts w:ascii="Arial" w:hAnsi="Arial" w:cs="Arial"/>
          <w:b w:val="0"/>
          <w:sz w:val="22"/>
          <w:szCs w:val="22"/>
        </w:rPr>
        <w:t>v</w:t>
      </w:r>
      <w:r w:rsidR="00FC6658">
        <w:rPr>
          <w:rFonts w:ascii="Arial" w:hAnsi="Arial" w:cs="Arial"/>
          <w:b w:val="0"/>
          <w:sz w:val="22"/>
          <w:szCs w:val="22"/>
        </w:rPr>
        <w:t> podmínkách stavebního povolení):</w:t>
      </w:r>
    </w:p>
    <w:p w14:paraId="0F438480" w14:textId="11528DD1" w:rsidR="0048345F" w:rsidRPr="0003210B" w:rsidRDefault="0048345F" w:rsidP="0048345F">
      <w:pPr>
        <w:pStyle w:val="Nzev"/>
        <w:numPr>
          <w:ilvl w:val="0"/>
          <w:numId w:val="20"/>
        </w:numPr>
        <w:jc w:val="both"/>
        <w:rPr>
          <w:rFonts w:ascii="Arial" w:hAnsi="Arial" w:cs="Arial"/>
          <w:b w:val="0"/>
          <w:sz w:val="22"/>
          <w:szCs w:val="22"/>
        </w:rPr>
      </w:pPr>
      <w:r w:rsidRPr="0003210B">
        <w:rPr>
          <w:rFonts w:ascii="Arial" w:hAnsi="Arial" w:cs="Arial"/>
          <w:b w:val="0"/>
          <w:sz w:val="22"/>
          <w:szCs w:val="22"/>
        </w:rPr>
        <w:t xml:space="preserve">společnosti CONNEM s.r.o. a p. </w:t>
      </w:r>
      <w:proofErr w:type="spellStart"/>
      <w:r w:rsidRPr="0003210B">
        <w:rPr>
          <w:rFonts w:ascii="Arial" w:hAnsi="Arial" w:cs="Arial"/>
          <w:b w:val="0"/>
          <w:sz w:val="22"/>
          <w:szCs w:val="22"/>
        </w:rPr>
        <w:t>Čamka</w:t>
      </w:r>
      <w:proofErr w:type="spellEnd"/>
      <w:r w:rsidRPr="0003210B">
        <w:rPr>
          <w:rFonts w:ascii="Arial" w:hAnsi="Arial" w:cs="Arial"/>
          <w:b w:val="0"/>
          <w:sz w:val="22"/>
          <w:szCs w:val="22"/>
        </w:rPr>
        <w:t xml:space="preserve"> ohledně příjezdu k objektu haly a show </w:t>
      </w:r>
      <w:proofErr w:type="spellStart"/>
      <w:r w:rsidRPr="0003210B">
        <w:rPr>
          <w:rFonts w:ascii="Arial" w:hAnsi="Arial" w:cs="Arial"/>
          <w:b w:val="0"/>
          <w:sz w:val="22"/>
          <w:szCs w:val="22"/>
        </w:rPr>
        <w:t>roomu</w:t>
      </w:r>
      <w:proofErr w:type="spellEnd"/>
      <w:r w:rsidRPr="0003210B">
        <w:rPr>
          <w:rFonts w:ascii="Arial" w:hAnsi="Arial" w:cs="Arial"/>
          <w:b w:val="0"/>
          <w:sz w:val="22"/>
          <w:szCs w:val="22"/>
        </w:rPr>
        <w:t xml:space="preserve"> po dobu výstavby obchvatu</w:t>
      </w:r>
    </w:p>
    <w:p w14:paraId="54C5177D" w14:textId="039E7AC8" w:rsidR="0048345F" w:rsidRPr="0003210B" w:rsidRDefault="00D76E58" w:rsidP="0048345F">
      <w:pPr>
        <w:pStyle w:val="Nzev"/>
        <w:numPr>
          <w:ilvl w:val="0"/>
          <w:numId w:val="20"/>
        </w:numPr>
        <w:jc w:val="both"/>
        <w:rPr>
          <w:rFonts w:ascii="Arial" w:hAnsi="Arial" w:cs="Arial"/>
          <w:b w:val="0"/>
          <w:sz w:val="22"/>
          <w:szCs w:val="22"/>
        </w:rPr>
      </w:pPr>
      <w:r w:rsidRPr="0003210B">
        <w:rPr>
          <w:rFonts w:ascii="Arial" w:hAnsi="Arial" w:cs="Arial"/>
          <w:b w:val="0"/>
          <w:sz w:val="22"/>
          <w:szCs w:val="22"/>
        </w:rPr>
        <w:t>Firmy KBB a p. Malce ohledně výstavby mostu SO 201</w:t>
      </w:r>
    </w:p>
    <w:p w14:paraId="71D8FD3B" w14:textId="66763328" w:rsidR="00D76E58" w:rsidRPr="0003210B" w:rsidRDefault="00D76E58" w:rsidP="0048345F">
      <w:pPr>
        <w:pStyle w:val="Nzev"/>
        <w:numPr>
          <w:ilvl w:val="0"/>
          <w:numId w:val="20"/>
        </w:numPr>
        <w:jc w:val="both"/>
        <w:rPr>
          <w:rFonts w:ascii="Arial" w:hAnsi="Arial" w:cs="Arial"/>
          <w:b w:val="0"/>
          <w:sz w:val="22"/>
          <w:szCs w:val="22"/>
        </w:rPr>
      </w:pPr>
      <w:r w:rsidRPr="0003210B">
        <w:rPr>
          <w:rFonts w:ascii="Arial" w:hAnsi="Arial" w:cs="Arial"/>
          <w:b w:val="0"/>
          <w:sz w:val="22"/>
          <w:szCs w:val="22"/>
        </w:rPr>
        <w:t>Paní Tomanové – zachování studny a vybudování vodovodní přípojky</w:t>
      </w:r>
    </w:p>
    <w:p w14:paraId="5F957207" w14:textId="27527E8F" w:rsidR="00D76E58" w:rsidRPr="0003210B" w:rsidRDefault="00D76E58" w:rsidP="0048345F">
      <w:pPr>
        <w:pStyle w:val="Nzev"/>
        <w:numPr>
          <w:ilvl w:val="0"/>
          <w:numId w:val="20"/>
        </w:numPr>
        <w:jc w:val="both"/>
        <w:rPr>
          <w:rFonts w:ascii="Arial" w:hAnsi="Arial" w:cs="Arial"/>
          <w:b w:val="0"/>
          <w:sz w:val="22"/>
          <w:szCs w:val="22"/>
        </w:rPr>
      </w:pPr>
      <w:r w:rsidRPr="0003210B">
        <w:rPr>
          <w:rFonts w:ascii="Arial" w:hAnsi="Arial" w:cs="Arial"/>
          <w:b w:val="0"/>
          <w:sz w:val="22"/>
          <w:szCs w:val="22"/>
        </w:rPr>
        <w:t>Zajištění příjezdu</w:t>
      </w:r>
      <w:r w:rsidR="0068141E" w:rsidRPr="0003210B">
        <w:rPr>
          <w:rFonts w:ascii="Arial" w:hAnsi="Arial" w:cs="Arial"/>
          <w:b w:val="0"/>
          <w:sz w:val="22"/>
          <w:szCs w:val="22"/>
        </w:rPr>
        <w:t xml:space="preserve"> do betonárky TBG PKS Velké Meziříčí</w:t>
      </w:r>
    </w:p>
    <w:p w14:paraId="4EFCBF48" w14:textId="60274197" w:rsidR="0048345F" w:rsidRPr="0003210B" w:rsidRDefault="0048345F" w:rsidP="00314D0F">
      <w:pPr>
        <w:pStyle w:val="Nzev"/>
        <w:jc w:val="both"/>
        <w:rPr>
          <w:rFonts w:ascii="Arial" w:hAnsi="Arial" w:cs="Arial"/>
          <w:b w:val="0"/>
          <w:sz w:val="22"/>
          <w:szCs w:val="22"/>
        </w:rPr>
      </w:pPr>
    </w:p>
    <w:p w14:paraId="7F764772" w14:textId="77777777" w:rsidR="004230DB" w:rsidRPr="0003210B" w:rsidRDefault="004230DB" w:rsidP="004230DB">
      <w:pPr>
        <w:pStyle w:val="Nadpis1"/>
      </w:pPr>
      <w:r w:rsidRPr="0003210B">
        <w:t>Identifikace osob podílejících se na vypracování zadávací dokumentace</w:t>
      </w:r>
    </w:p>
    <w:p w14:paraId="779FD932" w14:textId="77777777" w:rsidR="004230DB" w:rsidRPr="0003210B" w:rsidRDefault="004230DB" w:rsidP="003D7563">
      <w:pPr>
        <w:pStyle w:val="Nzev"/>
        <w:jc w:val="both"/>
        <w:rPr>
          <w:rFonts w:ascii="Arial" w:hAnsi="Arial" w:cs="Arial"/>
          <w:b w:val="0"/>
          <w:sz w:val="22"/>
          <w:szCs w:val="22"/>
        </w:rPr>
      </w:pPr>
      <w:r w:rsidRPr="0003210B">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4A5C4BE0" w14:textId="77777777" w:rsidR="004230DB" w:rsidRPr="0003210B" w:rsidRDefault="004230DB" w:rsidP="003D7563">
      <w:pPr>
        <w:pStyle w:val="Nzev"/>
        <w:jc w:val="both"/>
        <w:rPr>
          <w:rFonts w:ascii="Arial" w:hAnsi="Arial" w:cs="Arial"/>
          <w:b w:val="0"/>
          <w:sz w:val="22"/>
          <w:szCs w:val="22"/>
        </w:rPr>
      </w:pPr>
    </w:p>
    <w:p w14:paraId="2E0D620D" w14:textId="75612E64" w:rsidR="004230DB" w:rsidRDefault="00C9204B" w:rsidP="00DB1C79">
      <w:pPr>
        <w:pStyle w:val="Odstavecseseznamem"/>
        <w:numPr>
          <w:ilvl w:val="0"/>
          <w:numId w:val="16"/>
        </w:numPr>
        <w:spacing w:line="264" w:lineRule="auto"/>
        <w:jc w:val="both"/>
        <w:rPr>
          <w:rFonts w:ascii="Arial" w:hAnsi="Arial" w:cs="Arial"/>
          <w:sz w:val="22"/>
          <w:szCs w:val="22"/>
        </w:rPr>
      </w:pPr>
      <w:r w:rsidRPr="0003210B">
        <w:rPr>
          <w:rFonts w:ascii="Arial" w:eastAsia="MS Mincho" w:hAnsi="Arial" w:cs="Arial"/>
          <w:spacing w:val="-6"/>
          <w:sz w:val="22"/>
          <w:szCs w:val="22"/>
        </w:rPr>
        <w:t xml:space="preserve">Společnost </w:t>
      </w:r>
      <w:r w:rsidR="00A1523A" w:rsidRPr="0003210B">
        <w:rPr>
          <w:rFonts w:ascii="Arial" w:eastAsia="MS Mincho" w:hAnsi="Arial" w:cs="Arial"/>
          <w:spacing w:val="-6"/>
          <w:sz w:val="22"/>
          <w:szCs w:val="22"/>
        </w:rPr>
        <w:t>„SHP + SHB – Velké Meziříčí“, Stráský, Hustý a partneři s.r.o., Bohunická 133/50, 619 00 Brno</w:t>
      </w:r>
      <w:r w:rsidR="00DB1C79">
        <w:rPr>
          <w:rFonts w:ascii="Arial" w:eastAsia="MS Mincho" w:hAnsi="Arial" w:cs="Arial"/>
          <w:spacing w:val="-6"/>
          <w:sz w:val="22"/>
          <w:szCs w:val="22"/>
        </w:rPr>
        <w:t xml:space="preserve">, IĆO </w:t>
      </w:r>
      <w:r w:rsidR="00DB1C79" w:rsidRPr="00DB1C79">
        <w:rPr>
          <w:rFonts w:ascii="Arial" w:eastAsia="MS Mincho" w:hAnsi="Arial" w:cs="Arial"/>
          <w:spacing w:val="-6"/>
          <w:sz w:val="22"/>
          <w:szCs w:val="22"/>
        </w:rPr>
        <w:t>18827527</w:t>
      </w:r>
      <w:r w:rsidR="00A1523A" w:rsidRPr="0003210B">
        <w:rPr>
          <w:rFonts w:ascii="Arial" w:eastAsia="MS Mincho" w:hAnsi="Arial" w:cs="Arial"/>
          <w:spacing w:val="-6"/>
          <w:sz w:val="22"/>
          <w:szCs w:val="22"/>
        </w:rPr>
        <w:t xml:space="preserve"> v listopadu 2023</w:t>
      </w:r>
      <w:r w:rsidR="00DB1C79">
        <w:rPr>
          <w:rFonts w:ascii="Arial" w:eastAsia="MS Mincho" w:hAnsi="Arial" w:cs="Arial"/>
          <w:spacing w:val="-6"/>
          <w:sz w:val="22"/>
          <w:szCs w:val="22"/>
        </w:rPr>
        <w:t xml:space="preserve"> </w:t>
      </w:r>
      <w:r w:rsidR="00C164CC" w:rsidRPr="0003210B">
        <w:rPr>
          <w:rFonts w:ascii="Arial" w:hAnsi="Arial" w:cs="Arial"/>
          <w:sz w:val="22"/>
          <w:szCs w:val="22"/>
        </w:rPr>
        <w:t xml:space="preserve">– zpracovatel </w:t>
      </w:r>
      <w:r w:rsidR="004230DB" w:rsidRPr="0003210B">
        <w:rPr>
          <w:rFonts w:ascii="Arial" w:hAnsi="Arial" w:cs="Arial"/>
          <w:sz w:val="22"/>
          <w:szCs w:val="22"/>
        </w:rPr>
        <w:t>projektov</w:t>
      </w:r>
      <w:r w:rsidR="00C164CC" w:rsidRPr="0003210B">
        <w:rPr>
          <w:rFonts w:ascii="Arial" w:hAnsi="Arial" w:cs="Arial"/>
          <w:sz w:val="22"/>
          <w:szCs w:val="22"/>
        </w:rPr>
        <w:t>é</w:t>
      </w:r>
      <w:r w:rsidR="004230DB" w:rsidRPr="0003210B">
        <w:rPr>
          <w:rFonts w:ascii="Arial" w:hAnsi="Arial" w:cs="Arial"/>
          <w:sz w:val="22"/>
          <w:szCs w:val="22"/>
        </w:rPr>
        <w:t xml:space="preserve"> dokumentace </w:t>
      </w:r>
      <w:r w:rsidRPr="0003210B">
        <w:rPr>
          <w:rFonts w:ascii="Arial" w:hAnsi="Arial" w:cs="Arial"/>
          <w:sz w:val="22"/>
          <w:szCs w:val="22"/>
        </w:rPr>
        <w:t>PDPS a DSP včetně soupisu prací</w:t>
      </w:r>
    </w:p>
    <w:p w14:paraId="20A7276F" w14:textId="77777777" w:rsidR="00F64601" w:rsidRPr="0003210B" w:rsidRDefault="00F64601" w:rsidP="00F64601">
      <w:pPr>
        <w:pStyle w:val="Odstavecseseznamem"/>
        <w:spacing w:line="264" w:lineRule="auto"/>
        <w:ind w:left="720"/>
        <w:jc w:val="both"/>
        <w:rPr>
          <w:rFonts w:ascii="Arial" w:hAnsi="Arial" w:cs="Arial"/>
          <w:sz w:val="22"/>
          <w:szCs w:val="22"/>
        </w:rPr>
      </w:pPr>
    </w:p>
    <w:p w14:paraId="52775FBE" w14:textId="77777777" w:rsidR="00B023FE" w:rsidRPr="0003210B" w:rsidRDefault="00B023FE" w:rsidP="00B023FE">
      <w:pPr>
        <w:pStyle w:val="Nadpis1"/>
      </w:pPr>
      <w:r w:rsidRPr="0003210B">
        <w:t>Místo plnění veřejné zakázky a prohlídka místa plnění</w:t>
      </w:r>
    </w:p>
    <w:p w14:paraId="48A0DFC1" w14:textId="16D57E09" w:rsidR="001677D1" w:rsidRPr="0003210B" w:rsidRDefault="001677D1" w:rsidP="00C90FC1">
      <w:pPr>
        <w:overflowPunct/>
        <w:jc w:val="both"/>
        <w:textAlignment w:val="auto"/>
        <w:rPr>
          <w:rFonts w:ascii="Arial" w:hAnsi="Arial" w:cs="Arial"/>
          <w:spacing w:val="-4"/>
          <w:sz w:val="22"/>
          <w:szCs w:val="22"/>
        </w:rPr>
      </w:pPr>
      <w:r w:rsidRPr="0003210B">
        <w:rPr>
          <w:rFonts w:ascii="Arial" w:hAnsi="Arial" w:cs="Arial"/>
          <w:spacing w:val="-4"/>
          <w:sz w:val="22"/>
          <w:szCs w:val="22"/>
        </w:rPr>
        <w:t>Místem</w:t>
      </w:r>
      <w:r w:rsidR="00B023FE" w:rsidRPr="0003210B">
        <w:rPr>
          <w:rFonts w:ascii="Arial" w:hAnsi="Arial" w:cs="Arial"/>
          <w:spacing w:val="-4"/>
          <w:sz w:val="22"/>
          <w:szCs w:val="22"/>
        </w:rPr>
        <w:t xml:space="preserve"> plnění</w:t>
      </w:r>
      <w:r w:rsidRPr="0003210B">
        <w:rPr>
          <w:rFonts w:ascii="Arial" w:hAnsi="Arial" w:cs="Arial"/>
          <w:spacing w:val="-4"/>
          <w:sz w:val="22"/>
          <w:szCs w:val="22"/>
        </w:rPr>
        <w:t xml:space="preserve"> je </w:t>
      </w:r>
      <w:r w:rsidR="00B023FE" w:rsidRPr="0003210B">
        <w:rPr>
          <w:rFonts w:ascii="Arial" w:hAnsi="Arial" w:cs="Arial"/>
          <w:spacing w:val="-4"/>
          <w:sz w:val="22"/>
          <w:szCs w:val="22"/>
        </w:rPr>
        <w:t xml:space="preserve">Kraj Vysočina, okres </w:t>
      </w:r>
      <w:r w:rsidR="00AD73A7" w:rsidRPr="0003210B">
        <w:rPr>
          <w:rFonts w:ascii="Arial" w:hAnsi="Arial" w:cs="Arial"/>
          <w:spacing w:val="-4"/>
          <w:sz w:val="22"/>
          <w:szCs w:val="22"/>
        </w:rPr>
        <w:t>Žďár nad Sázavou</w:t>
      </w:r>
      <w:r w:rsidR="00B023FE" w:rsidRPr="0003210B">
        <w:rPr>
          <w:rFonts w:ascii="Arial" w:hAnsi="Arial" w:cs="Arial"/>
          <w:spacing w:val="-4"/>
          <w:sz w:val="22"/>
          <w:szCs w:val="22"/>
        </w:rPr>
        <w:t>,</w:t>
      </w:r>
      <w:r w:rsidR="00B03F1B" w:rsidRPr="0003210B">
        <w:rPr>
          <w:rFonts w:ascii="Arial" w:hAnsi="Arial" w:cs="Arial"/>
          <w:spacing w:val="-4"/>
          <w:sz w:val="22"/>
          <w:szCs w:val="22"/>
        </w:rPr>
        <w:t xml:space="preserve"> </w:t>
      </w:r>
      <w:proofErr w:type="spellStart"/>
      <w:proofErr w:type="gramStart"/>
      <w:r w:rsidR="00B023FE" w:rsidRPr="0003210B">
        <w:rPr>
          <w:rFonts w:ascii="Arial" w:hAnsi="Arial" w:cs="Arial"/>
          <w:spacing w:val="-4"/>
          <w:sz w:val="22"/>
          <w:szCs w:val="22"/>
        </w:rPr>
        <w:t>k.ú</w:t>
      </w:r>
      <w:proofErr w:type="spellEnd"/>
      <w:r w:rsidR="00B023FE" w:rsidRPr="0003210B">
        <w:rPr>
          <w:rFonts w:ascii="Arial" w:hAnsi="Arial" w:cs="Arial"/>
          <w:spacing w:val="-4"/>
          <w:sz w:val="22"/>
          <w:szCs w:val="22"/>
        </w:rPr>
        <w:t>.</w:t>
      </w:r>
      <w:proofErr w:type="gramEnd"/>
      <w:r w:rsidR="00B023FE" w:rsidRPr="0003210B">
        <w:rPr>
          <w:rFonts w:ascii="Arial" w:hAnsi="Arial" w:cs="Arial"/>
          <w:spacing w:val="-4"/>
          <w:sz w:val="22"/>
          <w:szCs w:val="22"/>
        </w:rPr>
        <w:t xml:space="preserve"> </w:t>
      </w:r>
      <w:r w:rsidR="00AD73A7" w:rsidRPr="0003210B">
        <w:rPr>
          <w:rFonts w:ascii="Arial" w:hAnsi="Arial" w:cs="Arial"/>
          <w:spacing w:val="-4"/>
          <w:sz w:val="22"/>
          <w:szCs w:val="22"/>
        </w:rPr>
        <w:t>Velké Meziříčí</w:t>
      </w:r>
      <w:r w:rsidR="00A51626" w:rsidRPr="0003210B">
        <w:rPr>
          <w:rFonts w:ascii="Arial" w:hAnsi="Arial" w:cs="Arial"/>
          <w:spacing w:val="-4"/>
          <w:sz w:val="22"/>
          <w:szCs w:val="22"/>
        </w:rPr>
        <w:t xml:space="preserve"> (779091)</w:t>
      </w:r>
      <w:r w:rsidR="00B03F1B" w:rsidRPr="0003210B">
        <w:rPr>
          <w:rFonts w:ascii="Arial" w:hAnsi="Arial" w:cs="Arial"/>
          <w:spacing w:val="-4"/>
          <w:sz w:val="22"/>
          <w:szCs w:val="22"/>
        </w:rPr>
        <w:t xml:space="preserve">, </w:t>
      </w:r>
      <w:proofErr w:type="spellStart"/>
      <w:proofErr w:type="gramStart"/>
      <w:r w:rsidR="00B03F1B" w:rsidRPr="0003210B">
        <w:rPr>
          <w:rFonts w:ascii="Arial" w:hAnsi="Arial" w:cs="Arial"/>
          <w:spacing w:val="-4"/>
          <w:sz w:val="22"/>
          <w:szCs w:val="22"/>
        </w:rPr>
        <w:t>k.ú</w:t>
      </w:r>
      <w:proofErr w:type="spellEnd"/>
      <w:r w:rsidR="00B03F1B" w:rsidRPr="0003210B">
        <w:rPr>
          <w:rFonts w:ascii="Arial" w:hAnsi="Arial" w:cs="Arial"/>
          <w:spacing w:val="-4"/>
          <w:sz w:val="22"/>
          <w:szCs w:val="22"/>
        </w:rPr>
        <w:t>.</w:t>
      </w:r>
      <w:proofErr w:type="gramEnd"/>
      <w:r w:rsidR="00B03F1B" w:rsidRPr="0003210B">
        <w:rPr>
          <w:rFonts w:ascii="Arial" w:hAnsi="Arial" w:cs="Arial"/>
          <w:spacing w:val="-4"/>
          <w:sz w:val="22"/>
          <w:szCs w:val="22"/>
        </w:rPr>
        <w:t xml:space="preserve"> Oslavice (713198).</w:t>
      </w:r>
    </w:p>
    <w:p w14:paraId="5EB4BFE2" w14:textId="77777777" w:rsidR="00216701" w:rsidRPr="0003210B" w:rsidRDefault="00216701" w:rsidP="00C90FC1">
      <w:pPr>
        <w:overflowPunct/>
        <w:jc w:val="both"/>
        <w:textAlignment w:val="auto"/>
        <w:rPr>
          <w:rFonts w:ascii="Arial" w:hAnsi="Arial" w:cs="Arial"/>
          <w:b/>
          <w:spacing w:val="-2"/>
          <w:sz w:val="22"/>
          <w:szCs w:val="22"/>
        </w:rPr>
      </w:pPr>
    </w:p>
    <w:p w14:paraId="573239F6" w14:textId="77777777" w:rsidR="00B023FE" w:rsidRPr="0003210B" w:rsidRDefault="00B023FE" w:rsidP="00C90FC1">
      <w:pPr>
        <w:overflowPunct/>
        <w:jc w:val="both"/>
        <w:textAlignment w:val="auto"/>
        <w:rPr>
          <w:rFonts w:ascii="Arial" w:hAnsi="Arial" w:cs="Arial"/>
          <w:sz w:val="22"/>
          <w:szCs w:val="22"/>
        </w:rPr>
      </w:pPr>
      <w:r w:rsidRPr="0003210B">
        <w:rPr>
          <w:rFonts w:ascii="Arial" w:hAnsi="Arial" w:cs="Arial"/>
          <w:b/>
          <w:spacing w:val="-2"/>
          <w:sz w:val="22"/>
          <w:szCs w:val="22"/>
        </w:rPr>
        <w:t>Prohlídka místa plnění nebude zadavatelem organizována.</w:t>
      </w:r>
      <w:r w:rsidRPr="0003210B">
        <w:rPr>
          <w:rFonts w:ascii="Arial" w:hAnsi="Arial" w:cs="Arial"/>
          <w:spacing w:val="-2"/>
          <w:sz w:val="22"/>
          <w:szCs w:val="22"/>
        </w:rPr>
        <w:t xml:space="preserve"> Místo plnění veřejné zakázky je volně</w:t>
      </w:r>
      <w:r w:rsidRPr="0003210B">
        <w:rPr>
          <w:rFonts w:ascii="Arial" w:hAnsi="Arial" w:cs="Arial"/>
          <w:sz w:val="22"/>
          <w:szCs w:val="22"/>
        </w:rPr>
        <w:t xml:space="preserve"> přístupné.</w:t>
      </w:r>
    </w:p>
    <w:p w14:paraId="3CE66BAF" w14:textId="77777777" w:rsidR="00B023FE" w:rsidRPr="0003210B" w:rsidRDefault="00B023FE" w:rsidP="00B023FE">
      <w:pPr>
        <w:pStyle w:val="Nzev"/>
        <w:jc w:val="both"/>
        <w:rPr>
          <w:rFonts w:ascii="Arial" w:hAnsi="Arial" w:cs="Arial"/>
          <w:sz w:val="22"/>
          <w:szCs w:val="22"/>
        </w:rPr>
      </w:pPr>
    </w:p>
    <w:p w14:paraId="6EBDDFD4" w14:textId="77777777" w:rsidR="00D80C4E" w:rsidRPr="0003210B" w:rsidRDefault="00D80C4E" w:rsidP="00B10CC9">
      <w:pPr>
        <w:pStyle w:val="Nadpis1"/>
      </w:pPr>
      <w:bookmarkStart w:id="0" w:name="_Toc464039178"/>
      <w:bookmarkStart w:id="1" w:name="_Toc464637797"/>
      <w:r w:rsidRPr="0003210B">
        <w:t>Termíny plnění</w:t>
      </w:r>
      <w:bookmarkEnd w:id="0"/>
      <w:r w:rsidR="00CF2306" w:rsidRPr="0003210B">
        <w:t xml:space="preserve"> veřejné zakázky</w:t>
      </w:r>
      <w:bookmarkEnd w:id="1"/>
    </w:p>
    <w:p w14:paraId="0540BE42" w14:textId="4FA912F5" w:rsidR="00B023FE" w:rsidRPr="0003210B" w:rsidRDefault="00B023FE" w:rsidP="00B023FE">
      <w:pPr>
        <w:spacing w:line="288" w:lineRule="auto"/>
        <w:rPr>
          <w:rFonts w:ascii="Arial" w:hAnsi="Arial" w:cs="Arial"/>
          <w:sz w:val="22"/>
          <w:szCs w:val="22"/>
        </w:rPr>
      </w:pPr>
      <w:r w:rsidRPr="0003210B">
        <w:rPr>
          <w:rFonts w:ascii="Arial" w:hAnsi="Arial" w:cs="Arial"/>
          <w:sz w:val="22"/>
          <w:szCs w:val="22"/>
        </w:rPr>
        <w:t>Předpokládaný termín plnění veřejné zakázky je:</w:t>
      </w:r>
      <w:r w:rsidR="0040754B" w:rsidRPr="0003210B">
        <w:rPr>
          <w:rFonts w:ascii="Arial" w:hAnsi="Arial" w:cs="Arial"/>
          <w:sz w:val="22"/>
          <w:szCs w:val="22"/>
          <w:vertAlign w:val="superscript"/>
          <w:lang w:eastAsia="x-none"/>
        </w:rPr>
        <w:t xml:space="preserve"> (1)</w:t>
      </w:r>
    </w:p>
    <w:p w14:paraId="1FCF8F5E" w14:textId="72BD0D0F" w:rsidR="00D54DF6" w:rsidRPr="0003210B" w:rsidRDefault="008877DB" w:rsidP="007D238D">
      <w:pPr>
        <w:pStyle w:val="Nzev"/>
        <w:spacing w:line="288" w:lineRule="auto"/>
        <w:ind w:left="5664" w:hanging="5658"/>
        <w:jc w:val="left"/>
        <w:rPr>
          <w:rFonts w:ascii="Arial" w:hAnsi="Arial" w:cs="Arial"/>
          <w:b w:val="0"/>
          <w:bCs w:val="0"/>
          <w:sz w:val="22"/>
          <w:szCs w:val="22"/>
        </w:rPr>
      </w:pPr>
      <w:r w:rsidRPr="0003210B">
        <w:rPr>
          <w:rFonts w:ascii="Arial" w:hAnsi="Arial" w:cs="Arial"/>
          <w:b w:val="0"/>
          <w:bCs w:val="0"/>
          <w:sz w:val="22"/>
          <w:szCs w:val="22"/>
        </w:rPr>
        <w:t>Podpis smlouvy o dílo</w:t>
      </w:r>
      <w:r w:rsidRPr="0003210B">
        <w:rPr>
          <w:rFonts w:ascii="Arial" w:hAnsi="Arial" w:cs="Arial"/>
          <w:b w:val="0"/>
          <w:bCs w:val="0"/>
          <w:sz w:val="22"/>
          <w:szCs w:val="22"/>
        </w:rPr>
        <w:tab/>
      </w:r>
      <w:r w:rsidRPr="0003210B">
        <w:rPr>
          <w:rFonts w:ascii="Arial" w:hAnsi="Arial" w:cs="Arial"/>
          <w:b w:val="0"/>
          <w:bCs w:val="0"/>
          <w:sz w:val="22"/>
          <w:szCs w:val="22"/>
        </w:rPr>
        <w:tab/>
        <w:t>0</w:t>
      </w:r>
      <w:r w:rsidR="00FA7010" w:rsidRPr="0003210B">
        <w:rPr>
          <w:rFonts w:ascii="Arial" w:hAnsi="Arial" w:cs="Arial"/>
          <w:b w:val="0"/>
          <w:bCs w:val="0"/>
          <w:sz w:val="22"/>
          <w:szCs w:val="22"/>
        </w:rPr>
        <w:t>1</w:t>
      </w:r>
      <w:r w:rsidR="00D54DF6" w:rsidRPr="0003210B">
        <w:rPr>
          <w:rFonts w:ascii="Arial" w:hAnsi="Arial" w:cs="Arial"/>
          <w:b w:val="0"/>
          <w:bCs w:val="0"/>
          <w:sz w:val="22"/>
          <w:szCs w:val="22"/>
        </w:rPr>
        <w:t>/20</w:t>
      </w:r>
      <w:r w:rsidR="0031742B" w:rsidRPr="0003210B">
        <w:rPr>
          <w:rFonts w:ascii="Arial" w:hAnsi="Arial" w:cs="Arial"/>
          <w:b w:val="0"/>
          <w:bCs w:val="0"/>
          <w:sz w:val="22"/>
          <w:szCs w:val="22"/>
        </w:rPr>
        <w:t>2</w:t>
      </w:r>
      <w:r w:rsidR="00FA7010" w:rsidRPr="0003210B">
        <w:rPr>
          <w:rFonts w:ascii="Arial" w:hAnsi="Arial" w:cs="Arial"/>
          <w:b w:val="0"/>
          <w:bCs w:val="0"/>
          <w:sz w:val="22"/>
          <w:szCs w:val="22"/>
        </w:rPr>
        <w:t>6</w:t>
      </w:r>
    </w:p>
    <w:p w14:paraId="78BBD51F" w14:textId="55953F6B" w:rsidR="00B023FE" w:rsidRPr="0003210B" w:rsidRDefault="00B023FE" w:rsidP="007D238D">
      <w:pPr>
        <w:pStyle w:val="Nzev"/>
        <w:spacing w:line="288" w:lineRule="auto"/>
        <w:ind w:left="5664" w:hanging="5658"/>
        <w:jc w:val="left"/>
        <w:rPr>
          <w:rFonts w:ascii="Arial" w:hAnsi="Arial" w:cs="Arial"/>
          <w:b w:val="0"/>
          <w:bCs w:val="0"/>
          <w:sz w:val="22"/>
          <w:szCs w:val="22"/>
        </w:rPr>
      </w:pPr>
      <w:r w:rsidRPr="0003210B">
        <w:rPr>
          <w:rFonts w:ascii="Arial" w:hAnsi="Arial" w:cs="Arial"/>
          <w:b w:val="0"/>
          <w:bCs w:val="0"/>
          <w:sz w:val="22"/>
          <w:szCs w:val="22"/>
        </w:rPr>
        <w:t>Zahájení realizace stavby – předání staveniště</w:t>
      </w:r>
      <w:r w:rsidRPr="0003210B">
        <w:rPr>
          <w:rFonts w:ascii="Arial" w:hAnsi="Arial" w:cs="Arial"/>
          <w:b w:val="0"/>
          <w:bCs w:val="0"/>
          <w:sz w:val="22"/>
          <w:szCs w:val="22"/>
        </w:rPr>
        <w:tab/>
      </w:r>
      <w:r w:rsidR="009C7A79" w:rsidRPr="0003210B">
        <w:rPr>
          <w:rFonts w:ascii="Arial" w:hAnsi="Arial" w:cs="Arial"/>
          <w:b w:val="0"/>
          <w:bCs w:val="0"/>
          <w:sz w:val="22"/>
          <w:szCs w:val="22"/>
        </w:rPr>
        <w:tab/>
      </w:r>
      <w:r w:rsidR="0031742B" w:rsidRPr="0003210B">
        <w:rPr>
          <w:rFonts w:ascii="Arial" w:hAnsi="Arial" w:cs="Arial"/>
          <w:b w:val="0"/>
          <w:bCs w:val="0"/>
          <w:sz w:val="22"/>
          <w:szCs w:val="22"/>
        </w:rPr>
        <w:t>0</w:t>
      </w:r>
      <w:r w:rsidR="00FA7010" w:rsidRPr="0003210B">
        <w:rPr>
          <w:rFonts w:ascii="Arial" w:hAnsi="Arial" w:cs="Arial"/>
          <w:b w:val="0"/>
          <w:bCs w:val="0"/>
          <w:sz w:val="22"/>
          <w:szCs w:val="22"/>
        </w:rPr>
        <w:t>2</w:t>
      </w:r>
      <w:r w:rsidRPr="0003210B">
        <w:rPr>
          <w:rFonts w:ascii="Arial" w:hAnsi="Arial" w:cs="Arial"/>
          <w:b w:val="0"/>
          <w:bCs w:val="0"/>
          <w:sz w:val="22"/>
          <w:szCs w:val="22"/>
        </w:rPr>
        <w:t>/20</w:t>
      </w:r>
      <w:r w:rsidR="0031742B" w:rsidRPr="0003210B">
        <w:rPr>
          <w:rFonts w:ascii="Arial" w:hAnsi="Arial" w:cs="Arial"/>
          <w:b w:val="0"/>
          <w:bCs w:val="0"/>
          <w:sz w:val="22"/>
          <w:szCs w:val="22"/>
        </w:rPr>
        <w:t>2</w:t>
      </w:r>
      <w:r w:rsidR="00FA7010" w:rsidRPr="0003210B">
        <w:rPr>
          <w:rFonts w:ascii="Arial" w:hAnsi="Arial" w:cs="Arial"/>
          <w:b w:val="0"/>
          <w:bCs w:val="0"/>
          <w:sz w:val="22"/>
          <w:szCs w:val="22"/>
        </w:rPr>
        <w:t>6</w:t>
      </w:r>
    </w:p>
    <w:p w14:paraId="58EC0D82" w14:textId="450B1638" w:rsidR="005F1EC7" w:rsidRPr="0003210B"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03210B">
        <w:rPr>
          <w:rFonts w:ascii="Arial" w:hAnsi="Arial" w:cs="Arial"/>
          <w:sz w:val="22"/>
          <w:szCs w:val="22"/>
          <w:lang w:eastAsia="x-none"/>
        </w:rPr>
        <w:t>Zprovoznění stavby</w:t>
      </w:r>
      <w:r w:rsidR="00840268" w:rsidRPr="0003210B">
        <w:rPr>
          <w:rFonts w:ascii="Arial" w:hAnsi="Arial" w:cs="Arial"/>
          <w:sz w:val="22"/>
          <w:szCs w:val="22"/>
          <w:lang w:eastAsia="x-none"/>
        </w:rPr>
        <w:t>, předčasné užívání stavby</w:t>
      </w:r>
      <w:r w:rsidR="008B1A09" w:rsidRPr="0003210B">
        <w:rPr>
          <w:rFonts w:ascii="Arial" w:hAnsi="Arial" w:cs="Arial"/>
          <w:sz w:val="22"/>
          <w:szCs w:val="22"/>
          <w:lang w:eastAsia="x-none"/>
        </w:rPr>
        <w:tab/>
      </w:r>
      <w:r w:rsidR="008B1A09" w:rsidRPr="0003210B">
        <w:rPr>
          <w:rFonts w:ascii="Arial" w:hAnsi="Arial" w:cs="Arial"/>
          <w:sz w:val="22"/>
          <w:szCs w:val="22"/>
          <w:lang w:eastAsia="x-none"/>
        </w:rPr>
        <w:tab/>
      </w:r>
      <w:r w:rsidR="008B1A09" w:rsidRPr="0003210B">
        <w:rPr>
          <w:rFonts w:ascii="Arial" w:hAnsi="Arial" w:cs="Arial"/>
          <w:sz w:val="22"/>
          <w:szCs w:val="22"/>
          <w:lang w:eastAsia="x-none"/>
        </w:rPr>
        <w:tab/>
      </w:r>
      <w:r w:rsidR="005F1EC7" w:rsidRPr="0003210B">
        <w:rPr>
          <w:rFonts w:ascii="Arial" w:hAnsi="Arial" w:cs="Arial"/>
          <w:sz w:val="22"/>
          <w:szCs w:val="22"/>
          <w:lang w:eastAsia="x-none"/>
        </w:rPr>
        <w:t xml:space="preserve">do </w:t>
      </w:r>
      <w:r w:rsidR="00C67C2A" w:rsidRPr="0003210B">
        <w:rPr>
          <w:rFonts w:ascii="Arial" w:hAnsi="Arial" w:cs="Arial"/>
          <w:sz w:val="22"/>
          <w:szCs w:val="22"/>
          <w:lang w:eastAsia="x-none"/>
        </w:rPr>
        <w:t>30. 6</w:t>
      </w:r>
      <w:r w:rsidR="005F1EC7" w:rsidRPr="0003210B">
        <w:rPr>
          <w:rFonts w:ascii="Arial" w:hAnsi="Arial" w:cs="Arial"/>
          <w:sz w:val="22"/>
          <w:szCs w:val="22"/>
          <w:lang w:eastAsia="x-none"/>
        </w:rPr>
        <w:t>. 20</w:t>
      </w:r>
      <w:r w:rsidR="0011713A" w:rsidRPr="0003210B">
        <w:rPr>
          <w:rFonts w:ascii="Arial" w:hAnsi="Arial" w:cs="Arial"/>
          <w:sz w:val="22"/>
          <w:szCs w:val="22"/>
          <w:lang w:eastAsia="x-none"/>
        </w:rPr>
        <w:t>2</w:t>
      </w:r>
      <w:r w:rsidR="00FA7010" w:rsidRPr="0003210B">
        <w:rPr>
          <w:rFonts w:ascii="Arial" w:hAnsi="Arial" w:cs="Arial"/>
          <w:sz w:val="22"/>
          <w:szCs w:val="22"/>
          <w:lang w:eastAsia="x-none"/>
        </w:rPr>
        <w:t>8</w:t>
      </w:r>
      <w:r w:rsidR="005F1EC7" w:rsidRPr="0003210B">
        <w:rPr>
          <w:rFonts w:ascii="Arial" w:hAnsi="Arial" w:cs="Arial"/>
          <w:sz w:val="22"/>
          <w:szCs w:val="22"/>
          <w:vertAlign w:val="superscript"/>
          <w:lang w:eastAsia="x-none"/>
        </w:rPr>
        <w:t xml:space="preserve"> </w:t>
      </w:r>
    </w:p>
    <w:p w14:paraId="72CF08D1" w14:textId="3C7A1DFF" w:rsidR="00B023FE" w:rsidRPr="0003210B"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03210B">
        <w:rPr>
          <w:rFonts w:ascii="Arial" w:hAnsi="Arial" w:cs="Arial"/>
          <w:sz w:val="22"/>
          <w:szCs w:val="22"/>
          <w:lang w:val="x-none" w:eastAsia="x-none"/>
        </w:rPr>
        <w:t>Dokončení díla vč. př</w:t>
      </w:r>
      <w:r w:rsidR="00D54DF6" w:rsidRPr="0003210B">
        <w:rPr>
          <w:rFonts w:ascii="Arial" w:hAnsi="Arial" w:cs="Arial"/>
          <w:sz w:val="22"/>
          <w:szCs w:val="22"/>
          <w:lang w:val="x-none" w:eastAsia="x-none"/>
        </w:rPr>
        <w:t>edání kompletní dokladové části</w:t>
      </w:r>
      <w:r w:rsidR="00D54DF6" w:rsidRPr="0003210B">
        <w:rPr>
          <w:rFonts w:ascii="Arial" w:hAnsi="Arial" w:cs="Arial"/>
          <w:sz w:val="22"/>
          <w:szCs w:val="22"/>
          <w:lang w:val="x-none" w:eastAsia="x-none"/>
        </w:rPr>
        <w:tab/>
      </w:r>
      <w:r w:rsidR="00D54DF6" w:rsidRPr="0003210B">
        <w:rPr>
          <w:rFonts w:ascii="Arial" w:hAnsi="Arial" w:cs="Arial"/>
          <w:sz w:val="22"/>
          <w:szCs w:val="22"/>
          <w:lang w:val="x-none" w:eastAsia="x-none"/>
        </w:rPr>
        <w:tab/>
      </w:r>
      <w:r w:rsidRPr="0003210B">
        <w:rPr>
          <w:rFonts w:ascii="Arial" w:hAnsi="Arial" w:cs="Arial"/>
          <w:sz w:val="22"/>
          <w:szCs w:val="22"/>
          <w:lang w:val="x-none" w:eastAsia="x-none"/>
        </w:rPr>
        <w:t xml:space="preserve">do </w:t>
      </w:r>
      <w:r w:rsidR="00A812B1" w:rsidRPr="0003210B">
        <w:rPr>
          <w:rFonts w:ascii="Arial" w:hAnsi="Arial" w:cs="Arial"/>
          <w:sz w:val="22"/>
          <w:szCs w:val="22"/>
          <w:lang w:eastAsia="x-none"/>
        </w:rPr>
        <w:t>10</w:t>
      </w:r>
      <w:r w:rsidR="003A7DB9" w:rsidRPr="0003210B">
        <w:rPr>
          <w:rFonts w:ascii="Arial" w:hAnsi="Arial" w:cs="Arial"/>
          <w:sz w:val="22"/>
          <w:szCs w:val="22"/>
          <w:lang w:eastAsia="x-none"/>
        </w:rPr>
        <w:t xml:space="preserve">. </w:t>
      </w:r>
      <w:r w:rsidR="00BE7AB5" w:rsidRPr="0003210B">
        <w:rPr>
          <w:rFonts w:ascii="Arial" w:hAnsi="Arial" w:cs="Arial"/>
          <w:sz w:val="22"/>
          <w:szCs w:val="22"/>
          <w:lang w:eastAsia="x-none"/>
        </w:rPr>
        <w:t>1</w:t>
      </w:r>
      <w:r w:rsidR="00A812B1" w:rsidRPr="0003210B">
        <w:rPr>
          <w:rFonts w:ascii="Arial" w:hAnsi="Arial" w:cs="Arial"/>
          <w:sz w:val="22"/>
          <w:szCs w:val="22"/>
          <w:lang w:eastAsia="x-none"/>
        </w:rPr>
        <w:t>1</w:t>
      </w:r>
      <w:r w:rsidR="0011713A" w:rsidRPr="0003210B">
        <w:rPr>
          <w:rFonts w:ascii="Arial" w:hAnsi="Arial" w:cs="Arial"/>
          <w:sz w:val="22"/>
          <w:szCs w:val="22"/>
          <w:lang w:eastAsia="x-none"/>
        </w:rPr>
        <w:t>. 202</w:t>
      </w:r>
      <w:r w:rsidR="00BE7AB5" w:rsidRPr="0003210B">
        <w:rPr>
          <w:rFonts w:ascii="Arial" w:hAnsi="Arial" w:cs="Arial"/>
          <w:sz w:val="22"/>
          <w:szCs w:val="22"/>
          <w:lang w:eastAsia="x-none"/>
        </w:rPr>
        <w:t>8</w:t>
      </w:r>
    </w:p>
    <w:p w14:paraId="0B923CE7" w14:textId="77777777" w:rsidR="00B023FE" w:rsidRPr="0003210B" w:rsidRDefault="00B023FE" w:rsidP="00B023FE">
      <w:pPr>
        <w:pStyle w:val="Bntext2"/>
        <w:spacing w:line="288" w:lineRule="auto"/>
        <w:ind w:left="0"/>
        <w:rPr>
          <w:rFonts w:cs="Arial"/>
          <w:szCs w:val="22"/>
        </w:rPr>
      </w:pPr>
    </w:p>
    <w:p w14:paraId="22734A2C" w14:textId="77777777" w:rsidR="006D388A" w:rsidRPr="0003210B" w:rsidRDefault="006D388A" w:rsidP="006D388A">
      <w:pPr>
        <w:spacing w:line="288" w:lineRule="auto"/>
        <w:jc w:val="both"/>
        <w:rPr>
          <w:rFonts w:ascii="Arial" w:hAnsi="Arial" w:cs="Arial"/>
        </w:rPr>
      </w:pPr>
      <w:r w:rsidRPr="0003210B">
        <w:rPr>
          <w:rFonts w:ascii="Arial" w:hAnsi="Arial" w:cs="Arial"/>
        </w:rPr>
        <w:t xml:space="preserve">Pozn.: </w:t>
      </w:r>
      <w:r w:rsidRPr="0003210B">
        <w:rPr>
          <w:rFonts w:ascii="Arial" w:hAnsi="Arial" w:cs="Arial"/>
          <w:spacing w:val="-4"/>
          <w:lang w:eastAsia="x-none"/>
        </w:rPr>
        <w:t>V zimním období (tj. od 1. listopadu do 31. března) nebudou prováděny jakékoli stavební práce, které by znemožnily provoz na pozemních komunikacích a zimní údržbu</w:t>
      </w:r>
      <w:r w:rsidRPr="0003210B">
        <w:rPr>
          <w:rFonts w:ascii="Arial" w:hAnsi="Arial" w:cs="Arial"/>
        </w:rPr>
        <w:t xml:space="preserve">. </w:t>
      </w:r>
    </w:p>
    <w:p w14:paraId="545ADBBD" w14:textId="77777777" w:rsidR="004F124D" w:rsidRPr="0003210B" w:rsidRDefault="004F124D" w:rsidP="00B023FE">
      <w:pPr>
        <w:pStyle w:val="Bntext2"/>
        <w:spacing w:line="288" w:lineRule="auto"/>
        <w:ind w:left="0"/>
        <w:rPr>
          <w:rFonts w:cs="Arial"/>
          <w:szCs w:val="22"/>
        </w:rPr>
      </w:pPr>
    </w:p>
    <w:p w14:paraId="3CACBDBF" w14:textId="77777777" w:rsidR="00D80C4E" w:rsidRPr="0003210B" w:rsidRDefault="00D80C4E" w:rsidP="00D80C4E">
      <w:pPr>
        <w:overflowPunct/>
        <w:autoSpaceDE/>
        <w:autoSpaceDN/>
        <w:adjustRightInd/>
        <w:spacing w:before="120" w:line="264" w:lineRule="auto"/>
        <w:jc w:val="both"/>
        <w:textAlignment w:val="auto"/>
        <w:rPr>
          <w:rFonts w:ascii="Arial" w:hAnsi="Arial" w:cs="Arial"/>
          <w:b/>
          <w:sz w:val="4"/>
          <w:szCs w:val="4"/>
        </w:rPr>
      </w:pPr>
    </w:p>
    <w:p w14:paraId="50A1AD18" w14:textId="7BEEF3C5" w:rsidR="0040754B" w:rsidRDefault="0040754B" w:rsidP="0040754B">
      <w:pPr>
        <w:pStyle w:val="Bntext2"/>
        <w:ind w:left="0"/>
        <w:rPr>
          <w:rFonts w:cs="Arial"/>
          <w:i/>
          <w:szCs w:val="22"/>
        </w:rPr>
      </w:pPr>
      <w:r w:rsidRPr="0003210B">
        <w:rPr>
          <w:rFonts w:cs="Arial"/>
          <w:szCs w:val="22"/>
          <w:vertAlign w:val="superscript"/>
          <w:lang w:eastAsia="x-none"/>
        </w:rPr>
        <w:t>(</w:t>
      </w:r>
      <w:r w:rsidR="00814ECC" w:rsidRPr="0003210B">
        <w:rPr>
          <w:rFonts w:cs="Arial"/>
          <w:szCs w:val="22"/>
          <w:vertAlign w:val="superscript"/>
          <w:lang w:eastAsia="x-none"/>
        </w:rPr>
        <w:t>1</w:t>
      </w:r>
      <w:r w:rsidRPr="0003210B">
        <w:rPr>
          <w:rFonts w:cs="Arial"/>
          <w:szCs w:val="22"/>
          <w:vertAlign w:val="superscript"/>
          <w:lang w:eastAsia="x-none"/>
        </w:rPr>
        <w:t>)</w:t>
      </w:r>
      <w:r w:rsidR="006D388A" w:rsidRPr="0003210B">
        <w:rPr>
          <w:rFonts w:cs="Arial"/>
          <w:szCs w:val="22"/>
          <w:vertAlign w:val="superscript"/>
          <w:lang w:eastAsia="x-none"/>
        </w:rPr>
        <w:t xml:space="preserve"> </w:t>
      </w:r>
      <w:r w:rsidR="00842304" w:rsidRPr="0003210B">
        <w:rPr>
          <w:rFonts w:cs="Arial"/>
          <w:i/>
          <w:spacing w:val="-6"/>
          <w:szCs w:val="22"/>
        </w:rPr>
        <w:t xml:space="preserve">Termín zahájení plnění VZ je podmíněn uzavřením smlouvy s vybraným dodavatelem. </w:t>
      </w:r>
      <w:r w:rsidRPr="0003210B">
        <w:rPr>
          <w:rFonts w:cs="Arial"/>
          <w:i/>
          <w:spacing w:val="-6"/>
          <w:szCs w:val="22"/>
        </w:rPr>
        <w:t>Zadavatel si vyhrazuje právo změnit předpokládaný termín plnění veřejné zakázky s ohledem</w:t>
      </w:r>
      <w:r w:rsidRPr="0003210B">
        <w:rPr>
          <w:rFonts w:cs="Arial"/>
          <w:i/>
          <w:szCs w:val="22"/>
        </w:rPr>
        <w:t xml:space="preserve"> na případné prodloužení zadávacího řízení.</w:t>
      </w:r>
    </w:p>
    <w:p w14:paraId="190AC102" w14:textId="77777777" w:rsidR="00DB1C79" w:rsidRPr="0003210B" w:rsidRDefault="00DB1C79" w:rsidP="0040754B">
      <w:pPr>
        <w:pStyle w:val="Bntext2"/>
        <w:ind w:left="0"/>
        <w:rPr>
          <w:rFonts w:cs="Arial"/>
          <w:i/>
          <w:szCs w:val="22"/>
        </w:rPr>
      </w:pPr>
    </w:p>
    <w:p w14:paraId="46F7DC61" w14:textId="77777777" w:rsidR="00D80C4E" w:rsidRPr="0003210B" w:rsidRDefault="00D80C4E" w:rsidP="00B10CC9">
      <w:pPr>
        <w:pStyle w:val="Nadpis1"/>
        <w:ind w:left="431" w:hanging="431"/>
      </w:pPr>
      <w:bookmarkStart w:id="2" w:name="_Toc464039179"/>
      <w:bookmarkStart w:id="3" w:name="_Toc464637798"/>
      <w:r w:rsidRPr="0003210B">
        <w:t>Předpokládaná hodnota veřejné zakázky</w:t>
      </w:r>
      <w:bookmarkEnd w:id="2"/>
      <w:bookmarkEnd w:id="3"/>
    </w:p>
    <w:p w14:paraId="2DCE529A" w14:textId="0304E1CC" w:rsidR="00D80C4E" w:rsidRPr="0003210B" w:rsidRDefault="00D80C4E" w:rsidP="00D80C4E">
      <w:pPr>
        <w:tabs>
          <w:tab w:val="num" w:pos="-1560"/>
        </w:tabs>
        <w:spacing w:line="264" w:lineRule="auto"/>
        <w:jc w:val="both"/>
        <w:rPr>
          <w:rFonts w:ascii="Arial" w:hAnsi="Arial" w:cs="Arial"/>
          <w:sz w:val="22"/>
          <w:szCs w:val="22"/>
        </w:rPr>
      </w:pPr>
      <w:r w:rsidRPr="0003210B">
        <w:rPr>
          <w:rFonts w:ascii="Arial" w:hAnsi="Arial" w:cs="Arial"/>
          <w:sz w:val="22"/>
          <w:szCs w:val="22"/>
        </w:rPr>
        <w:t>Předpokládaná hodnota veřejné zakázky   </w:t>
      </w:r>
      <w:r w:rsidR="00814ECC" w:rsidRPr="0003210B">
        <w:rPr>
          <w:rFonts w:ascii="Arial" w:hAnsi="Arial" w:cs="Arial"/>
          <w:sz w:val="22"/>
          <w:szCs w:val="22"/>
        </w:rPr>
        <w:t xml:space="preserve">       </w:t>
      </w:r>
      <w:r w:rsidR="00D05A2F" w:rsidRPr="0003210B">
        <w:rPr>
          <w:rFonts w:ascii="Arial" w:hAnsi="Arial" w:cs="Arial"/>
          <w:sz w:val="22"/>
          <w:szCs w:val="22"/>
        </w:rPr>
        <w:tab/>
      </w:r>
      <w:r w:rsidR="00D05A2F" w:rsidRPr="0003210B">
        <w:rPr>
          <w:rFonts w:ascii="Arial" w:hAnsi="Arial" w:cs="Arial"/>
          <w:sz w:val="22"/>
          <w:szCs w:val="22"/>
        </w:rPr>
        <w:tab/>
      </w:r>
      <w:r w:rsidR="00112313" w:rsidRPr="00830E2C">
        <w:rPr>
          <w:rFonts w:ascii="Arial" w:hAnsi="Arial" w:cs="Arial"/>
          <w:sz w:val="22"/>
          <w:szCs w:val="22"/>
        </w:rPr>
        <w:t>4</w:t>
      </w:r>
      <w:r w:rsidR="00D33D59" w:rsidRPr="00830E2C">
        <w:rPr>
          <w:rFonts w:ascii="Arial" w:hAnsi="Arial" w:cs="Arial"/>
          <w:sz w:val="22"/>
          <w:szCs w:val="22"/>
        </w:rPr>
        <w:t>9</w:t>
      </w:r>
      <w:r w:rsidR="005E6496">
        <w:rPr>
          <w:rFonts w:ascii="Arial" w:hAnsi="Arial" w:cs="Arial"/>
          <w:sz w:val="22"/>
          <w:szCs w:val="22"/>
        </w:rPr>
        <w:t>7</w:t>
      </w:r>
      <w:r w:rsidR="00112313" w:rsidRPr="00830E2C">
        <w:rPr>
          <w:rFonts w:ascii="Arial" w:hAnsi="Arial" w:cs="Arial"/>
          <w:sz w:val="22"/>
          <w:szCs w:val="22"/>
        </w:rPr>
        <w:t> </w:t>
      </w:r>
      <w:r w:rsidR="005E6496">
        <w:rPr>
          <w:rFonts w:ascii="Arial" w:hAnsi="Arial" w:cs="Arial"/>
          <w:sz w:val="22"/>
          <w:szCs w:val="22"/>
        </w:rPr>
        <w:t>000</w:t>
      </w:r>
      <w:bookmarkStart w:id="4" w:name="_GoBack"/>
      <w:bookmarkEnd w:id="4"/>
      <w:r w:rsidR="00112313" w:rsidRPr="00830E2C">
        <w:rPr>
          <w:rFonts w:ascii="Arial" w:hAnsi="Arial" w:cs="Arial"/>
          <w:sz w:val="22"/>
          <w:szCs w:val="22"/>
        </w:rPr>
        <w:t xml:space="preserve"> 000</w:t>
      </w:r>
      <w:r w:rsidR="004A33F6" w:rsidRPr="00D33D59">
        <w:rPr>
          <w:rFonts w:ascii="Arial" w:hAnsi="Arial" w:cs="Arial"/>
          <w:sz w:val="22"/>
          <w:szCs w:val="22"/>
        </w:rPr>
        <w:t xml:space="preserve"> Kč bez DPH</w:t>
      </w:r>
    </w:p>
    <w:p w14:paraId="400BD870" w14:textId="77777777" w:rsidR="00100353" w:rsidRPr="0003210B" w:rsidRDefault="00100353" w:rsidP="00D80C4E">
      <w:pPr>
        <w:tabs>
          <w:tab w:val="num" w:pos="-1560"/>
        </w:tabs>
        <w:spacing w:line="264" w:lineRule="auto"/>
        <w:jc w:val="both"/>
        <w:rPr>
          <w:rFonts w:ascii="Arial" w:hAnsi="Arial" w:cs="Arial"/>
          <w:sz w:val="22"/>
          <w:szCs w:val="22"/>
        </w:rPr>
      </w:pPr>
    </w:p>
    <w:p w14:paraId="217B2086" w14:textId="77777777" w:rsidR="00D80C4E" w:rsidRPr="0003210B" w:rsidRDefault="00D80C4E" w:rsidP="00B10CC9">
      <w:pPr>
        <w:pStyle w:val="Nadpis1"/>
        <w:ind w:left="431" w:hanging="431"/>
      </w:pPr>
      <w:bookmarkStart w:id="5" w:name="_Toc464039180"/>
      <w:bookmarkStart w:id="6" w:name="_Toc464637799"/>
      <w:r w:rsidRPr="0003210B">
        <w:lastRenderedPageBreak/>
        <w:t>Klasifikace předmětu veřejné zakázky</w:t>
      </w:r>
      <w:bookmarkEnd w:id="5"/>
      <w:bookmarkEnd w:id="6"/>
    </w:p>
    <w:p w14:paraId="0B9B745F" w14:textId="0462B291" w:rsidR="00D80C4E" w:rsidRPr="0003210B" w:rsidRDefault="00B00BD7" w:rsidP="00B00BD7">
      <w:pPr>
        <w:tabs>
          <w:tab w:val="num" w:pos="-1560"/>
        </w:tabs>
        <w:spacing w:before="120" w:line="264" w:lineRule="auto"/>
        <w:ind w:left="6379" w:hanging="6379"/>
        <w:jc w:val="both"/>
        <w:rPr>
          <w:rFonts w:ascii="Arial" w:hAnsi="Arial" w:cs="Arial"/>
          <w:sz w:val="22"/>
          <w:szCs w:val="22"/>
        </w:rPr>
      </w:pPr>
      <w:r w:rsidRPr="0003210B">
        <w:rPr>
          <w:rFonts w:ascii="Arial" w:hAnsi="Arial" w:cs="Arial"/>
          <w:sz w:val="22"/>
          <w:szCs w:val="22"/>
        </w:rPr>
        <w:t>Hlavní předmět</w:t>
      </w:r>
      <w:r w:rsidRPr="0003210B">
        <w:rPr>
          <w:rFonts w:ascii="Arial" w:hAnsi="Arial" w:cs="Arial"/>
          <w:sz w:val="22"/>
          <w:szCs w:val="22"/>
        </w:rPr>
        <w:tab/>
      </w:r>
      <w:r w:rsidR="00DB1C79">
        <w:rPr>
          <w:rFonts w:ascii="Arial" w:hAnsi="Arial" w:cs="Arial"/>
          <w:sz w:val="22"/>
          <w:szCs w:val="22"/>
        </w:rPr>
        <w:t xml:space="preserve">       </w:t>
      </w:r>
      <w:r w:rsidR="00D80C4E" w:rsidRPr="0003210B">
        <w:rPr>
          <w:rFonts w:ascii="Arial" w:hAnsi="Arial" w:cs="Arial"/>
          <w:sz w:val="22"/>
          <w:szCs w:val="22"/>
        </w:rPr>
        <w:t>CPV</w:t>
      </w:r>
      <w:r w:rsidR="00D80C4E" w:rsidRPr="0003210B">
        <w:rPr>
          <w:rFonts w:ascii="Arial" w:hAnsi="Arial" w:cs="Arial"/>
          <w:sz w:val="22"/>
          <w:szCs w:val="22"/>
        </w:rPr>
        <w:tab/>
      </w:r>
      <w:r w:rsidR="00D80C4E" w:rsidRPr="0003210B">
        <w:rPr>
          <w:rFonts w:ascii="Arial" w:hAnsi="Arial" w:cs="Arial"/>
          <w:sz w:val="22"/>
          <w:szCs w:val="22"/>
        </w:rPr>
        <w:tab/>
      </w:r>
      <w:r w:rsidR="00D80C4E" w:rsidRPr="0003210B">
        <w:rPr>
          <w:rFonts w:ascii="Arial" w:hAnsi="Arial" w:cs="Arial"/>
          <w:sz w:val="22"/>
          <w:szCs w:val="22"/>
        </w:rPr>
        <w:tab/>
      </w:r>
    </w:p>
    <w:p w14:paraId="154B0915" w14:textId="77777777" w:rsidR="00DB1C79" w:rsidRPr="00516CAD" w:rsidRDefault="00DB1C79" w:rsidP="00DB1C79">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Výstavba, zakládání a povrchové práce pro komunikace</w:t>
      </w:r>
      <w:r w:rsidRPr="00516CAD">
        <w:rPr>
          <w:rFonts w:ascii="Arial" w:hAnsi="Arial" w:cs="Arial"/>
          <w:sz w:val="22"/>
        </w:rPr>
        <w:tab/>
        <w:t>45233000-9</w:t>
      </w:r>
    </w:p>
    <w:p w14:paraId="7AA83840" w14:textId="77777777" w:rsidR="00DB1C79" w:rsidRPr="00516CAD" w:rsidRDefault="00DB1C79" w:rsidP="00DB1C79">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Stavební úpravy pro komunikace</w:t>
      </w:r>
      <w:r w:rsidRPr="00516CAD">
        <w:rPr>
          <w:rFonts w:ascii="Arial" w:hAnsi="Arial" w:cs="Arial"/>
          <w:sz w:val="22"/>
        </w:rPr>
        <w:tab/>
        <w:t>45233100-0</w:t>
      </w:r>
    </w:p>
    <w:p w14:paraId="65CC231F" w14:textId="28D15893" w:rsidR="00A13FF5" w:rsidRPr="00516CAD" w:rsidRDefault="00A13FF5" w:rsidP="00A13FF5">
      <w:pPr>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Výstavba silničních mostů</w:t>
      </w:r>
      <w:r w:rsidRPr="00516CAD">
        <w:rPr>
          <w:rFonts w:ascii="Arial" w:hAnsi="Arial" w:cs="Arial"/>
          <w:sz w:val="22"/>
        </w:rPr>
        <w:tab/>
        <w:t>45221111-3</w:t>
      </w:r>
    </w:p>
    <w:p w14:paraId="4C24956F" w14:textId="77777777" w:rsidR="00A13FF5" w:rsidRPr="00516CAD"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 xml:space="preserve">Železobetonové konstrukce </w:t>
      </w:r>
      <w:r w:rsidRPr="00516CAD">
        <w:rPr>
          <w:rFonts w:ascii="Arial" w:hAnsi="Arial" w:cs="Arial"/>
          <w:sz w:val="22"/>
        </w:rPr>
        <w:tab/>
        <w:t>45223500-1</w:t>
      </w:r>
    </w:p>
    <w:p w14:paraId="6D9F0D53" w14:textId="77777777" w:rsidR="00A13FF5" w:rsidRPr="00516CAD"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Stavební práce pro vodovodní a kanalizační potrubí</w:t>
      </w:r>
      <w:r w:rsidRPr="00516CAD">
        <w:rPr>
          <w:rFonts w:ascii="Arial" w:hAnsi="Arial" w:cs="Arial"/>
          <w:sz w:val="22"/>
        </w:rPr>
        <w:tab/>
        <w:t>45231300-8</w:t>
      </w:r>
      <w:r w:rsidRPr="00516CAD">
        <w:rPr>
          <w:rFonts w:ascii="Arial" w:hAnsi="Arial" w:cs="Arial"/>
          <w:sz w:val="22"/>
        </w:rPr>
        <w:tab/>
      </w:r>
    </w:p>
    <w:p w14:paraId="09CF2B28" w14:textId="77777777" w:rsidR="00A13FF5" w:rsidRPr="00516CAD"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Stavební práce vztahující se k plynovým přípojkám</w:t>
      </w:r>
      <w:r w:rsidRPr="00516CAD">
        <w:rPr>
          <w:rFonts w:ascii="Arial" w:hAnsi="Arial" w:cs="Arial"/>
          <w:sz w:val="22"/>
        </w:rPr>
        <w:tab/>
        <w:t xml:space="preserve">45231221-0  </w:t>
      </w:r>
    </w:p>
    <w:p w14:paraId="6BB756B3" w14:textId="77777777" w:rsidR="00A13FF5" w:rsidRPr="00516CAD"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516CAD">
        <w:rPr>
          <w:rFonts w:ascii="Arial" w:hAnsi="Arial" w:cs="Arial"/>
          <w:sz w:val="22"/>
        </w:rPr>
        <w:t>Instalace a montáž zařízení pro venkovní osvětlení</w:t>
      </w:r>
      <w:r w:rsidRPr="00516CAD">
        <w:rPr>
          <w:rFonts w:ascii="Arial" w:hAnsi="Arial" w:cs="Arial"/>
          <w:sz w:val="22"/>
        </w:rPr>
        <w:tab/>
        <w:t xml:space="preserve">45316100-6  </w:t>
      </w:r>
    </w:p>
    <w:p w14:paraId="73860191" w14:textId="77777777" w:rsidR="00A13FF5" w:rsidRPr="0003210B" w:rsidRDefault="00A13FF5" w:rsidP="00A13FF5">
      <w:pPr>
        <w:overflowPunct/>
        <w:autoSpaceDE/>
        <w:autoSpaceDN/>
        <w:adjustRightInd/>
        <w:spacing w:line="288" w:lineRule="auto"/>
        <w:ind w:left="6804" w:hanging="6804"/>
        <w:textAlignment w:val="auto"/>
        <w:rPr>
          <w:rFonts w:ascii="Arial" w:hAnsi="Arial" w:cs="Arial"/>
          <w:sz w:val="22"/>
        </w:rPr>
      </w:pPr>
      <w:r w:rsidRPr="00516CAD">
        <w:rPr>
          <w:rFonts w:ascii="Arial" w:hAnsi="Arial" w:cs="Arial"/>
          <w:sz w:val="22"/>
        </w:rPr>
        <w:t>Chodníky a jiné zpevněné plochy</w:t>
      </w:r>
      <w:r w:rsidRPr="00516CAD">
        <w:rPr>
          <w:rFonts w:ascii="Arial" w:hAnsi="Arial" w:cs="Arial"/>
          <w:sz w:val="22"/>
        </w:rPr>
        <w:tab/>
        <w:t>45233160-8</w:t>
      </w:r>
    </w:p>
    <w:p w14:paraId="76F71148" w14:textId="77777777" w:rsidR="00A13FF5" w:rsidRPr="0003210B" w:rsidRDefault="00A13FF5" w:rsidP="00B00BD7">
      <w:pPr>
        <w:overflowPunct/>
        <w:autoSpaceDE/>
        <w:autoSpaceDN/>
        <w:adjustRightInd/>
        <w:spacing w:line="288" w:lineRule="auto"/>
        <w:ind w:left="6379" w:hanging="6379"/>
        <w:textAlignment w:val="auto"/>
        <w:rPr>
          <w:rFonts w:ascii="Arial" w:hAnsi="Arial" w:cs="Arial"/>
          <w:sz w:val="22"/>
        </w:rPr>
      </w:pPr>
    </w:p>
    <w:p w14:paraId="7F5EEFDD" w14:textId="77777777" w:rsidR="00EC5BB9" w:rsidRPr="0003210B" w:rsidRDefault="00CE506C" w:rsidP="00B10CC9">
      <w:pPr>
        <w:pStyle w:val="Nadpis1"/>
        <w:ind w:left="431" w:hanging="431"/>
      </w:pPr>
      <w:bookmarkStart w:id="7" w:name="_Toc464039181"/>
      <w:bookmarkStart w:id="8" w:name="_Toc464637800"/>
      <w:r w:rsidRPr="0003210B">
        <w:t xml:space="preserve">Způsobilost </w:t>
      </w:r>
      <w:r w:rsidR="009255C0" w:rsidRPr="0003210B">
        <w:t xml:space="preserve">a kvalifikace </w:t>
      </w:r>
      <w:r w:rsidR="00EC5BB9" w:rsidRPr="0003210B">
        <w:t>pro plnění veřejné zakázky</w:t>
      </w:r>
      <w:bookmarkEnd w:id="7"/>
      <w:bookmarkEnd w:id="8"/>
      <w:r w:rsidR="00EC5BB9" w:rsidRPr="0003210B">
        <w:t xml:space="preserve"> </w:t>
      </w:r>
    </w:p>
    <w:p w14:paraId="7824E319"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Zadavatel v souladu s § 73 </w:t>
      </w:r>
      <w:r w:rsidR="00E71A60" w:rsidRPr="0003210B">
        <w:rPr>
          <w:rFonts w:ascii="Arial" w:hAnsi="Arial" w:cs="Arial"/>
          <w:sz w:val="22"/>
          <w:szCs w:val="22"/>
        </w:rPr>
        <w:t>ZZVZ</w:t>
      </w:r>
      <w:r w:rsidRPr="0003210B">
        <w:rPr>
          <w:rFonts w:ascii="Arial" w:hAnsi="Arial" w:cs="Arial"/>
          <w:sz w:val="22"/>
          <w:szCs w:val="22"/>
        </w:rPr>
        <w:t xml:space="preserve"> požaduje prokázání:</w:t>
      </w:r>
    </w:p>
    <w:p w14:paraId="3A2932FD"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a) základní způsobilosti podle § 74 </w:t>
      </w:r>
      <w:r w:rsidR="00E71A60" w:rsidRPr="0003210B">
        <w:rPr>
          <w:rFonts w:ascii="Arial" w:hAnsi="Arial" w:cs="Arial"/>
          <w:sz w:val="22"/>
          <w:szCs w:val="22"/>
        </w:rPr>
        <w:t>ZZVZ</w:t>
      </w:r>
      <w:r w:rsidRPr="0003210B">
        <w:rPr>
          <w:rFonts w:ascii="Arial" w:hAnsi="Arial" w:cs="Arial"/>
          <w:sz w:val="22"/>
          <w:szCs w:val="22"/>
        </w:rPr>
        <w:t>,</w:t>
      </w:r>
    </w:p>
    <w:p w14:paraId="5995E5F5"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b) profesní způsobilosti podle § 77 </w:t>
      </w:r>
      <w:r w:rsidR="00E71A60" w:rsidRPr="0003210B">
        <w:rPr>
          <w:rFonts w:ascii="Arial" w:hAnsi="Arial" w:cs="Arial"/>
          <w:sz w:val="22"/>
          <w:szCs w:val="22"/>
        </w:rPr>
        <w:t>ZZVZ</w:t>
      </w:r>
      <w:r w:rsidRPr="0003210B">
        <w:rPr>
          <w:rFonts w:ascii="Arial" w:hAnsi="Arial" w:cs="Arial"/>
          <w:sz w:val="22"/>
          <w:szCs w:val="22"/>
        </w:rPr>
        <w:t>,</w:t>
      </w:r>
    </w:p>
    <w:p w14:paraId="66A3BDDF"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c) technické kvalifikace podle § 79 </w:t>
      </w:r>
      <w:r w:rsidR="00E71A60" w:rsidRPr="0003210B">
        <w:rPr>
          <w:rFonts w:ascii="Arial" w:hAnsi="Arial" w:cs="Arial"/>
          <w:sz w:val="22"/>
          <w:szCs w:val="22"/>
        </w:rPr>
        <w:t>ZZVZ</w:t>
      </w:r>
      <w:r w:rsidRPr="0003210B">
        <w:rPr>
          <w:rFonts w:ascii="Arial" w:hAnsi="Arial" w:cs="Arial"/>
          <w:sz w:val="22"/>
          <w:szCs w:val="22"/>
        </w:rPr>
        <w:t>.</w:t>
      </w:r>
    </w:p>
    <w:p w14:paraId="32B7F3FF"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pacing w:val="-2"/>
          <w:sz w:val="22"/>
          <w:szCs w:val="22"/>
        </w:rPr>
        <w:t>Zadavatel za účelem řádného prokázání splnění požadovaných kritérií níže stanovuje bližší rozsah</w:t>
      </w:r>
      <w:r w:rsidRPr="0003210B">
        <w:rPr>
          <w:rFonts w:ascii="Arial" w:hAnsi="Arial" w:cs="Arial"/>
          <w:sz w:val="22"/>
          <w:szCs w:val="22"/>
        </w:rPr>
        <w:t xml:space="preserve"> prokázání kvalifikace. </w:t>
      </w:r>
    </w:p>
    <w:p w14:paraId="56184B43" w14:textId="77777777" w:rsidR="00955BB3" w:rsidRPr="0003210B" w:rsidRDefault="00955BB3" w:rsidP="00955BB3">
      <w:pPr>
        <w:pStyle w:val="Nadpis2"/>
        <w:rPr>
          <w:u w:val="single"/>
        </w:rPr>
      </w:pPr>
      <w:bookmarkStart w:id="9" w:name="_Toc468796034"/>
      <w:r w:rsidRPr="0003210B">
        <w:rPr>
          <w:u w:val="single"/>
        </w:rPr>
        <w:t>Základní způsobilost</w:t>
      </w:r>
      <w:bookmarkEnd w:id="9"/>
      <w:r w:rsidRPr="0003210B">
        <w:rPr>
          <w:u w:val="single"/>
        </w:rPr>
        <w:t xml:space="preserve"> </w:t>
      </w:r>
    </w:p>
    <w:p w14:paraId="7D0C2A12" w14:textId="77777777" w:rsidR="00955BB3" w:rsidRPr="0003210B" w:rsidRDefault="00955BB3" w:rsidP="00955BB3">
      <w:pPr>
        <w:tabs>
          <w:tab w:val="left" w:pos="1418"/>
          <w:tab w:val="left" w:pos="7320"/>
        </w:tabs>
        <w:spacing w:before="120" w:line="264" w:lineRule="auto"/>
        <w:jc w:val="both"/>
        <w:rPr>
          <w:rFonts w:ascii="Arial" w:hAnsi="Arial" w:cs="Arial"/>
          <w:b/>
          <w:sz w:val="22"/>
          <w:szCs w:val="22"/>
        </w:rPr>
      </w:pPr>
      <w:r w:rsidRPr="0003210B">
        <w:rPr>
          <w:rFonts w:ascii="Arial" w:hAnsi="Arial" w:cs="Arial"/>
          <w:b/>
          <w:sz w:val="22"/>
          <w:szCs w:val="22"/>
        </w:rPr>
        <w:t xml:space="preserve">Způsobilým podle </w:t>
      </w:r>
      <w:r w:rsidR="00E71A60" w:rsidRPr="0003210B">
        <w:rPr>
          <w:rFonts w:ascii="Arial" w:hAnsi="Arial" w:cs="Arial"/>
          <w:b/>
          <w:sz w:val="22"/>
          <w:szCs w:val="22"/>
        </w:rPr>
        <w:t>ZZVZ</w:t>
      </w:r>
      <w:r w:rsidRPr="0003210B">
        <w:rPr>
          <w:rFonts w:ascii="Arial" w:hAnsi="Arial" w:cs="Arial"/>
          <w:b/>
          <w:sz w:val="22"/>
          <w:szCs w:val="22"/>
        </w:rPr>
        <w:t xml:space="preserve"> není dodavatel, který podle § 74 odst. 1, písm</w:t>
      </w:r>
      <w:r w:rsidR="00463D9B" w:rsidRPr="0003210B">
        <w:rPr>
          <w:rFonts w:ascii="Arial" w:hAnsi="Arial" w:cs="Arial"/>
          <w:b/>
          <w:sz w:val="22"/>
          <w:szCs w:val="22"/>
        </w:rPr>
        <w:t>.</w:t>
      </w:r>
      <w:r w:rsidRPr="0003210B">
        <w:rPr>
          <w:rFonts w:ascii="Arial" w:hAnsi="Arial" w:cs="Arial"/>
          <w:b/>
          <w:sz w:val="22"/>
          <w:szCs w:val="22"/>
        </w:rPr>
        <w:t xml:space="preserve">: </w:t>
      </w:r>
    </w:p>
    <w:p w14:paraId="56B6E17C"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a) byl v zemi svého sídla v posledních 5 letech před zahájením zadávacího řízení pravomocně </w:t>
      </w:r>
      <w:r w:rsidRPr="0003210B">
        <w:rPr>
          <w:rFonts w:ascii="Arial" w:hAnsi="Arial" w:cs="Arial"/>
          <w:spacing w:val="-2"/>
          <w:sz w:val="22"/>
          <w:szCs w:val="22"/>
        </w:rPr>
        <w:t xml:space="preserve">odsouzen pro trestný čin uvedený v příloze č. 3 k </w:t>
      </w:r>
      <w:r w:rsidR="00E71A60" w:rsidRPr="0003210B">
        <w:rPr>
          <w:rFonts w:ascii="Arial" w:hAnsi="Arial" w:cs="Arial"/>
          <w:spacing w:val="-2"/>
          <w:sz w:val="22"/>
          <w:szCs w:val="22"/>
        </w:rPr>
        <w:t>ZZVZ</w:t>
      </w:r>
      <w:r w:rsidRPr="0003210B">
        <w:rPr>
          <w:rFonts w:ascii="Arial" w:hAnsi="Arial" w:cs="Arial"/>
          <w:spacing w:val="-2"/>
          <w:sz w:val="22"/>
          <w:szCs w:val="22"/>
        </w:rPr>
        <w:t xml:space="preserve"> nebo obdobný trestný čin podle právního</w:t>
      </w:r>
      <w:r w:rsidRPr="0003210B">
        <w:rPr>
          <w:rFonts w:ascii="Arial" w:hAnsi="Arial" w:cs="Arial"/>
          <w:sz w:val="22"/>
          <w:szCs w:val="22"/>
        </w:rPr>
        <w:t xml:space="preserve"> řádu země sídla dodavatele; k zahlazeným odsouzením se nepřihlíží, </w:t>
      </w:r>
    </w:p>
    <w:p w14:paraId="40F53015"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b) </w:t>
      </w:r>
      <w:r w:rsidRPr="0003210B">
        <w:rPr>
          <w:rFonts w:ascii="Arial" w:hAnsi="Arial" w:cs="Arial"/>
          <w:spacing w:val="-6"/>
          <w:sz w:val="22"/>
          <w:szCs w:val="22"/>
        </w:rPr>
        <w:t>má v České republice nebo v zemi svého sídla v evidenci daní zachycen splatný daňový nedoplatek,</w:t>
      </w:r>
    </w:p>
    <w:p w14:paraId="19426DE6"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c) </w:t>
      </w:r>
      <w:r w:rsidRPr="0003210B">
        <w:rPr>
          <w:rFonts w:ascii="Arial" w:hAnsi="Arial" w:cs="Arial"/>
          <w:spacing w:val="-4"/>
          <w:sz w:val="22"/>
          <w:szCs w:val="22"/>
        </w:rPr>
        <w:t>má v České republice nebo v zemi svého sídla splatný nedoplatek na pojistném nebo na penále</w:t>
      </w:r>
      <w:r w:rsidRPr="0003210B">
        <w:rPr>
          <w:rFonts w:ascii="Arial" w:hAnsi="Arial" w:cs="Arial"/>
          <w:sz w:val="22"/>
          <w:szCs w:val="22"/>
        </w:rPr>
        <w:t xml:space="preserve"> na veřejné zdravotní pojištění,</w:t>
      </w:r>
    </w:p>
    <w:p w14:paraId="247EC2FC"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d) </w:t>
      </w:r>
      <w:r w:rsidRPr="0003210B">
        <w:rPr>
          <w:rFonts w:ascii="Arial" w:hAnsi="Arial" w:cs="Arial"/>
          <w:spacing w:val="-4"/>
          <w:sz w:val="22"/>
          <w:szCs w:val="22"/>
        </w:rPr>
        <w:t>má v České republice nebo v zemi svého sídla splatný nedoplatek na pojistném nebo na penále</w:t>
      </w:r>
      <w:r w:rsidRPr="0003210B">
        <w:rPr>
          <w:rFonts w:ascii="Arial" w:hAnsi="Arial" w:cs="Arial"/>
          <w:sz w:val="22"/>
          <w:szCs w:val="22"/>
        </w:rPr>
        <w:t xml:space="preserve"> na sociální zabezpečení a příspěvku na státní politiku zaměstnanosti,</w:t>
      </w:r>
    </w:p>
    <w:p w14:paraId="2E0AFA64"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e) je v likvidaci, proti </w:t>
      </w:r>
      <w:proofErr w:type="gramStart"/>
      <w:r w:rsidRPr="0003210B">
        <w:rPr>
          <w:rFonts w:ascii="Arial" w:hAnsi="Arial" w:cs="Arial"/>
          <w:sz w:val="22"/>
          <w:szCs w:val="22"/>
        </w:rPr>
        <w:t>němuž</w:t>
      </w:r>
      <w:proofErr w:type="gramEnd"/>
      <w:r w:rsidRPr="0003210B">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763494AF" w14:textId="77777777" w:rsidR="00955BB3" w:rsidRPr="0003210B" w:rsidRDefault="00955BB3" w:rsidP="00955BB3">
      <w:pPr>
        <w:tabs>
          <w:tab w:val="left" w:pos="1418"/>
          <w:tab w:val="left" w:pos="7320"/>
        </w:tabs>
        <w:spacing w:before="120" w:line="264" w:lineRule="auto"/>
        <w:jc w:val="both"/>
        <w:rPr>
          <w:rFonts w:ascii="Arial" w:hAnsi="Arial" w:cs="Arial"/>
          <w:sz w:val="22"/>
          <w:szCs w:val="22"/>
        </w:rPr>
      </w:pPr>
    </w:p>
    <w:p w14:paraId="5A38ECEB" w14:textId="77777777" w:rsidR="00955BB3" w:rsidRPr="0003210B" w:rsidRDefault="00955BB3" w:rsidP="003C0C5A">
      <w:pPr>
        <w:tabs>
          <w:tab w:val="left" w:pos="1418"/>
          <w:tab w:val="left" w:pos="7320"/>
        </w:tabs>
        <w:spacing w:before="120" w:line="264" w:lineRule="auto"/>
        <w:jc w:val="both"/>
        <w:rPr>
          <w:rFonts w:ascii="Arial" w:hAnsi="Arial" w:cs="Arial"/>
          <w:b/>
          <w:sz w:val="22"/>
          <w:szCs w:val="22"/>
        </w:rPr>
      </w:pPr>
      <w:r w:rsidRPr="0003210B">
        <w:rPr>
          <w:rFonts w:ascii="Arial" w:hAnsi="Arial" w:cs="Arial"/>
          <w:b/>
          <w:sz w:val="22"/>
          <w:szCs w:val="22"/>
        </w:rPr>
        <w:t xml:space="preserve">Dodavatel dle </w:t>
      </w:r>
      <w:r w:rsidR="00DD2423" w:rsidRPr="0003210B">
        <w:rPr>
          <w:rFonts w:ascii="Arial" w:hAnsi="Arial" w:cs="Arial"/>
          <w:b/>
          <w:sz w:val="22"/>
          <w:szCs w:val="22"/>
        </w:rPr>
        <w:t>ZZVZ</w:t>
      </w:r>
      <w:r w:rsidRPr="0003210B">
        <w:rPr>
          <w:rFonts w:ascii="Arial" w:hAnsi="Arial" w:cs="Arial"/>
          <w:b/>
          <w:sz w:val="22"/>
          <w:szCs w:val="22"/>
        </w:rPr>
        <w:t xml:space="preserve"> prokazuje splnění výše uvedených podmínek základní způsobilosti předložením:</w:t>
      </w:r>
    </w:p>
    <w:p w14:paraId="54E5CA36"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z w:val="22"/>
          <w:szCs w:val="22"/>
        </w:rPr>
        <w:t xml:space="preserve">výpisu z </w:t>
      </w:r>
      <w:r w:rsidR="00662A58" w:rsidRPr="0003210B">
        <w:rPr>
          <w:rFonts w:ascii="Arial" w:hAnsi="Arial" w:cs="Arial"/>
          <w:sz w:val="22"/>
          <w:szCs w:val="22"/>
        </w:rPr>
        <w:t>r</w:t>
      </w:r>
      <w:r w:rsidRPr="0003210B">
        <w:rPr>
          <w:rFonts w:ascii="Arial" w:hAnsi="Arial" w:cs="Arial"/>
          <w:sz w:val="22"/>
          <w:szCs w:val="22"/>
        </w:rPr>
        <w:t xml:space="preserve">ejstříku trestů ve vztahu k § 74 odst. 1 písm. a) </w:t>
      </w:r>
      <w:r w:rsidR="00E71A60" w:rsidRPr="0003210B">
        <w:rPr>
          <w:rFonts w:ascii="Arial" w:hAnsi="Arial" w:cs="Arial"/>
          <w:sz w:val="22"/>
          <w:szCs w:val="22"/>
        </w:rPr>
        <w:t>ZZVZ</w:t>
      </w:r>
      <w:r w:rsidR="00B968B5" w:rsidRPr="0003210B">
        <w:rPr>
          <w:rFonts w:ascii="Arial" w:hAnsi="Arial" w:cs="Arial"/>
          <w:sz w:val="22"/>
          <w:szCs w:val="22"/>
        </w:rPr>
        <w:t>,</w:t>
      </w:r>
    </w:p>
    <w:p w14:paraId="0E8B6777"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z w:val="22"/>
          <w:szCs w:val="22"/>
        </w:rPr>
        <w:t xml:space="preserve">potvrzení příslušného finančního úřadu ve vztahu k § 74 odst. 1 písm. b) </w:t>
      </w:r>
      <w:r w:rsidR="00E71A60" w:rsidRPr="0003210B">
        <w:rPr>
          <w:rFonts w:ascii="Arial" w:hAnsi="Arial" w:cs="Arial"/>
          <w:sz w:val="22"/>
          <w:szCs w:val="22"/>
        </w:rPr>
        <w:t>ZZVZ</w:t>
      </w:r>
      <w:r w:rsidR="00B968B5" w:rsidRPr="0003210B">
        <w:rPr>
          <w:rFonts w:ascii="Arial" w:hAnsi="Arial" w:cs="Arial"/>
          <w:sz w:val="22"/>
          <w:szCs w:val="22"/>
        </w:rPr>
        <w:t>,</w:t>
      </w:r>
    </w:p>
    <w:p w14:paraId="150CFEA6"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pacing w:val="-2"/>
          <w:sz w:val="22"/>
          <w:szCs w:val="22"/>
        </w:rPr>
        <w:t>písemného čestného prohlášení ve vztahu ke spotřební dani ve vztahu k § 74 odst. 1 písm. b)</w:t>
      </w:r>
      <w:r w:rsidRPr="0003210B">
        <w:rPr>
          <w:rFonts w:ascii="Arial" w:hAnsi="Arial" w:cs="Arial"/>
          <w:sz w:val="22"/>
          <w:szCs w:val="22"/>
        </w:rPr>
        <w:t xml:space="preserve"> </w:t>
      </w:r>
      <w:r w:rsidR="00E71A60" w:rsidRPr="0003210B">
        <w:rPr>
          <w:rFonts w:ascii="Arial" w:hAnsi="Arial" w:cs="Arial"/>
          <w:sz w:val="22"/>
          <w:szCs w:val="22"/>
        </w:rPr>
        <w:t>ZZVZ</w:t>
      </w:r>
      <w:r w:rsidR="00B968B5" w:rsidRPr="0003210B">
        <w:rPr>
          <w:rFonts w:ascii="Arial" w:hAnsi="Arial" w:cs="Arial"/>
          <w:sz w:val="22"/>
          <w:szCs w:val="22"/>
        </w:rPr>
        <w:t>,</w:t>
      </w:r>
    </w:p>
    <w:p w14:paraId="2E91E58C"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z w:val="22"/>
          <w:szCs w:val="22"/>
        </w:rPr>
        <w:t xml:space="preserve">písemného čestného prohlášení ve vztahu k § 74 odst. 1 písm. c) </w:t>
      </w:r>
      <w:r w:rsidR="00E71A60" w:rsidRPr="0003210B">
        <w:rPr>
          <w:rFonts w:ascii="Arial" w:hAnsi="Arial" w:cs="Arial"/>
          <w:sz w:val="22"/>
          <w:szCs w:val="22"/>
        </w:rPr>
        <w:t>ZZVZ</w:t>
      </w:r>
      <w:r w:rsidR="00B968B5" w:rsidRPr="0003210B">
        <w:rPr>
          <w:rFonts w:ascii="Arial" w:hAnsi="Arial" w:cs="Arial"/>
          <w:sz w:val="22"/>
          <w:szCs w:val="22"/>
        </w:rPr>
        <w:t>,</w:t>
      </w:r>
    </w:p>
    <w:p w14:paraId="2E1FEB06"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z w:val="22"/>
          <w:szCs w:val="22"/>
        </w:rPr>
        <w:t xml:space="preserve">potvrzení příslušné </w:t>
      </w:r>
      <w:r w:rsidR="00687862" w:rsidRPr="0003210B">
        <w:rPr>
          <w:rFonts w:ascii="Arial" w:hAnsi="Arial" w:cs="Arial"/>
          <w:sz w:val="22"/>
          <w:szCs w:val="22"/>
        </w:rPr>
        <w:t>územní</w:t>
      </w:r>
      <w:r w:rsidRPr="0003210B">
        <w:rPr>
          <w:rFonts w:ascii="Arial" w:hAnsi="Arial" w:cs="Arial"/>
          <w:sz w:val="22"/>
          <w:szCs w:val="22"/>
        </w:rPr>
        <w:t xml:space="preserve"> správy sociálního zabezpečení ve vztahu k § 74 odst. 1 písm. d)</w:t>
      </w:r>
      <w:r w:rsidR="00B968B5" w:rsidRPr="0003210B">
        <w:rPr>
          <w:rFonts w:ascii="Arial" w:hAnsi="Arial" w:cs="Arial"/>
          <w:sz w:val="22"/>
          <w:szCs w:val="22"/>
        </w:rPr>
        <w:t xml:space="preserve"> </w:t>
      </w:r>
      <w:r w:rsidR="00E71A60" w:rsidRPr="0003210B">
        <w:rPr>
          <w:rFonts w:ascii="Arial" w:hAnsi="Arial" w:cs="Arial"/>
          <w:sz w:val="22"/>
          <w:szCs w:val="22"/>
        </w:rPr>
        <w:t>ZZVZ</w:t>
      </w:r>
      <w:r w:rsidR="00B968B5" w:rsidRPr="0003210B">
        <w:rPr>
          <w:rFonts w:ascii="Arial" w:hAnsi="Arial" w:cs="Arial"/>
          <w:sz w:val="22"/>
          <w:szCs w:val="22"/>
        </w:rPr>
        <w:t>,</w:t>
      </w:r>
      <w:r w:rsidRPr="0003210B">
        <w:rPr>
          <w:rFonts w:ascii="Arial" w:hAnsi="Arial" w:cs="Arial"/>
          <w:sz w:val="22"/>
          <w:szCs w:val="22"/>
        </w:rPr>
        <w:t xml:space="preserve"> </w:t>
      </w:r>
    </w:p>
    <w:p w14:paraId="198823BE" w14:textId="77777777" w:rsidR="00955BB3" w:rsidRPr="0003210B" w:rsidRDefault="00955BB3" w:rsidP="00433451">
      <w:pPr>
        <w:numPr>
          <w:ilvl w:val="0"/>
          <w:numId w:val="15"/>
        </w:numPr>
        <w:spacing w:line="264" w:lineRule="auto"/>
        <w:ind w:left="426" w:hanging="284"/>
        <w:jc w:val="both"/>
        <w:rPr>
          <w:rFonts w:ascii="Arial" w:hAnsi="Arial" w:cs="Arial"/>
          <w:sz w:val="22"/>
          <w:szCs w:val="22"/>
        </w:rPr>
      </w:pPr>
      <w:r w:rsidRPr="0003210B">
        <w:rPr>
          <w:rFonts w:ascii="Arial" w:hAnsi="Arial" w:cs="Arial"/>
          <w:sz w:val="22"/>
          <w:szCs w:val="22"/>
        </w:rPr>
        <w:lastRenderedPageBreak/>
        <w:t xml:space="preserve">výpisu z obchodního rejstříku, nebo předložením písemného čestného prohlášení v případě, že není v obchodním rejstříku zapsán, ve vztahu k § 74 odst. 1 písm. e) </w:t>
      </w:r>
      <w:r w:rsidR="00E71A60" w:rsidRPr="0003210B">
        <w:rPr>
          <w:rFonts w:ascii="Arial" w:hAnsi="Arial" w:cs="Arial"/>
          <w:sz w:val="22"/>
          <w:szCs w:val="22"/>
        </w:rPr>
        <w:t>ZZVZ</w:t>
      </w:r>
      <w:r w:rsidR="00B968B5" w:rsidRPr="0003210B">
        <w:rPr>
          <w:rFonts w:ascii="Arial" w:hAnsi="Arial" w:cs="Arial"/>
          <w:sz w:val="22"/>
          <w:szCs w:val="22"/>
        </w:rPr>
        <w:t>,</w:t>
      </w:r>
    </w:p>
    <w:p w14:paraId="16CFEC58" w14:textId="77777777" w:rsidR="00955BB3" w:rsidRPr="0003210B" w:rsidRDefault="00955BB3" w:rsidP="00B968B5">
      <w:pPr>
        <w:tabs>
          <w:tab w:val="left" w:pos="1418"/>
          <w:tab w:val="left" w:pos="7320"/>
        </w:tabs>
        <w:spacing w:line="264" w:lineRule="auto"/>
        <w:jc w:val="both"/>
        <w:rPr>
          <w:rFonts w:ascii="Arial" w:hAnsi="Arial" w:cs="Arial"/>
          <w:sz w:val="22"/>
          <w:szCs w:val="22"/>
        </w:rPr>
      </w:pPr>
    </w:p>
    <w:p w14:paraId="41AAA7E9" w14:textId="77777777" w:rsidR="00955BB3" w:rsidRPr="0003210B" w:rsidRDefault="00955BB3" w:rsidP="00B968B5">
      <w:pPr>
        <w:tabs>
          <w:tab w:val="left" w:pos="1418"/>
          <w:tab w:val="left" w:pos="7320"/>
        </w:tabs>
        <w:spacing w:line="264" w:lineRule="auto"/>
        <w:jc w:val="both"/>
        <w:rPr>
          <w:rFonts w:ascii="Arial" w:hAnsi="Arial" w:cs="Arial"/>
          <w:sz w:val="22"/>
          <w:szCs w:val="22"/>
        </w:rPr>
      </w:pPr>
      <w:r w:rsidRPr="0003210B">
        <w:rPr>
          <w:rFonts w:ascii="Arial" w:hAnsi="Arial" w:cs="Arial"/>
          <w:spacing w:val="-6"/>
          <w:sz w:val="22"/>
          <w:szCs w:val="22"/>
        </w:rPr>
        <w:t xml:space="preserve">Pro předložení čestného prohlášení ve vztahu k § 74 odst. 1 písm. b) a c) </w:t>
      </w:r>
      <w:r w:rsidR="00E71A60" w:rsidRPr="0003210B">
        <w:rPr>
          <w:rFonts w:ascii="Arial" w:hAnsi="Arial" w:cs="Arial"/>
          <w:spacing w:val="-6"/>
          <w:sz w:val="22"/>
          <w:szCs w:val="22"/>
        </w:rPr>
        <w:t>ZZVZ</w:t>
      </w:r>
      <w:r w:rsidRPr="0003210B">
        <w:rPr>
          <w:rFonts w:ascii="Arial" w:hAnsi="Arial" w:cs="Arial"/>
          <w:spacing w:val="-6"/>
          <w:sz w:val="22"/>
          <w:szCs w:val="22"/>
        </w:rPr>
        <w:t xml:space="preserve"> může dodavatel</w:t>
      </w:r>
      <w:r w:rsidRPr="0003210B">
        <w:rPr>
          <w:rFonts w:ascii="Arial" w:hAnsi="Arial" w:cs="Arial"/>
          <w:sz w:val="22"/>
          <w:szCs w:val="22"/>
        </w:rPr>
        <w:t xml:space="preserve"> využít vzor čestného </w:t>
      </w:r>
      <w:r w:rsidR="00F348FB" w:rsidRPr="0003210B">
        <w:rPr>
          <w:rFonts w:ascii="Arial" w:hAnsi="Arial" w:cs="Arial"/>
          <w:sz w:val="22"/>
          <w:szCs w:val="22"/>
        </w:rPr>
        <w:t xml:space="preserve">prohlášení (viz </w:t>
      </w:r>
      <w:r w:rsidR="00206DF6" w:rsidRPr="0003210B">
        <w:rPr>
          <w:rFonts w:ascii="Arial" w:hAnsi="Arial" w:cs="Arial"/>
          <w:sz w:val="22"/>
          <w:szCs w:val="22"/>
        </w:rPr>
        <w:t xml:space="preserve">zadávací </w:t>
      </w:r>
      <w:r w:rsidR="006C4923" w:rsidRPr="0003210B">
        <w:rPr>
          <w:rFonts w:ascii="Arial" w:hAnsi="Arial" w:cs="Arial"/>
          <w:sz w:val="22"/>
          <w:szCs w:val="22"/>
        </w:rPr>
        <w:t>dokumentace</w:t>
      </w:r>
      <w:r w:rsidRPr="0003210B">
        <w:rPr>
          <w:rFonts w:ascii="Arial" w:hAnsi="Arial" w:cs="Arial"/>
          <w:sz w:val="22"/>
          <w:szCs w:val="22"/>
        </w:rPr>
        <w:t>).</w:t>
      </w:r>
    </w:p>
    <w:p w14:paraId="4AF87B79" w14:textId="77777777" w:rsidR="00955BB3" w:rsidRPr="0003210B" w:rsidRDefault="00955BB3" w:rsidP="003C0C5A">
      <w:pPr>
        <w:tabs>
          <w:tab w:val="left" w:pos="1418"/>
          <w:tab w:val="left" w:pos="7320"/>
        </w:tabs>
        <w:spacing w:line="264" w:lineRule="auto"/>
        <w:jc w:val="both"/>
        <w:rPr>
          <w:rFonts w:ascii="Arial" w:hAnsi="Arial" w:cs="Arial"/>
          <w:sz w:val="22"/>
          <w:szCs w:val="22"/>
        </w:rPr>
      </w:pPr>
    </w:p>
    <w:p w14:paraId="39A5A507" w14:textId="77777777" w:rsidR="00955BB3" w:rsidRPr="0003210B" w:rsidRDefault="00955BB3" w:rsidP="003C0C5A">
      <w:pPr>
        <w:tabs>
          <w:tab w:val="left" w:pos="1418"/>
          <w:tab w:val="left" w:pos="7320"/>
        </w:tabs>
        <w:spacing w:line="264" w:lineRule="auto"/>
        <w:jc w:val="both"/>
        <w:rPr>
          <w:rFonts w:ascii="Arial" w:hAnsi="Arial" w:cs="Arial"/>
          <w:sz w:val="22"/>
          <w:szCs w:val="22"/>
        </w:rPr>
      </w:pPr>
      <w:r w:rsidRPr="0003210B">
        <w:rPr>
          <w:rFonts w:ascii="Arial" w:hAnsi="Arial" w:cs="Arial"/>
          <w:b/>
          <w:sz w:val="22"/>
          <w:szCs w:val="22"/>
        </w:rPr>
        <w:t xml:space="preserve">Je-li dodavatelem právnická osoba, </w:t>
      </w:r>
      <w:r w:rsidRPr="0003210B">
        <w:rPr>
          <w:rFonts w:ascii="Arial" w:hAnsi="Arial" w:cs="Arial"/>
          <w:sz w:val="22"/>
          <w:szCs w:val="22"/>
        </w:rPr>
        <w:t xml:space="preserve">musí současně prokázat základní způsobilost v rozsahu </w:t>
      </w:r>
      <w:proofErr w:type="spellStart"/>
      <w:r w:rsidRPr="0003210B">
        <w:rPr>
          <w:rFonts w:ascii="Arial" w:hAnsi="Arial" w:cs="Arial"/>
          <w:sz w:val="22"/>
          <w:szCs w:val="22"/>
        </w:rPr>
        <w:t>ust</w:t>
      </w:r>
      <w:proofErr w:type="spellEnd"/>
      <w:r w:rsidRPr="0003210B">
        <w:rPr>
          <w:rFonts w:ascii="Arial" w:hAnsi="Arial" w:cs="Arial"/>
          <w:sz w:val="22"/>
          <w:szCs w:val="22"/>
        </w:rPr>
        <w:t xml:space="preserve">. § 74 odst. 2 </w:t>
      </w:r>
      <w:r w:rsidR="00E71A60" w:rsidRPr="0003210B">
        <w:rPr>
          <w:rFonts w:ascii="Arial" w:hAnsi="Arial" w:cs="Arial"/>
          <w:sz w:val="22"/>
          <w:szCs w:val="22"/>
        </w:rPr>
        <w:t>ZZVZ</w:t>
      </w:r>
      <w:r w:rsidRPr="0003210B">
        <w:rPr>
          <w:rFonts w:ascii="Arial" w:hAnsi="Arial" w:cs="Arial"/>
          <w:sz w:val="22"/>
          <w:szCs w:val="22"/>
        </w:rPr>
        <w:t>.</w:t>
      </w:r>
    </w:p>
    <w:p w14:paraId="22B8CFBE" w14:textId="77777777" w:rsidR="00955BB3" w:rsidRPr="0003210B" w:rsidRDefault="00955BB3" w:rsidP="003C0C5A">
      <w:pPr>
        <w:tabs>
          <w:tab w:val="left" w:pos="1418"/>
          <w:tab w:val="left" w:pos="7320"/>
        </w:tabs>
        <w:spacing w:line="264" w:lineRule="auto"/>
        <w:jc w:val="both"/>
        <w:rPr>
          <w:rFonts w:ascii="Arial" w:hAnsi="Arial" w:cs="Arial"/>
          <w:b/>
          <w:sz w:val="22"/>
          <w:szCs w:val="22"/>
        </w:rPr>
      </w:pPr>
    </w:p>
    <w:p w14:paraId="27066977" w14:textId="77777777" w:rsidR="00955BB3" w:rsidRPr="0003210B" w:rsidRDefault="00955BB3" w:rsidP="003C0C5A">
      <w:pPr>
        <w:tabs>
          <w:tab w:val="left" w:pos="1418"/>
          <w:tab w:val="left" w:pos="7320"/>
        </w:tabs>
        <w:spacing w:line="264" w:lineRule="auto"/>
        <w:jc w:val="both"/>
        <w:rPr>
          <w:rFonts w:ascii="Arial" w:hAnsi="Arial" w:cs="Arial"/>
          <w:sz w:val="22"/>
          <w:szCs w:val="22"/>
        </w:rPr>
      </w:pPr>
      <w:r w:rsidRPr="0003210B">
        <w:rPr>
          <w:rFonts w:ascii="Arial" w:hAnsi="Arial" w:cs="Arial"/>
          <w:b/>
          <w:spacing w:val="-2"/>
          <w:sz w:val="22"/>
          <w:szCs w:val="22"/>
        </w:rPr>
        <w:t xml:space="preserve">Účastní-li se zadávacího řízení pobočka závodu, </w:t>
      </w:r>
      <w:r w:rsidRPr="0003210B">
        <w:rPr>
          <w:rFonts w:ascii="Arial" w:hAnsi="Arial" w:cs="Arial"/>
          <w:spacing w:val="-2"/>
          <w:sz w:val="22"/>
          <w:szCs w:val="22"/>
        </w:rPr>
        <w:t>musí současně prokázat základní způsobilost</w:t>
      </w:r>
      <w:r w:rsidRPr="0003210B">
        <w:rPr>
          <w:rFonts w:ascii="Arial" w:hAnsi="Arial" w:cs="Arial"/>
          <w:sz w:val="22"/>
          <w:szCs w:val="22"/>
        </w:rPr>
        <w:t xml:space="preserve"> v rozsahu </w:t>
      </w:r>
      <w:proofErr w:type="spellStart"/>
      <w:r w:rsidRPr="0003210B">
        <w:rPr>
          <w:rFonts w:ascii="Arial" w:hAnsi="Arial" w:cs="Arial"/>
          <w:sz w:val="22"/>
          <w:szCs w:val="22"/>
        </w:rPr>
        <w:t>ust</w:t>
      </w:r>
      <w:proofErr w:type="spellEnd"/>
      <w:r w:rsidRPr="0003210B">
        <w:rPr>
          <w:rFonts w:ascii="Arial" w:hAnsi="Arial" w:cs="Arial"/>
          <w:sz w:val="22"/>
          <w:szCs w:val="22"/>
        </w:rPr>
        <w:t xml:space="preserve">. § 74 odst. 3 </w:t>
      </w:r>
      <w:r w:rsidR="00E71A60" w:rsidRPr="0003210B">
        <w:rPr>
          <w:rFonts w:ascii="Arial" w:hAnsi="Arial" w:cs="Arial"/>
          <w:sz w:val="22"/>
          <w:szCs w:val="22"/>
        </w:rPr>
        <w:t>ZZVZ</w:t>
      </w:r>
      <w:r w:rsidRPr="0003210B">
        <w:rPr>
          <w:rFonts w:ascii="Arial" w:hAnsi="Arial" w:cs="Arial"/>
          <w:sz w:val="22"/>
          <w:szCs w:val="22"/>
        </w:rPr>
        <w:t>.</w:t>
      </w:r>
    </w:p>
    <w:p w14:paraId="3C08D1F9" w14:textId="77777777" w:rsidR="00955BB3" w:rsidRPr="0003210B" w:rsidRDefault="00955BB3" w:rsidP="00955BB3">
      <w:pPr>
        <w:tabs>
          <w:tab w:val="left" w:pos="1418"/>
          <w:tab w:val="left" w:pos="7320"/>
        </w:tabs>
        <w:spacing w:line="264" w:lineRule="auto"/>
        <w:jc w:val="both"/>
        <w:rPr>
          <w:rFonts w:ascii="Arial" w:hAnsi="Arial" w:cs="Arial"/>
          <w:sz w:val="22"/>
          <w:szCs w:val="22"/>
        </w:rPr>
      </w:pPr>
    </w:p>
    <w:p w14:paraId="396C0BD5" w14:textId="1F792BB1" w:rsidR="00955BB3" w:rsidRPr="0003210B" w:rsidRDefault="00955BB3" w:rsidP="00955BB3">
      <w:pPr>
        <w:pStyle w:val="Nadpis2"/>
        <w:rPr>
          <w:u w:val="single"/>
        </w:rPr>
      </w:pPr>
      <w:bookmarkStart w:id="10" w:name="_Toc468796035"/>
      <w:r w:rsidRPr="0003210B">
        <w:rPr>
          <w:u w:val="single"/>
        </w:rPr>
        <w:t>Profesní způsobilost</w:t>
      </w:r>
      <w:bookmarkEnd w:id="10"/>
      <w:r w:rsidRPr="0003210B">
        <w:rPr>
          <w:u w:val="single"/>
        </w:rPr>
        <w:t xml:space="preserve"> </w:t>
      </w:r>
    </w:p>
    <w:p w14:paraId="010EC412" w14:textId="77777777" w:rsidR="00955BB3" w:rsidRPr="0003210B" w:rsidRDefault="00955BB3" w:rsidP="00D76812">
      <w:pPr>
        <w:pStyle w:val="2margrubrika"/>
        <w:spacing w:before="0" w:after="0" w:line="264" w:lineRule="auto"/>
        <w:rPr>
          <w:rFonts w:ascii="Arial" w:eastAsia="Times New Roman" w:hAnsi="Arial" w:cs="Arial"/>
          <w:lang w:eastAsia="cs-CZ"/>
        </w:rPr>
      </w:pPr>
    </w:p>
    <w:p w14:paraId="2E84AA47" w14:textId="77777777" w:rsidR="00955BB3" w:rsidRPr="0003210B" w:rsidRDefault="00955BB3" w:rsidP="00D76812">
      <w:pPr>
        <w:spacing w:line="264" w:lineRule="auto"/>
        <w:jc w:val="both"/>
        <w:rPr>
          <w:rFonts w:ascii="Arial" w:hAnsi="Arial" w:cs="Arial"/>
          <w:sz w:val="22"/>
          <w:szCs w:val="22"/>
        </w:rPr>
      </w:pPr>
      <w:r w:rsidRPr="0003210B">
        <w:rPr>
          <w:rFonts w:ascii="Arial" w:hAnsi="Arial" w:cs="Arial"/>
          <w:b/>
          <w:spacing w:val="-2"/>
          <w:sz w:val="22"/>
          <w:szCs w:val="22"/>
        </w:rPr>
        <w:t>Dodavatel v souladu s </w:t>
      </w:r>
      <w:proofErr w:type="spellStart"/>
      <w:r w:rsidRPr="0003210B">
        <w:rPr>
          <w:rFonts w:ascii="Arial" w:hAnsi="Arial" w:cs="Arial"/>
          <w:b/>
          <w:spacing w:val="-2"/>
          <w:sz w:val="22"/>
          <w:szCs w:val="22"/>
        </w:rPr>
        <w:t>ust</w:t>
      </w:r>
      <w:proofErr w:type="spellEnd"/>
      <w:r w:rsidRPr="0003210B">
        <w:rPr>
          <w:rFonts w:ascii="Arial" w:hAnsi="Arial" w:cs="Arial"/>
          <w:b/>
          <w:spacing w:val="-2"/>
          <w:sz w:val="22"/>
          <w:szCs w:val="22"/>
        </w:rPr>
        <w:t xml:space="preserve">. § 77 odst. 1) </w:t>
      </w:r>
      <w:r w:rsidR="00E71A60" w:rsidRPr="0003210B">
        <w:rPr>
          <w:rFonts w:ascii="Arial" w:hAnsi="Arial" w:cs="Arial"/>
          <w:b/>
          <w:spacing w:val="-2"/>
          <w:sz w:val="22"/>
          <w:szCs w:val="22"/>
        </w:rPr>
        <w:t>ZZVZ</w:t>
      </w:r>
      <w:r w:rsidRPr="0003210B">
        <w:rPr>
          <w:rFonts w:ascii="Arial" w:hAnsi="Arial" w:cs="Arial"/>
          <w:spacing w:val="-2"/>
          <w:sz w:val="22"/>
          <w:szCs w:val="22"/>
        </w:rPr>
        <w:t xml:space="preserve"> prokáže splnění profesní způsobilosti ve vztahu</w:t>
      </w:r>
      <w:r w:rsidRPr="0003210B">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32852110" w14:textId="77777777" w:rsidR="00955BB3" w:rsidRPr="0003210B" w:rsidRDefault="00955BB3" w:rsidP="00D76812">
      <w:pPr>
        <w:pStyle w:val="2margrubrika"/>
        <w:spacing w:before="0" w:after="0" w:line="264" w:lineRule="auto"/>
        <w:rPr>
          <w:rFonts w:ascii="Arial" w:eastAsia="Times New Roman" w:hAnsi="Arial" w:cs="Arial"/>
          <w:b w:val="0"/>
          <w:u w:val="none"/>
          <w:lang w:eastAsia="cs-CZ"/>
        </w:rPr>
      </w:pPr>
    </w:p>
    <w:p w14:paraId="38523BCA" w14:textId="77777777" w:rsidR="00955BB3" w:rsidRPr="0003210B" w:rsidRDefault="00955BB3" w:rsidP="00D76812">
      <w:pPr>
        <w:pStyle w:val="2sltext"/>
        <w:numPr>
          <w:ilvl w:val="0"/>
          <w:numId w:val="0"/>
        </w:numPr>
        <w:spacing w:before="0" w:after="0" w:line="264" w:lineRule="auto"/>
        <w:rPr>
          <w:rFonts w:ascii="Arial" w:hAnsi="Arial" w:cs="Arial"/>
        </w:rPr>
      </w:pPr>
      <w:r w:rsidRPr="0003210B">
        <w:rPr>
          <w:rFonts w:ascii="Arial" w:hAnsi="Arial" w:cs="Arial"/>
          <w:b/>
          <w:spacing w:val="-2"/>
        </w:rPr>
        <w:t xml:space="preserve">Dodavatel v souladu s </w:t>
      </w:r>
      <w:proofErr w:type="spellStart"/>
      <w:r w:rsidRPr="0003210B">
        <w:rPr>
          <w:rFonts w:ascii="Arial" w:hAnsi="Arial" w:cs="Arial"/>
          <w:b/>
          <w:spacing w:val="-2"/>
        </w:rPr>
        <w:t>ust</w:t>
      </w:r>
      <w:proofErr w:type="spellEnd"/>
      <w:r w:rsidRPr="0003210B">
        <w:rPr>
          <w:rFonts w:ascii="Arial" w:hAnsi="Arial" w:cs="Arial"/>
          <w:b/>
          <w:spacing w:val="-2"/>
        </w:rPr>
        <w:t xml:space="preserve">. § 77 odst. 2) písm. a) </w:t>
      </w:r>
      <w:r w:rsidR="00E71A60" w:rsidRPr="0003210B">
        <w:rPr>
          <w:rFonts w:ascii="Arial" w:hAnsi="Arial" w:cs="Arial"/>
          <w:b/>
          <w:spacing w:val="-2"/>
        </w:rPr>
        <w:t>ZZVZ</w:t>
      </w:r>
      <w:r w:rsidRPr="0003210B">
        <w:rPr>
          <w:rFonts w:ascii="Arial" w:hAnsi="Arial" w:cs="Arial"/>
          <w:spacing w:val="-2"/>
        </w:rPr>
        <w:t xml:space="preserve"> předloží doklad o oprávnění podnikat</w:t>
      </w:r>
      <w:r w:rsidRPr="0003210B">
        <w:rPr>
          <w:rFonts w:ascii="Arial" w:hAnsi="Arial" w:cs="Arial"/>
        </w:rPr>
        <w:t xml:space="preserve"> </w:t>
      </w:r>
      <w:r w:rsidRPr="0003210B">
        <w:rPr>
          <w:rFonts w:ascii="Arial" w:hAnsi="Arial" w:cs="Arial"/>
          <w:spacing w:val="-6"/>
        </w:rPr>
        <w:t>v rozsahu odpovídajícím předmětu veřejné zakázky. Dodavatel za tímto účelem předloží živnostenské</w:t>
      </w:r>
      <w:r w:rsidRPr="0003210B">
        <w:rPr>
          <w:rFonts w:ascii="Arial" w:hAnsi="Arial" w:cs="Arial"/>
        </w:rPr>
        <w:t xml:space="preserve"> oprávnění či licenci pro živnost: </w:t>
      </w:r>
      <w:r w:rsidRPr="0003210B">
        <w:rPr>
          <w:rFonts w:ascii="Arial" w:hAnsi="Arial" w:cs="Arial"/>
          <w:b/>
        </w:rPr>
        <w:t>Provádění staveb, jejich změn a odstraňování</w:t>
      </w:r>
      <w:r w:rsidR="003D7D3D" w:rsidRPr="0003210B">
        <w:rPr>
          <w:rFonts w:ascii="Arial" w:hAnsi="Arial" w:cs="Arial"/>
          <w:b/>
        </w:rPr>
        <w:t xml:space="preserve"> </w:t>
      </w:r>
      <w:r w:rsidR="003D7D3D" w:rsidRPr="0003210B">
        <w:rPr>
          <w:rFonts w:ascii="Arial" w:hAnsi="Arial" w:cs="Arial"/>
        </w:rPr>
        <w:t>a pro živnost</w:t>
      </w:r>
      <w:r w:rsidR="003D7D3D" w:rsidRPr="0003210B">
        <w:rPr>
          <w:rFonts w:ascii="Arial" w:hAnsi="Arial" w:cs="Arial"/>
          <w:b/>
        </w:rPr>
        <w:t xml:space="preserve"> Výkon zeměměřických činností</w:t>
      </w:r>
      <w:r w:rsidR="003D7D3D" w:rsidRPr="0003210B">
        <w:rPr>
          <w:rFonts w:ascii="Arial" w:hAnsi="Arial" w:cs="Arial"/>
        </w:rPr>
        <w:t>.</w:t>
      </w:r>
    </w:p>
    <w:p w14:paraId="45CC95D4" w14:textId="77777777" w:rsidR="00955BB3" w:rsidRPr="0003210B" w:rsidRDefault="00955BB3" w:rsidP="00D76812">
      <w:pPr>
        <w:pStyle w:val="2sltext"/>
        <w:numPr>
          <w:ilvl w:val="0"/>
          <w:numId w:val="0"/>
        </w:numPr>
        <w:spacing w:before="0" w:after="0" w:line="264" w:lineRule="auto"/>
        <w:rPr>
          <w:rFonts w:ascii="Arial" w:hAnsi="Arial" w:cs="Arial"/>
        </w:rPr>
      </w:pPr>
    </w:p>
    <w:p w14:paraId="549CB54A" w14:textId="77777777" w:rsidR="00955BB3" w:rsidRPr="0003210B" w:rsidRDefault="00955BB3" w:rsidP="00D76812">
      <w:pPr>
        <w:pStyle w:val="2sltext"/>
        <w:numPr>
          <w:ilvl w:val="0"/>
          <w:numId w:val="0"/>
        </w:numPr>
        <w:spacing w:before="0" w:after="0" w:line="264" w:lineRule="auto"/>
        <w:rPr>
          <w:rFonts w:ascii="Arial" w:hAnsi="Arial" w:cs="Arial"/>
        </w:rPr>
      </w:pPr>
      <w:r w:rsidRPr="0003210B">
        <w:rPr>
          <w:rFonts w:ascii="Arial" w:hAnsi="Arial" w:cs="Arial"/>
          <w:b/>
        </w:rPr>
        <w:t xml:space="preserve">Zadavatel v souladu s § 77 odst. 2 písm. c) </w:t>
      </w:r>
      <w:r w:rsidR="00E71A60" w:rsidRPr="0003210B">
        <w:rPr>
          <w:rFonts w:ascii="Arial" w:hAnsi="Arial" w:cs="Arial"/>
          <w:b/>
        </w:rPr>
        <w:t>ZZVZ</w:t>
      </w:r>
      <w:r w:rsidRPr="0003210B">
        <w:rPr>
          <w:rFonts w:ascii="Arial" w:hAnsi="Arial" w:cs="Arial"/>
        </w:rPr>
        <w:t xml:space="preserve"> požaduje, aby dodavatel předložil doklad, že je odborně způsobilý nebo disponuje osobou, jejímž prostřednictvím odb</w:t>
      </w:r>
      <w:r w:rsidR="00FC364C" w:rsidRPr="0003210B">
        <w:rPr>
          <w:rFonts w:ascii="Arial" w:hAnsi="Arial" w:cs="Arial"/>
        </w:rPr>
        <w:t xml:space="preserve">ornou způsobilost zabezpečuje. </w:t>
      </w:r>
      <w:r w:rsidRPr="0003210B">
        <w:rPr>
          <w:rFonts w:ascii="Arial" w:hAnsi="Arial" w:cs="Arial"/>
        </w:rPr>
        <w:t xml:space="preserve">Dodavatel předloží doklady v rozsahu:  </w:t>
      </w:r>
    </w:p>
    <w:p w14:paraId="1AE3B878" w14:textId="77777777" w:rsidR="00955BB3" w:rsidRPr="0003210B"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03210B">
        <w:rPr>
          <w:rFonts w:ascii="Arial" w:hAnsi="Arial" w:cs="Arial"/>
          <w:b/>
          <w:bCs/>
          <w:spacing w:val="4"/>
          <w:sz w:val="22"/>
          <w:szCs w:val="22"/>
        </w:rPr>
        <w:t>osvědčení</w:t>
      </w:r>
      <w:r w:rsidR="00955BB3" w:rsidRPr="0003210B">
        <w:rPr>
          <w:rFonts w:ascii="Arial" w:hAnsi="Arial" w:cs="Arial"/>
          <w:b/>
          <w:bCs/>
          <w:spacing w:val="4"/>
          <w:sz w:val="22"/>
          <w:szCs w:val="22"/>
        </w:rPr>
        <w:t xml:space="preserve"> o autorizaci </w:t>
      </w:r>
      <w:r w:rsidR="00E776CA" w:rsidRPr="0003210B">
        <w:rPr>
          <w:rFonts w:ascii="Arial" w:hAnsi="Arial" w:cs="Arial"/>
          <w:b/>
          <w:bCs/>
          <w:spacing w:val="4"/>
          <w:sz w:val="22"/>
          <w:szCs w:val="22"/>
        </w:rPr>
        <w:t xml:space="preserve">nebo osvědčení o registraci </w:t>
      </w:r>
      <w:r w:rsidR="00955BB3" w:rsidRPr="0003210B">
        <w:rPr>
          <w:rFonts w:ascii="Arial" w:hAnsi="Arial" w:cs="Arial"/>
          <w:b/>
          <w:bCs/>
          <w:spacing w:val="4"/>
          <w:sz w:val="22"/>
          <w:szCs w:val="22"/>
        </w:rPr>
        <w:t xml:space="preserve">pro obor dopravní stavby </w:t>
      </w:r>
      <w:r w:rsidRPr="0003210B">
        <w:rPr>
          <w:rFonts w:ascii="Arial" w:hAnsi="Arial" w:cs="Arial"/>
          <w:spacing w:val="4"/>
          <w:sz w:val="22"/>
          <w:szCs w:val="22"/>
        </w:rPr>
        <w:t>vydané</w:t>
      </w:r>
      <w:r w:rsidR="00955BB3" w:rsidRPr="0003210B">
        <w:rPr>
          <w:rFonts w:ascii="Arial" w:hAnsi="Arial" w:cs="Arial"/>
          <w:spacing w:val="4"/>
          <w:sz w:val="22"/>
          <w:szCs w:val="22"/>
        </w:rPr>
        <w:t xml:space="preserve"> dle zákona č. 360/1992 Sb.,</w:t>
      </w:r>
      <w:r w:rsidR="00955BB3" w:rsidRPr="0003210B">
        <w:rPr>
          <w:rFonts w:ascii="Arial" w:hAnsi="Arial" w:cs="Arial"/>
          <w:sz w:val="22"/>
          <w:szCs w:val="22"/>
        </w:rPr>
        <w:t xml:space="preserve"> </w:t>
      </w:r>
      <w:r w:rsidR="00955BB3" w:rsidRPr="0003210B">
        <w:rPr>
          <w:rFonts w:ascii="Arial" w:hAnsi="Arial" w:cs="Arial"/>
          <w:spacing w:val="2"/>
          <w:sz w:val="22"/>
          <w:szCs w:val="22"/>
        </w:rPr>
        <w:t>o výkonu povolání autorizovaných architektů a o výkonu povolání autorizovaných inženýrů</w:t>
      </w:r>
      <w:r w:rsidR="00955BB3" w:rsidRPr="0003210B">
        <w:rPr>
          <w:rFonts w:ascii="Arial" w:hAnsi="Arial" w:cs="Arial"/>
          <w:sz w:val="22"/>
          <w:szCs w:val="22"/>
        </w:rPr>
        <w:t xml:space="preserve"> a techniků činných ve výstavbě, ve znění pozdějších předpisů</w:t>
      </w:r>
      <w:r w:rsidR="00577961" w:rsidRPr="0003210B">
        <w:rPr>
          <w:rFonts w:ascii="Arial" w:hAnsi="Arial" w:cs="Arial"/>
          <w:sz w:val="22"/>
          <w:szCs w:val="22"/>
        </w:rPr>
        <w:t>,</w:t>
      </w:r>
      <w:r w:rsidR="00E776CA" w:rsidRPr="0003210B">
        <w:rPr>
          <w:rFonts w:ascii="Arial" w:hAnsi="Arial" w:cs="Arial"/>
          <w:sz w:val="22"/>
          <w:szCs w:val="22"/>
        </w:rPr>
        <w:t xml:space="preserve"> nebo jiný rovnocenný doklad dle § 45 </w:t>
      </w:r>
      <w:r w:rsidR="00E71A60" w:rsidRPr="0003210B">
        <w:rPr>
          <w:rFonts w:ascii="Arial" w:hAnsi="Arial" w:cs="Arial"/>
          <w:sz w:val="22"/>
          <w:szCs w:val="22"/>
        </w:rPr>
        <w:t>ZZVZ</w:t>
      </w:r>
      <w:r w:rsidR="00E776CA" w:rsidRPr="0003210B">
        <w:rPr>
          <w:rFonts w:ascii="Arial" w:hAnsi="Arial" w:cs="Arial"/>
          <w:sz w:val="22"/>
          <w:szCs w:val="22"/>
        </w:rPr>
        <w:t>;</w:t>
      </w:r>
    </w:p>
    <w:p w14:paraId="2D288C3E" w14:textId="77777777" w:rsidR="008557F5" w:rsidRPr="0003210B" w:rsidRDefault="008557F5" w:rsidP="008557F5">
      <w:pPr>
        <w:pStyle w:val="2sltext"/>
        <w:numPr>
          <w:ilvl w:val="0"/>
          <w:numId w:val="0"/>
        </w:numPr>
        <w:spacing w:before="0" w:after="120"/>
        <w:ind w:left="426" w:hanging="284"/>
        <w:rPr>
          <w:rFonts w:ascii="Arial" w:hAnsi="Arial" w:cs="Arial"/>
        </w:rPr>
      </w:pPr>
      <w:r w:rsidRPr="0003210B">
        <w:rPr>
          <w:rFonts w:ascii="Arial" w:hAnsi="Arial" w:cs="Arial"/>
          <w:b/>
        </w:rPr>
        <w:t>-</w:t>
      </w:r>
      <w:r w:rsidRPr="0003210B">
        <w:rPr>
          <w:rFonts w:ascii="Arial" w:hAnsi="Arial" w:cs="Arial"/>
          <w:b/>
        </w:rPr>
        <w:tab/>
        <w:t xml:space="preserve">osvědčení o autorizaci </w:t>
      </w:r>
      <w:r w:rsidR="00E776CA" w:rsidRPr="0003210B">
        <w:rPr>
          <w:rFonts w:ascii="Arial" w:hAnsi="Arial" w:cs="Arial"/>
          <w:b/>
        </w:rPr>
        <w:t xml:space="preserve">nebo osvědčení o registraci </w:t>
      </w:r>
      <w:r w:rsidRPr="0003210B">
        <w:rPr>
          <w:rFonts w:ascii="Arial" w:hAnsi="Arial" w:cs="Arial"/>
          <w:b/>
        </w:rPr>
        <w:t>pro obor mosty a inženýrské konstrukce</w:t>
      </w:r>
      <w:r w:rsidRPr="0003210B">
        <w:rPr>
          <w:rFonts w:ascii="Arial" w:hAnsi="Arial" w:cs="Arial"/>
        </w:rPr>
        <w:t xml:space="preserve"> vydané dle zákona </w:t>
      </w:r>
      <w:r w:rsidRPr="0003210B">
        <w:rPr>
          <w:rFonts w:ascii="Arial" w:hAnsi="Arial" w:cs="Arial"/>
          <w:spacing w:val="-4"/>
        </w:rPr>
        <w:t>č. 360/1992 Sb. o výkonu povolání autorizovaných architektů a o výkonu povolání autorizovaných</w:t>
      </w:r>
      <w:r w:rsidRPr="0003210B">
        <w:rPr>
          <w:rFonts w:ascii="Arial" w:hAnsi="Arial" w:cs="Arial"/>
        </w:rPr>
        <w:t xml:space="preserve"> inženýrů a techniků činných ve výstavbě, ve znění pozdějších předpisů,</w:t>
      </w:r>
      <w:r w:rsidR="00E776CA" w:rsidRPr="0003210B">
        <w:rPr>
          <w:rFonts w:ascii="Arial" w:hAnsi="Arial" w:cs="Arial"/>
        </w:rPr>
        <w:t xml:space="preserve"> nebo jiný rovnocenný doklad dle § 45 </w:t>
      </w:r>
      <w:r w:rsidR="00E71A60" w:rsidRPr="0003210B">
        <w:rPr>
          <w:rFonts w:ascii="Arial" w:hAnsi="Arial" w:cs="Arial"/>
        </w:rPr>
        <w:t>ZZVZ</w:t>
      </w:r>
      <w:r w:rsidR="00E776CA" w:rsidRPr="0003210B">
        <w:rPr>
          <w:rFonts w:ascii="Arial" w:hAnsi="Arial" w:cs="Arial"/>
        </w:rPr>
        <w:t>;</w:t>
      </w:r>
    </w:p>
    <w:p w14:paraId="0798E64B" w14:textId="77777777" w:rsidR="00477D34" w:rsidRPr="0003210B" w:rsidRDefault="00477D34" w:rsidP="00433451">
      <w:pPr>
        <w:pStyle w:val="2sltext"/>
        <w:numPr>
          <w:ilvl w:val="0"/>
          <w:numId w:val="12"/>
        </w:numPr>
        <w:tabs>
          <w:tab w:val="clear" w:pos="720"/>
        </w:tabs>
        <w:spacing w:before="120" w:after="0" w:line="22" w:lineRule="atLeast"/>
        <w:ind w:left="426" w:hanging="284"/>
        <w:rPr>
          <w:rFonts w:ascii="Arial" w:hAnsi="Arial" w:cs="Arial"/>
        </w:rPr>
      </w:pPr>
      <w:r w:rsidRPr="0003210B">
        <w:rPr>
          <w:rFonts w:ascii="Arial" w:hAnsi="Arial" w:cs="Arial"/>
          <w:b/>
        </w:rPr>
        <w:t xml:space="preserve">osvědčení o autorizaci </w:t>
      </w:r>
      <w:r w:rsidR="00887B06" w:rsidRPr="0003210B">
        <w:rPr>
          <w:rFonts w:ascii="Arial" w:hAnsi="Arial" w:cs="Arial"/>
          <w:b/>
        </w:rPr>
        <w:t xml:space="preserve">nebo osvědčení o registraci </w:t>
      </w:r>
      <w:r w:rsidRPr="0003210B">
        <w:rPr>
          <w:rFonts w:ascii="Arial" w:hAnsi="Arial" w:cs="Arial"/>
          <w:b/>
        </w:rPr>
        <w:t xml:space="preserve">pro obor vodohospodářské stavby </w:t>
      </w:r>
      <w:r w:rsidRPr="0003210B">
        <w:rPr>
          <w:rFonts w:ascii="Arial" w:hAnsi="Arial" w:cs="Arial"/>
        </w:rPr>
        <w:t>nebo</w:t>
      </w:r>
      <w:r w:rsidRPr="0003210B">
        <w:rPr>
          <w:rFonts w:ascii="Arial" w:hAnsi="Arial" w:cs="Arial"/>
          <w:b/>
        </w:rPr>
        <w:t xml:space="preserve"> stavby vodního hospodářství a krajinného inženýrství</w:t>
      </w:r>
      <w:r w:rsidRPr="0003210B">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E776CA" w:rsidRPr="0003210B">
        <w:rPr>
          <w:rFonts w:ascii="Arial" w:hAnsi="Arial" w:cs="Arial"/>
        </w:rPr>
        <w:t xml:space="preserve">, nebo jiný rovnocenný doklad dle § 45 </w:t>
      </w:r>
      <w:r w:rsidR="00E71A60" w:rsidRPr="0003210B">
        <w:rPr>
          <w:rFonts w:ascii="Arial" w:hAnsi="Arial" w:cs="Arial"/>
        </w:rPr>
        <w:t>ZZVZ</w:t>
      </w:r>
      <w:r w:rsidR="00E776CA" w:rsidRPr="0003210B">
        <w:rPr>
          <w:rFonts w:ascii="Arial" w:hAnsi="Arial" w:cs="Arial"/>
        </w:rPr>
        <w:t>;</w:t>
      </w:r>
    </w:p>
    <w:p w14:paraId="0FC76E77" w14:textId="77777777" w:rsidR="003D7D3D" w:rsidRPr="0003210B" w:rsidRDefault="003D7D3D" w:rsidP="00433451">
      <w:pPr>
        <w:pStyle w:val="2sltext"/>
        <w:numPr>
          <w:ilvl w:val="0"/>
          <w:numId w:val="12"/>
        </w:numPr>
        <w:tabs>
          <w:tab w:val="clear" w:pos="720"/>
        </w:tabs>
        <w:spacing w:before="120" w:after="120"/>
        <w:ind w:left="426" w:hanging="284"/>
        <w:rPr>
          <w:rFonts w:ascii="Arial" w:hAnsi="Arial" w:cs="Arial"/>
        </w:rPr>
      </w:pPr>
      <w:r w:rsidRPr="0003210B">
        <w:rPr>
          <w:rFonts w:ascii="Arial" w:hAnsi="Arial" w:cs="Arial"/>
          <w:b/>
        </w:rPr>
        <w:t>úřední oprávnění pro</w:t>
      </w:r>
      <w:r w:rsidRPr="0003210B">
        <w:rPr>
          <w:rFonts w:ascii="Arial" w:hAnsi="Arial" w:cs="Arial"/>
        </w:rPr>
        <w:t xml:space="preserve"> </w:t>
      </w:r>
      <w:r w:rsidRPr="0003210B">
        <w:rPr>
          <w:rFonts w:ascii="Arial" w:hAnsi="Arial" w:cs="Arial"/>
          <w:b/>
        </w:rPr>
        <w:t>ověřování výsledků zeměměřických činností</w:t>
      </w:r>
      <w:r w:rsidRPr="0003210B">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sidRPr="0003210B">
        <w:rPr>
          <w:rFonts w:ascii="Arial" w:hAnsi="Arial" w:cs="Arial"/>
        </w:rPr>
        <w:t>6f</w:t>
      </w:r>
      <w:r w:rsidRPr="0003210B">
        <w:rPr>
          <w:rFonts w:ascii="Arial" w:hAnsi="Arial" w:cs="Arial"/>
        </w:rPr>
        <w:t xml:space="preserve">  odst. 1 písm. </w:t>
      </w:r>
      <w:r w:rsidR="0063240B" w:rsidRPr="0003210B">
        <w:rPr>
          <w:rFonts w:ascii="Arial" w:hAnsi="Arial" w:cs="Arial"/>
        </w:rPr>
        <w:t xml:space="preserve">a)     a </w:t>
      </w:r>
      <w:r w:rsidRPr="0003210B">
        <w:rPr>
          <w:rFonts w:ascii="Arial" w:hAnsi="Arial" w:cs="Arial"/>
        </w:rPr>
        <w:t xml:space="preserve">c) cit. </w:t>
      </w:r>
      <w:proofErr w:type="gramStart"/>
      <w:r w:rsidRPr="0003210B">
        <w:rPr>
          <w:rFonts w:ascii="Arial" w:hAnsi="Arial" w:cs="Arial"/>
          <w:spacing w:val="-6"/>
        </w:rPr>
        <w:t>zákona</w:t>
      </w:r>
      <w:proofErr w:type="gramEnd"/>
      <w:r w:rsidRPr="0003210B">
        <w:rPr>
          <w:rFonts w:ascii="Arial" w:hAnsi="Arial" w:cs="Arial"/>
          <w:spacing w:val="-6"/>
        </w:rPr>
        <w:t>, a to pro osobu nebo osoby, jejichž prostřednictvím odbornou způsobilost zabezpečuje</w:t>
      </w:r>
      <w:r w:rsidR="00712B9A" w:rsidRPr="0003210B">
        <w:rPr>
          <w:rFonts w:ascii="Arial" w:hAnsi="Arial" w:cs="Arial"/>
          <w:spacing w:val="-6"/>
        </w:rPr>
        <w:t>,</w:t>
      </w:r>
      <w:r w:rsidR="00E776CA" w:rsidRPr="0003210B">
        <w:rPr>
          <w:rFonts w:ascii="Arial" w:hAnsi="Arial" w:cs="Arial"/>
          <w:spacing w:val="-6"/>
        </w:rPr>
        <w:t xml:space="preserve"> </w:t>
      </w:r>
      <w:r w:rsidR="00E776CA" w:rsidRPr="0003210B">
        <w:rPr>
          <w:rFonts w:ascii="Arial" w:hAnsi="Arial" w:cs="Arial"/>
        </w:rPr>
        <w:t xml:space="preserve">nebo jiný rovnocenný doklad dle § 45 </w:t>
      </w:r>
      <w:r w:rsidR="00E71A60" w:rsidRPr="0003210B">
        <w:rPr>
          <w:rFonts w:ascii="Arial" w:hAnsi="Arial" w:cs="Arial"/>
        </w:rPr>
        <w:t>ZZVZ</w:t>
      </w:r>
      <w:r w:rsidR="00E776CA" w:rsidRPr="0003210B">
        <w:rPr>
          <w:rFonts w:ascii="Arial" w:hAnsi="Arial" w:cs="Arial"/>
        </w:rPr>
        <w:t>;</w:t>
      </w:r>
    </w:p>
    <w:p w14:paraId="70E58CF1" w14:textId="77777777" w:rsidR="006F3BF0" w:rsidRPr="0003210B" w:rsidRDefault="006F3BF0" w:rsidP="006F3BF0">
      <w:pPr>
        <w:tabs>
          <w:tab w:val="left" w:pos="1418"/>
          <w:tab w:val="left" w:pos="7320"/>
        </w:tabs>
        <w:spacing w:line="264" w:lineRule="auto"/>
        <w:ind w:left="357"/>
        <w:jc w:val="both"/>
        <w:rPr>
          <w:rFonts w:ascii="Arial" w:hAnsi="Arial" w:cs="Arial"/>
          <w:sz w:val="22"/>
          <w:szCs w:val="22"/>
        </w:rPr>
      </w:pPr>
    </w:p>
    <w:p w14:paraId="315CDEDB" w14:textId="77777777" w:rsidR="00CE506C" w:rsidRPr="0003210B" w:rsidRDefault="009255C0" w:rsidP="00D76812">
      <w:pPr>
        <w:pStyle w:val="Nadpis2"/>
        <w:spacing w:line="264" w:lineRule="auto"/>
        <w:rPr>
          <w:u w:val="single"/>
        </w:rPr>
      </w:pPr>
      <w:bookmarkStart w:id="11" w:name="_Toc464637803"/>
      <w:r w:rsidRPr="0003210B">
        <w:rPr>
          <w:u w:val="single"/>
        </w:rPr>
        <w:t>Technick</w:t>
      </w:r>
      <w:r w:rsidR="00ED2834" w:rsidRPr="0003210B">
        <w:rPr>
          <w:u w:val="single"/>
        </w:rPr>
        <w:t>á</w:t>
      </w:r>
      <w:r w:rsidRPr="0003210B">
        <w:rPr>
          <w:u w:val="single"/>
        </w:rPr>
        <w:t xml:space="preserve"> kvalifikac</w:t>
      </w:r>
      <w:r w:rsidR="00ED2834" w:rsidRPr="0003210B">
        <w:rPr>
          <w:u w:val="single"/>
        </w:rPr>
        <w:t>e</w:t>
      </w:r>
      <w:bookmarkEnd w:id="11"/>
      <w:r w:rsidRPr="0003210B">
        <w:rPr>
          <w:u w:val="single"/>
        </w:rPr>
        <w:t xml:space="preserve"> </w:t>
      </w:r>
    </w:p>
    <w:p w14:paraId="52DE4136" w14:textId="77777777" w:rsidR="003657AA" w:rsidRPr="0003210B" w:rsidRDefault="00ED2834" w:rsidP="00D76812">
      <w:pPr>
        <w:tabs>
          <w:tab w:val="left" w:pos="1418"/>
          <w:tab w:val="left" w:pos="7320"/>
        </w:tabs>
        <w:spacing w:before="120" w:line="264" w:lineRule="auto"/>
        <w:jc w:val="both"/>
        <w:rPr>
          <w:rFonts w:ascii="Arial" w:hAnsi="Arial" w:cs="Arial"/>
          <w:sz w:val="22"/>
          <w:szCs w:val="22"/>
        </w:rPr>
      </w:pPr>
      <w:r w:rsidRPr="0003210B">
        <w:rPr>
          <w:rFonts w:ascii="Arial" w:hAnsi="Arial" w:cs="Arial"/>
          <w:spacing w:val="-4"/>
          <w:sz w:val="22"/>
          <w:szCs w:val="22"/>
        </w:rPr>
        <w:t xml:space="preserve">Dodavatel </w:t>
      </w:r>
      <w:r w:rsidR="000F6EAF" w:rsidRPr="0003210B">
        <w:rPr>
          <w:rFonts w:ascii="Arial" w:hAnsi="Arial" w:cs="Arial"/>
          <w:spacing w:val="-4"/>
          <w:sz w:val="22"/>
          <w:szCs w:val="22"/>
        </w:rPr>
        <w:t>prokáže technickou kvalifikac</w:t>
      </w:r>
      <w:r w:rsidR="00FA31A4" w:rsidRPr="0003210B">
        <w:rPr>
          <w:rFonts w:ascii="Arial" w:hAnsi="Arial" w:cs="Arial"/>
          <w:spacing w:val="-4"/>
          <w:sz w:val="22"/>
          <w:szCs w:val="22"/>
        </w:rPr>
        <w:t>i</w:t>
      </w:r>
      <w:r w:rsidR="003C78FF" w:rsidRPr="0003210B">
        <w:rPr>
          <w:rFonts w:ascii="Arial" w:hAnsi="Arial" w:cs="Arial"/>
          <w:spacing w:val="-4"/>
          <w:sz w:val="22"/>
          <w:szCs w:val="22"/>
        </w:rPr>
        <w:t xml:space="preserve"> </w:t>
      </w:r>
      <w:r w:rsidR="000F6EAF" w:rsidRPr="0003210B">
        <w:rPr>
          <w:rFonts w:ascii="Arial" w:hAnsi="Arial" w:cs="Arial"/>
          <w:spacing w:val="-4"/>
          <w:sz w:val="22"/>
          <w:szCs w:val="22"/>
        </w:rPr>
        <w:t xml:space="preserve">podle § 79 odst. 2) písm. </w:t>
      </w:r>
      <w:r w:rsidR="003657AA" w:rsidRPr="0003210B">
        <w:rPr>
          <w:rFonts w:ascii="Arial" w:hAnsi="Arial" w:cs="Arial"/>
          <w:spacing w:val="-4"/>
          <w:sz w:val="22"/>
          <w:szCs w:val="22"/>
        </w:rPr>
        <w:t>a</w:t>
      </w:r>
      <w:r w:rsidR="000F6EAF" w:rsidRPr="0003210B">
        <w:rPr>
          <w:rFonts w:ascii="Arial" w:hAnsi="Arial" w:cs="Arial"/>
          <w:spacing w:val="-4"/>
          <w:sz w:val="22"/>
          <w:szCs w:val="22"/>
        </w:rPr>
        <w:t xml:space="preserve">) </w:t>
      </w:r>
      <w:r w:rsidR="00E71A60" w:rsidRPr="0003210B">
        <w:rPr>
          <w:rFonts w:ascii="Arial" w:hAnsi="Arial" w:cs="Arial"/>
          <w:spacing w:val="-4"/>
          <w:sz w:val="22"/>
          <w:szCs w:val="22"/>
        </w:rPr>
        <w:t>ZZVZ</w:t>
      </w:r>
      <w:r w:rsidR="000F6EAF" w:rsidRPr="0003210B">
        <w:rPr>
          <w:rFonts w:ascii="Arial" w:hAnsi="Arial" w:cs="Arial"/>
          <w:spacing w:val="-4"/>
          <w:sz w:val="22"/>
          <w:szCs w:val="22"/>
        </w:rPr>
        <w:t xml:space="preserve"> </w:t>
      </w:r>
      <w:r w:rsidRPr="0003210B">
        <w:rPr>
          <w:rFonts w:ascii="Arial" w:hAnsi="Arial" w:cs="Arial"/>
          <w:spacing w:val="-4"/>
          <w:sz w:val="22"/>
          <w:szCs w:val="22"/>
        </w:rPr>
        <w:t>předlož</w:t>
      </w:r>
      <w:r w:rsidR="000F6EAF" w:rsidRPr="0003210B">
        <w:rPr>
          <w:rFonts w:ascii="Arial" w:hAnsi="Arial" w:cs="Arial"/>
          <w:spacing w:val="-4"/>
          <w:sz w:val="22"/>
          <w:szCs w:val="22"/>
        </w:rPr>
        <w:t>ením</w:t>
      </w:r>
      <w:r w:rsidRPr="0003210B">
        <w:rPr>
          <w:rFonts w:ascii="Arial" w:hAnsi="Arial" w:cs="Arial"/>
          <w:spacing w:val="-4"/>
          <w:sz w:val="22"/>
          <w:szCs w:val="22"/>
        </w:rPr>
        <w:t xml:space="preserve"> </w:t>
      </w:r>
      <w:r w:rsidR="003657AA" w:rsidRPr="0003210B">
        <w:rPr>
          <w:rFonts w:ascii="Arial" w:hAnsi="Arial" w:cs="Arial"/>
          <w:b/>
          <w:spacing w:val="-4"/>
          <w:sz w:val="22"/>
          <w:szCs w:val="22"/>
        </w:rPr>
        <w:t>seznamu</w:t>
      </w:r>
      <w:r w:rsidR="003657AA" w:rsidRPr="0003210B">
        <w:rPr>
          <w:rFonts w:ascii="Arial" w:hAnsi="Arial" w:cs="Arial"/>
          <w:b/>
          <w:sz w:val="22"/>
          <w:szCs w:val="22"/>
        </w:rPr>
        <w:t xml:space="preserve"> </w:t>
      </w:r>
      <w:r w:rsidR="003657AA" w:rsidRPr="0003210B">
        <w:rPr>
          <w:rFonts w:ascii="Arial" w:hAnsi="Arial" w:cs="Arial"/>
          <w:b/>
          <w:spacing w:val="-6"/>
          <w:sz w:val="22"/>
          <w:szCs w:val="22"/>
        </w:rPr>
        <w:t>stavebních prací</w:t>
      </w:r>
      <w:r w:rsidR="003657AA" w:rsidRPr="0003210B">
        <w:rPr>
          <w:rFonts w:ascii="Arial" w:hAnsi="Arial" w:cs="Arial"/>
          <w:spacing w:val="-6"/>
          <w:sz w:val="22"/>
          <w:szCs w:val="22"/>
        </w:rPr>
        <w:t xml:space="preserve"> </w:t>
      </w:r>
      <w:r w:rsidR="00487735" w:rsidRPr="0003210B">
        <w:rPr>
          <w:rFonts w:ascii="Arial" w:hAnsi="Arial" w:cs="Arial"/>
          <w:spacing w:val="-6"/>
          <w:sz w:val="22"/>
          <w:szCs w:val="22"/>
        </w:rPr>
        <w:t xml:space="preserve">obdobného charakteru </w:t>
      </w:r>
      <w:r w:rsidR="003657AA" w:rsidRPr="0003210B">
        <w:rPr>
          <w:rFonts w:ascii="Arial" w:hAnsi="Arial" w:cs="Arial"/>
          <w:spacing w:val="-6"/>
          <w:sz w:val="22"/>
          <w:szCs w:val="22"/>
        </w:rPr>
        <w:t xml:space="preserve">poskytnutých za posledních 5 let před zahájením zadávacího </w:t>
      </w:r>
      <w:r w:rsidR="003657AA" w:rsidRPr="0003210B">
        <w:rPr>
          <w:rFonts w:ascii="Arial" w:hAnsi="Arial" w:cs="Arial"/>
          <w:spacing w:val="-6"/>
          <w:sz w:val="22"/>
          <w:szCs w:val="22"/>
        </w:rPr>
        <w:lastRenderedPageBreak/>
        <w:t>řízení</w:t>
      </w:r>
      <w:r w:rsidR="003657AA" w:rsidRPr="0003210B">
        <w:rPr>
          <w:rFonts w:ascii="Arial" w:hAnsi="Arial" w:cs="Arial"/>
          <w:sz w:val="22"/>
          <w:szCs w:val="22"/>
        </w:rPr>
        <w:t xml:space="preserve"> </w:t>
      </w:r>
      <w:r w:rsidR="0003652B" w:rsidRPr="0003210B">
        <w:rPr>
          <w:rFonts w:ascii="Arial" w:hAnsi="Arial" w:cs="Arial"/>
          <w:i/>
          <w:sz w:val="22"/>
          <w:szCs w:val="22"/>
        </w:rPr>
        <w:t>(dodavatel může použít</w:t>
      </w:r>
      <w:r w:rsidR="00943C8E" w:rsidRPr="0003210B">
        <w:rPr>
          <w:rFonts w:ascii="Arial" w:hAnsi="Arial" w:cs="Arial"/>
          <w:i/>
          <w:sz w:val="22"/>
          <w:szCs w:val="22"/>
        </w:rPr>
        <w:t xml:space="preserve"> vzor</w:t>
      </w:r>
      <w:r w:rsidR="0003652B" w:rsidRPr="0003210B">
        <w:rPr>
          <w:rFonts w:ascii="Arial" w:hAnsi="Arial" w:cs="Arial"/>
          <w:i/>
          <w:sz w:val="22"/>
          <w:szCs w:val="22"/>
        </w:rPr>
        <w:t xml:space="preserve"> Seznam</w:t>
      </w:r>
      <w:r w:rsidR="00943C8E" w:rsidRPr="0003210B">
        <w:rPr>
          <w:rFonts w:ascii="Arial" w:hAnsi="Arial" w:cs="Arial"/>
          <w:i/>
          <w:sz w:val="22"/>
          <w:szCs w:val="22"/>
        </w:rPr>
        <w:t>u</w:t>
      </w:r>
      <w:r w:rsidR="0003652B" w:rsidRPr="0003210B">
        <w:rPr>
          <w:rFonts w:ascii="Arial" w:hAnsi="Arial" w:cs="Arial"/>
          <w:i/>
          <w:sz w:val="22"/>
          <w:szCs w:val="22"/>
        </w:rPr>
        <w:t xml:space="preserve"> staveb obdobného charakteru</w:t>
      </w:r>
      <w:r w:rsidR="00943C8E" w:rsidRPr="0003210B">
        <w:rPr>
          <w:rFonts w:ascii="Arial" w:hAnsi="Arial" w:cs="Arial"/>
          <w:i/>
          <w:sz w:val="22"/>
          <w:szCs w:val="22"/>
        </w:rPr>
        <w:t>, viz zadávací dokumentace</w:t>
      </w:r>
      <w:r w:rsidR="0003652B" w:rsidRPr="0003210B">
        <w:rPr>
          <w:rFonts w:ascii="Arial" w:hAnsi="Arial" w:cs="Arial"/>
          <w:i/>
          <w:sz w:val="22"/>
          <w:szCs w:val="22"/>
        </w:rPr>
        <w:t>).</w:t>
      </w:r>
    </w:p>
    <w:p w14:paraId="3378A3A9" w14:textId="77777777" w:rsidR="00E41210" w:rsidRPr="0003210B" w:rsidRDefault="00E41210" w:rsidP="00E41210">
      <w:pPr>
        <w:spacing w:before="120" w:line="264" w:lineRule="auto"/>
        <w:jc w:val="both"/>
        <w:rPr>
          <w:rFonts w:ascii="Arial" w:hAnsi="Arial" w:cs="Arial"/>
          <w:sz w:val="22"/>
          <w:szCs w:val="22"/>
        </w:rPr>
      </w:pPr>
      <w:r w:rsidRPr="0003210B">
        <w:rPr>
          <w:rFonts w:ascii="Arial" w:hAnsi="Arial" w:cs="Arial"/>
          <w:sz w:val="22"/>
          <w:szCs w:val="22"/>
        </w:rPr>
        <w:t xml:space="preserve">Limitem pro splnění tohoto kvalifikačního předpokladu je předložení seznamu </w:t>
      </w:r>
      <w:r w:rsidRPr="0003210B">
        <w:rPr>
          <w:rFonts w:ascii="Arial" w:hAnsi="Arial" w:cs="Arial"/>
          <w:b/>
          <w:spacing w:val="-4"/>
          <w:sz w:val="22"/>
          <w:szCs w:val="22"/>
        </w:rPr>
        <w:t>realizovaných zakázek obdobného charakteru</w:t>
      </w:r>
      <w:r w:rsidRPr="0003210B">
        <w:rPr>
          <w:rFonts w:ascii="Arial" w:hAnsi="Arial" w:cs="Arial"/>
          <w:spacing w:val="-4"/>
          <w:sz w:val="22"/>
          <w:szCs w:val="22"/>
        </w:rPr>
        <w:t xml:space="preserve"> provedených dodavatelem (</w:t>
      </w:r>
      <w:r w:rsidR="00487735" w:rsidRPr="0003210B">
        <w:rPr>
          <w:rFonts w:ascii="Arial" w:hAnsi="Arial" w:cs="Arial"/>
          <w:spacing w:val="-4"/>
          <w:sz w:val="22"/>
          <w:szCs w:val="22"/>
        </w:rPr>
        <w:t>doplněný stručným popisem stavby</w:t>
      </w:r>
      <w:r w:rsidR="009A4BA1" w:rsidRPr="0003210B">
        <w:rPr>
          <w:rFonts w:ascii="Arial" w:hAnsi="Arial" w:cs="Arial"/>
          <w:spacing w:val="-4"/>
          <w:sz w:val="22"/>
          <w:szCs w:val="22"/>
        </w:rPr>
        <w:t xml:space="preserve">, </w:t>
      </w:r>
      <w:r w:rsidR="009A4BA1" w:rsidRPr="0003210B">
        <w:rPr>
          <w:rFonts w:ascii="Arial" w:hAnsi="Arial" w:cs="Arial"/>
          <w:spacing w:val="2"/>
          <w:sz w:val="22"/>
          <w:szCs w:val="22"/>
        </w:rPr>
        <w:t>ze kterého bude patrné, že se jedná</w:t>
      </w:r>
      <w:r w:rsidR="009A4BA1" w:rsidRPr="0003210B">
        <w:rPr>
          <w:rFonts w:ascii="Arial" w:hAnsi="Arial" w:cs="Arial"/>
          <w:spacing w:val="-4"/>
          <w:sz w:val="22"/>
          <w:szCs w:val="22"/>
        </w:rPr>
        <w:t xml:space="preserve"> o stavbu</w:t>
      </w:r>
      <w:r w:rsidR="009A4BA1" w:rsidRPr="0003210B">
        <w:rPr>
          <w:rFonts w:ascii="Arial" w:hAnsi="Arial" w:cs="Arial"/>
          <w:sz w:val="22"/>
          <w:szCs w:val="22"/>
        </w:rPr>
        <w:t xml:space="preserve"> obdobného charakteru</w:t>
      </w:r>
      <w:r w:rsidR="00487735" w:rsidRPr="0003210B">
        <w:rPr>
          <w:rFonts w:ascii="Arial" w:hAnsi="Arial" w:cs="Arial"/>
          <w:spacing w:val="-4"/>
          <w:sz w:val="22"/>
          <w:szCs w:val="22"/>
        </w:rPr>
        <w:t>)</w:t>
      </w:r>
      <w:r w:rsidR="00667438" w:rsidRPr="0003210B">
        <w:rPr>
          <w:rFonts w:ascii="Arial" w:hAnsi="Arial" w:cs="Arial"/>
          <w:sz w:val="22"/>
          <w:szCs w:val="22"/>
        </w:rPr>
        <w:t>.</w:t>
      </w:r>
    </w:p>
    <w:p w14:paraId="362B6B94" w14:textId="4D4C7684" w:rsidR="00E41210" w:rsidRPr="00516CAD" w:rsidRDefault="00E41210" w:rsidP="00E41210">
      <w:pPr>
        <w:spacing w:before="120" w:line="264" w:lineRule="auto"/>
        <w:jc w:val="both"/>
        <w:rPr>
          <w:rFonts w:ascii="Arial" w:hAnsi="Arial" w:cs="Arial"/>
          <w:sz w:val="22"/>
          <w:szCs w:val="22"/>
        </w:rPr>
      </w:pPr>
      <w:r w:rsidRPr="0003210B">
        <w:rPr>
          <w:rFonts w:ascii="Arial" w:hAnsi="Arial" w:cs="Arial"/>
          <w:sz w:val="22"/>
          <w:szCs w:val="22"/>
        </w:rPr>
        <w:t xml:space="preserve">Zadavatel, s ohledem na složitost a rozsah plnění veřejné zakázky, vymezuje </w:t>
      </w:r>
      <w:r w:rsidRPr="0003210B">
        <w:rPr>
          <w:rFonts w:ascii="Arial" w:hAnsi="Arial" w:cs="Arial"/>
          <w:b/>
          <w:sz w:val="22"/>
          <w:szCs w:val="22"/>
        </w:rPr>
        <w:t xml:space="preserve">minimální úroveň </w:t>
      </w:r>
      <w:r w:rsidRPr="00516CAD">
        <w:rPr>
          <w:rFonts w:ascii="Arial" w:hAnsi="Arial" w:cs="Arial"/>
          <w:b/>
          <w:spacing w:val="-2"/>
          <w:sz w:val="22"/>
          <w:szCs w:val="22"/>
        </w:rPr>
        <w:t>pro splnění technické kvalifikace</w:t>
      </w:r>
      <w:r w:rsidRPr="00516CAD">
        <w:rPr>
          <w:rFonts w:ascii="Arial" w:hAnsi="Arial" w:cs="Arial"/>
          <w:sz w:val="22"/>
          <w:szCs w:val="22"/>
        </w:rPr>
        <w:t xml:space="preserve"> takto:  </w:t>
      </w:r>
    </w:p>
    <w:p w14:paraId="68CE74BD" w14:textId="24B7F8F6" w:rsidR="001105F9" w:rsidRPr="00516CAD" w:rsidRDefault="001105F9" w:rsidP="001105F9">
      <w:pPr>
        <w:spacing w:before="120" w:line="264" w:lineRule="auto"/>
        <w:jc w:val="both"/>
        <w:rPr>
          <w:rFonts w:ascii="Arial" w:hAnsi="Arial" w:cs="Arial"/>
          <w:sz w:val="22"/>
          <w:szCs w:val="22"/>
        </w:rPr>
      </w:pPr>
      <w:r w:rsidRPr="00516CAD">
        <w:rPr>
          <w:rFonts w:ascii="Arial" w:hAnsi="Arial" w:cs="Arial"/>
          <w:spacing w:val="-4"/>
          <w:sz w:val="22"/>
          <w:szCs w:val="22"/>
        </w:rPr>
        <w:t xml:space="preserve">a) nejméně tři </w:t>
      </w:r>
      <w:r w:rsidRPr="00516CAD">
        <w:rPr>
          <w:rFonts w:ascii="Arial" w:hAnsi="Arial" w:cs="Arial"/>
          <w:sz w:val="22"/>
          <w:szCs w:val="22"/>
        </w:rPr>
        <w:t xml:space="preserve">novostavby nebo rekonstrukce silnice </w:t>
      </w:r>
      <w:r w:rsidR="00D85136" w:rsidRPr="00516CAD">
        <w:rPr>
          <w:rFonts w:ascii="Arial" w:hAnsi="Arial" w:cs="Arial"/>
          <w:spacing w:val="2"/>
          <w:sz w:val="22"/>
          <w:szCs w:val="22"/>
        </w:rPr>
        <w:t>s minimální délkou 1</w:t>
      </w:r>
      <w:r w:rsidR="00516CAD" w:rsidRPr="00516CAD">
        <w:rPr>
          <w:rFonts w:ascii="Arial" w:hAnsi="Arial" w:cs="Arial"/>
          <w:spacing w:val="2"/>
          <w:sz w:val="22"/>
          <w:szCs w:val="22"/>
        </w:rPr>
        <w:t xml:space="preserve"> </w:t>
      </w:r>
      <w:r w:rsidR="00D85136" w:rsidRPr="00516CAD">
        <w:rPr>
          <w:rFonts w:ascii="Arial" w:hAnsi="Arial" w:cs="Arial"/>
          <w:spacing w:val="2"/>
          <w:sz w:val="22"/>
          <w:szCs w:val="22"/>
        </w:rPr>
        <w:t>00</w:t>
      </w:r>
      <w:r w:rsidR="00675914" w:rsidRPr="00516CAD">
        <w:rPr>
          <w:rFonts w:ascii="Arial" w:hAnsi="Arial" w:cs="Arial"/>
          <w:spacing w:val="2"/>
          <w:sz w:val="22"/>
          <w:szCs w:val="22"/>
        </w:rPr>
        <w:t>0</w:t>
      </w:r>
      <w:r w:rsidRPr="00516CAD">
        <w:rPr>
          <w:rFonts w:ascii="Arial" w:hAnsi="Arial" w:cs="Arial"/>
          <w:spacing w:val="2"/>
          <w:sz w:val="22"/>
          <w:szCs w:val="22"/>
        </w:rPr>
        <w:t xml:space="preserve"> m</w:t>
      </w:r>
      <w:r w:rsidR="005930C6" w:rsidRPr="00516CAD">
        <w:rPr>
          <w:rFonts w:ascii="Arial" w:hAnsi="Arial" w:cs="Arial"/>
          <w:spacing w:val="2"/>
          <w:sz w:val="22"/>
          <w:szCs w:val="22"/>
        </w:rPr>
        <w:t xml:space="preserve"> a finančním objemu minimálně 100</w:t>
      </w:r>
      <w:r w:rsidRPr="00516CAD">
        <w:rPr>
          <w:rFonts w:ascii="Arial" w:hAnsi="Arial" w:cs="Arial"/>
          <w:spacing w:val="2"/>
          <w:sz w:val="22"/>
          <w:szCs w:val="22"/>
        </w:rPr>
        <w:t xml:space="preserve"> mil. Kč bez DPH pro každou</w:t>
      </w:r>
      <w:r w:rsidRPr="00516CAD">
        <w:rPr>
          <w:rFonts w:ascii="Arial" w:hAnsi="Arial" w:cs="Arial"/>
          <w:sz w:val="22"/>
          <w:szCs w:val="22"/>
        </w:rPr>
        <w:t xml:space="preserve"> z nich,</w:t>
      </w:r>
    </w:p>
    <w:p w14:paraId="5361785C" w14:textId="526A2A90" w:rsidR="001105F9" w:rsidRPr="0003210B" w:rsidRDefault="005930C6" w:rsidP="001105F9">
      <w:pPr>
        <w:spacing w:before="120" w:line="264" w:lineRule="auto"/>
        <w:jc w:val="both"/>
        <w:rPr>
          <w:rFonts w:ascii="Arial" w:hAnsi="Arial" w:cs="Arial"/>
          <w:sz w:val="22"/>
          <w:szCs w:val="22"/>
        </w:rPr>
      </w:pPr>
      <w:r w:rsidRPr="002D55CE">
        <w:rPr>
          <w:rFonts w:ascii="Arial" w:hAnsi="Arial" w:cs="Arial"/>
          <w:sz w:val="22"/>
          <w:szCs w:val="22"/>
        </w:rPr>
        <w:t>b) nejméně jednu novostavbu</w:t>
      </w:r>
      <w:r w:rsidR="001105F9" w:rsidRPr="002D55CE">
        <w:rPr>
          <w:rFonts w:ascii="Arial" w:hAnsi="Arial" w:cs="Arial"/>
          <w:sz w:val="22"/>
          <w:szCs w:val="22"/>
        </w:rPr>
        <w:t xml:space="preserve"> mostu</w:t>
      </w:r>
      <w:r w:rsidRPr="002D55CE">
        <w:rPr>
          <w:rFonts w:ascii="Arial" w:hAnsi="Arial" w:cs="Arial"/>
          <w:sz w:val="22"/>
          <w:szCs w:val="22"/>
        </w:rPr>
        <w:t xml:space="preserve"> s minimální délkou přemostění 10</w:t>
      </w:r>
      <w:r w:rsidR="001105F9" w:rsidRPr="002D55CE">
        <w:rPr>
          <w:rFonts w:ascii="Arial" w:hAnsi="Arial" w:cs="Arial"/>
          <w:sz w:val="22"/>
          <w:szCs w:val="22"/>
        </w:rPr>
        <w:t>0 m. T</w:t>
      </w:r>
      <w:r w:rsidR="00D72815" w:rsidRPr="002D55CE">
        <w:rPr>
          <w:rFonts w:ascii="Arial" w:hAnsi="Arial" w:cs="Arial"/>
          <w:sz w:val="22"/>
          <w:szCs w:val="22"/>
        </w:rPr>
        <w:t>ato referenční stavba může</w:t>
      </w:r>
      <w:r w:rsidR="001105F9" w:rsidRPr="002D55CE">
        <w:rPr>
          <w:rFonts w:ascii="Arial" w:hAnsi="Arial" w:cs="Arial"/>
          <w:sz w:val="22"/>
          <w:szCs w:val="22"/>
        </w:rPr>
        <w:t xml:space="preserve"> být součástí prokazovaných referenčních staveb komunikace dle bodu a).</w:t>
      </w:r>
    </w:p>
    <w:p w14:paraId="5D534B5E" w14:textId="77777777" w:rsidR="001105F9" w:rsidRPr="0003210B" w:rsidRDefault="001105F9" w:rsidP="001105F9">
      <w:pPr>
        <w:spacing w:before="120" w:line="264" w:lineRule="auto"/>
        <w:jc w:val="both"/>
        <w:rPr>
          <w:rFonts w:ascii="Arial" w:hAnsi="Arial" w:cs="Arial"/>
          <w:sz w:val="22"/>
          <w:szCs w:val="22"/>
        </w:rPr>
      </w:pPr>
      <w:r w:rsidRPr="0003210B">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1E27B9D9" w14:textId="77777777" w:rsidR="0003652B" w:rsidRPr="0003210B" w:rsidRDefault="0003652B" w:rsidP="00D76812">
      <w:pPr>
        <w:tabs>
          <w:tab w:val="left" w:pos="1418"/>
          <w:tab w:val="left" w:pos="7320"/>
        </w:tabs>
        <w:spacing w:before="120" w:line="264" w:lineRule="auto"/>
        <w:jc w:val="both"/>
        <w:rPr>
          <w:rFonts w:ascii="Arial" w:hAnsi="Arial" w:cs="Arial"/>
          <w:sz w:val="22"/>
          <w:szCs w:val="22"/>
        </w:rPr>
      </w:pPr>
      <w:r w:rsidRPr="0003210B">
        <w:rPr>
          <w:rFonts w:ascii="Arial" w:hAnsi="Arial" w:cs="Arial"/>
          <w:spacing w:val="-4"/>
          <w:sz w:val="22"/>
          <w:szCs w:val="22"/>
        </w:rPr>
        <w:t xml:space="preserve">Přílohou tohoto seznamu budou minimálně </w:t>
      </w:r>
      <w:r w:rsidR="00356506" w:rsidRPr="0003210B">
        <w:rPr>
          <w:rFonts w:ascii="Arial" w:hAnsi="Arial" w:cs="Arial"/>
          <w:spacing w:val="-4"/>
          <w:sz w:val="22"/>
          <w:szCs w:val="22"/>
        </w:rPr>
        <w:t>2</w:t>
      </w:r>
      <w:r w:rsidRPr="0003210B">
        <w:rPr>
          <w:rFonts w:ascii="Arial" w:hAnsi="Arial" w:cs="Arial"/>
          <w:spacing w:val="-4"/>
          <w:sz w:val="22"/>
          <w:szCs w:val="22"/>
        </w:rPr>
        <w:t xml:space="preserve"> osvědčení </w:t>
      </w:r>
      <w:r w:rsidR="00356506" w:rsidRPr="0003210B">
        <w:rPr>
          <w:rFonts w:ascii="Arial" w:hAnsi="Arial" w:cs="Arial"/>
          <w:spacing w:val="-4"/>
          <w:sz w:val="22"/>
          <w:szCs w:val="22"/>
        </w:rPr>
        <w:t xml:space="preserve">o řádném poskytnutí a dokončení prací uvedených v seznamu, </w:t>
      </w:r>
      <w:r w:rsidR="003118BB" w:rsidRPr="0003210B">
        <w:rPr>
          <w:rFonts w:ascii="Arial" w:hAnsi="Arial" w:cs="Arial"/>
          <w:spacing w:val="-4"/>
          <w:sz w:val="22"/>
          <w:szCs w:val="22"/>
        </w:rPr>
        <w:t>potvrzená</w:t>
      </w:r>
      <w:r w:rsidR="00356506" w:rsidRPr="0003210B">
        <w:rPr>
          <w:rFonts w:ascii="Arial" w:hAnsi="Arial" w:cs="Arial"/>
          <w:spacing w:val="-4"/>
          <w:sz w:val="22"/>
          <w:szCs w:val="22"/>
        </w:rPr>
        <w:t xml:space="preserve"> objednatelem stavebních prací</w:t>
      </w:r>
      <w:r w:rsidRPr="0003210B">
        <w:rPr>
          <w:rFonts w:ascii="Arial" w:hAnsi="Arial" w:cs="Arial"/>
          <w:sz w:val="22"/>
          <w:szCs w:val="22"/>
        </w:rPr>
        <w:t xml:space="preserve">. </w:t>
      </w:r>
      <w:r w:rsidR="00D41834" w:rsidRPr="0003210B">
        <w:rPr>
          <w:rFonts w:ascii="Arial" w:hAnsi="Arial" w:cs="Arial"/>
          <w:sz w:val="22"/>
          <w:szCs w:val="22"/>
        </w:rPr>
        <w:t>Seznam realizovaných zakázek</w:t>
      </w:r>
      <w:r w:rsidRPr="0003210B">
        <w:rPr>
          <w:rFonts w:ascii="Arial" w:hAnsi="Arial" w:cs="Arial"/>
          <w:sz w:val="22"/>
          <w:szCs w:val="22"/>
        </w:rPr>
        <w:t xml:space="preserve"> bude obsahovat </w:t>
      </w:r>
      <w:r w:rsidRPr="0003210B">
        <w:rPr>
          <w:rFonts w:ascii="Arial" w:hAnsi="Arial" w:cs="Arial"/>
          <w:spacing w:val="-4"/>
          <w:sz w:val="22"/>
          <w:szCs w:val="22"/>
        </w:rPr>
        <w:t xml:space="preserve">identifikaci příslušné stavební zakázky, cenu, dobu a místo provádění stavebních prací. Za řádně </w:t>
      </w:r>
      <w:r w:rsidR="00CE20C4" w:rsidRPr="0003210B">
        <w:rPr>
          <w:rFonts w:ascii="Arial" w:hAnsi="Arial" w:cs="Arial"/>
          <w:spacing w:val="-4"/>
          <w:sz w:val="22"/>
          <w:szCs w:val="22"/>
        </w:rPr>
        <w:t>poskytnuté a dokončené</w:t>
      </w:r>
      <w:r w:rsidRPr="0003210B">
        <w:rPr>
          <w:rFonts w:ascii="Arial" w:hAnsi="Arial" w:cs="Arial"/>
          <w:spacing w:val="-4"/>
          <w:sz w:val="22"/>
          <w:szCs w:val="22"/>
        </w:rPr>
        <w:t xml:space="preserve"> stavební práce mohou </w:t>
      </w:r>
      <w:r w:rsidR="00437DB9" w:rsidRPr="0003210B">
        <w:rPr>
          <w:rFonts w:ascii="Arial" w:hAnsi="Arial" w:cs="Arial"/>
          <w:spacing w:val="-4"/>
          <w:sz w:val="22"/>
          <w:szCs w:val="22"/>
        </w:rPr>
        <w:t>být považovány</w:t>
      </w:r>
      <w:r w:rsidRPr="0003210B">
        <w:rPr>
          <w:rFonts w:ascii="Arial" w:hAnsi="Arial" w:cs="Arial"/>
          <w:spacing w:val="-4"/>
          <w:sz w:val="22"/>
          <w:szCs w:val="22"/>
        </w:rPr>
        <w:t xml:space="preserve"> pouze takové,</w:t>
      </w:r>
      <w:r w:rsidRPr="0003210B">
        <w:rPr>
          <w:rFonts w:ascii="Arial" w:hAnsi="Arial" w:cs="Arial"/>
          <w:sz w:val="22"/>
          <w:szCs w:val="22"/>
        </w:rPr>
        <w:t xml:space="preserve"> které byly provedeny dle sjednaného termínu a ve sjednané kvalitě. </w:t>
      </w:r>
    </w:p>
    <w:p w14:paraId="75116D74" w14:textId="77777777" w:rsidR="0003652B" w:rsidRPr="0003210B" w:rsidRDefault="0003652B" w:rsidP="00D76812">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03210B">
        <w:rPr>
          <w:rFonts w:ascii="Arial" w:hAnsi="Arial" w:cs="Arial"/>
          <w:spacing w:val="-4"/>
          <w:sz w:val="22"/>
          <w:szCs w:val="22"/>
        </w:rPr>
        <w:t>musí odpovídat min. výši požadované zadavatelem). Dob</w:t>
      </w:r>
      <w:r w:rsidR="006A0F69" w:rsidRPr="0003210B">
        <w:rPr>
          <w:rFonts w:ascii="Arial" w:hAnsi="Arial" w:cs="Arial"/>
          <w:spacing w:val="-4"/>
          <w:sz w:val="22"/>
          <w:szCs w:val="22"/>
        </w:rPr>
        <w:t>a</w:t>
      </w:r>
      <w:r w:rsidRPr="0003210B">
        <w:rPr>
          <w:rFonts w:ascii="Arial" w:hAnsi="Arial" w:cs="Arial"/>
          <w:spacing w:val="-4"/>
          <w:sz w:val="22"/>
          <w:szCs w:val="22"/>
        </w:rPr>
        <w:t xml:space="preserve"> k prokázání realizace uvedených staveb</w:t>
      </w:r>
      <w:r w:rsidRPr="0003210B">
        <w:rPr>
          <w:rFonts w:ascii="Arial" w:hAnsi="Arial" w:cs="Arial"/>
          <w:sz w:val="22"/>
          <w:szCs w:val="22"/>
        </w:rPr>
        <w:t xml:space="preserve"> se pro účely </w:t>
      </w:r>
      <w:r w:rsidR="00B648E2" w:rsidRPr="0003210B">
        <w:rPr>
          <w:rFonts w:ascii="Arial" w:hAnsi="Arial" w:cs="Arial"/>
          <w:sz w:val="22"/>
          <w:szCs w:val="22"/>
        </w:rPr>
        <w:t>těchto zadávacích podmínek</w:t>
      </w:r>
      <w:r w:rsidRPr="0003210B">
        <w:rPr>
          <w:rFonts w:ascii="Arial" w:hAnsi="Arial" w:cs="Arial"/>
          <w:sz w:val="22"/>
          <w:szCs w:val="22"/>
        </w:rPr>
        <w:t xml:space="preserve"> považují za splněné, pokud byla stavba v průběhu této doby dokončena</w:t>
      </w:r>
      <w:r w:rsidR="008B1384" w:rsidRPr="0003210B">
        <w:rPr>
          <w:rFonts w:ascii="Arial" w:hAnsi="Arial" w:cs="Arial"/>
          <w:sz w:val="22"/>
          <w:szCs w:val="22"/>
        </w:rPr>
        <w:t>.</w:t>
      </w:r>
      <w:r w:rsidRPr="0003210B">
        <w:rPr>
          <w:rFonts w:ascii="Arial" w:hAnsi="Arial" w:cs="Arial"/>
          <w:sz w:val="22"/>
          <w:szCs w:val="22"/>
        </w:rPr>
        <w:t xml:space="preserve"> Rozhodný časový okamžik pro výpočet pětiletého období, v němž měly být stavební práce poskytnuty, je zahájení tohoto zadávacího řízení.  </w:t>
      </w:r>
    </w:p>
    <w:p w14:paraId="38A1011D" w14:textId="77777777" w:rsidR="00C2292A" w:rsidRPr="0003210B" w:rsidRDefault="00C2292A" w:rsidP="0003652B">
      <w:pPr>
        <w:tabs>
          <w:tab w:val="left" w:pos="1418"/>
          <w:tab w:val="left" w:pos="7320"/>
        </w:tabs>
        <w:spacing w:before="120" w:line="264" w:lineRule="auto"/>
        <w:jc w:val="both"/>
        <w:rPr>
          <w:rFonts w:ascii="Arial" w:hAnsi="Arial" w:cs="Arial"/>
          <w:b/>
          <w:sz w:val="22"/>
          <w:szCs w:val="22"/>
        </w:rPr>
      </w:pPr>
    </w:p>
    <w:p w14:paraId="13B486AF" w14:textId="77777777" w:rsidR="00A15B18" w:rsidRPr="0003210B" w:rsidRDefault="00A15B18" w:rsidP="00A15B18">
      <w:pPr>
        <w:pStyle w:val="Nadpis2"/>
        <w:rPr>
          <w:u w:val="single"/>
        </w:rPr>
      </w:pPr>
      <w:r w:rsidRPr="0003210B">
        <w:rPr>
          <w:u w:val="single"/>
        </w:rPr>
        <w:t>Další ustanovení ke kvalifikaci</w:t>
      </w:r>
    </w:p>
    <w:p w14:paraId="0F9FB68D" w14:textId="77777777" w:rsidR="001F006F" w:rsidRPr="0003210B" w:rsidRDefault="00C2292A" w:rsidP="00A706C3">
      <w:pPr>
        <w:pStyle w:val="2sltext"/>
        <w:numPr>
          <w:ilvl w:val="0"/>
          <w:numId w:val="0"/>
        </w:numPr>
        <w:spacing w:line="264" w:lineRule="auto"/>
        <w:rPr>
          <w:rFonts w:ascii="Arial" w:hAnsi="Arial" w:cs="Arial"/>
          <w:spacing w:val="-4"/>
        </w:rPr>
      </w:pPr>
      <w:r w:rsidRPr="0003210B">
        <w:rPr>
          <w:rFonts w:ascii="Arial" w:hAnsi="Arial" w:cs="Arial"/>
          <w:spacing w:val="-4"/>
        </w:rPr>
        <w:t xml:space="preserve">Dodavatel je oprávněn předložit v nabídce </w:t>
      </w:r>
      <w:r w:rsidRPr="0003210B">
        <w:rPr>
          <w:rFonts w:ascii="Arial" w:hAnsi="Arial" w:cs="Arial"/>
          <w:b/>
          <w:spacing w:val="-4"/>
        </w:rPr>
        <w:t>d</w:t>
      </w:r>
      <w:r w:rsidR="00A15B18" w:rsidRPr="0003210B">
        <w:rPr>
          <w:rFonts w:ascii="Arial" w:hAnsi="Arial" w:cs="Arial"/>
          <w:b/>
          <w:spacing w:val="-4"/>
        </w:rPr>
        <w:t>oklady o kvalifikaci v prostých kopiích</w:t>
      </w:r>
      <w:r w:rsidR="00A15B18" w:rsidRPr="0003210B">
        <w:rPr>
          <w:rFonts w:ascii="Arial" w:hAnsi="Arial" w:cs="Arial"/>
          <w:spacing w:val="-4"/>
        </w:rPr>
        <w:t xml:space="preserve">. </w:t>
      </w:r>
      <w:r w:rsidR="001F006F" w:rsidRPr="0003210B">
        <w:rPr>
          <w:rFonts w:ascii="Arial" w:hAnsi="Arial" w:cs="Arial"/>
          <w:spacing w:val="-4"/>
        </w:rPr>
        <w:t>Zadavatel si vyhrazuje právo, před uzavřením smlouvy o dílo, vyzvat vybraného dodavatele k předložení originálů nebo úředně ověřených kopií těchto dokladů.</w:t>
      </w:r>
    </w:p>
    <w:p w14:paraId="7D2B03EE" w14:textId="77777777" w:rsidR="00433451" w:rsidRPr="0003210B" w:rsidRDefault="00433451" w:rsidP="00433451">
      <w:pPr>
        <w:pStyle w:val="2sltext"/>
        <w:numPr>
          <w:ilvl w:val="0"/>
          <w:numId w:val="0"/>
        </w:numPr>
        <w:tabs>
          <w:tab w:val="left" w:pos="708"/>
        </w:tabs>
        <w:spacing w:line="264" w:lineRule="auto"/>
        <w:rPr>
          <w:rFonts w:ascii="Arial" w:hAnsi="Arial" w:cs="Arial"/>
        </w:rPr>
      </w:pPr>
      <w:r w:rsidRPr="0003210B">
        <w:rPr>
          <w:rFonts w:ascii="Arial" w:hAnsi="Arial" w:cs="Arial"/>
          <w:spacing w:val="-4"/>
        </w:rPr>
        <w:t>Zadavatel nepřipouští nahrazení dokladů o kvalifikaci čestným prohlášením.</w:t>
      </w:r>
    </w:p>
    <w:p w14:paraId="7642B0F4" w14:textId="77777777" w:rsidR="00A15B18" w:rsidRPr="0003210B" w:rsidRDefault="00A15B18" w:rsidP="003D750C">
      <w:pPr>
        <w:tabs>
          <w:tab w:val="left" w:pos="1418"/>
          <w:tab w:val="left" w:pos="7320"/>
        </w:tabs>
        <w:spacing w:line="264" w:lineRule="auto"/>
        <w:jc w:val="both"/>
        <w:rPr>
          <w:rFonts w:ascii="Arial" w:hAnsi="Arial" w:cs="Arial"/>
          <w:sz w:val="22"/>
          <w:szCs w:val="22"/>
        </w:rPr>
      </w:pPr>
      <w:r w:rsidRPr="0003210B">
        <w:rPr>
          <w:rFonts w:ascii="Arial" w:hAnsi="Arial" w:cs="Arial"/>
          <w:sz w:val="22"/>
          <w:szCs w:val="22"/>
        </w:rPr>
        <w:t xml:space="preserve">V případě společné účasti dodavatelů prokazuje základní způsobilost a profesní způsobilost podle § 77 odst. 1 </w:t>
      </w:r>
      <w:r w:rsidR="00E71A60" w:rsidRPr="0003210B">
        <w:rPr>
          <w:rFonts w:ascii="Arial" w:hAnsi="Arial" w:cs="Arial"/>
          <w:sz w:val="22"/>
          <w:szCs w:val="22"/>
        </w:rPr>
        <w:t xml:space="preserve">ZZVZ </w:t>
      </w:r>
      <w:r w:rsidRPr="0003210B">
        <w:rPr>
          <w:rFonts w:ascii="Arial" w:hAnsi="Arial" w:cs="Arial"/>
          <w:sz w:val="22"/>
          <w:szCs w:val="22"/>
        </w:rPr>
        <w:t>každý dodavatel samostatně.</w:t>
      </w:r>
    </w:p>
    <w:p w14:paraId="778B6544" w14:textId="77777777" w:rsidR="00A15B18" w:rsidRPr="0003210B" w:rsidRDefault="00A15B18" w:rsidP="00A706C3">
      <w:pPr>
        <w:pStyle w:val="2sltext"/>
        <w:numPr>
          <w:ilvl w:val="0"/>
          <w:numId w:val="0"/>
        </w:numPr>
        <w:spacing w:line="264" w:lineRule="auto"/>
        <w:rPr>
          <w:rFonts w:ascii="Arial" w:hAnsi="Arial" w:cs="Arial"/>
        </w:rPr>
      </w:pPr>
      <w:r w:rsidRPr="0003210B">
        <w:rPr>
          <w:rFonts w:ascii="Arial" w:hAnsi="Arial" w:cs="Arial"/>
          <w:spacing w:val="-4"/>
        </w:rPr>
        <w:t>V případě, že byla kvalifikace získána v zahraničí, prokazuje se doklady vydanými podle právního</w:t>
      </w:r>
      <w:r w:rsidRPr="0003210B">
        <w:rPr>
          <w:rFonts w:ascii="Arial" w:hAnsi="Arial" w:cs="Arial"/>
        </w:rPr>
        <w:t xml:space="preserve"> řádu země, ve které byla získána, a to v rozsahu požadovaném zadavatelem.</w:t>
      </w:r>
    </w:p>
    <w:p w14:paraId="39B8DFCF" w14:textId="77777777" w:rsidR="00686B3C" w:rsidRPr="0003210B" w:rsidRDefault="00A15B18" w:rsidP="003D750C">
      <w:pPr>
        <w:pStyle w:val="2sltext"/>
        <w:numPr>
          <w:ilvl w:val="0"/>
          <w:numId w:val="0"/>
        </w:numPr>
        <w:spacing w:before="0" w:line="264" w:lineRule="auto"/>
        <w:rPr>
          <w:rFonts w:ascii="Arial" w:hAnsi="Arial" w:cs="Arial"/>
        </w:rPr>
      </w:pPr>
      <w:r w:rsidRPr="0003210B">
        <w:rPr>
          <w:rFonts w:ascii="Arial" w:hAnsi="Arial" w:cs="Arial"/>
        </w:rPr>
        <w:t xml:space="preserve">Doklady prokazující základní způsobilost podle § 74 </w:t>
      </w:r>
      <w:r w:rsidR="00E71A60" w:rsidRPr="0003210B">
        <w:rPr>
          <w:rFonts w:ascii="Arial" w:hAnsi="Arial" w:cs="Arial"/>
        </w:rPr>
        <w:t>ZZVZ</w:t>
      </w:r>
      <w:r w:rsidRPr="0003210B">
        <w:rPr>
          <w:rFonts w:ascii="Arial" w:hAnsi="Arial" w:cs="Arial"/>
        </w:rPr>
        <w:t xml:space="preserve"> </w:t>
      </w:r>
      <w:r w:rsidRPr="0003210B">
        <w:rPr>
          <w:rFonts w:ascii="Arial" w:hAnsi="Arial" w:cs="Arial"/>
          <w:spacing w:val="-6"/>
        </w:rPr>
        <w:t xml:space="preserve">musí </w:t>
      </w:r>
      <w:r w:rsidR="00686B3C" w:rsidRPr="0003210B">
        <w:rPr>
          <w:rFonts w:ascii="Arial" w:hAnsi="Arial" w:cs="Arial"/>
          <w:spacing w:val="-6"/>
        </w:rPr>
        <w:t xml:space="preserve">prokazovat splnění požadovaného kritéria způsobilosti nejpozději </w:t>
      </w:r>
      <w:r w:rsidR="00686B3C" w:rsidRPr="0003210B">
        <w:rPr>
          <w:rFonts w:ascii="Arial" w:hAnsi="Arial" w:cs="Arial"/>
          <w:b/>
          <w:spacing w:val="-6"/>
        </w:rPr>
        <w:t>v době 3 měsíců</w:t>
      </w:r>
      <w:r w:rsidR="00686B3C" w:rsidRPr="0003210B">
        <w:rPr>
          <w:rFonts w:ascii="Arial" w:hAnsi="Arial" w:cs="Arial"/>
          <w:b/>
        </w:rPr>
        <w:t xml:space="preserve"> přede dnem zahájení zadávacího řízení</w:t>
      </w:r>
      <w:r w:rsidR="00686B3C" w:rsidRPr="0003210B">
        <w:rPr>
          <w:rFonts w:ascii="Arial" w:hAnsi="Arial" w:cs="Arial"/>
        </w:rPr>
        <w:t>.</w:t>
      </w:r>
    </w:p>
    <w:p w14:paraId="046ED6A7" w14:textId="21239AEB" w:rsidR="00A15B18" w:rsidRDefault="005B162C" w:rsidP="005B162C">
      <w:pPr>
        <w:pStyle w:val="2sltext"/>
        <w:numPr>
          <w:ilvl w:val="0"/>
          <w:numId w:val="0"/>
        </w:numPr>
        <w:tabs>
          <w:tab w:val="left" w:pos="708"/>
        </w:tabs>
        <w:rPr>
          <w:rFonts w:ascii="Arial" w:hAnsi="Arial" w:cs="Arial"/>
        </w:rPr>
      </w:pPr>
      <w:r w:rsidRPr="0003210B">
        <w:rPr>
          <w:rFonts w:ascii="Arial" w:hAnsi="Arial" w:cs="Arial"/>
        </w:rPr>
        <w:t xml:space="preserve">Dodavatel může prokázat technickou kvalifikaci nebo profesní způsobilost, </w:t>
      </w:r>
      <w:r w:rsidRPr="0003210B">
        <w:rPr>
          <w:rFonts w:ascii="Arial" w:hAnsi="Arial" w:cs="Arial"/>
        </w:rPr>
        <w:br/>
        <w:t xml:space="preserve">s výjimkou kritéria podle § 77 odst. 1 ZZVZ, požadované zadavatelem prostřednictvím jiných osob. Dodavatel je v takovém případě povinen zadavateli předložit:  </w:t>
      </w:r>
      <w:r w:rsidR="00A15B18" w:rsidRPr="0003210B">
        <w:rPr>
          <w:rFonts w:ascii="Arial" w:hAnsi="Arial" w:cs="Arial"/>
        </w:rPr>
        <w:t xml:space="preserve">  </w:t>
      </w:r>
    </w:p>
    <w:p w14:paraId="6DFAEAC8" w14:textId="77777777" w:rsidR="0068581B" w:rsidRPr="0003210B" w:rsidRDefault="0068581B" w:rsidP="005B162C">
      <w:pPr>
        <w:pStyle w:val="2sltext"/>
        <w:numPr>
          <w:ilvl w:val="0"/>
          <w:numId w:val="0"/>
        </w:numPr>
        <w:tabs>
          <w:tab w:val="left" w:pos="708"/>
        </w:tabs>
        <w:rPr>
          <w:rFonts w:ascii="Arial" w:hAnsi="Arial" w:cs="Arial"/>
        </w:rPr>
      </w:pPr>
    </w:p>
    <w:p w14:paraId="2B2D7EF7" w14:textId="77777777" w:rsidR="00A15B18" w:rsidRPr="0003210B" w:rsidRDefault="00A15B18" w:rsidP="00433451">
      <w:pPr>
        <w:pStyle w:val="2sltext"/>
        <w:numPr>
          <w:ilvl w:val="0"/>
          <w:numId w:val="11"/>
        </w:numPr>
        <w:spacing w:before="0" w:after="0" w:line="264" w:lineRule="auto"/>
        <w:rPr>
          <w:rFonts w:ascii="Arial" w:hAnsi="Arial" w:cs="Arial"/>
        </w:rPr>
      </w:pPr>
      <w:r w:rsidRPr="0003210B">
        <w:rPr>
          <w:rFonts w:ascii="Arial" w:hAnsi="Arial" w:cs="Arial"/>
        </w:rPr>
        <w:lastRenderedPageBreak/>
        <w:t xml:space="preserve">doklady prokazující splnění profesní způsobilosti podle § 77 odst. 1 </w:t>
      </w:r>
      <w:r w:rsidR="00E71A60" w:rsidRPr="0003210B">
        <w:rPr>
          <w:rFonts w:ascii="Arial" w:hAnsi="Arial" w:cs="Arial"/>
        </w:rPr>
        <w:t>ZZVZ</w:t>
      </w:r>
      <w:r w:rsidRPr="0003210B">
        <w:rPr>
          <w:rFonts w:ascii="Arial" w:hAnsi="Arial" w:cs="Arial"/>
        </w:rPr>
        <w:t xml:space="preserve"> jinou osobou,</w:t>
      </w:r>
    </w:p>
    <w:p w14:paraId="0B6C8959" w14:textId="77777777" w:rsidR="00A15B18" w:rsidRPr="0003210B" w:rsidRDefault="00A15B18" w:rsidP="00433451">
      <w:pPr>
        <w:pStyle w:val="2sltext"/>
        <w:numPr>
          <w:ilvl w:val="0"/>
          <w:numId w:val="11"/>
        </w:numPr>
        <w:spacing w:before="0" w:after="0" w:line="264" w:lineRule="auto"/>
        <w:rPr>
          <w:rFonts w:ascii="Arial" w:hAnsi="Arial" w:cs="Arial"/>
        </w:rPr>
      </w:pPr>
      <w:r w:rsidRPr="0003210B">
        <w:rPr>
          <w:rFonts w:ascii="Arial" w:hAnsi="Arial" w:cs="Arial"/>
        </w:rPr>
        <w:t>doklady prokazující splnění chybějící části kvalifikace prostřednictvím jiné osoby,</w:t>
      </w:r>
    </w:p>
    <w:p w14:paraId="5DDDD6F9" w14:textId="77777777" w:rsidR="00A15B18" w:rsidRPr="0003210B" w:rsidRDefault="00A15B18" w:rsidP="00433451">
      <w:pPr>
        <w:pStyle w:val="2sltext"/>
        <w:numPr>
          <w:ilvl w:val="0"/>
          <w:numId w:val="11"/>
        </w:numPr>
        <w:spacing w:before="0" w:after="0" w:line="264" w:lineRule="auto"/>
        <w:rPr>
          <w:rFonts w:ascii="Arial" w:hAnsi="Arial" w:cs="Arial"/>
        </w:rPr>
      </w:pPr>
      <w:r w:rsidRPr="0003210B">
        <w:rPr>
          <w:rFonts w:ascii="Arial" w:hAnsi="Arial" w:cs="Arial"/>
        </w:rPr>
        <w:t xml:space="preserve">doklady o splnění základní způsobilosti podle § 74 </w:t>
      </w:r>
      <w:r w:rsidR="00E71A60" w:rsidRPr="0003210B">
        <w:rPr>
          <w:rFonts w:ascii="Arial" w:hAnsi="Arial" w:cs="Arial"/>
        </w:rPr>
        <w:t>ZZVZ</w:t>
      </w:r>
      <w:r w:rsidRPr="0003210B">
        <w:rPr>
          <w:rFonts w:ascii="Arial" w:hAnsi="Arial" w:cs="Arial"/>
        </w:rPr>
        <w:t xml:space="preserve"> jinou osobou a</w:t>
      </w:r>
    </w:p>
    <w:p w14:paraId="228CFEC7" w14:textId="77777777" w:rsidR="00A15B18" w:rsidRPr="0003210B" w:rsidRDefault="003B45F3" w:rsidP="00433451">
      <w:pPr>
        <w:pStyle w:val="2sltext"/>
        <w:numPr>
          <w:ilvl w:val="0"/>
          <w:numId w:val="11"/>
        </w:numPr>
        <w:spacing w:before="0" w:after="0" w:line="264" w:lineRule="auto"/>
        <w:rPr>
          <w:rFonts w:ascii="Arial" w:hAnsi="Arial" w:cs="Arial"/>
        </w:rPr>
      </w:pPr>
      <w:r w:rsidRPr="0003210B">
        <w:rPr>
          <w:rFonts w:ascii="Arial" w:hAnsi="Arial" w:cs="Arial"/>
          <w:spacing w:val="-6"/>
        </w:rPr>
        <w:t xml:space="preserve">smlouvu nebo jinou osobou podepsané potvrzení o její existenci, jejímž obsahem je závazek jiné osoby </w:t>
      </w:r>
      <w:r w:rsidR="00A15B18" w:rsidRPr="0003210B">
        <w:rPr>
          <w:rFonts w:ascii="Arial" w:hAnsi="Arial" w:cs="Arial"/>
          <w:spacing w:val="-6"/>
        </w:rPr>
        <w:t xml:space="preserve">k poskytnutí </w:t>
      </w:r>
      <w:r w:rsidR="00566876" w:rsidRPr="0003210B">
        <w:rPr>
          <w:rFonts w:ascii="Arial" w:hAnsi="Arial" w:cs="Arial"/>
          <w:spacing w:val="-6"/>
        </w:rPr>
        <w:t>plnění určeného k plnění veř.</w:t>
      </w:r>
      <w:r w:rsidR="00A15B18" w:rsidRPr="0003210B">
        <w:rPr>
          <w:rFonts w:ascii="Arial" w:hAnsi="Arial" w:cs="Arial"/>
          <w:spacing w:val="-6"/>
        </w:rPr>
        <w:t xml:space="preserve"> </w:t>
      </w:r>
      <w:proofErr w:type="gramStart"/>
      <w:r w:rsidR="00A15B18" w:rsidRPr="0003210B">
        <w:rPr>
          <w:rFonts w:ascii="Arial" w:hAnsi="Arial" w:cs="Arial"/>
          <w:spacing w:val="-6"/>
        </w:rPr>
        <w:t>zakázky</w:t>
      </w:r>
      <w:proofErr w:type="gramEnd"/>
      <w:r w:rsidR="00A15B18" w:rsidRPr="0003210B">
        <w:rPr>
          <w:rFonts w:ascii="Arial" w:hAnsi="Arial" w:cs="Arial"/>
          <w:spacing w:val="-6"/>
        </w:rPr>
        <w:t xml:space="preserve"> nebo k poskytnutí</w:t>
      </w:r>
      <w:r w:rsidR="00A15B18" w:rsidRPr="0003210B">
        <w:rPr>
          <w:rFonts w:ascii="Arial" w:hAnsi="Arial" w:cs="Arial"/>
        </w:rPr>
        <w:t xml:space="preserve"> </w:t>
      </w:r>
      <w:r w:rsidR="00A15B18" w:rsidRPr="0003210B">
        <w:rPr>
          <w:rFonts w:ascii="Arial" w:hAnsi="Arial" w:cs="Arial"/>
          <w:spacing w:val="-2"/>
        </w:rPr>
        <w:t>věcí nebo práv, s nimiž bude dodavatel oprávněn disponovat v rámci plnění veřejné zakázky</w:t>
      </w:r>
      <w:r w:rsidR="00A15B18" w:rsidRPr="0003210B">
        <w:rPr>
          <w:rFonts w:ascii="Arial" w:hAnsi="Arial" w:cs="Arial"/>
        </w:rPr>
        <w:t xml:space="preserve">, </w:t>
      </w:r>
      <w:r w:rsidR="00566876" w:rsidRPr="0003210B">
        <w:rPr>
          <w:rFonts w:ascii="Arial" w:hAnsi="Arial" w:cs="Arial"/>
        </w:rPr>
        <w:t xml:space="preserve"> </w:t>
      </w:r>
      <w:r w:rsidR="00A15B18" w:rsidRPr="0003210B">
        <w:rPr>
          <w:rFonts w:ascii="Arial" w:hAnsi="Arial" w:cs="Arial"/>
          <w:spacing w:val="6"/>
        </w:rPr>
        <w:t>a</w:t>
      </w:r>
      <w:r w:rsidR="00A15B18" w:rsidRPr="0003210B">
        <w:rPr>
          <w:rFonts w:ascii="Arial" w:hAnsi="Arial" w:cs="Arial"/>
        </w:rPr>
        <w:t xml:space="preserve"> to alespoň v rozsahu, v jakém jiná osoba prokázala kvalifikaci za dodavatele.</w:t>
      </w:r>
    </w:p>
    <w:p w14:paraId="1616D67D" w14:textId="77777777" w:rsidR="00501BC8" w:rsidRPr="0003210B" w:rsidRDefault="00501BC8" w:rsidP="00501BC8">
      <w:pPr>
        <w:pStyle w:val="Bntext2"/>
        <w:tabs>
          <w:tab w:val="clear" w:pos="-1560"/>
        </w:tabs>
        <w:spacing w:line="288" w:lineRule="auto"/>
        <w:ind w:left="0"/>
        <w:rPr>
          <w:rFonts w:cs="Arial"/>
          <w:szCs w:val="22"/>
        </w:rPr>
      </w:pPr>
    </w:p>
    <w:p w14:paraId="052F23C0" w14:textId="77777777" w:rsidR="008B1384" w:rsidRPr="0003210B" w:rsidRDefault="00FB6B5E" w:rsidP="00A706C3">
      <w:pPr>
        <w:pStyle w:val="2sltext"/>
        <w:numPr>
          <w:ilvl w:val="0"/>
          <w:numId w:val="0"/>
        </w:numPr>
        <w:spacing w:before="0" w:after="0" w:line="264" w:lineRule="auto"/>
        <w:rPr>
          <w:rFonts w:ascii="Arial" w:hAnsi="Arial" w:cs="Arial"/>
        </w:rPr>
      </w:pPr>
      <w:r w:rsidRPr="0003210B">
        <w:rPr>
          <w:rFonts w:ascii="Arial" w:hAnsi="Arial" w:cs="Arial"/>
        </w:rPr>
        <w:t xml:space="preserve">Pro vyloučení pochybností o prokazování kvalifikace prostřednictvím jiných osob ve smyslu </w:t>
      </w:r>
      <w:proofErr w:type="spellStart"/>
      <w:r w:rsidRPr="0003210B">
        <w:rPr>
          <w:rFonts w:ascii="Arial" w:hAnsi="Arial" w:cs="Arial"/>
        </w:rPr>
        <w:t>ust</w:t>
      </w:r>
      <w:proofErr w:type="spellEnd"/>
      <w:r w:rsidRPr="0003210B">
        <w:rPr>
          <w:rFonts w:ascii="Arial" w:hAnsi="Arial" w:cs="Arial"/>
        </w:rPr>
        <w:t xml:space="preserve">. </w:t>
      </w:r>
      <w:r w:rsidR="00E97BDB" w:rsidRPr="0003210B">
        <w:rPr>
          <w:rFonts w:ascii="Arial" w:hAnsi="Arial" w:cs="Arial"/>
        </w:rPr>
        <w:t xml:space="preserve"> </w:t>
      </w:r>
      <w:r w:rsidRPr="0003210B">
        <w:rPr>
          <w:rFonts w:ascii="Arial" w:hAnsi="Arial" w:cs="Arial"/>
          <w:spacing w:val="2"/>
        </w:rPr>
        <w:t xml:space="preserve">§ 83 </w:t>
      </w:r>
      <w:r w:rsidR="00E71A60" w:rsidRPr="0003210B">
        <w:rPr>
          <w:rFonts w:ascii="Arial" w:hAnsi="Arial" w:cs="Arial"/>
          <w:spacing w:val="2"/>
        </w:rPr>
        <w:t>ZZVZ</w:t>
      </w:r>
      <w:r w:rsidRPr="0003210B">
        <w:rPr>
          <w:rFonts w:ascii="Arial" w:hAnsi="Arial" w:cs="Arial"/>
          <w:spacing w:val="2"/>
        </w:rPr>
        <w:t xml:space="preserve"> doporučuje zadavatel, v</w:t>
      </w:r>
      <w:r w:rsidR="008B1384" w:rsidRPr="0003210B">
        <w:rPr>
          <w:rFonts w:ascii="Arial" w:hAnsi="Arial" w:cs="Arial"/>
          <w:spacing w:val="2"/>
        </w:rPr>
        <w:t> případě předkládání dokladů o kvalifikaci vysta</w:t>
      </w:r>
      <w:r w:rsidR="00566876" w:rsidRPr="0003210B">
        <w:rPr>
          <w:rFonts w:ascii="Arial" w:hAnsi="Arial" w:cs="Arial"/>
          <w:spacing w:val="2"/>
        </w:rPr>
        <w:t>vených</w:t>
      </w:r>
      <w:r w:rsidR="00566876" w:rsidRPr="0003210B">
        <w:rPr>
          <w:rFonts w:ascii="Arial" w:hAnsi="Arial" w:cs="Arial"/>
        </w:rPr>
        <w:t xml:space="preserve"> pro fyzickou osobu, která</w:t>
      </w:r>
      <w:r w:rsidR="008B1384" w:rsidRPr="0003210B">
        <w:rPr>
          <w:rFonts w:ascii="Arial" w:hAnsi="Arial" w:cs="Arial"/>
        </w:rPr>
        <w:t xml:space="preserve"> je v pracovněprávním vztahu k</w:t>
      </w:r>
      <w:r w:rsidR="00566876" w:rsidRPr="0003210B">
        <w:rPr>
          <w:rFonts w:ascii="Arial" w:hAnsi="Arial" w:cs="Arial"/>
        </w:rPr>
        <w:t> </w:t>
      </w:r>
      <w:r w:rsidR="008B1384" w:rsidRPr="0003210B">
        <w:rPr>
          <w:rFonts w:ascii="Arial" w:hAnsi="Arial" w:cs="Arial"/>
        </w:rPr>
        <w:t>dodavateli</w:t>
      </w:r>
      <w:r w:rsidR="00566876" w:rsidRPr="0003210B">
        <w:rPr>
          <w:rFonts w:ascii="Arial" w:hAnsi="Arial" w:cs="Arial"/>
        </w:rPr>
        <w:t>,</w:t>
      </w:r>
      <w:r w:rsidR="008B1384" w:rsidRPr="0003210B">
        <w:rPr>
          <w:rFonts w:ascii="Arial" w:hAnsi="Arial" w:cs="Arial"/>
        </w:rPr>
        <w:t xml:space="preserve"> a tuto skutečnost nelze </w:t>
      </w:r>
      <w:r w:rsidR="008B1384" w:rsidRPr="0003210B">
        <w:rPr>
          <w:rFonts w:ascii="Arial" w:hAnsi="Arial" w:cs="Arial"/>
          <w:spacing w:val="-4"/>
        </w:rPr>
        <w:t>odvodit z obsahu dalších dokumentů, připojit informaci stvrzující pracovněprávní vztah mezi fyzickou</w:t>
      </w:r>
      <w:r w:rsidR="008B1384" w:rsidRPr="0003210B">
        <w:rPr>
          <w:rFonts w:ascii="Arial" w:hAnsi="Arial" w:cs="Arial"/>
        </w:rPr>
        <w:t xml:space="preserve"> </w:t>
      </w:r>
      <w:r w:rsidR="00566876" w:rsidRPr="0003210B">
        <w:rPr>
          <w:rFonts w:ascii="Arial" w:hAnsi="Arial" w:cs="Arial"/>
        </w:rPr>
        <w:t>o</w:t>
      </w:r>
      <w:r w:rsidR="008B1384" w:rsidRPr="0003210B">
        <w:rPr>
          <w:rFonts w:ascii="Arial" w:hAnsi="Arial" w:cs="Arial"/>
        </w:rPr>
        <w:t>sobou a dodavatelem</w:t>
      </w:r>
      <w:r w:rsidRPr="0003210B">
        <w:rPr>
          <w:rFonts w:ascii="Arial" w:hAnsi="Arial" w:cs="Arial"/>
        </w:rPr>
        <w:t>.</w:t>
      </w:r>
    </w:p>
    <w:p w14:paraId="7C7B21E9" w14:textId="77777777" w:rsidR="008B1384" w:rsidRPr="0003210B" w:rsidRDefault="008B1384" w:rsidP="008B1384">
      <w:pPr>
        <w:pStyle w:val="2sltext"/>
        <w:numPr>
          <w:ilvl w:val="0"/>
          <w:numId w:val="0"/>
        </w:numPr>
        <w:spacing w:before="0" w:after="0"/>
        <w:rPr>
          <w:rFonts w:ascii="Arial" w:hAnsi="Arial" w:cs="Arial"/>
        </w:rPr>
      </w:pPr>
    </w:p>
    <w:p w14:paraId="1AD0EB72" w14:textId="77777777" w:rsidR="00273B5C" w:rsidRPr="0003210B" w:rsidRDefault="00273B5C" w:rsidP="00273B5C">
      <w:pPr>
        <w:pStyle w:val="Nadpis2"/>
        <w:rPr>
          <w:u w:val="single"/>
        </w:rPr>
      </w:pPr>
      <w:r w:rsidRPr="0003210B">
        <w:rPr>
          <w:u w:val="single"/>
        </w:rPr>
        <w:t>Další požadavky zadavatele</w:t>
      </w:r>
    </w:p>
    <w:p w14:paraId="5BE53B5F" w14:textId="77777777" w:rsidR="00273B5C" w:rsidRPr="0003210B" w:rsidRDefault="00273B5C" w:rsidP="00273B5C"/>
    <w:p w14:paraId="042385E1" w14:textId="77777777" w:rsidR="00FE17F7" w:rsidRPr="0003210B" w:rsidRDefault="007E7957" w:rsidP="00FE17F7">
      <w:pPr>
        <w:pStyle w:val="Textkomente"/>
        <w:jc w:val="both"/>
        <w:rPr>
          <w:rFonts w:ascii="Arial" w:hAnsi="Arial" w:cs="Arial"/>
          <w:spacing w:val="-2"/>
          <w:sz w:val="22"/>
          <w:szCs w:val="22"/>
        </w:rPr>
      </w:pPr>
      <w:r w:rsidRPr="0003210B">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r w:rsidR="00FE17F7" w:rsidRPr="0003210B">
        <w:rPr>
          <w:rFonts w:ascii="Arial" w:hAnsi="Arial" w:cs="Arial"/>
          <w:sz w:val="22"/>
          <w:szCs w:val="22"/>
        </w:rPr>
        <w:t xml:space="preserve"> Tento stavební deník poskytne zadavatel.</w:t>
      </w:r>
    </w:p>
    <w:p w14:paraId="61D3BE76" w14:textId="77777777" w:rsidR="00FE17F7" w:rsidRPr="0003210B" w:rsidRDefault="00FE17F7" w:rsidP="00FE17F7">
      <w:pPr>
        <w:pStyle w:val="Textkomente"/>
        <w:jc w:val="both"/>
        <w:rPr>
          <w:rFonts w:ascii="Arial" w:hAnsi="Arial" w:cs="Arial"/>
          <w:sz w:val="22"/>
          <w:szCs w:val="22"/>
          <w:u w:val="single"/>
        </w:rPr>
      </w:pPr>
    </w:p>
    <w:p w14:paraId="133E97C7" w14:textId="16343EA3" w:rsidR="00FE17F7" w:rsidRPr="0003210B" w:rsidRDefault="00FE17F7" w:rsidP="00FE17F7">
      <w:pPr>
        <w:jc w:val="both"/>
        <w:rPr>
          <w:rFonts w:ascii="Arial" w:hAnsi="Arial" w:cs="Arial"/>
          <w:sz w:val="22"/>
          <w:szCs w:val="22"/>
        </w:rPr>
      </w:pPr>
      <w:r w:rsidRPr="000D7098">
        <w:rPr>
          <w:rFonts w:ascii="Arial" w:hAnsi="Arial" w:cs="Arial"/>
          <w:sz w:val="22"/>
          <w:szCs w:val="22"/>
        </w:rPr>
        <w:t>Pro předávání dokumentů bude využíváno Společné datové prostředí zadavatele.</w:t>
      </w:r>
    </w:p>
    <w:p w14:paraId="635157C7" w14:textId="77777777" w:rsidR="00FE17F7" w:rsidRPr="0003210B" w:rsidRDefault="00FE17F7" w:rsidP="00273B5C">
      <w:pPr>
        <w:pStyle w:val="Textkomente"/>
        <w:jc w:val="both"/>
        <w:rPr>
          <w:rFonts w:ascii="Arial" w:hAnsi="Arial" w:cs="Arial"/>
          <w:sz w:val="22"/>
          <w:szCs w:val="22"/>
          <w:u w:val="single"/>
        </w:rPr>
      </w:pPr>
    </w:p>
    <w:p w14:paraId="42A146C2" w14:textId="77777777" w:rsidR="0003652B" w:rsidRPr="0003210B" w:rsidRDefault="0003652B" w:rsidP="0003652B">
      <w:pPr>
        <w:pStyle w:val="Nadpis1"/>
      </w:pPr>
      <w:bookmarkStart w:id="12" w:name="_Toc468796038"/>
      <w:bookmarkStart w:id="13" w:name="_Toc464039189"/>
      <w:r w:rsidRPr="0003210B">
        <w:t xml:space="preserve">Dostupnost </w:t>
      </w:r>
      <w:bookmarkEnd w:id="12"/>
      <w:bookmarkEnd w:id="13"/>
      <w:r w:rsidR="00D8008C" w:rsidRPr="0003210B">
        <w:t>zadávací dokumentace</w:t>
      </w:r>
    </w:p>
    <w:p w14:paraId="402455AC" w14:textId="77777777" w:rsidR="0003652B" w:rsidRPr="0003210B" w:rsidRDefault="0003652B" w:rsidP="009B1277">
      <w:pPr>
        <w:tabs>
          <w:tab w:val="left" w:pos="1418"/>
          <w:tab w:val="left" w:pos="7320"/>
        </w:tabs>
        <w:spacing w:line="264" w:lineRule="auto"/>
        <w:jc w:val="both"/>
        <w:rPr>
          <w:rFonts w:ascii="Arial" w:hAnsi="Arial" w:cs="Arial"/>
          <w:b/>
          <w:sz w:val="22"/>
          <w:szCs w:val="22"/>
        </w:rPr>
      </w:pPr>
      <w:r w:rsidRPr="0003210B">
        <w:rPr>
          <w:rFonts w:ascii="Arial" w:hAnsi="Arial" w:cs="Arial"/>
          <w:sz w:val="22"/>
          <w:szCs w:val="22"/>
        </w:rPr>
        <w:t xml:space="preserve">Zadavatel dle </w:t>
      </w:r>
      <w:proofErr w:type="spellStart"/>
      <w:r w:rsidRPr="0003210B">
        <w:rPr>
          <w:rFonts w:ascii="Arial" w:hAnsi="Arial" w:cs="Arial"/>
          <w:sz w:val="22"/>
          <w:szCs w:val="22"/>
        </w:rPr>
        <w:t>ust</w:t>
      </w:r>
      <w:proofErr w:type="spellEnd"/>
      <w:r w:rsidRPr="0003210B">
        <w:rPr>
          <w:rFonts w:ascii="Arial" w:hAnsi="Arial" w:cs="Arial"/>
          <w:sz w:val="22"/>
          <w:szCs w:val="22"/>
        </w:rPr>
        <w:t xml:space="preserve">. § 96 odst. 1 </w:t>
      </w:r>
      <w:r w:rsidR="00E71A60" w:rsidRPr="0003210B">
        <w:rPr>
          <w:rFonts w:ascii="Arial" w:hAnsi="Arial" w:cs="Arial"/>
          <w:sz w:val="22"/>
          <w:szCs w:val="22"/>
        </w:rPr>
        <w:t>ZZVZ</w:t>
      </w:r>
      <w:r w:rsidRPr="0003210B">
        <w:rPr>
          <w:rFonts w:ascii="Arial" w:hAnsi="Arial" w:cs="Arial"/>
          <w:sz w:val="22"/>
          <w:szCs w:val="22"/>
        </w:rPr>
        <w:t xml:space="preserve"> uveřejní </w:t>
      </w:r>
      <w:r w:rsidR="007D417D" w:rsidRPr="0003210B">
        <w:rPr>
          <w:rFonts w:ascii="Arial" w:hAnsi="Arial" w:cs="Arial"/>
          <w:sz w:val="22"/>
          <w:szCs w:val="22"/>
        </w:rPr>
        <w:t>zadávací dokumentaci</w:t>
      </w:r>
      <w:r w:rsidRPr="0003210B">
        <w:rPr>
          <w:rFonts w:ascii="Arial" w:hAnsi="Arial" w:cs="Arial"/>
          <w:sz w:val="22"/>
          <w:szCs w:val="22"/>
        </w:rPr>
        <w:t xml:space="preserve"> na </w:t>
      </w:r>
      <w:r w:rsidR="00840268" w:rsidRPr="0003210B">
        <w:rPr>
          <w:rFonts w:ascii="Arial" w:hAnsi="Arial" w:cs="Arial"/>
          <w:sz w:val="22"/>
          <w:szCs w:val="22"/>
        </w:rPr>
        <w:t xml:space="preserve">svém </w:t>
      </w:r>
      <w:r w:rsidRPr="0003210B">
        <w:rPr>
          <w:rFonts w:ascii="Arial" w:hAnsi="Arial" w:cs="Arial"/>
          <w:sz w:val="22"/>
          <w:szCs w:val="22"/>
        </w:rPr>
        <w:t xml:space="preserve">profilu </w:t>
      </w:r>
      <w:r w:rsidRPr="0003210B">
        <w:rPr>
          <w:rFonts w:ascii="Arial" w:hAnsi="Arial" w:cs="Arial"/>
          <w:spacing w:val="-2"/>
          <w:sz w:val="22"/>
          <w:szCs w:val="22"/>
        </w:rPr>
        <w:t>ode dne uveřejnění</w:t>
      </w:r>
      <w:r w:rsidR="00761EF5" w:rsidRPr="0003210B">
        <w:rPr>
          <w:rFonts w:ascii="Arial" w:hAnsi="Arial" w:cs="Arial"/>
          <w:spacing w:val="-2"/>
          <w:sz w:val="22"/>
          <w:szCs w:val="22"/>
        </w:rPr>
        <w:t xml:space="preserve"> </w:t>
      </w:r>
      <w:r w:rsidR="00666E9B" w:rsidRPr="0003210B">
        <w:rPr>
          <w:rFonts w:ascii="Arial" w:hAnsi="Arial" w:cs="Arial"/>
          <w:spacing w:val="-2"/>
          <w:sz w:val="22"/>
          <w:szCs w:val="22"/>
        </w:rPr>
        <w:t>oznámení o zahájení zadávacího řízení</w:t>
      </w:r>
      <w:r w:rsidR="004B5182" w:rsidRPr="0003210B">
        <w:rPr>
          <w:rFonts w:ascii="Arial" w:hAnsi="Arial" w:cs="Arial"/>
          <w:spacing w:val="-2"/>
          <w:sz w:val="22"/>
          <w:szCs w:val="22"/>
        </w:rPr>
        <w:t>.</w:t>
      </w:r>
      <w:r w:rsidRPr="0003210B">
        <w:rPr>
          <w:rFonts w:ascii="Arial" w:hAnsi="Arial" w:cs="Arial"/>
          <w:spacing w:val="-2"/>
          <w:sz w:val="22"/>
          <w:szCs w:val="22"/>
        </w:rPr>
        <w:t xml:space="preserve"> Dodavatel</w:t>
      </w:r>
      <w:r w:rsidR="00E221E9" w:rsidRPr="0003210B">
        <w:rPr>
          <w:rFonts w:ascii="Arial" w:hAnsi="Arial" w:cs="Arial"/>
          <w:spacing w:val="-2"/>
          <w:sz w:val="22"/>
          <w:szCs w:val="22"/>
        </w:rPr>
        <w:t>i</w:t>
      </w:r>
      <w:r w:rsidRPr="0003210B">
        <w:rPr>
          <w:rFonts w:ascii="Arial" w:hAnsi="Arial" w:cs="Arial"/>
          <w:spacing w:val="-2"/>
          <w:sz w:val="22"/>
          <w:szCs w:val="22"/>
        </w:rPr>
        <w:t xml:space="preserve"> je umožněn neomezený</w:t>
      </w:r>
      <w:r w:rsidRPr="0003210B">
        <w:rPr>
          <w:rFonts w:ascii="Arial" w:hAnsi="Arial" w:cs="Arial"/>
          <w:sz w:val="22"/>
          <w:szCs w:val="22"/>
        </w:rPr>
        <w:t xml:space="preserve"> a přímý dálkový přístup k</w:t>
      </w:r>
      <w:r w:rsidR="00666E9B" w:rsidRPr="0003210B">
        <w:rPr>
          <w:rFonts w:ascii="Arial" w:hAnsi="Arial" w:cs="Arial"/>
          <w:sz w:val="22"/>
          <w:szCs w:val="22"/>
        </w:rPr>
        <w:t xml:space="preserve"> zadávací dokumentaci </w:t>
      </w:r>
      <w:r w:rsidRPr="0003210B">
        <w:rPr>
          <w:rFonts w:ascii="Arial" w:hAnsi="Arial" w:cs="Arial"/>
          <w:sz w:val="22"/>
          <w:szCs w:val="22"/>
        </w:rPr>
        <w:t>n</w:t>
      </w:r>
      <w:r w:rsidR="004B5182" w:rsidRPr="0003210B">
        <w:rPr>
          <w:rFonts w:ascii="Arial" w:hAnsi="Arial" w:cs="Arial"/>
          <w:sz w:val="22"/>
          <w:szCs w:val="22"/>
        </w:rPr>
        <w:t>a profilu zadavatele</w:t>
      </w:r>
      <w:r w:rsidRPr="0003210B">
        <w:rPr>
          <w:rFonts w:ascii="Arial" w:hAnsi="Arial" w:cs="Arial"/>
          <w:sz w:val="22"/>
          <w:szCs w:val="22"/>
        </w:rPr>
        <w:t xml:space="preserve">:  </w:t>
      </w:r>
      <w:hyperlink r:id="rId8" w:history="1">
        <w:r w:rsidRPr="0003210B">
          <w:rPr>
            <w:rStyle w:val="Hypertextovodkaz"/>
            <w:rFonts w:ascii="Arial" w:hAnsi="Arial" w:cs="Arial"/>
            <w:b/>
            <w:color w:val="auto"/>
            <w:sz w:val="22"/>
            <w:szCs w:val="22"/>
          </w:rPr>
          <w:t>https://ezak.kr-vysocina.cz/profile_display_111.html</w:t>
        </w:r>
      </w:hyperlink>
      <w:r w:rsidRPr="0003210B">
        <w:rPr>
          <w:rFonts w:ascii="Arial" w:hAnsi="Arial" w:cs="Arial"/>
          <w:b/>
          <w:sz w:val="22"/>
          <w:szCs w:val="22"/>
        </w:rPr>
        <w:t xml:space="preserve"> </w:t>
      </w:r>
    </w:p>
    <w:p w14:paraId="4CF76F1E" w14:textId="77777777" w:rsidR="0003652B" w:rsidRPr="0003210B" w:rsidRDefault="0003652B" w:rsidP="009B1277">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Úhrada za </w:t>
      </w:r>
      <w:r w:rsidR="004B5182" w:rsidRPr="0003210B">
        <w:rPr>
          <w:rFonts w:ascii="Arial" w:hAnsi="Arial" w:cs="Arial"/>
          <w:sz w:val="22"/>
          <w:szCs w:val="22"/>
        </w:rPr>
        <w:t xml:space="preserve">zadávací </w:t>
      </w:r>
      <w:r w:rsidR="00175F7F" w:rsidRPr="0003210B">
        <w:rPr>
          <w:rFonts w:ascii="Arial" w:hAnsi="Arial" w:cs="Arial"/>
          <w:sz w:val="22"/>
          <w:szCs w:val="22"/>
        </w:rPr>
        <w:t>dokumentaci</w:t>
      </w:r>
      <w:r w:rsidR="004255A9" w:rsidRPr="0003210B">
        <w:rPr>
          <w:rFonts w:ascii="Arial" w:hAnsi="Arial" w:cs="Arial"/>
          <w:sz w:val="22"/>
          <w:szCs w:val="22"/>
        </w:rPr>
        <w:t xml:space="preserve"> </w:t>
      </w:r>
      <w:r w:rsidRPr="0003210B">
        <w:rPr>
          <w:rFonts w:ascii="Arial" w:hAnsi="Arial" w:cs="Arial"/>
          <w:sz w:val="22"/>
          <w:szCs w:val="22"/>
        </w:rPr>
        <w:t>není zadavatelem požadována.</w:t>
      </w:r>
    </w:p>
    <w:p w14:paraId="4B6E9E40" w14:textId="77777777" w:rsidR="0003652B" w:rsidRPr="0003210B" w:rsidRDefault="004D1D5D" w:rsidP="009B1277">
      <w:pPr>
        <w:tabs>
          <w:tab w:val="left" w:pos="1418"/>
          <w:tab w:val="left" w:pos="7320"/>
        </w:tabs>
        <w:spacing w:before="120" w:line="264" w:lineRule="auto"/>
        <w:jc w:val="both"/>
        <w:rPr>
          <w:rFonts w:ascii="Arial" w:hAnsi="Arial" w:cs="Arial"/>
          <w:b/>
          <w:sz w:val="22"/>
          <w:szCs w:val="22"/>
        </w:rPr>
      </w:pPr>
      <w:r w:rsidRPr="0003210B">
        <w:rPr>
          <w:rFonts w:ascii="Arial" w:hAnsi="Arial" w:cs="Arial"/>
          <w:b/>
          <w:sz w:val="22"/>
          <w:szCs w:val="22"/>
        </w:rPr>
        <w:t xml:space="preserve">Zadávací </w:t>
      </w:r>
      <w:r w:rsidR="00175F7F" w:rsidRPr="0003210B">
        <w:rPr>
          <w:rFonts w:ascii="Arial" w:hAnsi="Arial" w:cs="Arial"/>
          <w:b/>
          <w:sz w:val="22"/>
          <w:szCs w:val="22"/>
        </w:rPr>
        <w:t>dokumentaci</w:t>
      </w:r>
      <w:r w:rsidR="0003652B" w:rsidRPr="0003210B">
        <w:rPr>
          <w:rFonts w:ascii="Arial" w:hAnsi="Arial" w:cs="Arial"/>
          <w:b/>
          <w:sz w:val="22"/>
          <w:szCs w:val="22"/>
        </w:rPr>
        <w:t xml:space="preserve"> na profilu zadavatele tvoří:</w:t>
      </w:r>
    </w:p>
    <w:p w14:paraId="6DB9DA9C" w14:textId="0A35EFF3" w:rsidR="0003652B" w:rsidRPr="0003210B" w:rsidRDefault="00344858" w:rsidP="00433451">
      <w:pPr>
        <w:numPr>
          <w:ilvl w:val="0"/>
          <w:numId w:val="6"/>
        </w:numPr>
        <w:tabs>
          <w:tab w:val="left" w:pos="1418"/>
          <w:tab w:val="left" w:pos="7320"/>
        </w:tabs>
        <w:spacing w:line="264" w:lineRule="auto"/>
        <w:jc w:val="both"/>
        <w:rPr>
          <w:rFonts w:ascii="Arial" w:hAnsi="Arial" w:cs="Arial"/>
          <w:sz w:val="22"/>
          <w:szCs w:val="22"/>
        </w:rPr>
      </w:pPr>
      <w:r w:rsidRPr="0003210B">
        <w:rPr>
          <w:rFonts w:ascii="Arial" w:hAnsi="Arial" w:cs="Arial"/>
          <w:sz w:val="22"/>
          <w:szCs w:val="22"/>
        </w:rPr>
        <w:t>Z</w:t>
      </w:r>
      <w:r w:rsidR="00175F7F" w:rsidRPr="0003210B">
        <w:rPr>
          <w:rFonts w:ascii="Arial" w:hAnsi="Arial" w:cs="Arial"/>
          <w:sz w:val="22"/>
          <w:szCs w:val="22"/>
        </w:rPr>
        <w:t>adávací podmínky</w:t>
      </w:r>
      <w:r w:rsidR="0003652B" w:rsidRPr="0003210B">
        <w:rPr>
          <w:rFonts w:ascii="Arial" w:hAnsi="Arial" w:cs="Arial"/>
          <w:sz w:val="22"/>
          <w:szCs w:val="22"/>
        </w:rPr>
        <w:t xml:space="preserve"> včetně požad</w:t>
      </w:r>
      <w:r w:rsidR="00175F7F" w:rsidRPr="0003210B">
        <w:rPr>
          <w:rFonts w:ascii="Arial" w:hAnsi="Arial" w:cs="Arial"/>
          <w:sz w:val="22"/>
          <w:szCs w:val="22"/>
        </w:rPr>
        <w:t xml:space="preserve">avků a technických podmínek </w:t>
      </w:r>
      <w:r w:rsidR="004255A9" w:rsidRPr="0003210B">
        <w:rPr>
          <w:rFonts w:ascii="Arial" w:hAnsi="Arial" w:cs="Arial"/>
          <w:sz w:val="22"/>
          <w:szCs w:val="22"/>
        </w:rPr>
        <w:t xml:space="preserve">pro </w:t>
      </w:r>
      <w:r w:rsidR="0003652B" w:rsidRPr="0003210B">
        <w:rPr>
          <w:rFonts w:ascii="Arial" w:hAnsi="Arial" w:cs="Arial"/>
          <w:sz w:val="22"/>
          <w:szCs w:val="22"/>
        </w:rPr>
        <w:t>zpracování nabídky</w:t>
      </w:r>
    </w:p>
    <w:p w14:paraId="0E0478F4" w14:textId="65390CE2" w:rsidR="0003652B" w:rsidRPr="0003210B" w:rsidRDefault="00344858" w:rsidP="00433451">
      <w:pPr>
        <w:numPr>
          <w:ilvl w:val="0"/>
          <w:numId w:val="6"/>
        </w:numPr>
        <w:spacing w:line="264" w:lineRule="auto"/>
        <w:jc w:val="both"/>
        <w:rPr>
          <w:rFonts w:ascii="Arial" w:hAnsi="Arial" w:cs="Arial"/>
          <w:sz w:val="22"/>
          <w:szCs w:val="22"/>
        </w:rPr>
      </w:pPr>
      <w:r w:rsidRPr="0003210B">
        <w:rPr>
          <w:rFonts w:ascii="Arial" w:hAnsi="Arial" w:cs="Arial"/>
          <w:sz w:val="22"/>
          <w:szCs w:val="22"/>
        </w:rPr>
        <w:t>V</w:t>
      </w:r>
      <w:r w:rsidR="0003652B" w:rsidRPr="0003210B">
        <w:rPr>
          <w:rFonts w:ascii="Arial" w:hAnsi="Arial" w:cs="Arial"/>
          <w:sz w:val="22"/>
          <w:szCs w:val="22"/>
        </w:rPr>
        <w:t>zory dokumentů k</w:t>
      </w:r>
      <w:r w:rsidR="002A4ADE" w:rsidRPr="0003210B">
        <w:rPr>
          <w:rFonts w:ascii="Arial" w:hAnsi="Arial" w:cs="Arial"/>
          <w:sz w:val="22"/>
          <w:szCs w:val="22"/>
        </w:rPr>
        <w:t> </w:t>
      </w:r>
      <w:r w:rsidR="0003652B" w:rsidRPr="0003210B">
        <w:rPr>
          <w:rFonts w:ascii="Arial" w:hAnsi="Arial" w:cs="Arial"/>
          <w:sz w:val="22"/>
          <w:szCs w:val="22"/>
        </w:rPr>
        <w:t>předložení</w:t>
      </w:r>
    </w:p>
    <w:p w14:paraId="5CA0D9DE" w14:textId="436DDFB8" w:rsidR="00611A98" w:rsidRPr="0003210B" w:rsidRDefault="00344858" w:rsidP="00433451">
      <w:pPr>
        <w:numPr>
          <w:ilvl w:val="0"/>
          <w:numId w:val="6"/>
        </w:numPr>
        <w:spacing w:line="264" w:lineRule="auto"/>
        <w:jc w:val="both"/>
        <w:rPr>
          <w:rFonts w:ascii="Arial" w:hAnsi="Arial" w:cs="Arial"/>
          <w:sz w:val="22"/>
          <w:szCs w:val="22"/>
        </w:rPr>
      </w:pPr>
      <w:r w:rsidRPr="0003210B">
        <w:rPr>
          <w:rFonts w:ascii="Arial" w:hAnsi="Arial" w:cs="Arial"/>
          <w:sz w:val="22"/>
          <w:szCs w:val="22"/>
        </w:rPr>
        <w:t>N</w:t>
      </w:r>
      <w:r w:rsidR="0003652B" w:rsidRPr="0003210B">
        <w:rPr>
          <w:rFonts w:ascii="Arial" w:hAnsi="Arial" w:cs="Arial"/>
          <w:sz w:val="22"/>
          <w:szCs w:val="22"/>
        </w:rPr>
        <w:t>ávrh sml</w:t>
      </w:r>
      <w:r w:rsidR="004511AA" w:rsidRPr="0003210B">
        <w:rPr>
          <w:rFonts w:ascii="Arial" w:hAnsi="Arial" w:cs="Arial"/>
          <w:sz w:val="22"/>
          <w:szCs w:val="22"/>
        </w:rPr>
        <w:t>o</w:t>
      </w:r>
      <w:r w:rsidR="0003652B" w:rsidRPr="0003210B">
        <w:rPr>
          <w:rFonts w:ascii="Arial" w:hAnsi="Arial" w:cs="Arial"/>
          <w:sz w:val="22"/>
          <w:szCs w:val="22"/>
        </w:rPr>
        <w:t>uv</w:t>
      </w:r>
      <w:r w:rsidR="004511AA" w:rsidRPr="0003210B">
        <w:rPr>
          <w:rFonts w:ascii="Arial" w:hAnsi="Arial" w:cs="Arial"/>
          <w:sz w:val="22"/>
          <w:szCs w:val="22"/>
        </w:rPr>
        <w:t>y</w:t>
      </w:r>
      <w:r w:rsidR="0003652B" w:rsidRPr="0003210B">
        <w:rPr>
          <w:rFonts w:ascii="Arial" w:hAnsi="Arial" w:cs="Arial"/>
          <w:sz w:val="22"/>
          <w:szCs w:val="22"/>
        </w:rPr>
        <w:t xml:space="preserve"> o dílo</w:t>
      </w:r>
    </w:p>
    <w:p w14:paraId="49EE0140" w14:textId="054D0080" w:rsidR="009A5195" w:rsidRPr="0003210B" w:rsidRDefault="009A5195" w:rsidP="009A5195">
      <w:pPr>
        <w:pStyle w:val="Odstavecseseznamem"/>
        <w:numPr>
          <w:ilvl w:val="0"/>
          <w:numId w:val="6"/>
        </w:numPr>
        <w:spacing w:line="264" w:lineRule="auto"/>
        <w:ind w:left="720" w:hanging="720"/>
        <w:jc w:val="both"/>
        <w:textAlignment w:val="auto"/>
        <w:rPr>
          <w:rFonts w:ascii="Arial" w:eastAsia="MS Mincho" w:hAnsi="Arial" w:cs="Arial"/>
          <w:spacing w:val="-6"/>
          <w:sz w:val="22"/>
          <w:szCs w:val="22"/>
        </w:rPr>
      </w:pPr>
      <w:r w:rsidRPr="0003210B">
        <w:rPr>
          <w:rFonts w:ascii="Arial" w:eastAsia="MS Mincho" w:hAnsi="Arial" w:cs="Arial"/>
          <w:spacing w:val="-6"/>
          <w:sz w:val="22"/>
          <w:szCs w:val="22"/>
        </w:rPr>
        <w:t>II/360 Velké Meziříčí – JV obchvat, 1. část, DSP,  listopad 2023</w:t>
      </w:r>
    </w:p>
    <w:p w14:paraId="1ED6E899" w14:textId="5A6D40EB" w:rsidR="009A5195" w:rsidRPr="0003210B" w:rsidRDefault="009A5195" w:rsidP="009A5195">
      <w:pPr>
        <w:pStyle w:val="Odstavecseseznamem"/>
        <w:numPr>
          <w:ilvl w:val="0"/>
          <w:numId w:val="6"/>
        </w:numPr>
        <w:spacing w:line="264" w:lineRule="auto"/>
        <w:ind w:left="720" w:hanging="720"/>
        <w:jc w:val="both"/>
        <w:textAlignment w:val="auto"/>
        <w:rPr>
          <w:rFonts w:ascii="Arial" w:eastAsia="MS Mincho" w:hAnsi="Arial" w:cs="Arial"/>
          <w:spacing w:val="-6"/>
          <w:sz w:val="22"/>
          <w:szCs w:val="22"/>
        </w:rPr>
      </w:pPr>
      <w:r w:rsidRPr="0003210B">
        <w:rPr>
          <w:rFonts w:ascii="Arial" w:eastAsia="MS Mincho" w:hAnsi="Arial" w:cs="Arial"/>
          <w:spacing w:val="-6"/>
          <w:sz w:val="22"/>
          <w:szCs w:val="22"/>
        </w:rPr>
        <w:t>II/360 Velké Meziříčí – JV obchvat, 2. část, DSP,  březen 2023</w:t>
      </w:r>
    </w:p>
    <w:p w14:paraId="1BF15563" w14:textId="623A8C65" w:rsidR="009A5195" w:rsidRPr="0003210B" w:rsidRDefault="009A5195" w:rsidP="00892A36">
      <w:pPr>
        <w:pStyle w:val="Odstavecseseznamem"/>
        <w:numPr>
          <w:ilvl w:val="0"/>
          <w:numId w:val="6"/>
        </w:numPr>
        <w:spacing w:line="264" w:lineRule="auto"/>
        <w:jc w:val="both"/>
        <w:textAlignment w:val="auto"/>
        <w:rPr>
          <w:rFonts w:ascii="Arial" w:hAnsi="Arial" w:cs="Arial"/>
          <w:sz w:val="22"/>
          <w:szCs w:val="22"/>
        </w:rPr>
      </w:pPr>
      <w:r w:rsidRPr="0003210B">
        <w:rPr>
          <w:rFonts w:ascii="Arial" w:eastAsia="MS Mincho" w:hAnsi="Arial" w:cs="Arial"/>
          <w:spacing w:val="-6"/>
          <w:sz w:val="22"/>
          <w:szCs w:val="22"/>
        </w:rPr>
        <w:t>II/360 Velké Meziříčí – JV obchvat, 3. část, DUSP,  listopad 2023</w:t>
      </w:r>
    </w:p>
    <w:p w14:paraId="7853E25A" w14:textId="34DAE285" w:rsidR="00DA7BA7" w:rsidRPr="0003210B" w:rsidRDefault="00DA7BA7" w:rsidP="00DA7BA7">
      <w:pPr>
        <w:pStyle w:val="Odstavecseseznamem"/>
        <w:numPr>
          <w:ilvl w:val="0"/>
          <w:numId w:val="6"/>
        </w:numPr>
        <w:spacing w:line="264" w:lineRule="auto"/>
        <w:ind w:left="720" w:hanging="720"/>
        <w:jc w:val="both"/>
        <w:textAlignment w:val="auto"/>
        <w:rPr>
          <w:rFonts w:ascii="Arial" w:eastAsia="MS Mincho" w:hAnsi="Arial" w:cs="Arial"/>
          <w:spacing w:val="-6"/>
          <w:sz w:val="22"/>
          <w:szCs w:val="22"/>
        </w:rPr>
      </w:pPr>
      <w:r w:rsidRPr="0003210B">
        <w:rPr>
          <w:rFonts w:ascii="Arial" w:eastAsia="MS Mincho" w:hAnsi="Arial" w:cs="Arial"/>
          <w:spacing w:val="-6"/>
          <w:sz w:val="22"/>
          <w:szCs w:val="22"/>
        </w:rPr>
        <w:t>II/360 Velké Meziříčí – JV obchvat, 1. část,</w:t>
      </w:r>
      <w:r w:rsidR="009A5195" w:rsidRPr="0003210B">
        <w:rPr>
          <w:rFonts w:ascii="Arial" w:eastAsia="MS Mincho" w:hAnsi="Arial" w:cs="Arial"/>
          <w:spacing w:val="-6"/>
          <w:sz w:val="22"/>
          <w:szCs w:val="22"/>
        </w:rPr>
        <w:t xml:space="preserve"> PDPS,</w:t>
      </w:r>
      <w:r w:rsidRPr="0003210B">
        <w:rPr>
          <w:rFonts w:ascii="Arial" w:eastAsia="MS Mincho" w:hAnsi="Arial" w:cs="Arial"/>
          <w:spacing w:val="-6"/>
          <w:sz w:val="22"/>
          <w:szCs w:val="22"/>
        </w:rPr>
        <w:t xml:space="preserve">  srpen 2025</w:t>
      </w:r>
    </w:p>
    <w:p w14:paraId="451F7E19" w14:textId="7C2DFA65" w:rsidR="00DA7BA7" w:rsidRPr="0003210B" w:rsidRDefault="00DA7BA7" w:rsidP="00DA7BA7">
      <w:pPr>
        <w:pStyle w:val="Odstavecseseznamem"/>
        <w:numPr>
          <w:ilvl w:val="0"/>
          <w:numId w:val="6"/>
        </w:numPr>
        <w:spacing w:line="264" w:lineRule="auto"/>
        <w:jc w:val="both"/>
        <w:textAlignment w:val="auto"/>
        <w:rPr>
          <w:rFonts w:ascii="Arial" w:eastAsia="MS Mincho" w:hAnsi="Arial" w:cs="Arial"/>
          <w:spacing w:val="-6"/>
          <w:sz w:val="22"/>
          <w:szCs w:val="22"/>
        </w:rPr>
      </w:pPr>
      <w:r w:rsidRPr="0003210B">
        <w:rPr>
          <w:rFonts w:ascii="Arial" w:eastAsia="MS Mincho" w:hAnsi="Arial" w:cs="Arial"/>
          <w:spacing w:val="-6"/>
          <w:sz w:val="22"/>
          <w:szCs w:val="22"/>
        </w:rPr>
        <w:t>II/360 Velké Meziříčí – JV obchvat, 2. část,</w:t>
      </w:r>
      <w:r w:rsidR="009A5195" w:rsidRPr="0003210B">
        <w:rPr>
          <w:rFonts w:ascii="Arial" w:eastAsia="MS Mincho" w:hAnsi="Arial" w:cs="Arial"/>
          <w:spacing w:val="-6"/>
          <w:sz w:val="22"/>
          <w:szCs w:val="22"/>
        </w:rPr>
        <w:t xml:space="preserve"> PDPS,</w:t>
      </w:r>
      <w:r w:rsidRPr="0003210B">
        <w:rPr>
          <w:rFonts w:ascii="Arial" w:eastAsia="MS Mincho" w:hAnsi="Arial" w:cs="Arial"/>
          <w:spacing w:val="-6"/>
          <w:sz w:val="22"/>
          <w:szCs w:val="22"/>
        </w:rPr>
        <w:t xml:space="preserve"> listopad 2023</w:t>
      </w:r>
    </w:p>
    <w:p w14:paraId="7E55ED95" w14:textId="2DF8A2D1" w:rsidR="00B74FE2" w:rsidRPr="0003210B" w:rsidRDefault="00344858" w:rsidP="00433451">
      <w:pPr>
        <w:numPr>
          <w:ilvl w:val="0"/>
          <w:numId w:val="6"/>
        </w:numPr>
        <w:spacing w:line="264" w:lineRule="auto"/>
        <w:jc w:val="both"/>
        <w:rPr>
          <w:rFonts w:ascii="Arial" w:hAnsi="Arial" w:cs="Arial"/>
          <w:sz w:val="22"/>
          <w:szCs w:val="22"/>
        </w:rPr>
      </w:pPr>
      <w:r w:rsidRPr="0003210B">
        <w:rPr>
          <w:rFonts w:ascii="Arial" w:hAnsi="Arial" w:cs="Arial"/>
          <w:sz w:val="22"/>
          <w:szCs w:val="22"/>
        </w:rPr>
        <w:t>K</w:t>
      </w:r>
      <w:r w:rsidR="00F9009D" w:rsidRPr="0003210B">
        <w:rPr>
          <w:rFonts w:ascii="Arial" w:hAnsi="Arial" w:cs="Arial"/>
          <w:sz w:val="22"/>
          <w:szCs w:val="22"/>
        </w:rPr>
        <w:t>opie smlouvy o zajištění přeložky plynárenského</w:t>
      </w:r>
      <w:r w:rsidR="00B74FE2" w:rsidRPr="0003210B">
        <w:rPr>
          <w:rFonts w:ascii="Arial" w:hAnsi="Arial" w:cs="Arial"/>
          <w:sz w:val="22"/>
          <w:szCs w:val="22"/>
        </w:rPr>
        <w:t xml:space="preserve"> zařízení (</w:t>
      </w:r>
      <w:proofErr w:type="spellStart"/>
      <w:r w:rsidR="00B74FE2" w:rsidRPr="0003210B">
        <w:rPr>
          <w:rFonts w:ascii="Arial" w:hAnsi="Arial" w:cs="Arial"/>
          <w:sz w:val="22"/>
          <w:szCs w:val="22"/>
        </w:rPr>
        <w:t>GasNet</w:t>
      </w:r>
      <w:proofErr w:type="spellEnd"/>
      <w:r w:rsidR="00B74FE2" w:rsidRPr="0003210B">
        <w:rPr>
          <w:rFonts w:ascii="Arial" w:hAnsi="Arial" w:cs="Arial"/>
          <w:sz w:val="22"/>
          <w:szCs w:val="22"/>
        </w:rPr>
        <w:t>, s.r.o.)</w:t>
      </w:r>
    </w:p>
    <w:p w14:paraId="368AF1FC" w14:textId="1E3339C5" w:rsidR="005407BC" w:rsidRPr="0003210B" w:rsidRDefault="005407BC" w:rsidP="00433451">
      <w:pPr>
        <w:numPr>
          <w:ilvl w:val="0"/>
          <w:numId w:val="6"/>
        </w:numPr>
        <w:spacing w:line="264" w:lineRule="auto"/>
        <w:jc w:val="both"/>
        <w:rPr>
          <w:rFonts w:ascii="Arial" w:hAnsi="Arial" w:cs="Arial"/>
          <w:sz w:val="22"/>
          <w:szCs w:val="22"/>
        </w:rPr>
      </w:pPr>
      <w:r w:rsidRPr="0003210B">
        <w:rPr>
          <w:rFonts w:ascii="Arial" w:hAnsi="Arial" w:cs="Arial"/>
          <w:sz w:val="22"/>
          <w:szCs w:val="22"/>
        </w:rPr>
        <w:t>Povolení stavby</w:t>
      </w:r>
    </w:p>
    <w:p w14:paraId="35709C48" w14:textId="77777777" w:rsidR="00DA7BA7" w:rsidRPr="0003210B" w:rsidRDefault="00DA7BA7" w:rsidP="00F9009D">
      <w:pPr>
        <w:spacing w:line="264" w:lineRule="auto"/>
        <w:ind w:left="360"/>
        <w:jc w:val="both"/>
        <w:rPr>
          <w:rFonts w:ascii="Arial" w:hAnsi="Arial" w:cs="Arial"/>
          <w:sz w:val="22"/>
          <w:szCs w:val="22"/>
        </w:rPr>
      </w:pPr>
    </w:p>
    <w:p w14:paraId="4188628B" w14:textId="77777777" w:rsidR="001F688F" w:rsidRPr="0003210B" w:rsidRDefault="001F688F" w:rsidP="001F688F">
      <w:pPr>
        <w:pStyle w:val="Nadpis1"/>
      </w:pPr>
      <w:r w:rsidRPr="0003210B">
        <w:t>Elektronický nástroj, komunikace mezi zadavatelem a dodavatelem</w:t>
      </w:r>
    </w:p>
    <w:p w14:paraId="28393A40" w14:textId="6116B508" w:rsidR="00344858" w:rsidRDefault="00344858" w:rsidP="00344858">
      <w:pPr>
        <w:spacing w:line="264" w:lineRule="auto"/>
        <w:jc w:val="both"/>
        <w:rPr>
          <w:rFonts w:ascii="Arial" w:hAnsi="Arial" w:cs="Arial"/>
          <w:sz w:val="22"/>
          <w:szCs w:val="22"/>
        </w:rPr>
      </w:pPr>
      <w:r w:rsidRPr="0003210B">
        <w:rPr>
          <w:rFonts w:ascii="Arial" w:hAnsi="Arial" w:cs="Arial"/>
          <w:sz w:val="22"/>
          <w:szCs w:val="22"/>
        </w:rPr>
        <w:t>Zadavatel upozorňuje, že na zadávanou veřejnou zakáz</w:t>
      </w:r>
      <w:r w:rsidR="00ED22DD" w:rsidRPr="0003210B">
        <w:rPr>
          <w:rFonts w:ascii="Arial" w:hAnsi="Arial" w:cs="Arial"/>
          <w:sz w:val="22"/>
          <w:szCs w:val="22"/>
        </w:rPr>
        <w:t xml:space="preserve">ku se uplatní </w:t>
      </w:r>
      <w:proofErr w:type="spellStart"/>
      <w:r w:rsidR="00ED22DD" w:rsidRPr="0003210B">
        <w:rPr>
          <w:rFonts w:ascii="Arial" w:hAnsi="Arial" w:cs="Arial"/>
          <w:sz w:val="22"/>
          <w:szCs w:val="22"/>
        </w:rPr>
        <w:t>ust</w:t>
      </w:r>
      <w:proofErr w:type="spellEnd"/>
      <w:r w:rsidR="00ED22DD" w:rsidRPr="0003210B">
        <w:rPr>
          <w:rFonts w:ascii="Arial" w:hAnsi="Arial" w:cs="Arial"/>
          <w:sz w:val="22"/>
          <w:szCs w:val="22"/>
        </w:rPr>
        <w:t>. § 211 odst. 5</w:t>
      </w:r>
      <w:r w:rsidRPr="0003210B">
        <w:rPr>
          <w:rFonts w:ascii="Arial" w:hAnsi="Arial" w:cs="Arial"/>
          <w:sz w:val="22"/>
          <w:szCs w:val="22"/>
        </w:rPr>
        <w:t xml:space="preserve"> </w:t>
      </w:r>
      <w:r w:rsidR="00926D50" w:rsidRPr="0003210B">
        <w:rPr>
          <w:rFonts w:ascii="Arial" w:hAnsi="Arial" w:cs="Arial"/>
          <w:sz w:val="22"/>
          <w:szCs w:val="22"/>
        </w:rPr>
        <w:t>ZZVZ</w:t>
      </w:r>
      <w:r w:rsidRPr="0003210B">
        <w:rPr>
          <w:rFonts w:ascii="Arial" w:hAnsi="Arial" w:cs="Arial"/>
          <w:sz w:val="22"/>
          <w:szCs w:val="22"/>
        </w:rPr>
        <w:t>, tj. že písemná komunikace mezi zadavatelem a dodavatelem musí probíhat elektronicky, a to v některé z následujících forem:</w:t>
      </w:r>
    </w:p>
    <w:p w14:paraId="3F2BD64A" w14:textId="231FD811" w:rsidR="0016170C" w:rsidRDefault="0016170C" w:rsidP="00344858">
      <w:pPr>
        <w:spacing w:line="264" w:lineRule="auto"/>
        <w:jc w:val="both"/>
        <w:rPr>
          <w:rFonts w:ascii="Arial" w:hAnsi="Arial" w:cs="Arial"/>
          <w:sz w:val="22"/>
          <w:szCs w:val="22"/>
        </w:rPr>
      </w:pPr>
    </w:p>
    <w:p w14:paraId="367C753A" w14:textId="77777777" w:rsidR="00344858" w:rsidRPr="0003210B" w:rsidRDefault="00344858" w:rsidP="00433451">
      <w:pPr>
        <w:pStyle w:val="Odstavecseseznamem"/>
        <w:numPr>
          <w:ilvl w:val="0"/>
          <w:numId w:val="17"/>
        </w:numPr>
        <w:spacing w:line="264" w:lineRule="auto"/>
        <w:jc w:val="both"/>
        <w:rPr>
          <w:rFonts w:ascii="Arial" w:hAnsi="Arial" w:cs="Arial"/>
          <w:sz w:val="22"/>
          <w:szCs w:val="22"/>
        </w:rPr>
      </w:pPr>
      <w:r w:rsidRPr="0003210B">
        <w:rPr>
          <w:rFonts w:ascii="Arial" w:hAnsi="Arial" w:cs="Arial"/>
          <w:sz w:val="22"/>
          <w:szCs w:val="22"/>
        </w:rPr>
        <w:lastRenderedPageBreak/>
        <w:t>elektronický nástroj E-ZAK,</w:t>
      </w:r>
    </w:p>
    <w:p w14:paraId="5FAA12F3" w14:textId="77777777" w:rsidR="00344858" w:rsidRPr="0003210B" w:rsidRDefault="00344858" w:rsidP="00433451">
      <w:pPr>
        <w:pStyle w:val="Odstavecseseznamem"/>
        <w:numPr>
          <w:ilvl w:val="0"/>
          <w:numId w:val="17"/>
        </w:numPr>
        <w:spacing w:line="264" w:lineRule="auto"/>
        <w:jc w:val="both"/>
        <w:rPr>
          <w:rFonts w:ascii="Arial" w:hAnsi="Arial" w:cs="Arial"/>
          <w:sz w:val="22"/>
          <w:szCs w:val="22"/>
        </w:rPr>
      </w:pPr>
      <w:r w:rsidRPr="0003210B">
        <w:rPr>
          <w:rFonts w:ascii="Arial" w:hAnsi="Arial" w:cs="Arial"/>
          <w:sz w:val="22"/>
          <w:szCs w:val="22"/>
        </w:rPr>
        <w:t>datová schránka ve smyslu zákona č. 300/2008 Sb., o elektronických úkonech a autorizované konverzi dokumentů, ve znění pozdějších předpisů,</w:t>
      </w:r>
    </w:p>
    <w:p w14:paraId="1AA5EF2A" w14:textId="77777777" w:rsidR="00344858" w:rsidRPr="0003210B" w:rsidRDefault="00344858" w:rsidP="00433451">
      <w:pPr>
        <w:pStyle w:val="Odstavecseseznamem"/>
        <w:numPr>
          <w:ilvl w:val="0"/>
          <w:numId w:val="17"/>
        </w:numPr>
        <w:spacing w:line="264" w:lineRule="auto"/>
        <w:jc w:val="both"/>
        <w:rPr>
          <w:rFonts w:ascii="Arial" w:hAnsi="Arial" w:cs="Arial"/>
          <w:sz w:val="22"/>
          <w:szCs w:val="22"/>
        </w:rPr>
      </w:pPr>
      <w:r w:rsidRPr="0003210B">
        <w:rPr>
          <w:rFonts w:ascii="Arial" w:hAnsi="Arial" w:cs="Arial"/>
          <w:sz w:val="22"/>
          <w:szCs w:val="22"/>
        </w:rPr>
        <w:t>elektronická pošta (e-mail).</w:t>
      </w:r>
    </w:p>
    <w:p w14:paraId="6AD4CD89" w14:textId="77777777" w:rsidR="00925E41" w:rsidRPr="0003210B" w:rsidRDefault="00925E41" w:rsidP="001F688F">
      <w:pPr>
        <w:spacing w:line="264" w:lineRule="auto"/>
        <w:jc w:val="both"/>
        <w:rPr>
          <w:rFonts w:ascii="Arial" w:hAnsi="Arial" w:cs="Arial"/>
          <w:sz w:val="22"/>
          <w:szCs w:val="22"/>
        </w:rPr>
      </w:pPr>
    </w:p>
    <w:p w14:paraId="00DDF237" w14:textId="77777777" w:rsidR="001F688F" w:rsidRPr="0003210B" w:rsidRDefault="001F688F" w:rsidP="001F688F">
      <w:pPr>
        <w:spacing w:line="264" w:lineRule="auto"/>
        <w:jc w:val="both"/>
        <w:rPr>
          <w:rFonts w:ascii="Arial" w:hAnsi="Arial" w:cs="Arial"/>
          <w:sz w:val="22"/>
          <w:szCs w:val="22"/>
        </w:rPr>
      </w:pPr>
      <w:r w:rsidRPr="0003210B">
        <w:rPr>
          <w:rFonts w:ascii="Arial" w:hAnsi="Arial" w:cs="Arial"/>
          <w:sz w:val="22"/>
          <w:szCs w:val="22"/>
        </w:rPr>
        <w:t xml:space="preserve">Zadavatel </w:t>
      </w:r>
      <w:r w:rsidR="00FD5613" w:rsidRPr="0003210B">
        <w:rPr>
          <w:rFonts w:ascii="Arial" w:hAnsi="Arial" w:cs="Arial"/>
          <w:sz w:val="22"/>
          <w:szCs w:val="22"/>
        </w:rPr>
        <w:t>u</w:t>
      </w:r>
      <w:r w:rsidRPr="0003210B">
        <w:rPr>
          <w:rFonts w:ascii="Arial" w:hAnsi="Arial" w:cs="Arial"/>
          <w:sz w:val="22"/>
          <w:szCs w:val="22"/>
        </w:rPr>
        <w:t xml:space="preserve">pozorňuje, že pro plné využití všech možností elektronického nástroje </w:t>
      </w:r>
      <w:r w:rsidR="00F15FAD" w:rsidRPr="0003210B">
        <w:rPr>
          <w:rFonts w:ascii="Arial" w:hAnsi="Arial" w:cs="Arial"/>
          <w:sz w:val="22"/>
          <w:szCs w:val="22"/>
        </w:rPr>
        <w:t xml:space="preserve">  </w:t>
      </w:r>
      <w:r w:rsidRPr="0003210B">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5DA1DBC1" w14:textId="77777777" w:rsidR="001F688F" w:rsidRPr="0003210B" w:rsidRDefault="001F688F" w:rsidP="001F688F">
      <w:pPr>
        <w:spacing w:line="264" w:lineRule="auto"/>
        <w:jc w:val="both"/>
        <w:rPr>
          <w:rFonts w:ascii="Arial" w:hAnsi="Arial" w:cs="Arial"/>
          <w:sz w:val="22"/>
          <w:szCs w:val="22"/>
        </w:rPr>
      </w:pPr>
      <w:r w:rsidRPr="0003210B">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03210B">
        <w:rPr>
          <w:rFonts w:ascii="Arial" w:hAnsi="Arial" w:cs="Arial"/>
          <w:sz w:val="22"/>
          <w:szCs w:val="22"/>
        </w:rPr>
        <w:t>,</w:t>
      </w:r>
      <w:r w:rsidRPr="0003210B">
        <w:rPr>
          <w:rFonts w:ascii="Arial" w:hAnsi="Arial" w:cs="Arial"/>
          <w:sz w:val="22"/>
          <w:szCs w:val="22"/>
        </w:rPr>
        <w:t xml:space="preserve"> jakož i za správnost kontaktních údajů dodavatele v elektronickém nástroji E-ZAK</w:t>
      </w:r>
      <w:r w:rsidR="00F15FAD" w:rsidRPr="0003210B">
        <w:rPr>
          <w:rFonts w:ascii="Arial" w:hAnsi="Arial" w:cs="Arial"/>
          <w:sz w:val="22"/>
          <w:szCs w:val="22"/>
        </w:rPr>
        <w:t>,</w:t>
      </w:r>
      <w:r w:rsidRPr="0003210B">
        <w:rPr>
          <w:rFonts w:ascii="Arial" w:hAnsi="Arial" w:cs="Arial"/>
          <w:sz w:val="22"/>
          <w:szCs w:val="22"/>
        </w:rPr>
        <w:t xml:space="preserve"> zodpovídá vždy dodavatel.</w:t>
      </w:r>
    </w:p>
    <w:p w14:paraId="257868A9" w14:textId="77777777" w:rsidR="001F688F" w:rsidRPr="0003210B" w:rsidRDefault="001F688F" w:rsidP="001F688F">
      <w:pPr>
        <w:spacing w:line="264" w:lineRule="auto"/>
        <w:jc w:val="both"/>
        <w:rPr>
          <w:rFonts w:ascii="Arial" w:hAnsi="Arial" w:cs="Arial"/>
          <w:sz w:val="22"/>
          <w:szCs w:val="22"/>
        </w:rPr>
      </w:pPr>
      <w:r w:rsidRPr="0003210B">
        <w:rPr>
          <w:rFonts w:ascii="Arial" w:hAnsi="Arial" w:cs="Arial"/>
          <w:sz w:val="22"/>
          <w:szCs w:val="22"/>
        </w:rPr>
        <w:t>Podmínky a informace týkající se elektronického nástroje E-ZAK včetně informací o používání elektronického podpisu jsou dostupné na https://ezak.kr-vysocina.cz/.</w:t>
      </w:r>
    </w:p>
    <w:p w14:paraId="1753EFC4" w14:textId="77777777" w:rsidR="001F688F" w:rsidRPr="0003210B" w:rsidRDefault="001F688F" w:rsidP="0062635B">
      <w:pPr>
        <w:spacing w:line="264" w:lineRule="auto"/>
        <w:ind w:left="360"/>
        <w:jc w:val="both"/>
        <w:rPr>
          <w:rFonts w:ascii="Arial" w:hAnsi="Arial" w:cs="Arial"/>
          <w:sz w:val="22"/>
          <w:szCs w:val="22"/>
          <w:highlight w:val="yellow"/>
        </w:rPr>
      </w:pPr>
    </w:p>
    <w:p w14:paraId="0A21F9EA" w14:textId="77777777" w:rsidR="0003652B" w:rsidRPr="0003210B" w:rsidRDefault="0003652B" w:rsidP="0003652B">
      <w:pPr>
        <w:pStyle w:val="Nadpis1"/>
      </w:pPr>
      <w:r w:rsidRPr="0003210B">
        <w:t xml:space="preserve">  </w:t>
      </w:r>
      <w:bookmarkStart w:id="14" w:name="_Toc464039190"/>
      <w:bookmarkStart w:id="15" w:name="_Toc468796039"/>
      <w:r w:rsidRPr="0003210B">
        <w:t>Vysvětlení zadávací dokumentace</w:t>
      </w:r>
      <w:bookmarkEnd w:id="14"/>
      <w:bookmarkEnd w:id="15"/>
    </w:p>
    <w:p w14:paraId="547D32F7" w14:textId="77777777" w:rsidR="0003652B" w:rsidRPr="0003210B" w:rsidRDefault="0003652B" w:rsidP="0003652B">
      <w:pPr>
        <w:tabs>
          <w:tab w:val="num" w:pos="-1560"/>
        </w:tabs>
        <w:spacing w:line="264" w:lineRule="auto"/>
        <w:jc w:val="both"/>
        <w:rPr>
          <w:rFonts w:ascii="Arial" w:hAnsi="Arial"/>
          <w:sz w:val="22"/>
        </w:rPr>
      </w:pPr>
      <w:r w:rsidRPr="0003210B">
        <w:rPr>
          <w:rFonts w:ascii="Arial" w:hAnsi="Arial"/>
          <w:sz w:val="22"/>
        </w:rPr>
        <w:t xml:space="preserve">Dodavatel je oprávněn požadovat po zadavateli vysvětlení zadávací dokumentace ve smyslu </w:t>
      </w:r>
      <w:proofErr w:type="spellStart"/>
      <w:r w:rsidRPr="0003210B">
        <w:rPr>
          <w:rFonts w:ascii="Arial" w:hAnsi="Arial"/>
          <w:sz w:val="22"/>
        </w:rPr>
        <w:t>ust</w:t>
      </w:r>
      <w:proofErr w:type="spellEnd"/>
      <w:r w:rsidRPr="0003210B">
        <w:rPr>
          <w:rFonts w:ascii="Arial" w:hAnsi="Arial"/>
          <w:sz w:val="22"/>
        </w:rPr>
        <w:t xml:space="preserve">. § 98 </w:t>
      </w:r>
      <w:r w:rsidR="00926D50" w:rsidRPr="0003210B">
        <w:rPr>
          <w:rFonts w:ascii="Arial" w:hAnsi="Arial"/>
          <w:sz w:val="22"/>
        </w:rPr>
        <w:t>ZZVZ</w:t>
      </w:r>
      <w:r w:rsidR="00F67BF6" w:rsidRPr="0003210B">
        <w:rPr>
          <w:rFonts w:ascii="Arial" w:hAnsi="Arial"/>
          <w:sz w:val="22"/>
        </w:rPr>
        <w:t>.</w:t>
      </w:r>
    </w:p>
    <w:p w14:paraId="621906F8" w14:textId="77777777" w:rsidR="0003652B" w:rsidRPr="0003210B" w:rsidRDefault="0003652B" w:rsidP="0003652B">
      <w:pPr>
        <w:tabs>
          <w:tab w:val="left" w:pos="1418"/>
          <w:tab w:val="left" w:pos="7320"/>
        </w:tabs>
        <w:spacing w:before="120" w:line="264" w:lineRule="auto"/>
        <w:jc w:val="both"/>
        <w:rPr>
          <w:rFonts w:ascii="Arial" w:hAnsi="Arial" w:cs="Arial"/>
          <w:spacing w:val="-4"/>
          <w:sz w:val="22"/>
          <w:szCs w:val="22"/>
        </w:rPr>
      </w:pPr>
      <w:r w:rsidRPr="0003210B">
        <w:rPr>
          <w:rFonts w:ascii="Arial" w:hAnsi="Arial" w:cs="Arial"/>
          <w:spacing w:val="-4"/>
          <w:sz w:val="22"/>
          <w:szCs w:val="22"/>
        </w:rPr>
        <w:t xml:space="preserve">Zadavatel může poskytnout </w:t>
      </w:r>
      <w:r w:rsidR="00E221E9" w:rsidRPr="0003210B">
        <w:rPr>
          <w:rFonts w:ascii="Arial" w:hAnsi="Arial" w:cs="Arial"/>
          <w:spacing w:val="-4"/>
          <w:sz w:val="22"/>
          <w:szCs w:val="22"/>
        </w:rPr>
        <w:t>dodavateli</w:t>
      </w:r>
      <w:r w:rsidR="00956F94" w:rsidRPr="0003210B">
        <w:rPr>
          <w:rFonts w:ascii="Arial" w:hAnsi="Arial" w:cs="Arial"/>
          <w:spacing w:val="-4"/>
          <w:sz w:val="22"/>
          <w:szCs w:val="22"/>
        </w:rPr>
        <w:t xml:space="preserve"> </w:t>
      </w:r>
      <w:r w:rsidR="00E965D6" w:rsidRPr="0003210B">
        <w:rPr>
          <w:rFonts w:ascii="Arial" w:hAnsi="Arial" w:cs="Arial"/>
          <w:spacing w:val="-4"/>
          <w:sz w:val="22"/>
          <w:szCs w:val="22"/>
        </w:rPr>
        <w:t xml:space="preserve">informace k </w:t>
      </w:r>
      <w:r w:rsidR="00956F94" w:rsidRPr="0003210B">
        <w:rPr>
          <w:rFonts w:ascii="Arial" w:hAnsi="Arial" w:cs="Arial"/>
          <w:spacing w:val="-4"/>
          <w:sz w:val="22"/>
          <w:szCs w:val="22"/>
        </w:rPr>
        <w:t xml:space="preserve">zadávací </w:t>
      </w:r>
      <w:r w:rsidRPr="0003210B">
        <w:rPr>
          <w:rFonts w:ascii="Arial" w:hAnsi="Arial" w:cs="Arial"/>
          <w:spacing w:val="-4"/>
          <w:sz w:val="22"/>
          <w:szCs w:val="22"/>
        </w:rPr>
        <w:t>dokumentac</w:t>
      </w:r>
      <w:r w:rsidR="00E965D6" w:rsidRPr="0003210B">
        <w:rPr>
          <w:rFonts w:ascii="Arial" w:hAnsi="Arial" w:cs="Arial"/>
          <w:spacing w:val="-4"/>
          <w:sz w:val="22"/>
          <w:szCs w:val="22"/>
        </w:rPr>
        <w:t>i</w:t>
      </w:r>
      <w:r w:rsidRPr="0003210B">
        <w:rPr>
          <w:rFonts w:ascii="Arial" w:hAnsi="Arial" w:cs="Arial"/>
          <w:spacing w:val="-4"/>
          <w:sz w:val="22"/>
          <w:szCs w:val="22"/>
        </w:rPr>
        <w:t xml:space="preserve"> i bez předchozí žádosti. </w:t>
      </w:r>
    </w:p>
    <w:p w14:paraId="752D3EBE" w14:textId="77777777" w:rsidR="00741A6D" w:rsidRPr="0003210B" w:rsidRDefault="00A7480F" w:rsidP="00741A6D">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Informace k </w:t>
      </w:r>
      <w:r w:rsidR="00741A6D" w:rsidRPr="0003210B">
        <w:rPr>
          <w:rFonts w:ascii="Arial" w:hAnsi="Arial" w:cs="Arial"/>
          <w:sz w:val="22"/>
          <w:szCs w:val="22"/>
        </w:rPr>
        <w:t>zadávací dokumentac</w:t>
      </w:r>
      <w:r w:rsidRPr="0003210B">
        <w:rPr>
          <w:rFonts w:ascii="Arial" w:hAnsi="Arial" w:cs="Arial"/>
          <w:sz w:val="22"/>
          <w:szCs w:val="22"/>
        </w:rPr>
        <w:t>i</w:t>
      </w:r>
      <w:r w:rsidR="00741A6D" w:rsidRPr="0003210B">
        <w:rPr>
          <w:rFonts w:ascii="Arial" w:hAnsi="Arial" w:cs="Arial"/>
          <w:sz w:val="22"/>
          <w:szCs w:val="22"/>
        </w:rPr>
        <w:t xml:space="preserve"> uveřejní zadavatel na svém profilu.</w:t>
      </w:r>
      <w:r w:rsidR="00741A6D" w:rsidRPr="0003210B">
        <w:rPr>
          <w:rFonts w:ascii="Arial" w:hAnsi="Arial" w:cs="Arial"/>
          <w:sz w:val="22"/>
          <w:szCs w:val="22"/>
          <w:highlight w:val="yellow"/>
        </w:rPr>
        <w:t xml:space="preserve"> </w:t>
      </w:r>
    </w:p>
    <w:p w14:paraId="63CCF961" w14:textId="77777777" w:rsidR="00E965D6" w:rsidRPr="0003210B" w:rsidRDefault="00E965D6" w:rsidP="00741A6D">
      <w:pPr>
        <w:tabs>
          <w:tab w:val="left" w:pos="1418"/>
          <w:tab w:val="left" w:pos="7320"/>
        </w:tabs>
        <w:spacing w:before="120" w:line="264" w:lineRule="auto"/>
        <w:jc w:val="both"/>
        <w:rPr>
          <w:rFonts w:ascii="Arial" w:hAnsi="Arial" w:cs="Arial"/>
          <w:sz w:val="22"/>
          <w:szCs w:val="22"/>
        </w:rPr>
      </w:pPr>
    </w:p>
    <w:p w14:paraId="52F58F3E" w14:textId="77777777" w:rsidR="00EC5BB9" w:rsidRPr="0003210B" w:rsidRDefault="00F25070" w:rsidP="00046D07">
      <w:pPr>
        <w:pStyle w:val="Nadpis1"/>
        <w:spacing w:after="0"/>
        <w:ind w:left="431" w:hanging="431"/>
      </w:pPr>
      <w:bookmarkStart w:id="16" w:name="_Toc464637807"/>
      <w:r w:rsidRPr="0003210B">
        <w:t>Podmínky sestavení a podání nabídk</w:t>
      </w:r>
      <w:bookmarkEnd w:id="16"/>
      <w:r w:rsidR="009B0AC5" w:rsidRPr="0003210B">
        <w:t>y</w:t>
      </w:r>
    </w:p>
    <w:p w14:paraId="318513EB" w14:textId="77777777" w:rsidR="00B10CC9" w:rsidRPr="0003210B" w:rsidRDefault="00B10CC9" w:rsidP="00947B89">
      <w:pPr>
        <w:pStyle w:val="Nadpis2"/>
        <w:spacing w:line="264" w:lineRule="auto"/>
        <w:rPr>
          <w:u w:val="single"/>
        </w:rPr>
      </w:pPr>
      <w:bookmarkStart w:id="17" w:name="_Toc464039182"/>
      <w:bookmarkStart w:id="18" w:name="_Toc464637808"/>
      <w:r w:rsidRPr="0003210B">
        <w:rPr>
          <w:u w:val="single"/>
        </w:rPr>
        <w:t>Požadavky na způsob zpracování nabídkové ceny</w:t>
      </w:r>
      <w:bookmarkEnd w:id="17"/>
      <w:bookmarkEnd w:id="18"/>
    </w:p>
    <w:p w14:paraId="5959E268" w14:textId="77777777" w:rsidR="00606118" w:rsidRPr="0003210B" w:rsidRDefault="00606118" w:rsidP="00606118">
      <w:pPr>
        <w:tabs>
          <w:tab w:val="num" w:pos="-1560"/>
        </w:tabs>
        <w:spacing w:before="120" w:line="264" w:lineRule="auto"/>
        <w:jc w:val="both"/>
        <w:rPr>
          <w:rFonts w:ascii="Arial" w:eastAsia="MS Mincho" w:hAnsi="Arial" w:cs="Arial"/>
          <w:b/>
          <w:sz w:val="22"/>
          <w:szCs w:val="22"/>
        </w:rPr>
      </w:pPr>
      <w:r w:rsidRPr="0003210B">
        <w:rPr>
          <w:rFonts w:ascii="Arial" w:eastAsia="MS Mincho" w:hAnsi="Arial" w:cs="Arial"/>
          <w:b/>
          <w:sz w:val="22"/>
          <w:szCs w:val="22"/>
        </w:rPr>
        <w:t xml:space="preserve">Nabídková cena bude </w:t>
      </w:r>
      <w:r w:rsidR="00986CE6" w:rsidRPr="0003210B">
        <w:rPr>
          <w:rFonts w:ascii="Arial" w:eastAsia="MS Mincho" w:hAnsi="Arial" w:cs="Arial"/>
          <w:b/>
          <w:sz w:val="22"/>
          <w:szCs w:val="22"/>
        </w:rPr>
        <w:t>uvedena</w:t>
      </w:r>
      <w:r w:rsidRPr="0003210B">
        <w:rPr>
          <w:rFonts w:ascii="Arial" w:eastAsia="MS Mincho" w:hAnsi="Arial" w:cs="Arial"/>
          <w:b/>
          <w:sz w:val="22"/>
          <w:szCs w:val="22"/>
        </w:rPr>
        <w:t xml:space="preserve"> v návrhu smlouvy o dílo</w:t>
      </w:r>
      <w:r w:rsidR="00FD5D8B" w:rsidRPr="0003210B">
        <w:rPr>
          <w:rFonts w:ascii="Arial" w:eastAsia="MS Mincho" w:hAnsi="Arial" w:cs="Arial"/>
          <w:b/>
          <w:sz w:val="22"/>
          <w:szCs w:val="22"/>
        </w:rPr>
        <w:t xml:space="preserve"> a bude</w:t>
      </w:r>
      <w:r w:rsidRPr="0003210B">
        <w:rPr>
          <w:rFonts w:ascii="Arial" w:eastAsia="MS Mincho" w:hAnsi="Arial" w:cs="Arial"/>
          <w:b/>
          <w:sz w:val="22"/>
          <w:szCs w:val="22"/>
        </w:rPr>
        <w:t xml:space="preserve"> </w:t>
      </w:r>
      <w:r w:rsidR="00630E0C" w:rsidRPr="0003210B">
        <w:rPr>
          <w:rFonts w:ascii="Arial" w:eastAsia="MS Mincho" w:hAnsi="Arial" w:cs="Arial"/>
          <w:b/>
          <w:sz w:val="22"/>
          <w:szCs w:val="22"/>
        </w:rPr>
        <w:t>v</w:t>
      </w:r>
      <w:r w:rsidRPr="0003210B">
        <w:rPr>
          <w:rFonts w:ascii="Arial" w:eastAsia="MS Mincho" w:hAnsi="Arial" w:cs="Arial"/>
          <w:b/>
          <w:sz w:val="22"/>
          <w:szCs w:val="22"/>
        </w:rPr>
        <w:t xml:space="preserve"> souladu se zadávací dokumentací a </w:t>
      </w:r>
      <w:r w:rsidR="00630E0C" w:rsidRPr="0003210B">
        <w:rPr>
          <w:rFonts w:ascii="Arial" w:eastAsia="MS Mincho" w:hAnsi="Arial" w:cs="Arial"/>
          <w:b/>
          <w:sz w:val="22"/>
          <w:szCs w:val="22"/>
        </w:rPr>
        <w:t>s</w:t>
      </w:r>
      <w:r w:rsidRPr="0003210B">
        <w:rPr>
          <w:rFonts w:ascii="Arial" w:eastAsia="MS Mincho" w:hAnsi="Arial" w:cs="Arial"/>
          <w:b/>
          <w:sz w:val="22"/>
          <w:szCs w:val="22"/>
        </w:rPr>
        <w:t>e soupisem prací obsaženým v zadávací dokumentaci.</w:t>
      </w:r>
    </w:p>
    <w:p w14:paraId="684F86EC" w14:textId="77777777" w:rsidR="00846090" w:rsidRPr="0003210B" w:rsidRDefault="00F25070" w:rsidP="00947B89">
      <w:pPr>
        <w:tabs>
          <w:tab w:val="num" w:pos="-1560"/>
        </w:tabs>
        <w:spacing w:before="120" w:line="264" w:lineRule="auto"/>
        <w:jc w:val="both"/>
        <w:rPr>
          <w:rFonts w:ascii="Arial" w:eastAsia="MS Mincho" w:hAnsi="Arial" w:cs="Arial"/>
          <w:sz w:val="22"/>
          <w:szCs w:val="22"/>
        </w:rPr>
      </w:pPr>
      <w:r w:rsidRPr="0003210B">
        <w:rPr>
          <w:rFonts w:ascii="Arial" w:eastAsia="MS Mincho" w:hAnsi="Arial" w:cs="Arial"/>
          <w:sz w:val="22"/>
          <w:szCs w:val="22"/>
        </w:rPr>
        <w:t xml:space="preserve">Nabídková cena bude uvedena </w:t>
      </w:r>
      <w:r w:rsidR="008108FD" w:rsidRPr="0003210B">
        <w:rPr>
          <w:rFonts w:ascii="Arial" w:eastAsia="MS Mincho" w:hAnsi="Arial" w:cs="Arial"/>
          <w:sz w:val="22"/>
          <w:szCs w:val="22"/>
        </w:rPr>
        <w:t xml:space="preserve">v návrhu smlouvy o dílo </w:t>
      </w:r>
      <w:r w:rsidRPr="0003210B">
        <w:rPr>
          <w:rFonts w:ascii="Arial" w:eastAsia="MS Mincho" w:hAnsi="Arial" w:cs="Arial"/>
          <w:sz w:val="22"/>
          <w:szCs w:val="22"/>
        </w:rPr>
        <w:t xml:space="preserve">v korunách českých (CZK), </w:t>
      </w:r>
      <w:r w:rsidR="00B10CC9" w:rsidRPr="0003210B">
        <w:rPr>
          <w:rFonts w:ascii="Arial" w:eastAsia="MS Mincho" w:hAnsi="Arial" w:cs="Arial"/>
          <w:sz w:val="22"/>
          <w:szCs w:val="22"/>
        </w:rPr>
        <w:t xml:space="preserve">v členění: nabídková cena bez DPH, samostatně DPH (sazba DPH v %) a nabídková cena včetně DPH. </w:t>
      </w:r>
    </w:p>
    <w:p w14:paraId="4DF7EF17" w14:textId="77777777" w:rsidR="00217B4D" w:rsidRPr="0003210B" w:rsidRDefault="00B10CC9" w:rsidP="00947B89">
      <w:pPr>
        <w:tabs>
          <w:tab w:val="num" w:pos="-1560"/>
        </w:tabs>
        <w:spacing w:before="120" w:line="264" w:lineRule="auto"/>
        <w:jc w:val="both"/>
        <w:rPr>
          <w:rFonts w:ascii="Arial" w:hAnsi="Arial" w:cs="Arial"/>
          <w:sz w:val="22"/>
          <w:szCs w:val="22"/>
        </w:rPr>
      </w:pPr>
      <w:r w:rsidRPr="0003210B">
        <w:rPr>
          <w:rFonts w:ascii="Arial" w:hAnsi="Arial" w:cs="Arial"/>
          <w:sz w:val="22"/>
          <w:szCs w:val="22"/>
        </w:rPr>
        <w:t xml:space="preserve">Nabídková cena bude stanovena jako nejvýše přípustná a platná po celou dobu plnění veřejné zakázky. </w:t>
      </w:r>
      <w:r w:rsidR="00217B4D" w:rsidRPr="0003210B">
        <w:rPr>
          <w:rFonts w:ascii="Arial" w:hAnsi="Arial" w:cs="Arial"/>
          <w:sz w:val="22"/>
          <w:szCs w:val="22"/>
        </w:rPr>
        <w:t xml:space="preserve">V ceně budou obsaženy veškeré práce a činnosti potřebné pro řádné splnění veřejné </w:t>
      </w:r>
      <w:r w:rsidR="00217B4D" w:rsidRPr="0003210B">
        <w:rPr>
          <w:rFonts w:ascii="Arial" w:hAnsi="Arial" w:cs="Arial"/>
          <w:spacing w:val="4"/>
          <w:sz w:val="22"/>
          <w:szCs w:val="22"/>
        </w:rPr>
        <w:t>zakázky. Cena bude obsahovat ocenění případných dalších prací a dodávek, které vyplývají</w:t>
      </w:r>
      <w:r w:rsidR="00217B4D" w:rsidRPr="0003210B">
        <w:rPr>
          <w:rFonts w:ascii="Arial" w:hAnsi="Arial" w:cs="Arial"/>
          <w:sz w:val="22"/>
          <w:szCs w:val="22"/>
        </w:rPr>
        <w:t xml:space="preserve"> z vymezení předmětu veřejné zakázky. </w:t>
      </w:r>
    </w:p>
    <w:p w14:paraId="3B9C19A7" w14:textId="77777777" w:rsidR="00B10CC9" w:rsidRPr="0003210B" w:rsidRDefault="00B10CC9" w:rsidP="00947B89">
      <w:pPr>
        <w:pStyle w:val="Nadpis2"/>
        <w:spacing w:line="264" w:lineRule="auto"/>
        <w:rPr>
          <w:u w:val="single"/>
        </w:rPr>
      </w:pPr>
      <w:bookmarkStart w:id="19" w:name="_Toc464039183"/>
      <w:bookmarkStart w:id="20" w:name="_Toc464637809"/>
      <w:r w:rsidRPr="0003210B">
        <w:rPr>
          <w:u w:val="single"/>
        </w:rPr>
        <w:t xml:space="preserve">Požadavky na </w:t>
      </w:r>
      <w:bookmarkEnd w:id="19"/>
      <w:r w:rsidR="00217B4D" w:rsidRPr="0003210B">
        <w:rPr>
          <w:u w:val="single"/>
        </w:rPr>
        <w:t>předložení soupisu prací</w:t>
      </w:r>
      <w:bookmarkEnd w:id="20"/>
    </w:p>
    <w:p w14:paraId="6E90DC67" w14:textId="77777777" w:rsidR="00CA5811" w:rsidRPr="0003210B" w:rsidRDefault="005E4545" w:rsidP="00947B89">
      <w:pPr>
        <w:pStyle w:val="Bntext2"/>
        <w:spacing w:before="120" w:line="264" w:lineRule="auto"/>
        <w:ind w:left="0"/>
        <w:rPr>
          <w:rFonts w:cs="Arial"/>
          <w:b/>
          <w:bCs/>
          <w:szCs w:val="22"/>
        </w:rPr>
      </w:pPr>
      <w:r w:rsidRPr="0003210B">
        <w:rPr>
          <w:rFonts w:eastAsia="MS Mincho" w:cs="Arial"/>
          <w:bCs/>
          <w:spacing w:val="4"/>
          <w:szCs w:val="22"/>
        </w:rPr>
        <w:t>Dodavatel</w:t>
      </w:r>
      <w:r w:rsidR="00217B4D" w:rsidRPr="0003210B">
        <w:rPr>
          <w:rFonts w:eastAsia="MS Mincho" w:cs="Arial"/>
          <w:bCs/>
          <w:spacing w:val="4"/>
          <w:szCs w:val="22"/>
        </w:rPr>
        <w:t>, jako součást nabídky</w:t>
      </w:r>
      <w:r w:rsidR="00AF4BC5" w:rsidRPr="0003210B">
        <w:rPr>
          <w:rFonts w:eastAsia="MS Mincho" w:cs="Arial"/>
          <w:bCs/>
          <w:spacing w:val="4"/>
          <w:szCs w:val="22"/>
        </w:rPr>
        <w:t>,</w:t>
      </w:r>
      <w:r w:rsidR="00217B4D" w:rsidRPr="0003210B">
        <w:rPr>
          <w:rFonts w:eastAsia="MS Mincho" w:cs="Arial"/>
          <w:bCs/>
          <w:spacing w:val="4"/>
          <w:szCs w:val="22"/>
        </w:rPr>
        <w:t xml:space="preserve"> předloží o</w:t>
      </w:r>
      <w:r w:rsidR="00217B4D" w:rsidRPr="0003210B">
        <w:rPr>
          <w:rFonts w:cs="Arial"/>
          <w:bCs/>
          <w:spacing w:val="4"/>
          <w:szCs w:val="22"/>
        </w:rPr>
        <w:t>ceněný soupis prací v členění dle jednotlivých</w:t>
      </w:r>
      <w:r w:rsidR="00217B4D" w:rsidRPr="0003210B">
        <w:rPr>
          <w:rFonts w:cs="Arial"/>
          <w:bCs/>
          <w:szCs w:val="22"/>
        </w:rPr>
        <w:t xml:space="preserve"> stavebních objektů a po položkách v souladu se soupisem prací obsaženým </w:t>
      </w:r>
      <w:r w:rsidR="00217B4D" w:rsidRPr="0003210B">
        <w:rPr>
          <w:rFonts w:cs="Arial"/>
          <w:bCs/>
          <w:spacing w:val="-6"/>
          <w:szCs w:val="22"/>
        </w:rPr>
        <w:t xml:space="preserve">v zadávací dokumentaci. </w:t>
      </w:r>
      <w:r w:rsidR="00217B4D" w:rsidRPr="0003210B">
        <w:rPr>
          <w:rFonts w:cs="Arial"/>
          <w:b/>
          <w:bCs/>
          <w:szCs w:val="22"/>
        </w:rPr>
        <w:t>Zadavatel požaduje předložit digitální podobu oceněného soupisu prací v datovém formátu XC4.</w:t>
      </w:r>
      <w:r w:rsidR="006B0E20" w:rsidRPr="0003210B">
        <w:rPr>
          <w:rFonts w:cs="Arial"/>
          <w:b/>
          <w:bCs/>
          <w:szCs w:val="22"/>
        </w:rPr>
        <w:t xml:space="preserve"> </w:t>
      </w:r>
    </w:p>
    <w:p w14:paraId="12BFB8A6" w14:textId="77777777" w:rsidR="00217B4D" w:rsidRPr="0003210B" w:rsidRDefault="00217B4D" w:rsidP="00947B89">
      <w:pPr>
        <w:pStyle w:val="Bntext2"/>
        <w:spacing w:before="120" w:line="264" w:lineRule="auto"/>
        <w:ind w:left="0"/>
        <w:rPr>
          <w:rFonts w:cs="Arial"/>
          <w:b/>
          <w:bCs/>
          <w:szCs w:val="22"/>
        </w:rPr>
      </w:pPr>
      <w:r w:rsidRPr="0003210B">
        <w:rPr>
          <w:rFonts w:cs="Arial"/>
          <w:b/>
          <w:bCs/>
          <w:spacing w:val="-6"/>
          <w:szCs w:val="22"/>
        </w:rPr>
        <w:lastRenderedPageBreak/>
        <w:t>Podrobnosti týkající se struktury údajů a metodiky formátu XC4 jsou k dispozici na internetové</w:t>
      </w:r>
      <w:r w:rsidRPr="0003210B">
        <w:rPr>
          <w:rFonts w:cs="Arial"/>
          <w:b/>
          <w:bCs/>
          <w:szCs w:val="22"/>
        </w:rPr>
        <w:t xml:space="preserve"> adrese www.xc4.cz.</w:t>
      </w:r>
    </w:p>
    <w:p w14:paraId="601B8315" w14:textId="77777777" w:rsidR="00217B4D" w:rsidRPr="0003210B" w:rsidRDefault="00217B4D" w:rsidP="00947B89">
      <w:pPr>
        <w:pStyle w:val="Bntext2"/>
        <w:spacing w:before="120" w:line="264" w:lineRule="auto"/>
        <w:ind w:left="0"/>
        <w:rPr>
          <w:rFonts w:eastAsia="MS Mincho" w:cs="Arial"/>
          <w:bCs/>
          <w:szCs w:val="22"/>
        </w:rPr>
      </w:pPr>
      <w:r w:rsidRPr="0003210B">
        <w:rPr>
          <w:rFonts w:eastAsia="MS Mincho" w:cs="Arial"/>
          <w:bCs/>
          <w:spacing w:val="-6"/>
          <w:szCs w:val="22"/>
        </w:rPr>
        <w:t xml:space="preserve">V případě, že </w:t>
      </w:r>
      <w:r w:rsidR="0013632F" w:rsidRPr="0003210B">
        <w:rPr>
          <w:rFonts w:eastAsia="MS Mincho" w:cs="Arial"/>
          <w:bCs/>
          <w:spacing w:val="-6"/>
          <w:szCs w:val="22"/>
        </w:rPr>
        <w:t xml:space="preserve">dodavatel </w:t>
      </w:r>
      <w:r w:rsidRPr="0003210B">
        <w:rPr>
          <w:rFonts w:eastAsia="MS Mincho" w:cs="Arial"/>
          <w:bCs/>
          <w:spacing w:val="-6"/>
          <w:szCs w:val="22"/>
        </w:rPr>
        <w:t>nedisponuje rozpočtovým nástrojem umožňujícím provedení ocenění soupisu</w:t>
      </w:r>
      <w:r w:rsidRPr="0003210B">
        <w:rPr>
          <w:rFonts w:eastAsia="MS Mincho" w:cs="Arial"/>
          <w:bCs/>
          <w:szCs w:val="22"/>
        </w:rPr>
        <w:t xml:space="preserve"> prací ve formátu XC4, lze k jeho zpracování použít bezplatný modul pro ocenění nabídkové </w:t>
      </w:r>
      <w:r w:rsidRPr="0003210B">
        <w:rPr>
          <w:rFonts w:eastAsia="MS Mincho" w:cs="Arial"/>
          <w:bCs/>
          <w:spacing w:val="-4"/>
          <w:szCs w:val="22"/>
        </w:rPr>
        <w:t xml:space="preserve">ceny, který je k dispozici na internetové adrese </w:t>
      </w:r>
      <w:r w:rsidRPr="0003210B">
        <w:rPr>
          <w:rFonts w:eastAsia="MS Mincho" w:cs="Arial"/>
          <w:b/>
          <w:bCs/>
          <w:spacing w:val="-4"/>
          <w:szCs w:val="22"/>
        </w:rPr>
        <w:t>www.xc4.cz.</w:t>
      </w:r>
      <w:r w:rsidRPr="0003210B">
        <w:rPr>
          <w:rFonts w:eastAsia="MS Mincho" w:cs="Arial"/>
          <w:bCs/>
          <w:spacing w:val="-4"/>
          <w:szCs w:val="22"/>
        </w:rPr>
        <w:t xml:space="preserve"> Pro účely validace je možno použít</w:t>
      </w:r>
      <w:r w:rsidRPr="0003210B">
        <w:rPr>
          <w:rFonts w:eastAsia="MS Mincho" w:cs="Arial"/>
          <w:bCs/>
          <w:szCs w:val="22"/>
        </w:rPr>
        <w:t xml:space="preserve"> program ValidatorXC4 dostupný na téže internetové adrese.</w:t>
      </w:r>
    </w:p>
    <w:p w14:paraId="1A80A11C" w14:textId="77777777" w:rsidR="00217B4D" w:rsidRPr="0003210B" w:rsidRDefault="00217B4D" w:rsidP="00947B89">
      <w:pPr>
        <w:pStyle w:val="Bntext2"/>
        <w:spacing w:before="120" w:line="264" w:lineRule="auto"/>
        <w:ind w:left="0"/>
        <w:rPr>
          <w:rFonts w:cs="Arial"/>
          <w:bCs/>
          <w:szCs w:val="22"/>
        </w:rPr>
      </w:pPr>
      <w:r w:rsidRPr="0003210B">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sidRPr="0003210B">
        <w:rPr>
          <w:rFonts w:cs="Arial"/>
          <w:bCs/>
          <w:szCs w:val="22"/>
        </w:rPr>
        <w:t>169</w:t>
      </w:r>
      <w:r w:rsidRPr="0003210B">
        <w:rPr>
          <w:rFonts w:cs="Arial"/>
          <w:bCs/>
          <w:szCs w:val="22"/>
        </w:rPr>
        <w:t>/201</w:t>
      </w:r>
      <w:r w:rsidR="00C24E12" w:rsidRPr="0003210B">
        <w:rPr>
          <w:rFonts w:cs="Arial"/>
          <w:bCs/>
          <w:szCs w:val="22"/>
        </w:rPr>
        <w:t>6</w:t>
      </w:r>
      <w:r w:rsidRPr="0003210B">
        <w:rPr>
          <w:rFonts w:cs="Arial"/>
          <w:bCs/>
          <w:szCs w:val="22"/>
        </w:rPr>
        <w:t xml:space="preserve"> Sb., </w:t>
      </w:r>
      <w:r w:rsidR="00C24E12" w:rsidRPr="0003210B">
        <w:rPr>
          <w:rFonts w:cs="Arial"/>
          <w:bCs/>
          <w:szCs w:val="22"/>
        </w:rPr>
        <w:t>o stanovení rozsahu dokumentace veřejné zakázky na stavební práce a soupisu stavebních prací, dodávek a služeb s výkazem výměr</w:t>
      </w:r>
      <w:r w:rsidR="00532645" w:rsidRPr="0003210B">
        <w:rPr>
          <w:rFonts w:cs="Arial"/>
          <w:bCs/>
          <w:szCs w:val="22"/>
        </w:rPr>
        <w:t>, ve znění pozdějších předpisů</w:t>
      </w:r>
      <w:r w:rsidR="00C24E12" w:rsidRPr="0003210B">
        <w:rPr>
          <w:rFonts w:cs="Arial"/>
          <w:bCs/>
          <w:szCs w:val="22"/>
        </w:rPr>
        <w:t>.</w:t>
      </w:r>
      <w:r w:rsidRPr="0003210B">
        <w:rPr>
          <w:rFonts w:cs="Arial"/>
          <w:bCs/>
          <w:szCs w:val="22"/>
        </w:rPr>
        <w:t xml:space="preserve"> Použitý datový formát musí umožnit transfery dat a jejich zpracování různými softwarovými produkty pro sestavení soupisu prací a nabídkové ceny. Formátem elektronického soupisu prací může být XML formát. Dokumentace tohoto formátu je k dispozici na </w:t>
      </w:r>
      <w:r w:rsidR="00717E4B" w:rsidRPr="0003210B">
        <w:rPr>
          <w:rFonts w:cs="Arial"/>
          <w:bCs/>
          <w:szCs w:val="22"/>
        </w:rPr>
        <w:t xml:space="preserve">adrese </w:t>
      </w:r>
      <w:hyperlink r:id="rId9" w:history="1">
        <w:r w:rsidR="00623C15" w:rsidRPr="0003210B">
          <w:rPr>
            <w:rStyle w:val="Hypertextovodkaz"/>
            <w:rFonts w:cs="Arial"/>
            <w:bCs/>
            <w:color w:val="auto"/>
            <w:szCs w:val="22"/>
          </w:rPr>
          <w:t>www.xc4.cz</w:t>
        </w:r>
      </w:hyperlink>
      <w:r w:rsidR="00717E4B" w:rsidRPr="0003210B">
        <w:rPr>
          <w:rFonts w:cs="Arial"/>
          <w:bCs/>
          <w:szCs w:val="22"/>
        </w:rPr>
        <w:t>.</w:t>
      </w:r>
    </w:p>
    <w:p w14:paraId="53B178E7" w14:textId="77777777" w:rsidR="00623C15" w:rsidRPr="0003210B" w:rsidRDefault="00623C15" w:rsidP="00623C15">
      <w:pPr>
        <w:spacing w:before="120" w:line="288" w:lineRule="auto"/>
        <w:jc w:val="both"/>
        <w:rPr>
          <w:rFonts w:ascii="Arial" w:hAnsi="Arial" w:cs="Arial"/>
          <w:b/>
          <w:sz w:val="22"/>
          <w:szCs w:val="22"/>
        </w:rPr>
      </w:pPr>
      <w:r w:rsidRPr="0003210B">
        <w:rPr>
          <w:rFonts w:ascii="Arial" w:hAnsi="Arial" w:cs="Arial"/>
          <w:b/>
          <w:sz w:val="22"/>
          <w:szCs w:val="22"/>
        </w:rPr>
        <w:t xml:space="preserve">Součet ocenění jednotlivých činností </w:t>
      </w:r>
      <w:r w:rsidRPr="0003210B">
        <w:rPr>
          <w:rFonts w:ascii="Arial" w:hAnsi="Arial" w:cs="Arial"/>
          <w:b/>
          <w:spacing w:val="-6"/>
          <w:sz w:val="22"/>
          <w:szCs w:val="22"/>
        </w:rPr>
        <w:t>uvedených v soupisu prací bude totožný s nabídkovou cenou uvedenou v návrhu</w:t>
      </w:r>
      <w:r w:rsidRPr="0003210B">
        <w:rPr>
          <w:rFonts w:ascii="Arial" w:hAnsi="Arial" w:cs="Arial"/>
          <w:b/>
          <w:sz w:val="22"/>
          <w:szCs w:val="22"/>
        </w:rPr>
        <w:t xml:space="preserve"> smlouvy o dílo.</w:t>
      </w:r>
    </w:p>
    <w:p w14:paraId="5A780591" w14:textId="77777777" w:rsidR="00A51999" w:rsidRPr="0003210B" w:rsidRDefault="00A51999" w:rsidP="00A51999">
      <w:pPr>
        <w:spacing w:before="120" w:line="288" w:lineRule="auto"/>
        <w:jc w:val="both"/>
        <w:rPr>
          <w:rFonts w:ascii="Arial" w:hAnsi="Arial" w:cs="Arial"/>
          <w:sz w:val="22"/>
          <w:szCs w:val="22"/>
        </w:rPr>
      </w:pPr>
      <w:r w:rsidRPr="0003210B">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497A68BD" w14:textId="77777777" w:rsidR="00A51999" w:rsidRPr="0003210B" w:rsidRDefault="00A51999" w:rsidP="00A51999">
      <w:pPr>
        <w:spacing w:before="120" w:line="288" w:lineRule="auto"/>
        <w:jc w:val="both"/>
        <w:rPr>
          <w:rFonts w:ascii="Arial" w:hAnsi="Arial" w:cs="Arial"/>
          <w:sz w:val="4"/>
          <w:szCs w:val="4"/>
        </w:rPr>
      </w:pPr>
    </w:p>
    <w:p w14:paraId="7810E510" w14:textId="77777777" w:rsidR="00F25070" w:rsidRPr="0003210B" w:rsidRDefault="00BA77B6" w:rsidP="00947B89">
      <w:pPr>
        <w:pStyle w:val="Nadpis2"/>
        <w:spacing w:line="264" w:lineRule="auto"/>
        <w:rPr>
          <w:u w:val="single"/>
        </w:rPr>
      </w:pPr>
      <w:bookmarkStart w:id="21" w:name="_Toc464637810"/>
      <w:r w:rsidRPr="0003210B">
        <w:rPr>
          <w:u w:val="single"/>
        </w:rPr>
        <w:t>Požadavky na f</w:t>
      </w:r>
      <w:r w:rsidR="00F25070" w:rsidRPr="0003210B">
        <w:rPr>
          <w:u w:val="single"/>
        </w:rPr>
        <w:t>ormu a způsob podání nabídk</w:t>
      </w:r>
      <w:bookmarkEnd w:id="21"/>
      <w:r w:rsidR="009B0AC5" w:rsidRPr="0003210B">
        <w:rPr>
          <w:u w:val="single"/>
        </w:rPr>
        <w:t>y</w:t>
      </w:r>
    </w:p>
    <w:p w14:paraId="3B307ED0" w14:textId="77777777" w:rsidR="00AC36EE" w:rsidRPr="0003210B" w:rsidRDefault="00551DCC" w:rsidP="00947B89">
      <w:pPr>
        <w:tabs>
          <w:tab w:val="num" w:pos="-1560"/>
        </w:tabs>
        <w:spacing w:before="120" w:line="264" w:lineRule="auto"/>
        <w:jc w:val="both"/>
        <w:rPr>
          <w:rFonts w:ascii="Arial" w:hAnsi="Arial" w:cs="Arial"/>
          <w:sz w:val="22"/>
          <w:szCs w:val="22"/>
        </w:rPr>
      </w:pPr>
      <w:r w:rsidRPr="0003210B">
        <w:rPr>
          <w:rFonts w:ascii="Arial" w:hAnsi="Arial" w:cs="Arial"/>
          <w:sz w:val="22"/>
          <w:szCs w:val="22"/>
        </w:rPr>
        <w:t>Dodavatel pod</w:t>
      </w:r>
      <w:r w:rsidR="00A045BE" w:rsidRPr="0003210B">
        <w:rPr>
          <w:rFonts w:ascii="Arial" w:hAnsi="Arial" w:cs="Arial"/>
          <w:sz w:val="22"/>
          <w:szCs w:val="22"/>
        </w:rPr>
        <w:t>á</w:t>
      </w:r>
      <w:r w:rsidRPr="0003210B">
        <w:rPr>
          <w:rFonts w:ascii="Arial" w:hAnsi="Arial" w:cs="Arial"/>
          <w:sz w:val="22"/>
          <w:szCs w:val="22"/>
        </w:rPr>
        <w:t xml:space="preserve"> nabídku </w:t>
      </w:r>
      <w:r w:rsidRPr="0003210B">
        <w:rPr>
          <w:rFonts w:ascii="Arial" w:hAnsi="Arial" w:cs="Arial"/>
          <w:b/>
          <w:sz w:val="22"/>
          <w:szCs w:val="22"/>
        </w:rPr>
        <w:t>v</w:t>
      </w:r>
      <w:r w:rsidR="00AC36EE" w:rsidRPr="0003210B">
        <w:rPr>
          <w:rFonts w:ascii="Arial" w:hAnsi="Arial" w:cs="Arial"/>
          <w:sz w:val="22"/>
          <w:szCs w:val="22"/>
        </w:rPr>
        <w:t> </w:t>
      </w:r>
      <w:r w:rsidR="00AC36EE" w:rsidRPr="0003210B">
        <w:rPr>
          <w:rFonts w:ascii="Arial" w:hAnsi="Arial" w:cs="Arial"/>
          <w:b/>
          <w:sz w:val="22"/>
          <w:szCs w:val="22"/>
        </w:rPr>
        <w:t>elektronické podobě</w:t>
      </w:r>
      <w:r w:rsidR="00AC36EE" w:rsidRPr="0003210B">
        <w:rPr>
          <w:rFonts w:ascii="Arial" w:hAnsi="Arial" w:cs="Arial"/>
          <w:sz w:val="22"/>
          <w:szCs w:val="22"/>
        </w:rPr>
        <w:t xml:space="preserve"> prostřednictvím elektronického nástroje</w:t>
      </w:r>
      <w:r w:rsidR="00BF074B" w:rsidRPr="0003210B">
        <w:rPr>
          <w:rFonts w:ascii="Arial" w:hAnsi="Arial" w:cs="Arial"/>
          <w:sz w:val="22"/>
          <w:szCs w:val="22"/>
        </w:rPr>
        <w:t xml:space="preserve"> </w:t>
      </w:r>
      <w:r w:rsidR="00AC36EE" w:rsidRPr="0003210B">
        <w:rPr>
          <w:rFonts w:ascii="Arial" w:hAnsi="Arial" w:cs="Arial"/>
          <w:sz w:val="22"/>
          <w:szCs w:val="22"/>
        </w:rPr>
        <w:t>E-ZAK dostupného na https://ezak.kr-vysocina.cz/.</w:t>
      </w:r>
    </w:p>
    <w:p w14:paraId="4E7DCFE6" w14:textId="77777777" w:rsidR="00611A98" w:rsidRPr="0003210B" w:rsidRDefault="00611A98" w:rsidP="00947B89">
      <w:pPr>
        <w:tabs>
          <w:tab w:val="num" w:pos="-1560"/>
        </w:tabs>
        <w:spacing w:before="120" w:line="264" w:lineRule="auto"/>
        <w:jc w:val="both"/>
        <w:rPr>
          <w:rFonts w:ascii="Arial" w:hAnsi="Arial" w:cs="Arial"/>
          <w:sz w:val="22"/>
          <w:szCs w:val="22"/>
        </w:rPr>
      </w:pPr>
      <w:r w:rsidRPr="0003210B">
        <w:rPr>
          <w:rFonts w:ascii="Arial" w:hAnsi="Arial" w:cs="Arial"/>
          <w:spacing w:val="-4"/>
          <w:sz w:val="22"/>
          <w:szCs w:val="22"/>
        </w:rPr>
        <w:t>Podává-li nabídku více dodavatelů společně (jako jeden účastník zadávacího řízení), jsou povinni</w:t>
      </w:r>
      <w:r w:rsidRPr="0003210B">
        <w:rPr>
          <w:rFonts w:ascii="Arial" w:hAnsi="Arial" w:cs="Arial"/>
          <w:sz w:val="22"/>
          <w:szCs w:val="22"/>
        </w:rPr>
        <w:t xml:space="preserve"> př</w:t>
      </w:r>
      <w:r w:rsidR="00833E75" w:rsidRPr="0003210B">
        <w:rPr>
          <w:rFonts w:ascii="Arial" w:hAnsi="Arial" w:cs="Arial"/>
          <w:sz w:val="22"/>
          <w:szCs w:val="22"/>
        </w:rPr>
        <w:t>ed</w:t>
      </w:r>
      <w:r w:rsidRPr="0003210B">
        <w:rPr>
          <w:rFonts w:ascii="Arial" w:hAnsi="Arial" w:cs="Arial"/>
          <w:sz w:val="22"/>
          <w:szCs w:val="22"/>
        </w:rPr>
        <w:t xml:space="preserve">ložit v nabídce </w:t>
      </w:r>
      <w:r w:rsidR="00FC02C5" w:rsidRPr="0003210B">
        <w:rPr>
          <w:rFonts w:ascii="Arial" w:hAnsi="Arial" w:cs="Arial"/>
          <w:sz w:val="22"/>
          <w:szCs w:val="22"/>
        </w:rPr>
        <w:t>písemný závazek</w:t>
      </w:r>
      <w:r w:rsidRPr="0003210B">
        <w:rPr>
          <w:rFonts w:ascii="Arial" w:hAnsi="Arial" w:cs="Arial"/>
          <w:sz w:val="22"/>
          <w:szCs w:val="22"/>
        </w:rPr>
        <w:t>, z</w:t>
      </w:r>
      <w:r w:rsidR="00AF7070" w:rsidRPr="0003210B">
        <w:rPr>
          <w:rFonts w:ascii="Arial" w:hAnsi="Arial" w:cs="Arial"/>
          <w:sz w:val="22"/>
          <w:szCs w:val="22"/>
        </w:rPr>
        <w:t xml:space="preserve">e kterého </w:t>
      </w:r>
      <w:r w:rsidRPr="0003210B">
        <w:rPr>
          <w:rFonts w:ascii="Arial" w:hAnsi="Arial" w:cs="Arial"/>
          <w:sz w:val="22"/>
          <w:szCs w:val="22"/>
        </w:rPr>
        <w:t xml:space="preserve">závazně vyplývá, že všichni tito </w:t>
      </w:r>
      <w:r w:rsidRPr="0003210B">
        <w:rPr>
          <w:rFonts w:ascii="Arial" w:hAnsi="Arial" w:cs="Arial"/>
          <w:spacing w:val="2"/>
          <w:sz w:val="22"/>
          <w:szCs w:val="22"/>
        </w:rPr>
        <w:t>dodavatelé budou vůči zadavateli a jakýmkoliv třetím osobám z jakýchkoliv závazků vzniklých</w:t>
      </w:r>
      <w:r w:rsidRPr="0003210B">
        <w:rPr>
          <w:rFonts w:ascii="Arial" w:hAnsi="Arial" w:cs="Arial"/>
          <w:sz w:val="22"/>
          <w:szCs w:val="22"/>
        </w:rPr>
        <w:t xml:space="preserve"> v souvislosti s plněním předmětu veřejné zakázky či vzniklých v důsledku prodlení či jiného </w:t>
      </w:r>
      <w:r w:rsidRPr="0003210B">
        <w:rPr>
          <w:rFonts w:ascii="Arial" w:hAnsi="Arial" w:cs="Arial"/>
          <w:spacing w:val="-6"/>
          <w:sz w:val="22"/>
          <w:szCs w:val="22"/>
        </w:rPr>
        <w:t>porušení smluvních nebo jiných povinností v souvislosti s plněním předmětu veřejné zakázky zavázáni</w:t>
      </w:r>
      <w:r w:rsidRPr="0003210B">
        <w:rPr>
          <w:rFonts w:ascii="Arial" w:hAnsi="Arial" w:cs="Arial"/>
          <w:sz w:val="22"/>
          <w:szCs w:val="22"/>
        </w:rPr>
        <w:t xml:space="preserve"> </w:t>
      </w:r>
      <w:r w:rsidRPr="0003210B">
        <w:rPr>
          <w:rFonts w:ascii="Arial" w:hAnsi="Arial" w:cs="Arial"/>
          <w:spacing w:val="-4"/>
          <w:sz w:val="22"/>
          <w:szCs w:val="22"/>
        </w:rPr>
        <w:t>společně a nerozdílně, a to po celou dobu plnění veřejné zakázky i po dobu trvání jiných závazků</w:t>
      </w:r>
      <w:r w:rsidRPr="0003210B">
        <w:rPr>
          <w:rFonts w:ascii="Arial" w:hAnsi="Arial" w:cs="Arial"/>
          <w:sz w:val="22"/>
          <w:szCs w:val="22"/>
        </w:rPr>
        <w:t xml:space="preserve"> </w:t>
      </w:r>
      <w:r w:rsidR="00BD442D" w:rsidRPr="0003210B">
        <w:rPr>
          <w:rFonts w:ascii="Arial" w:hAnsi="Arial" w:cs="Arial"/>
          <w:spacing w:val="-6"/>
          <w:sz w:val="22"/>
          <w:szCs w:val="22"/>
        </w:rPr>
        <w:t>vyplývajících z veř</w:t>
      </w:r>
      <w:r w:rsidR="00606118" w:rsidRPr="0003210B">
        <w:rPr>
          <w:rFonts w:ascii="Arial" w:hAnsi="Arial" w:cs="Arial"/>
          <w:spacing w:val="-6"/>
          <w:sz w:val="22"/>
          <w:szCs w:val="22"/>
        </w:rPr>
        <w:t>ejné</w:t>
      </w:r>
      <w:r w:rsidR="002215B4" w:rsidRPr="0003210B">
        <w:rPr>
          <w:rFonts w:ascii="Arial" w:hAnsi="Arial" w:cs="Arial"/>
          <w:spacing w:val="-6"/>
          <w:sz w:val="22"/>
          <w:szCs w:val="22"/>
        </w:rPr>
        <w:t xml:space="preserve"> zakázky. Příslušný písemný závazek</w:t>
      </w:r>
      <w:r w:rsidRPr="0003210B">
        <w:rPr>
          <w:rFonts w:ascii="Arial" w:hAnsi="Arial" w:cs="Arial"/>
          <w:spacing w:val="-6"/>
          <w:sz w:val="22"/>
          <w:szCs w:val="22"/>
        </w:rPr>
        <w:t xml:space="preserve"> musí rovněž zřetelně vymezovat, který z dodavatelů</w:t>
      </w:r>
      <w:r w:rsidRPr="0003210B">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4B9D7854" w14:textId="77777777" w:rsidR="00A81538" w:rsidRPr="0003210B" w:rsidRDefault="00A81538" w:rsidP="00947B89">
      <w:pPr>
        <w:tabs>
          <w:tab w:val="num" w:pos="-1560"/>
        </w:tabs>
        <w:spacing w:before="120" w:line="264" w:lineRule="auto"/>
        <w:jc w:val="both"/>
        <w:rPr>
          <w:rFonts w:ascii="Arial" w:hAnsi="Arial" w:cs="Arial"/>
          <w:sz w:val="12"/>
          <w:szCs w:val="12"/>
        </w:rPr>
      </w:pPr>
    </w:p>
    <w:p w14:paraId="731E1D2F" w14:textId="77777777" w:rsidR="006A4728" w:rsidRPr="0003210B" w:rsidRDefault="006A4728" w:rsidP="00947B89">
      <w:pPr>
        <w:pStyle w:val="Nadpis2"/>
        <w:spacing w:line="264" w:lineRule="auto"/>
        <w:rPr>
          <w:u w:val="single"/>
        </w:rPr>
      </w:pPr>
      <w:bookmarkStart w:id="22" w:name="_Toc464039192"/>
      <w:bookmarkStart w:id="23" w:name="_Toc464637811"/>
      <w:r w:rsidRPr="0003210B">
        <w:rPr>
          <w:u w:val="single"/>
        </w:rPr>
        <w:t>Požadavky na způsob zpracování nabídky a obsahové členění</w:t>
      </w:r>
      <w:bookmarkEnd w:id="22"/>
      <w:bookmarkEnd w:id="23"/>
      <w:r w:rsidRPr="0003210B">
        <w:rPr>
          <w:u w:val="single"/>
        </w:rPr>
        <w:t xml:space="preserve"> </w:t>
      </w:r>
    </w:p>
    <w:p w14:paraId="655278C7" w14:textId="77777777" w:rsidR="005B20F7" w:rsidRPr="0003210B" w:rsidRDefault="006A4728" w:rsidP="00947B89">
      <w:pPr>
        <w:spacing w:before="120" w:line="264" w:lineRule="auto"/>
        <w:jc w:val="both"/>
        <w:rPr>
          <w:rFonts w:ascii="Arial" w:hAnsi="Arial" w:cs="Arial"/>
          <w:sz w:val="22"/>
          <w:szCs w:val="22"/>
        </w:rPr>
      </w:pPr>
      <w:r w:rsidRPr="0003210B">
        <w:rPr>
          <w:rFonts w:ascii="Arial" w:hAnsi="Arial" w:cs="Arial"/>
          <w:spacing w:val="-2"/>
          <w:sz w:val="22"/>
          <w:szCs w:val="22"/>
        </w:rPr>
        <w:t>Dodavatel musí vypracovat nabídku v</w:t>
      </w:r>
      <w:r w:rsidR="00560C48" w:rsidRPr="0003210B">
        <w:rPr>
          <w:rFonts w:ascii="Arial" w:hAnsi="Arial" w:cs="Arial"/>
          <w:spacing w:val="-2"/>
          <w:sz w:val="22"/>
          <w:szCs w:val="22"/>
        </w:rPr>
        <w:t xml:space="preserve"> českém jazyce, v </w:t>
      </w:r>
      <w:r w:rsidRPr="0003210B">
        <w:rPr>
          <w:rFonts w:ascii="Arial" w:hAnsi="Arial" w:cs="Arial"/>
          <w:spacing w:val="-2"/>
          <w:sz w:val="22"/>
          <w:szCs w:val="22"/>
        </w:rPr>
        <w:t>požadovaném</w:t>
      </w:r>
      <w:r w:rsidR="00075AFE" w:rsidRPr="0003210B">
        <w:rPr>
          <w:rFonts w:ascii="Arial" w:hAnsi="Arial" w:cs="Arial"/>
          <w:spacing w:val="-2"/>
          <w:sz w:val="22"/>
          <w:szCs w:val="22"/>
        </w:rPr>
        <w:t xml:space="preserve"> rozsahu a členění, v souladu s </w:t>
      </w:r>
      <w:r w:rsidRPr="0003210B">
        <w:rPr>
          <w:rFonts w:ascii="Arial" w:hAnsi="Arial" w:cs="Arial"/>
          <w:spacing w:val="-2"/>
          <w:sz w:val="22"/>
          <w:szCs w:val="22"/>
        </w:rPr>
        <w:t>vyhlášenými</w:t>
      </w:r>
      <w:r w:rsidRPr="0003210B">
        <w:rPr>
          <w:rFonts w:ascii="Arial" w:hAnsi="Arial" w:cs="Arial"/>
          <w:sz w:val="22"/>
          <w:szCs w:val="22"/>
        </w:rPr>
        <w:t xml:space="preserve"> podmínkami veřejné zakázky a dalšími pokyny uvedenými v zadávací dokumentaci. </w:t>
      </w:r>
    </w:p>
    <w:p w14:paraId="27F048EE" w14:textId="77777777" w:rsidR="006A4728" w:rsidRPr="0003210B" w:rsidRDefault="006A4728" w:rsidP="00947B89">
      <w:pPr>
        <w:spacing w:before="120" w:line="264" w:lineRule="auto"/>
        <w:jc w:val="both"/>
        <w:rPr>
          <w:rFonts w:ascii="Arial" w:hAnsi="Arial" w:cs="Arial"/>
          <w:sz w:val="22"/>
          <w:szCs w:val="22"/>
        </w:rPr>
      </w:pPr>
      <w:r w:rsidRPr="0003210B">
        <w:rPr>
          <w:rFonts w:ascii="Arial" w:hAnsi="Arial" w:cs="Arial"/>
          <w:spacing w:val="-4"/>
          <w:sz w:val="22"/>
          <w:szCs w:val="22"/>
        </w:rPr>
        <w:t>Nabídka nesmí obsahovat přepisy a opravy, které by mohly zadavatele uvést v</w:t>
      </w:r>
      <w:r w:rsidR="00606118" w:rsidRPr="0003210B">
        <w:rPr>
          <w:rFonts w:ascii="Arial" w:hAnsi="Arial" w:cs="Arial"/>
          <w:spacing w:val="-4"/>
          <w:sz w:val="22"/>
          <w:szCs w:val="22"/>
        </w:rPr>
        <w:t> </w:t>
      </w:r>
      <w:r w:rsidRPr="0003210B">
        <w:rPr>
          <w:rFonts w:ascii="Arial" w:hAnsi="Arial" w:cs="Arial"/>
          <w:spacing w:val="-4"/>
          <w:sz w:val="22"/>
          <w:szCs w:val="22"/>
        </w:rPr>
        <w:t>omyl</w:t>
      </w:r>
      <w:r w:rsidR="00606118" w:rsidRPr="0003210B">
        <w:rPr>
          <w:rFonts w:ascii="Arial" w:hAnsi="Arial" w:cs="Arial"/>
          <w:spacing w:val="-4"/>
          <w:sz w:val="22"/>
          <w:szCs w:val="22"/>
        </w:rPr>
        <w:t xml:space="preserve"> </w:t>
      </w:r>
      <w:r w:rsidR="00F460F3" w:rsidRPr="0003210B">
        <w:rPr>
          <w:rFonts w:ascii="Arial" w:hAnsi="Arial" w:cs="Arial"/>
          <w:spacing w:val="-4"/>
          <w:sz w:val="22"/>
          <w:szCs w:val="22"/>
        </w:rPr>
        <w:t>a všechny dokumenty musí být dobře čitelné.</w:t>
      </w:r>
    </w:p>
    <w:p w14:paraId="482A95BF" w14:textId="77777777" w:rsidR="006A4728" w:rsidRPr="0003210B" w:rsidRDefault="00850C10" w:rsidP="00947B89">
      <w:pPr>
        <w:tabs>
          <w:tab w:val="num" w:pos="-1560"/>
        </w:tabs>
        <w:spacing w:before="120" w:line="264" w:lineRule="auto"/>
        <w:jc w:val="both"/>
        <w:rPr>
          <w:rFonts w:ascii="Arial" w:hAnsi="Arial" w:cs="Arial"/>
          <w:sz w:val="22"/>
          <w:szCs w:val="22"/>
        </w:rPr>
      </w:pPr>
      <w:r w:rsidRPr="0003210B">
        <w:rPr>
          <w:rFonts w:ascii="Arial" w:hAnsi="Arial" w:cs="Arial"/>
          <w:spacing w:val="-4"/>
          <w:sz w:val="22"/>
          <w:szCs w:val="22"/>
        </w:rPr>
        <w:t>Dodavatel</w:t>
      </w:r>
      <w:r w:rsidR="00606118" w:rsidRPr="0003210B">
        <w:rPr>
          <w:rFonts w:ascii="Arial" w:hAnsi="Arial" w:cs="Arial"/>
          <w:spacing w:val="-4"/>
          <w:sz w:val="22"/>
          <w:szCs w:val="22"/>
        </w:rPr>
        <w:t xml:space="preserve"> </w:t>
      </w:r>
      <w:r w:rsidR="001421C8" w:rsidRPr="0003210B">
        <w:rPr>
          <w:rFonts w:ascii="Arial" w:hAnsi="Arial" w:cs="Arial"/>
          <w:spacing w:val="-4"/>
          <w:sz w:val="22"/>
          <w:szCs w:val="22"/>
        </w:rPr>
        <w:t>předloží</w:t>
      </w:r>
      <w:r w:rsidR="006A4728" w:rsidRPr="0003210B">
        <w:rPr>
          <w:rFonts w:ascii="Arial" w:hAnsi="Arial" w:cs="Arial"/>
          <w:spacing w:val="-4"/>
          <w:sz w:val="22"/>
          <w:szCs w:val="22"/>
        </w:rPr>
        <w:t xml:space="preserve"> dokument</w:t>
      </w:r>
      <w:r w:rsidR="00255CEB" w:rsidRPr="0003210B">
        <w:rPr>
          <w:rFonts w:ascii="Arial" w:hAnsi="Arial" w:cs="Arial"/>
          <w:spacing w:val="-4"/>
          <w:sz w:val="22"/>
          <w:szCs w:val="22"/>
        </w:rPr>
        <w:t>y</w:t>
      </w:r>
      <w:r w:rsidR="006A4728" w:rsidRPr="0003210B">
        <w:rPr>
          <w:rFonts w:ascii="Arial" w:hAnsi="Arial" w:cs="Arial"/>
          <w:spacing w:val="-4"/>
          <w:sz w:val="22"/>
          <w:szCs w:val="22"/>
        </w:rPr>
        <w:t xml:space="preserve"> specifikované v následujících bodech</w:t>
      </w:r>
      <w:r w:rsidR="00606118" w:rsidRPr="0003210B">
        <w:rPr>
          <w:rFonts w:ascii="Arial" w:hAnsi="Arial" w:cs="Arial"/>
          <w:spacing w:val="-4"/>
          <w:sz w:val="22"/>
          <w:szCs w:val="22"/>
        </w:rPr>
        <w:t>:</w:t>
      </w:r>
    </w:p>
    <w:p w14:paraId="24BF9E93" w14:textId="77777777" w:rsidR="00846090" w:rsidRPr="0003210B" w:rsidRDefault="006A4728" w:rsidP="00433451">
      <w:pPr>
        <w:numPr>
          <w:ilvl w:val="0"/>
          <w:numId w:val="7"/>
        </w:numPr>
        <w:spacing w:line="264" w:lineRule="auto"/>
        <w:ind w:left="284" w:hanging="142"/>
        <w:jc w:val="both"/>
        <w:rPr>
          <w:rFonts w:ascii="Arial" w:hAnsi="Arial" w:cs="Arial"/>
          <w:b/>
          <w:bCs/>
          <w:i/>
          <w:iCs/>
          <w:sz w:val="22"/>
          <w:szCs w:val="22"/>
        </w:rPr>
      </w:pPr>
      <w:r w:rsidRPr="0003210B">
        <w:rPr>
          <w:rFonts w:ascii="Arial" w:hAnsi="Arial" w:cs="Arial"/>
          <w:b/>
          <w:bCs/>
          <w:i/>
          <w:iCs/>
          <w:sz w:val="22"/>
          <w:szCs w:val="22"/>
        </w:rPr>
        <w:t>Krycí list nabídky</w:t>
      </w:r>
      <w:r w:rsidRPr="0003210B">
        <w:rPr>
          <w:rFonts w:ascii="Arial" w:hAnsi="Arial" w:cs="Arial"/>
          <w:sz w:val="22"/>
          <w:szCs w:val="22"/>
        </w:rPr>
        <w:t xml:space="preserve"> </w:t>
      </w:r>
    </w:p>
    <w:p w14:paraId="66332D3D" w14:textId="77777777" w:rsidR="006A4728" w:rsidRPr="0003210B" w:rsidRDefault="00C93A9F" w:rsidP="00433451">
      <w:pPr>
        <w:numPr>
          <w:ilvl w:val="0"/>
          <w:numId w:val="7"/>
        </w:numPr>
        <w:spacing w:line="264" w:lineRule="auto"/>
        <w:ind w:left="284" w:hanging="142"/>
        <w:jc w:val="both"/>
        <w:rPr>
          <w:rFonts w:ascii="Arial" w:hAnsi="Arial" w:cs="Arial"/>
          <w:b/>
          <w:bCs/>
          <w:i/>
          <w:iCs/>
          <w:sz w:val="22"/>
          <w:szCs w:val="22"/>
        </w:rPr>
      </w:pPr>
      <w:r w:rsidRPr="0003210B">
        <w:rPr>
          <w:rFonts w:ascii="Arial" w:hAnsi="Arial" w:cs="Arial"/>
          <w:b/>
          <w:bCs/>
          <w:i/>
          <w:iCs/>
          <w:sz w:val="22"/>
          <w:szCs w:val="22"/>
        </w:rPr>
        <w:t>D</w:t>
      </w:r>
      <w:r w:rsidR="006A4728" w:rsidRPr="0003210B">
        <w:rPr>
          <w:rFonts w:ascii="Arial" w:hAnsi="Arial" w:cs="Arial"/>
          <w:b/>
          <w:bCs/>
          <w:i/>
          <w:iCs/>
          <w:sz w:val="22"/>
          <w:szCs w:val="22"/>
        </w:rPr>
        <w:t xml:space="preserve">oklady, jimiž </w:t>
      </w:r>
      <w:r w:rsidR="00850C10" w:rsidRPr="0003210B">
        <w:rPr>
          <w:rFonts w:ascii="Arial" w:hAnsi="Arial" w:cs="Arial"/>
          <w:b/>
          <w:bCs/>
          <w:i/>
          <w:iCs/>
          <w:sz w:val="22"/>
          <w:szCs w:val="22"/>
        </w:rPr>
        <w:t>dodavatel</w:t>
      </w:r>
      <w:r w:rsidR="006A4728" w:rsidRPr="0003210B">
        <w:rPr>
          <w:rFonts w:ascii="Arial" w:hAnsi="Arial" w:cs="Arial"/>
          <w:b/>
          <w:bCs/>
          <w:i/>
          <w:iCs/>
          <w:sz w:val="22"/>
          <w:szCs w:val="22"/>
        </w:rPr>
        <w:t xml:space="preserve"> prokáže splnění kvalifikace</w:t>
      </w:r>
    </w:p>
    <w:p w14:paraId="545B7412" w14:textId="77777777" w:rsidR="00532599" w:rsidRPr="0003210B" w:rsidRDefault="00532599" w:rsidP="00433451">
      <w:pPr>
        <w:numPr>
          <w:ilvl w:val="0"/>
          <w:numId w:val="7"/>
        </w:numPr>
        <w:spacing w:line="264" w:lineRule="auto"/>
        <w:ind w:left="284" w:hanging="142"/>
        <w:jc w:val="both"/>
        <w:rPr>
          <w:rFonts w:ascii="Arial" w:hAnsi="Arial" w:cs="Arial"/>
          <w:b/>
          <w:bCs/>
          <w:i/>
          <w:iCs/>
          <w:sz w:val="22"/>
          <w:szCs w:val="22"/>
        </w:rPr>
      </w:pPr>
      <w:r w:rsidRPr="0003210B">
        <w:rPr>
          <w:rFonts w:ascii="Arial" w:hAnsi="Arial" w:cs="Arial"/>
          <w:b/>
          <w:bCs/>
          <w:i/>
          <w:iCs/>
          <w:sz w:val="22"/>
          <w:szCs w:val="22"/>
        </w:rPr>
        <w:t>Čestné prohlášení ohledně mezinárodních sankcí</w:t>
      </w:r>
    </w:p>
    <w:p w14:paraId="5380BA7E" w14:textId="77777777" w:rsidR="006A4728" w:rsidRPr="0003210B" w:rsidRDefault="00C93A9F" w:rsidP="00433451">
      <w:pPr>
        <w:numPr>
          <w:ilvl w:val="0"/>
          <w:numId w:val="7"/>
        </w:numPr>
        <w:spacing w:line="264" w:lineRule="auto"/>
        <w:ind w:left="284" w:hanging="142"/>
        <w:jc w:val="both"/>
        <w:rPr>
          <w:rFonts w:ascii="Arial" w:hAnsi="Arial" w:cs="Arial"/>
          <w:b/>
          <w:bCs/>
          <w:i/>
          <w:iCs/>
          <w:sz w:val="22"/>
          <w:szCs w:val="22"/>
        </w:rPr>
      </w:pPr>
      <w:r w:rsidRPr="0003210B">
        <w:rPr>
          <w:rFonts w:ascii="Arial" w:hAnsi="Arial" w:cs="Arial"/>
          <w:b/>
          <w:bCs/>
          <w:i/>
          <w:iCs/>
          <w:sz w:val="22"/>
          <w:szCs w:val="22"/>
        </w:rPr>
        <w:t>O</w:t>
      </w:r>
      <w:r w:rsidR="006A4728" w:rsidRPr="0003210B">
        <w:rPr>
          <w:rFonts w:ascii="Arial" w:hAnsi="Arial" w:cs="Arial"/>
          <w:b/>
          <w:bCs/>
          <w:i/>
          <w:iCs/>
          <w:sz w:val="22"/>
          <w:szCs w:val="22"/>
        </w:rPr>
        <w:t>statní požadavky zadavatele</w:t>
      </w:r>
    </w:p>
    <w:p w14:paraId="0C7F5974" w14:textId="77777777" w:rsidR="00A764F9" w:rsidRPr="0003210B" w:rsidRDefault="00C93A9F" w:rsidP="00433451">
      <w:pPr>
        <w:numPr>
          <w:ilvl w:val="0"/>
          <w:numId w:val="7"/>
        </w:numPr>
        <w:spacing w:line="264" w:lineRule="auto"/>
        <w:ind w:left="284" w:hanging="142"/>
        <w:jc w:val="both"/>
        <w:rPr>
          <w:rFonts w:ascii="Arial" w:hAnsi="Arial" w:cs="Arial"/>
          <w:b/>
          <w:bCs/>
          <w:i/>
          <w:iCs/>
          <w:sz w:val="22"/>
          <w:szCs w:val="22"/>
        </w:rPr>
      </w:pPr>
      <w:r w:rsidRPr="0003210B">
        <w:rPr>
          <w:rFonts w:ascii="Arial" w:hAnsi="Arial" w:cs="Arial"/>
          <w:b/>
          <w:bCs/>
          <w:i/>
          <w:iCs/>
          <w:sz w:val="22"/>
          <w:szCs w:val="22"/>
        </w:rPr>
        <w:t>N</w:t>
      </w:r>
      <w:r w:rsidR="00A764F9" w:rsidRPr="0003210B">
        <w:rPr>
          <w:rFonts w:ascii="Arial" w:hAnsi="Arial" w:cs="Arial"/>
          <w:b/>
          <w:bCs/>
          <w:i/>
          <w:iCs/>
          <w:sz w:val="22"/>
          <w:szCs w:val="22"/>
        </w:rPr>
        <w:t>ávrh smlouvy o dílo</w:t>
      </w:r>
    </w:p>
    <w:p w14:paraId="0C977D47" w14:textId="77777777" w:rsidR="00860F2C" w:rsidRPr="0003210B" w:rsidRDefault="00860F2C" w:rsidP="00860F2C">
      <w:pPr>
        <w:spacing w:line="264" w:lineRule="auto"/>
        <w:ind w:left="142"/>
        <w:jc w:val="both"/>
        <w:rPr>
          <w:rFonts w:ascii="Arial" w:hAnsi="Arial" w:cs="Arial"/>
          <w:b/>
          <w:bCs/>
          <w:i/>
          <w:iCs/>
          <w:sz w:val="22"/>
          <w:szCs w:val="22"/>
        </w:rPr>
      </w:pPr>
    </w:p>
    <w:p w14:paraId="2AADC0DF" w14:textId="77777777" w:rsidR="00CF2306" w:rsidRPr="0003210B" w:rsidRDefault="0009798F" w:rsidP="00CF2306">
      <w:pPr>
        <w:pStyle w:val="Nadpis1"/>
      </w:pPr>
      <w:bookmarkStart w:id="24" w:name="_Toc464039186"/>
      <w:bookmarkStart w:id="25" w:name="_Toc464637812"/>
      <w:r w:rsidRPr="0003210B">
        <w:lastRenderedPageBreak/>
        <w:t>Lhůta pro</w:t>
      </w:r>
      <w:r w:rsidR="00CF2306" w:rsidRPr="0003210B">
        <w:t xml:space="preserve"> podání nabídk</w:t>
      </w:r>
      <w:bookmarkEnd w:id="24"/>
      <w:bookmarkEnd w:id="25"/>
      <w:r w:rsidR="009B0AC5" w:rsidRPr="0003210B">
        <w:t>y</w:t>
      </w:r>
    </w:p>
    <w:p w14:paraId="66CCE7B4" w14:textId="1F7C48B7" w:rsidR="001C3F46" w:rsidRPr="0003210B" w:rsidRDefault="00CF2306" w:rsidP="00CA4360">
      <w:pPr>
        <w:tabs>
          <w:tab w:val="left" w:pos="1418"/>
          <w:tab w:val="left" w:pos="7320"/>
        </w:tabs>
        <w:spacing w:line="264" w:lineRule="auto"/>
        <w:jc w:val="both"/>
        <w:rPr>
          <w:rFonts w:ascii="Arial" w:hAnsi="Arial" w:cs="Arial"/>
          <w:b/>
          <w:sz w:val="22"/>
          <w:szCs w:val="22"/>
        </w:rPr>
      </w:pPr>
      <w:r w:rsidRPr="0003210B">
        <w:rPr>
          <w:rFonts w:ascii="Arial" w:hAnsi="Arial" w:cs="Arial"/>
          <w:sz w:val="22"/>
          <w:szCs w:val="22"/>
        </w:rPr>
        <w:t xml:space="preserve">Lhůta pro podání nabídky je stanovena </w:t>
      </w:r>
      <w:r w:rsidRPr="0003210B">
        <w:rPr>
          <w:rFonts w:ascii="Arial" w:hAnsi="Arial" w:cs="Arial"/>
          <w:b/>
          <w:sz w:val="22"/>
          <w:szCs w:val="22"/>
        </w:rPr>
        <w:t xml:space="preserve">do </w:t>
      </w:r>
      <w:r w:rsidR="00D530B1">
        <w:rPr>
          <w:rFonts w:ascii="Arial" w:hAnsi="Arial" w:cs="Arial"/>
          <w:b/>
          <w:sz w:val="22"/>
          <w:szCs w:val="22"/>
        </w:rPr>
        <w:t>12</w:t>
      </w:r>
      <w:r w:rsidR="00A14836" w:rsidRPr="002552B0">
        <w:rPr>
          <w:rFonts w:ascii="Arial" w:hAnsi="Arial" w:cs="Arial"/>
          <w:b/>
          <w:sz w:val="22"/>
          <w:szCs w:val="22"/>
        </w:rPr>
        <w:t>. 1</w:t>
      </w:r>
      <w:r w:rsidR="002552B0" w:rsidRPr="002552B0">
        <w:rPr>
          <w:rFonts w:ascii="Arial" w:hAnsi="Arial" w:cs="Arial"/>
          <w:b/>
          <w:sz w:val="22"/>
          <w:szCs w:val="22"/>
        </w:rPr>
        <w:t>1</w:t>
      </w:r>
      <w:r w:rsidR="00794B51" w:rsidRPr="002552B0">
        <w:rPr>
          <w:rFonts w:ascii="Arial" w:hAnsi="Arial" w:cs="Arial"/>
          <w:b/>
          <w:sz w:val="22"/>
          <w:szCs w:val="22"/>
        </w:rPr>
        <w:t>.</w:t>
      </w:r>
      <w:r w:rsidR="00794B51" w:rsidRPr="0003210B">
        <w:rPr>
          <w:rFonts w:ascii="Arial" w:hAnsi="Arial" w:cs="Arial"/>
          <w:b/>
          <w:sz w:val="22"/>
          <w:szCs w:val="22"/>
        </w:rPr>
        <w:t xml:space="preserve"> 20</w:t>
      </w:r>
      <w:r w:rsidR="00303456" w:rsidRPr="0003210B">
        <w:rPr>
          <w:rFonts w:ascii="Arial" w:hAnsi="Arial" w:cs="Arial"/>
          <w:b/>
          <w:sz w:val="22"/>
          <w:szCs w:val="22"/>
        </w:rPr>
        <w:t>2</w:t>
      </w:r>
      <w:r w:rsidR="00D72815">
        <w:rPr>
          <w:rFonts w:ascii="Arial" w:hAnsi="Arial" w:cs="Arial"/>
          <w:b/>
          <w:sz w:val="22"/>
          <w:szCs w:val="22"/>
        </w:rPr>
        <w:t>5</w:t>
      </w:r>
      <w:r w:rsidRPr="0003210B">
        <w:rPr>
          <w:rFonts w:ascii="Arial" w:hAnsi="Arial" w:cs="Arial"/>
          <w:b/>
          <w:sz w:val="22"/>
          <w:szCs w:val="22"/>
        </w:rPr>
        <w:t xml:space="preserve"> do 1</w:t>
      </w:r>
      <w:r w:rsidR="00852C77" w:rsidRPr="0003210B">
        <w:rPr>
          <w:rFonts w:ascii="Arial" w:hAnsi="Arial" w:cs="Arial"/>
          <w:b/>
          <w:sz w:val="22"/>
          <w:szCs w:val="22"/>
        </w:rPr>
        <w:t>0</w:t>
      </w:r>
      <w:r w:rsidRPr="0003210B">
        <w:rPr>
          <w:rFonts w:ascii="Arial" w:hAnsi="Arial" w:cs="Arial"/>
          <w:b/>
          <w:sz w:val="22"/>
          <w:szCs w:val="22"/>
        </w:rPr>
        <w:t>:00 hod.</w:t>
      </w:r>
      <w:r w:rsidR="004D609F" w:rsidRPr="0003210B">
        <w:rPr>
          <w:rFonts w:ascii="Arial" w:hAnsi="Arial" w:cs="Arial"/>
          <w:b/>
          <w:sz w:val="22"/>
          <w:szCs w:val="22"/>
        </w:rPr>
        <w:t xml:space="preserve"> </w:t>
      </w:r>
    </w:p>
    <w:p w14:paraId="5DE1C32C" w14:textId="77777777" w:rsidR="00CF2306" w:rsidRPr="0003210B" w:rsidRDefault="0009798F" w:rsidP="003D6248">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Vzhledem k přijímání nabídek pouze v elektronické podobě neproběhne veřejné otevírání nabídek.</w:t>
      </w:r>
    </w:p>
    <w:p w14:paraId="39096692" w14:textId="77777777" w:rsidR="003D6248" w:rsidRPr="0003210B" w:rsidRDefault="003D6248" w:rsidP="003D6248">
      <w:pPr>
        <w:tabs>
          <w:tab w:val="left" w:pos="1418"/>
          <w:tab w:val="left" w:pos="7320"/>
        </w:tabs>
        <w:spacing w:line="264" w:lineRule="auto"/>
        <w:jc w:val="both"/>
        <w:rPr>
          <w:rFonts w:ascii="Arial" w:hAnsi="Arial" w:cs="Arial"/>
          <w:sz w:val="22"/>
          <w:szCs w:val="22"/>
        </w:rPr>
      </w:pPr>
    </w:p>
    <w:p w14:paraId="38B0C4FC" w14:textId="77777777" w:rsidR="00EC5BB9" w:rsidRPr="0003210B" w:rsidRDefault="00905DC0" w:rsidP="00B10CC9">
      <w:pPr>
        <w:pStyle w:val="Nadpis1"/>
      </w:pPr>
      <w:r w:rsidRPr="0003210B">
        <w:t xml:space="preserve">  </w:t>
      </w:r>
      <w:bookmarkStart w:id="26" w:name="_Toc464039191"/>
      <w:bookmarkStart w:id="27" w:name="_Toc464637817"/>
      <w:r w:rsidR="00EC5BB9" w:rsidRPr="0003210B">
        <w:t>Hodnocení nabídek</w:t>
      </w:r>
      <w:bookmarkEnd w:id="26"/>
      <w:bookmarkEnd w:id="27"/>
    </w:p>
    <w:p w14:paraId="7081B822" w14:textId="77777777" w:rsidR="00611A98" w:rsidRPr="0003210B" w:rsidRDefault="00611A98" w:rsidP="00CA4360">
      <w:pPr>
        <w:tabs>
          <w:tab w:val="left" w:pos="1418"/>
          <w:tab w:val="left" w:pos="7320"/>
        </w:tabs>
        <w:spacing w:line="264" w:lineRule="auto"/>
        <w:jc w:val="both"/>
        <w:rPr>
          <w:rFonts w:ascii="Arial" w:hAnsi="Arial" w:cs="Arial"/>
          <w:b/>
          <w:sz w:val="22"/>
          <w:szCs w:val="22"/>
        </w:rPr>
      </w:pPr>
      <w:r w:rsidRPr="0003210B">
        <w:rPr>
          <w:rFonts w:ascii="Arial" w:hAnsi="Arial" w:cs="Arial"/>
          <w:spacing w:val="4"/>
          <w:sz w:val="22"/>
          <w:szCs w:val="22"/>
        </w:rPr>
        <w:t>Zadavatel v souladu s </w:t>
      </w:r>
      <w:proofErr w:type="spellStart"/>
      <w:r w:rsidRPr="0003210B">
        <w:rPr>
          <w:rFonts w:ascii="Arial" w:hAnsi="Arial" w:cs="Arial"/>
          <w:spacing w:val="4"/>
          <w:sz w:val="22"/>
          <w:szCs w:val="22"/>
        </w:rPr>
        <w:t>ust</w:t>
      </w:r>
      <w:proofErr w:type="spellEnd"/>
      <w:r w:rsidRPr="0003210B">
        <w:rPr>
          <w:rFonts w:ascii="Arial" w:hAnsi="Arial" w:cs="Arial"/>
          <w:spacing w:val="4"/>
          <w:sz w:val="22"/>
          <w:szCs w:val="22"/>
        </w:rPr>
        <w:t xml:space="preserve">. § 114 odst. 1 </w:t>
      </w:r>
      <w:r w:rsidR="008243F3" w:rsidRPr="0003210B">
        <w:rPr>
          <w:rFonts w:ascii="Arial" w:hAnsi="Arial" w:cs="Arial"/>
          <w:spacing w:val="4"/>
          <w:sz w:val="22"/>
          <w:szCs w:val="22"/>
        </w:rPr>
        <w:t>ZZVZ</w:t>
      </w:r>
      <w:r w:rsidRPr="0003210B">
        <w:rPr>
          <w:rFonts w:ascii="Arial" w:hAnsi="Arial" w:cs="Arial"/>
          <w:spacing w:val="4"/>
          <w:sz w:val="22"/>
          <w:szCs w:val="22"/>
        </w:rPr>
        <w:t xml:space="preserve"> stanovuje, že nabídky budou hodnoceny</w:t>
      </w:r>
      <w:r w:rsidRPr="0003210B">
        <w:rPr>
          <w:rFonts w:ascii="Arial" w:hAnsi="Arial" w:cs="Arial"/>
          <w:sz w:val="22"/>
          <w:szCs w:val="22"/>
        </w:rPr>
        <w:t xml:space="preserve"> </w:t>
      </w:r>
      <w:r w:rsidRPr="0003210B">
        <w:rPr>
          <w:rFonts w:ascii="Arial" w:hAnsi="Arial" w:cs="Arial"/>
          <w:spacing w:val="-6"/>
          <w:sz w:val="22"/>
          <w:szCs w:val="22"/>
        </w:rPr>
        <w:t>podle ekonomické výhodnosti.  Zadavatel zároveň stanovuje, že ekonomická výhodnost nabídek bude</w:t>
      </w:r>
      <w:r w:rsidRPr="0003210B">
        <w:rPr>
          <w:rFonts w:ascii="Arial" w:hAnsi="Arial" w:cs="Arial"/>
          <w:sz w:val="22"/>
          <w:szCs w:val="22"/>
        </w:rPr>
        <w:t xml:space="preserve"> hodnocena</w:t>
      </w:r>
      <w:r w:rsidR="0036554E" w:rsidRPr="0003210B">
        <w:rPr>
          <w:rFonts w:ascii="Arial" w:hAnsi="Arial" w:cs="Arial"/>
          <w:sz w:val="22"/>
          <w:szCs w:val="22"/>
        </w:rPr>
        <w:t>,</w:t>
      </w:r>
      <w:r w:rsidRPr="0003210B">
        <w:rPr>
          <w:rFonts w:ascii="Arial" w:hAnsi="Arial" w:cs="Arial"/>
          <w:sz w:val="22"/>
          <w:szCs w:val="22"/>
        </w:rPr>
        <w:t xml:space="preserve"> v souladu s § 114 odst. 2, věta </w:t>
      </w:r>
      <w:r w:rsidR="009928C3" w:rsidRPr="0003210B">
        <w:rPr>
          <w:rFonts w:ascii="Arial" w:hAnsi="Arial" w:cs="Arial"/>
          <w:sz w:val="22"/>
          <w:szCs w:val="22"/>
        </w:rPr>
        <w:t>druhá</w:t>
      </w:r>
      <w:r w:rsidRPr="0003210B">
        <w:rPr>
          <w:rFonts w:ascii="Arial" w:hAnsi="Arial" w:cs="Arial"/>
          <w:sz w:val="22"/>
          <w:szCs w:val="22"/>
        </w:rPr>
        <w:t xml:space="preserve"> </w:t>
      </w:r>
      <w:r w:rsidR="008243F3" w:rsidRPr="0003210B">
        <w:rPr>
          <w:rFonts w:ascii="Arial" w:hAnsi="Arial" w:cs="Arial"/>
          <w:sz w:val="22"/>
          <w:szCs w:val="22"/>
        </w:rPr>
        <w:t>ZZVZ</w:t>
      </w:r>
      <w:r w:rsidRPr="0003210B">
        <w:rPr>
          <w:rFonts w:ascii="Arial" w:hAnsi="Arial" w:cs="Arial"/>
          <w:sz w:val="22"/>
          <w:szCs w:val="22"/>
        </w:rPr>
        <w:t xml:space="preserve"> podle </w:t>
      </w:r>
      <w:r w:rsidRPr="0003210B">
        <w:rPr>
          <w:rFonts w:ascii="Arial" w:hAnsi="Arial" w:cs="Arial"/>
          <w:b/>
          <w:sz w:val="22"/>
          <w:szCs w:val="22"/>
        </w:rPr>
        <w:t>nej</w:t>
      </w:r>
      <w:r w:rsidR="009928C3" w:rsidRPr="0003210B">
        <w:rPr>
          <w:rFonts w:ascii="Arial" w:hAnsi="Arial" w:cs="Arial"/>
          <w:b/>
          <w:sz w:val="22"/>
          <w:szCs w:val="22"/>
        </w:rPr>
        <w:t xml:space="preserve">nižší </w:t>
      </w:r>
      <w:r w:rsidRPr="0003210B">
        <w:rPr>
          <w:rFonts w:ascii="Arial" w:hAnsi="Arial" w:cs="Arial"/>
          <w:b/>
          <w:sz w:val="22"/>
          <w:szCs w:val="22"/>
        </w:rPr>
        <w:t xml:space="preserve">nabídkové ceny. </w:t>
      </w:r>
    </w:p>
    <w:p w14:paraId="3B81E038" w14:textId="77777777" w:rsidR="006B0FB4" w:rsidRPr="0003210B" w:rsidRDefault="006B0FB4" w:rsidP="006B0FB4">
      <w:pPr>
        <w:tabs>
          <w:tab w:val="left" w:pos="945"/>
        </w:tabs>
        <w:spacing w:before="360" w:line="264" w:lineRule="auto"/>
        <w:jc w:val="both"/>
        <w:rPr>
          <w:rFonts w:ascii="Arial" w:hAnsi="Arial" w:cs="Arial"/>
          <w:b/>
          <w:sz w:val="22"/>
          <w:szCs w:val="22"/>
          <w:u w:val="single"/>
        </w:rPr>
      </w:pPr>
      <w:r w:rsidRPr="0003210B">
        <w:rPr>
          <w:rFonts w:ascii="Arial" w:hAnsi="Arial" w:cs="Arial"/>
          <w:b/>
          <w:sz w:val="22"/>
          <w:szCs w:val="22"/>
          <w:u w:val="single"/>
        </w:rPr>
        <w:t xml:space="preserve">Pravidla </w:t>
      </w:r>
      <w:r w:rsidR="00E96945" w:rsidRPr="0003210B">
        <w:rPr>
          <w:rFonts w:ascii="Arial" w:hAnsi="Arial" w:cs="Arial"/>
          <w:b/>
          <w:sz w:val="22"/>
          <w:szCs w:val="22"/>
          <w:u w:val="single"/>
        </w:rPr>
        <w:t xml:space="preserve">a metoda </w:t>
      </w:r>
      <w:r w:rsidRPr="0003210B">
        <w:rPr>
          <w:rFonts w:ascii="Arial" w:hAnsi="Arial" w:cs="Arial"/>
          <w:b/>
          <w:sz w:val="22"/>
          <w:szCs w:val="22"/>
          <w:u w:val="single"/>
        </w:rPr>
        <w:t>pro hodnocení nabídek</w:t>
      </w:r>
    </w:p>
    <w:p w14:paraId="0083A588" w14:textId="77777777" w:rsidR="00E96945" w:rsidRPr="0003210B" w:rsidRDefault="006B0FB4" w:rsidP="00E96945">
      <w:pPr>
        <w:tabs>
          <w:tab w:val="left" w:pos="945"/>
        </w:tabs>
        <w:spacing w:before="120" w:line="264" w:lineRule="auto"/>
        <w:jc w:val="both"/>
        <w:rPr>
          <w:rFonts w:ascii="Arial" w:hAnsi="Arial" w:cs="Arial"/>
          <w:sz w:val="22"/>
          <w:szCs w:val="22"/>
        </w:rPr>
      </w:pPr>
      <w:r w:rsidRPr="0003210B">
        <w:rPr>
          <w:rFonts w:ascii="Arial" w:hAnsi="Arial" w:cs="Arial"/>
          <w:sz w:val="22"/>
          <w:szCs w:val="22"/>
        </w:rPr>
        <w:t>Zadavatel stanovil v</w:t>
      </w:r>
      <w:r w:rsidR="00180808" w:rsidRPr="0003210B">
        <w:rPr>
          <w:rFonts w:ascii="Arial" w:hAnsi="Arial" w:cs="Arial"/>
          <w:sz w:val="22"/>
          <w:szCs w:val="22"/>
        </w:rPr>
        <w:t> </w:t>
      </w:r>
      <w:r w:rsidRPr="0003210B">
        <w:rPr>
          <w:rFonts w:ascii="Arial" w:hAnsi="Arial" w:cs="Arial"/>
          <w:sz w:val="22"/>
          <w:szCs w:val="22"/>
        </w:rPr>
        <w:t>souladu</w:t>
      </w:r>
      <w:r w:rsidR="00180808" w:rsidRPr="0003210B">
        <w:rPr>
          <w:rFonts w:ascii="Arial" w:hAnsi="Arial" w:cs="Arial"/>
          <w:sz w:val="22"/>
          <w:szCs w:val="22"/>
        </w:rPr>
        <w:t xml:space="preserve"> </w:t>
      </w:r>
      <w:r w:rsidRPr="0003210B">
        <w:rPr>
          <w:rFonts w:ascii="Arial" w:hAnsi="Arial" w:cs="Arial"/>
          <w:sz w:val="22"/>
          <w:szCs w:val="22"/>
        </w:rPr>
        <w:t>s § 115 odst. 1 písm. a)</w:t>
      </w:r>
      <w:r w:rsidR="00E96945" w:rsidRPr="0003210B">
        <w:rPr>
          <w:rFonts w:ascii="Arial" w:hAnsi="Arial" w:cs="Arial"/>
          <w:sz w:val="22"/>
          <w:szCs w:val="22"/>
        </w:rPr>
        <w:t>, b</w:t>
      </w:r>
      <w:r w:rsidR="00180808" w:rsidRPr="0003210B">
        <w:rPr>
          <w:rFonts w:ascii="Arial" w:hAnsi="Arial" w:cs="Arial"/>
          <w:sz w:val="22"/>
          <w:szCs w:val="22"/>
        </w:rPr>
        <w:t>)</w:t>
      </w:r>
      <w:r w:rsidR="00E96945" w:rsidRPr="0003210B">
        <w:rPr>
          <w:rFonts w:ascii="Arial" w:hAnsi="Arial" w:cs="Arial"/>
          <w:sz w:val="22"/>
          <w:szCs w:val="22"/>
        </w:rPr>
        <w:t xml:space="preserve">, c) </w:t>
      </w:r>
      <w:r w:rsidR="008243F3" w:rsidRPr="0003210B">
        <w:rPr>
          <w:rFonts w:ascii="Arial" w:hAnsi="Arial" w:cs="Arial"/>
          <w:sz w:val="22"/>
          <w:szCs w:val="22"/>
        </w:rPr>
        <w:t>ZZVZ</w:t>
      </w:r>
      <w:r w:rsidRPr="0003210B">
        <w:rPr>
          <w:rFonts w:ascii="Arial" w:hAnsi="Arial" w:cs="Arial"/>
          <w:sz w:val="22"/>
          <w:szCs w:val="22"/>
        </w:rPr>
        <w:t xml:space="preserve"> kritéri</w:t>
      </w:r>
      <w:r w:rsidR="00E96945" w:rsidRPr="0003210B">
        <w:rPr>
          <w:rFonts w:ascii="Arial" w:hAnsi="Arial" w:cs="Arial"/>
          <w:sz w:val="22"/>
          <w:szCs w:val="22"/>
        </w:rPr>
        <w:t>um</w:t>
      </w:r>
      <w:r w:rsidRPr="0003210B">
        <w:rPr>
          <w:rFonts w:ascii="Arial" w:hAnsi="Arial" w:cs="Arial"/>
          <w:sz w:val="22"/>
          <w:szCs w:val="22"/>
        </w:rPr>
        <w:t xml:space="preserve"> </w:t>
      </w:r>
      <w:r w:rsidR="00E96945" w:rsidRPr="0003210B">
        <w:rPr>
          <w:rFonts w:ascii="Arial" w:hAnsi="Arial" w:cs="Arial"/>
          <w:sz w:val="22"/>
          <w:szCs w:val="22"/>
        </w:rPr>
        <w:t xml:space="preserve">pro </w:t>
      </w:r>
      <w:r w:rsidRPr="0003210B">
        <w:rPr>
          <w:rFonts w:ascii="Arial" w:hAnsi="Arial" w:cs="Arial"/>
          <w:sz w:val="22"/>
          <w:szCs w:val="22"/>
        </w:rPr>
        <w:t xml:space="preserve">hodnocení </w:t>
      </w:r>
      <w:r w:rsidR="00E96945" w:rsidRPr="0003210B">
        <w:rPr>
          <w:rFonts w:ascii="Arial" w:hAnsi="Arial" w:cs="Arial"/>
          <w:sz w:val="22"/>
          <w:szCs w:val="22"/>
        </w:rPr>
        <w:t xml:space="preserve">nabídek takto: </w:t>
      </w:r>
    </w:p>
    <w:p w14:paraId="5571F612" w14:textId="77777777" w:rsidR="00E96945" w:rsidRPr="0003210B" w:rsidRDefault="00870451" w:rsidP="00611A98">
      <w:pPr>
        <w:tabs>
          <w:tab w:val="left" w:pos="945"/>
        </w:tabs>
        <w:spacing w:before="120" w:line="264" w:lineRule="auto"/>
        <w:jc w:val="both"/>
        <w:rPr>
          <w:rFonts w:ascii="Arial" w:hAnsi="Arial" w:cs="Arial"/>
          <w:sz w:val="22"/>
          <w:szCs w:val="22"/>
        </w:rPr>
      </w:pPr>
      <w:r w:rsidRPr="0003210B">
        <w:rPr>
          <w:rFonts w:ascii="Arial" w:hAnsi="Arial" w:cs="Arial"/>
          <w:spacing w:val="-2"/>
          <w:sz w:val="22"/>
          <w:szCs w:val="22"/>
        </w:rPr>
        <w:t xml:space="preserve">Nabídky budou hodnoceny na základě nabídkové ceny v Kč bez DPH. </w:t>
      </w:r>
      <w:r w:rsidRPr="0003210B">
        <w:rPr>
          <w:rFonts w:ascii="Arial" w:hAnsi="Arial" w:cs="Arial"/>
          <w:b/>
          <w:sz w:val="22"/>
          <w:szCs w:val="22"/>
        </w:rPr>
        <w:t xml:space="preserve"> </w:t>
      </w:r>
      <w:r w:rsidRPr="0003210B">
        <w:rPr>
          <w:rFonts w:ascii="Arial" w:hAnsi="Arial" w:cs="Arial"/>
          <w:sz w:val="22"/>
          <w:szCs w:val="22"/>
        </w:rPr>
        <w:t>Jako nejvýhodnější bude hodnocena nejnižší hodnota</w:t>
      </w:r>
      <w:r w:rsidR="009928C3" w:rsidRPr="0003210B">
        <w:rPr>
          <w:rFonts w:ascii="Arial" w:hAnsi="Arial" w:cs="Arial"/>
          <w:b/>
          <w:sz w:val="22"/>
          <w:szCs w:val="22"/>
        </w:rPr>
        <w:t>.</w:t>
      </w:r>
      <w:r w:rsidR="006B0FB4" w:rsidRPr="0003210B">
        <w:rPr>
          <w:rFonts w:ascii="Arial" w:hAnsi="Arial" w:cs="Arial"/>
          <w:sz w:val="22"/>
          <w:szCs w:val="22"/>
        </w:rPr>
        <w:t xml:space="preserve"> </w:t>
      </w:r>
    </w:p>
    <w:p w14:paraId="0FF9FC11" w14:textId="77777777" w:rsidR="00344C05" w:rsidRPr="0003210B" w:rsidRDefault="00344C05" w:rsidP="00611A98">
      <w:pPr>
        <w:tabs>
          <w:tab w:val="left" w:pos="945"/>
        </w:tabs>
        <w:spacing w:before="120" w:line="264" w:lineRule="auto"/>
        <w:jc w:val="both"/>
        <w:rPr>
          <w:rFonts w:ascii="Arial" w:hAnsi="Arial" w:cs="Arial"/>
          <w:sz w:val="22"/>
          <w:szCs w:val="22"/>
        </w:rPr>
      </w:pPr>
      <w:r w:rsidRPr="0003210B">
        <w:rPr>
          <w:rFonts w:ascii="Arial" w:hAnsi="Arial" w:cs="Arial"/>
          <w:sz w:val="22"/>
          <w:szCs w:val="22"/>
        </w:rPr>
        <w:t>Zadavatel stanovil, že za rozhodující údaj pro hodnocení nabídek bude považována nabídková cena bez DPH uvedená ve smlouvě o dílo.</w:t>
      </w:r>
    </w:p>
    <w:p w14:paraId="0447C9DB" w14:textId="77777777" w:rsidR="00611A98" w:rsidRPr="0003210B" w:rsidRDefault="00611A98" w:rsidP="00611A98">
      <w:pPr>
        <w:tabs>
          <w:tab w:val="left" w:pos="945"/>
        </w:tabs>
        <w:spacing w:before="360" w:line="264" w:lineRule="auto"/>
        <w:jc w:val="both"/>
        <w:rPr>
          <w:rFonts w:ascii="Arial" w:hAnsi="Arial" w:cs="Arial"/>
          <w:b/>
          <w:sz w:val="22"/>
          <w:szCs w:val="22"/>
          <w:u w:val="single"/>
        </w:rPr>
      </w:pPr>
      <w:r w:rsidRPr="0003210B">
        <w:rPr>
          <w:rFonts w:ascii="Arial" w:hAnsi="Arial" w:cs="Arial"/>
          <w:b/>
          <w:sz w:val="22"/>
          <w:szCs w:val="22"/>
          <w:u w:val="single"/>
        </w:rPr>
        <w:t xml:space="preserve">Sestavení pořadí </w:t>
      </w:r>
    </w:p>
    <w:p w14:paraId="51179A71" w14:textId="77777777" w:rsidR="00611A98" w:rsidRPr="0003210B" w:rsidRDefault="00611A98" w:rsidP="00611A98">
      <w:pPr>
        <w:tabs>
          <w:tab w:val="left" w:pos="945"/>
        </w:tabs>
        <w:spacing w:before="120" w:line="264" w:lineRule="auto"/>
        <w:jc w:val="both"/>
        <w:rPr>
          <w:rFonts w:ascii="Arial" w:hAnsi="Arial" w:cs="Arial"/>
          <w:sz w:val="22"/>
          <w:szCs w:val="22"/>
        </w:rPr>
      </w:pPr>
      <w:r w:rsidRPr="0003210B">
        <w:rPr>
          <w:rFonts w:ascii="Arial" w:hAnsi="Arial" w:cs="Arial"/>
          <w:sz w:val="22"/>
          <w:szCs w:val="22"/>
        </w:rPr>
        <w:t xml:space="preserve">Na základě </w:t>
      </w:r>
      <w:r w:rsidR="00E96945" w:rsidRPr="0003210B">
        <w:rPr>
          <w:rFonts w:ascii="Arial" w:hAnsi="Arial" w:cs="Arial"/>
          <w:sz w:val="22"/>
          <w:szCs w:val="22"/>
        </w:rPr>
        <w:t xml:space="preserve">nabídkových cen jednotlivých nabídek </w:t>
      </w:r>
      <w:r w:rsidRPr="0003210B">
        <w:rPr>
          <w:rFonts w:ascii="Arial" w:hAnsi="Arial" w:cs="Arial"/>
          <w:sz w:val="22"/>
          <w:szCs w:val="22"/>
        </w:rPr>
        <w:t xml:space="preserve">bude stanoveno </w:t>
      </w:r>
      <w:r w:rsidR="00630C62" w:rsidRPr="0003210B">
        <w:rPr>
          <w:rFonts w:ascii="Arial" w:hAnsi="Arial" w:cs="Arial"/>
          <w:sz w:val="22"/>
          <w:szCs w:val="22"/>
        </w:rPr>
        <w:t xml:space="preserve">celkové </w:t>
      </w:r>
      <w:r w:rsidRPr="0003210B">
        <w:rPr>
          <w:rFonts w:ascii="Arial" w:hAnsi="Arial" w:cs="Arial"/>
          <w:sz w:val="22"/>
          <w:szCs w:val="22"/>
        </w:rPr>
        <w:t xml:space="preserve">pořadí úspěšnosti </w:t>
      </w:r>
      <w:r w:rsidRPr="0003210B">
        <w:rPr>
          <w:rFonts w:ascii="Arial" w:hAnsi="Arial" w:cs="Arial"/>
          <w:spacing w:val="-6"/>
          <w:sz w:val="22"/>
          <w:szCs w:val="22"/>
        </w:rPr>
        <w:t>nabídek</w:t>
      </w:r>
      <w:r w:rsidR="00630C62" w:rsidRPr="0003210B">
        <w:rPr>
          <w:rFonts w:ascii="Arial" w:hAnsi="Arial" w:cs="Arial"/>
          <w:spacing w:val="-6"/>
          <w:sz w:val="22"/>
          <w:szCs w:val="22"/>
        </w:rPr>
        <w:t xml:space="preserve"> </w:t>
      </w:r>
      <w:r w:rsidR="004807C6" w:rsidRPr="0003210B">
        <w:rPr>
          <w:rFonts w:ascii="Arial" w:hAnsi="Arial" w:cs="Arial"/>
          <w:spacing w:val="-6"/>
          <w:sz w:val="22"/>
          <w:szCs w:val="22"/>
        </w:rPr>
        <w:t xml:space="preserve">pro </w:t>
      </w:r>
      <w:r w:rsidR="00630C62" w:rsidRPr="0003210B">
        <w:rPr>
          <w:rFonts w:ascii="Arial" w:hAnsi="Arial" w:cs="Arial"/>
          <w:spacing w:val="-6"/>
          <w:sz w:val="22"/>
          <w:szCs w:val="22"/>
        </w:rPr>
        <w:t>c</w:t>
      </w:r>
      <w:r w:rsidR="004807C6" w:rsidRPr="0003210B">
        <w:rPr>
          <w:rFonts w:ascii="Arial" w:hAnsi="Arial" w:cs="Arial"/>
          <w:spacing w:val="-6"/>
          <w:sz w:val="22"/>
          <w:szCs w:val="22"/>
        </w:rPr>
        <w:t xml:space="preserve">elou veřejnou zakázku. </w:t>
      </w:r>
      <w:r w:rsidRPr="0003210B">
        <w:rPr>
          <w:rFonts w:ascii="Arial" w:hAnsi="Arial" w:cs="Arial"/>
          <w:spacing w:val="-6"/>
          <w:sz w:val="22"/>
          <w:szCs w:val="22"/>
        </w:rPr>
        <w:t xml:space="preserve">Ekonomicky nejvýhodnější nabídkou </w:t>
      </w:r>
      <w:r w:rsidR="004807C6" w:rsidRPr="0003210B">
        <w:rPr>
          <w:rFonts w:ascii="Arial" w:hAnsi="Arial" w:cs="Arial"/>
          <w:spacing w:val="-6"/>
          <w:sz w:val="22"/>
          <w:szCs w:val="22"/>
        </w:rPr>
        <w:t>bude nabídka</w:t>
      </w:r>
      <w:r w:rsidR="00E96945" w:rsidRPr="0003210B">
        <w:rPr>
          <w:rFonts w:ascii="Arial" w:hAnsi="Arial" w:cs="Arial"/>
          <w:spacing w:val="-6"/>
          <w:sz w:val="22"/>
          <w:szCs w:val="22"/>
        </w:rPr>
        <w:t xml:space="preserve"> s</w:t>
      </w:r>
      <w:r w:rsidR="008E1865" w:rsidRPr="0003210B">
        <w:rPr>
          <w:rFonts w:ascii="Arial" w:hAnsi="Arial" w:cs="Arial"/>
          <w:spacing w:val="-6"/>
          <w:sz w:val="22"/>
          <w:szCs w:val="22"/>
        </w:rPr>
        <w:t> </w:t>
      </w:r>
      <w:r w:rsidR="00E96945" w:rsidRPr="0003210B">
        <w:rPr>
          <w:rFonts w:ascii="Arial" w:hAnsi="Arial" w:cs="Arial"/>
          <w:spacing w:val="-6"/>
          <w:sz w:val="22"/>
          <w:szCs w:val="22"/>
        </w:rPr>
        <w:t>nejnižší</w:t>
      </w:r>
      <w:r w:rsidR="008E1865" w:rsidRPr="0003210B">
        <w:rPr>
          <w:rFonts w:ascii="Arial" w:hAnsi="Arial" w:cs="Arial"/>
          <w:sz w:val="22"/>
          <w:szCs w:val="22"/>
        </w:rPr>
        <w:t xml:space="preserve"> </w:t>
      </w:r>
      <w:r w:rsidR="00E96945" w:rsidRPr="0003210B">
        <w:rPr>
          <w:rFonts w:ascii="Arial" w:hAnsi="Arial" w:cs="Arial"/>
          <w:sz w:val="22"/>
          <w:szCs w:val="22"/>
        </w:rPr>
        <w:t>nabídkov</w:t>
      </w:r>
      <w:r w:rsidR="00F575B0" w:rsidRPr="0003210B">
        <w:rPr>
          <w:rFonts w:ascii="Arial" w:hAnsi="Arial" w:cs="Arial"/>
          <w:sz w:val="22"/>
          <w:szCs w:val="22"/>
        </w:rPr>
        <w:t>ou cenou</w:t>
      </w:r>
      <w:r w:rsidR="00E96945" w:rsidRPr="0003210B">
        <w:rPr>
          <w:rFonts w:ascii="Arial" w:hAnsi="Arial" w:cs="Arial"/>
          <w:sz w:val="22"/>
          <w:szCs w:val="22"/>
        </w:rPr>
        <w:t xml:space="preserve"> </w:t>
      </w:r>
      <w:r w:rsidR="00870451" w:rsidRPr="0003210B">
        <w:rPr>
          <w:rFonts w:ascii="Arial" w:hAnsi="Arial" w:cs="Arial"/>
          <w:sz w:val="22"/>
          <w:szCs w:val="22"/>
        </w:rPr>
        <w:t>v Kč bez DPH</w:t>
      </w:r>
      <w:r w:rsidR="00E96945" w:rsidRPr="0003210B">
        <w:rPr>
          <w:rFonts w:ascii="Arial" w:hAnsi="Arial" w:cs="Arial"/>
          <w:sz w:val="22"/>
          <w:szCs w:val="22"/>
        </w:rPr>
        <w:t xml:space="preserve">. </w:t>
      </w:r>
      <w:r w:rsidRPr="0003210B">
        <w:rPr>
          <w:rFonts w:ascii="Arial" w:hAnsi="Arial" w:cs="Arial"/>
          <w:sz w:val="22"/>
          <w:szCs w:val="22"/>
        </w:rPr>
        <w:t xml:space="preserve">V případě rovnosti </w:t>
      </w:r>
      <w:r w:rsidR="00E96945" w:rsidRPr="0003210B">
        <w:rPr>
          <w:rFonts w:ascii="Arial" w:hAnsi="Arial" w:cs="Arial"/>
          <w:sz w:val="22"/>
          <w:szCs w:val="22"/>
        </w:rPr>
        <w:t xml:space="preserve">nabídkových cen </w:t>
      </w:r>
      <w:r w:rsidRPr="0003210B">
        <w:rPr>
          <w:rFonts w:ascii="Arial" w:hAnsi="Arial" w:cs="Arial"/>
          <w:sz w:val="22"/>
          <w:szCs w:val="22"/>
        </w:rPr>
        <w:t>rozhodne o pořadí nabídek los. Účastníkům</w:t>
      </w:r>
      <w:r w:rsidR="009D3A56" w:rsidRPr="0003210B">
        <w:rPr>
          <w:rFonts w:ascii="Arial" w:hAnsi="Arial" w:cs="Arial"/>
          <w:sz w:val="22"/>
          <w:szCs w:val="22"/>
        </w:rPr>
        <w:t xml:space="preserve"> zadávacího řízení</w:t>
      </w:r>
      <w:r w:rsidRPr="0003210B">
        <w:rPr>
          <w:rFonts w:ascii="Arial" w:hAnsi="Arial" w:cs="Arial"/>
          <w:sz w:val="22"/>
          <w:szCs w:val="22"/>
        </w:rPr>
        <w:t xml:space="preserve">, jejichž </w:t>
      </w:r>
      <w:r w:rsidR="002C7B59" w:rsidRPr="0003210B">
        <w:rPr>
          <w:rFonts w:ascii="Arial" w:hAnsi="Arial" w:cs="Arial"/>
          <w:sz w:val="22"/>
          <w:szCs w:val="22"/>
        </w:rPr>
        <w:t>nabídkové ceny budou shodné</w:t>
      </w:r>
      <w:r w:rsidRPr="0003210B">
        <w:rPr>
          <w:rFonts w:ascii="Arial" w:hAnsi="Arial" w:cs="Arial"/>
          <w:sz w:val="22"/>
          <w:szCs w:val="22"/>
        </w:rPr>
        <w:t>, bude umožněna účast na tomto losování.</w:t>
      </w:r>
    </w:p>
    <w:p w14:paraId="118CD09F" w14:textId="77777777" w:rsidR="00EC5BB9" w:rsidRPr="0003210B" w:rsidRDefault="00EC5BB9" w:rsidP="00EC5BB9">
      <w:pPr>
        <w:spacing w:line="264" w:lineRule="auto"/>
        <w:ind w:left="717"/>
        <w:jc w:val="both"/>
        <w:rPr>
          <w:rFonts w:ascii="Arial" w:hAnsi="Arial" w:cs="Arial"/>
          <w:b/>
          <w:bCs/>
          <w:i/>
          <w:iCs/>
          <w:sz w:val="4"/>
          <w:szCs w:val="4"/>
        </w:rPr>
      </w:pPr>
    </w:p>
    <w:p w14:paraId="622C28FE" w14:textId="77777777" w:rsidR="00EC5BB9" w:rsidRPr="0003210B" w:rsidRDefault="00EC5BB9" w:rsidP="00EC5BB9">
      <w:pPr>
        <w:tabs>
          <w:tab w:val="left" w:pos="1418"/>
          <w:tab w:val="left" w:pos="7320"/>
        </w:tabs>
        <w:spacing w:before="120" w:line="264" w:lineRule="auto"/>
        <w:jc w:val="both"/>
        <w:rPr>
          <w:rFonts w:ascii="Arial" w:hAnsi="Arial" w:cs="Arial"/>
          <w:sz w:val="4"/>
          <w:szCs w:val="4"/>
        </w:rPr>
      </w:pPr>
    </w:p>
    <w:p w14:paraId="441E97D9" w14:textId="77777777" w:rsidR="00EC5BB9" w:rsidRPr="0003210B" w:rsidRDefault="00EC5BB9" w:rsidP="00EC5BB9">
      <w:pPr>
        <w:tabs>
          <w:tab w:val="left" w:pos="1418"/>
          <w:tab w:val="left" w:pos="7320"/>
        </w:tabs>
        <w:spacing w:before="120" w:line="264" w:lineRule="auto"/>
        <w:jc w:val="both"/>
        <w:rPr>
          <w:rFonts w:ascii="Arial" w:hAnsi="Arial" w:cs="Arial"/>
          <w:sz w:val="4"/>
          <w:szCs w:val="4"/>
        </w:rPr>
      </w:pPr>
    </w:p>
    <w:p w14:paraId="64B434F3" w14:textId="77777777" w:rsidR="00427D75" w:rsidRPr="0003210B" w:rsidRDefault="00427D75" w:rsidP="00427D75">
      <w:pPr>
        <w:pStyle w:val="Nadpis1"/>
        <w:spacing w:after="0"/>
        <w:ind w:left="431" w:hanging="431"/>
      </w:pPr>
      <w:r w:rsidRPr="0003210B">
        <w:t>Další podmínky zadávacího řízení</w:t>
      </w:r>
    </w:p>
    <w:p w14:paraId="7060354D" w14:textId="77777777" w:rsidR="00427D75" w:rsidRPr="0003210B" w:rsidRDefault="00427D75" w:rsidP="00427D75">
      <w:pPr>
        <w:tabs>
          <w:tab w:val="left" w:pos="945"/>
        </w:tabs>
        <w:spacing w:before="120" w:line="264" w:lineRule="auto"/>
        <w:jc w:val="both"/>
        <w:rPr>
          <w:rFonts w:ascii="Arial" w:hAnsi="Arial" w:cs="Arial"/>
          <w:sz w:val="2"/>
          <w:szCs w:val="2"/>
        </w:rPr>
      </w:pPr>
    </w:p>
    <w:p w14:paraId="35E9C1CF" w14:textId="77777777" w:rsidR="00427D75" w:rsidRPr="0003210B" w:rsidRDefault="00427D75" w:rsidP="00427D75">
      <w:pPr>
        <w:tabs>
          <w:tab w:val="left" w:pos="945"/>
        </w:tabs>
        <w:spacing w:before="120" w:line="264" w:lineRule="auto"/>
        <w:jc w:val="both"/>
        <w:rPr>
          <w:rFonts w:ascii="Arial" w:hAnsi="Arial" w:cs="Arial"/>
          <w:sz w:val="22"/>
          <w:szCs w:val="22"/>
        </w:rPr>
      </w:pPr>
      <w:r w:rsidRPr="0003210B">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649C579D" w14:textId="77777777" w:rsidR="00427D75" w:rsidRPr="0003210B" w:rsidRDefault="00427D75" w:rsidP="00427D75">
      <w:pPr>
        <w:spacing w:before="120" w:line="264" w:lineRule="auto"/>
        <w:jc w:val="both"/>
        <w:rPr>
          <w:rFonts w:ascii="Arial" w:hAnsi="Arial" w:cs="Arial"/>
          <w:sz w:val="22"/>
          <w:szCs w:val="22"/>
        </w:rPr>
      </w:pPr>
      <w:r w:rsidRPr="0003210B">
        <w:rPr>
          <w:rFonts w:ascii="Arial" w:hAnsi="Arial" w:cs="Arial"/>
          <w:sz w:val="22"/>
          <w:szCs w:val="22"/>
        </w:rPr>
        <w:t>Zadavatel, v souladu s § 48a ZZVZ vyloučí vybraného dodavatele, pokud se na něj vztahují mezinárodní sankce dle § 48a odst. 1 ZZVZ.</w:t>
      </w:r>
    </w:p>
    <w:p w14:paraId="5CDA05EA" w14:textId="77777777" w:rsidR="00427D75" w:rsidRPr="0003210B" w:rsidRDefault="00427D75" w:rsidP="00427D75">
      <w:pPr>
        <w:spacing w:before="120" w:line="264" w:lineRule="auto"/>
        <w:jc w:val="both"/>
        <w:rPr>
          <w:rFonts w:ascii="Arial" w:hAnsi="Arial" w:cs="Arial"/>
          <w:sz w:val="22"/>
          <w:szCs w:val="22"/>
        </w:rPr>
      </w:pPr>
      <w:r w:rsidRPr="0003210B">
        <w:rPr>
          <w:rFonts w:ascii="Arial" w:hAnsi="Arial" w:cs="Arial"/>
          <w:sz w:val="22"/>
          <w:szCs w:val="22"/>
        </w:rPr>
        <w:t>Dodavatel předloží čestné prohlášení, že se na něj nevztahují mezinárodní sankce (viz příloha zadávací dokumentace).</w:t>
      </w:r>
    </w:p>
    <w:p w14:paraId="3321C0B8" w14:textId="77777777" w:rsidR="00427D75" w:rsidRPr="0003210B" w:rsidRDefault="00427D75" w:rsidP="00EC5BB9">
      <w:pPr>
        <w:tabs>
          <w:tab w:val="left" w:pos="1418"/>
          <w:tab w:val="left" w:pos="7320"/>
        </w:tabs>
        <w:spacing w:before="120" w:line="264" w:lineRule="auto"/>
        <w:jc w:val="both"/>
        <w:rPr>
          <w:rFonts w:ascii="Arial" w:hAnsi="Arial" w:cs="Arial"/>
          <w:sz w:val="4"/>
          <w:szCs w:val="4"/>
        </w:rPr>
      </w:pPr>
    </w:p>
    <w:p w14:paraId="30EB1D19" w14:textId="77777777" w:rsidR="00EC5BB9" w:rsidRPr="0003210B" w:rsidRDefault="00EC5BB9" w:rsidP="00B10CC9">
      <w:pPr>
        <w:pStyle w:val="Nadpis1"/>
      </w:pPr>
      <w:bookmarkStart w:id="28" w:name="_Toc464039194"/>
      <w:bookmarkStart w:id="29" w:name="_Toc464637819"/>
      <w:r w:rsidRPr="0003210B">
        <w:t>Další ustanovení</w:t>
      </w:r>
      <w:bookmarkEnd w:id="28"/>
      <w:bookmarkEnd w:id="29"/>
    </w:p>
    <w:p w14:paraId="46C82225" w14:textId="77777777" w:rsidR="0061708B" w:rsidRPr="0003210B" w:rsidRDefault="0061708B" w:rsidP="00514E79">
      <w:pPr>
        <w:spacing w:line="264" w:lineRule="auto"/>
        <w:jc w:val="both"/>
        <w:rPr>
          <w:rFonts w:ascii="Arial" w:hAnsi="Arial" w:cs="Arial"/>
          <w:sz w:val="22"/>
          <w:szCs w:val="22"/>
        </w:rPr>
      </w:pPr>
      <w:r w:rsidRPr="0003210B">
        <w:rPr>
          <w:rFonts w:ascii="Arial" w:hAnsi="Arial" w:cs="Arial"/>
          <w:spacing w:val="-4"/>
          <w:sz w:val="22"/>
          <w:szCs w:val="22"/>
        </w:rPr>
        <w:t>Dodavatel</w:t>
      </w:r>
      <w:r w:rsidR="00A9719A" w:rsidRPr="0003210B">
        <w:rPr>
          <w:rFonts w:ascii="Arial" w:hAnsi="Arial" w:cs="Arial"/>
          <w:spacing w:val="-4"/>
          <w:sz w:val="22"/>
          <w:szCs w:val="22"/>
        </w:rPr>
        <w:t>i</w:t>
      </w:r>
      <w:r w:rsidRPr="0003210B">
        <w:rPr>
          <w:rFonts w:ascii="Arial" w:hAnsi="Arial" w:cs="Arial"/>
          <w:spacing w:val="-4"/>
          <w:sz w:val="22"/>
          <w:szCs w:val="22"/>
        </w:rPr>
        <w:t xml:space="preserve"> nebudou přiznána žádná práva na náhradu nákladů spojených s účastí v zadávacím</w:t>
      </w:r>
      <w:r w:rsidRPr="0003210B">
        <w:rPr>
          <w:rFonts w:ascii="Arial" w:hAnsi="Arial" w:cs="Arial"/>
          <w:sz w:val="22"/>
          <w:szCs w:val="22"/>
        </w:rPr>
        <w:t xml:space="preserve"> řízení.</w:t>
      </w:r>
    </w:p>
    <w:p w14:paraId="06D2CC06" w14:textId="77777777" w:rsidR="007C7F1F" w:rsidRPr="0003210B" w:rsidRDefault="007C7F1F" w:rsidP="00514E79">
      <w:pPr>
        <w:spacing w:line="264" w:lineRule="auto"/>
        <w:jc w:val="both"/>
        <w:rPr>
          <w:rFonts w:ascii="Arial" w:hAnsi="Arial" w:cs="Arial"/>
          <w:sz w:val="22"/>
          <w:szCs w:val="22"/>
        </w:rPr>
      </w:pPr>
      <w:r w:rsidRPr="0003210B">
        <w:rPr>
          <w:rFonts w:ascii="Arial" w:hAnsi="Arial" w:cs="Arial"/>
          <w:sz w:val="22"/>
          <w:szCs w:val="22"/>
        </w:rPr>
        <w:lastRenderedPageBreak/>
        <w:t xml:space="preserve">Dodavatel může podat pouze jednu nabídku. Zadavatel vyloučí účastníka zadávacího řízení, </w:t>
      </w:r>
      <w:r w:rsidRPr="0003210B">
        <w:rPr>
          <w:rFonts w:ascii="Arial" w:hAnsi="Arial" w:cs="Arial"/>
          <w:spacing w:val="2"/>
          <w:sz w:val="22"/>
          <w:szCs w:val="22"/>
        </w:rPr>
        <w:t>který podal více nabídek samostatně nebo společně s jinými dodavateli, nebo podal nabídku</w:t>
      </w:r>
      <w:r w:rsidRPr="0003210B">
        <w:rPr>
          <w:rFonts w:ascii="Arial" w:hAnsi="Arial" w:cs="Arial"/>
          <w:sz w:val="22"/>
          <w:szCs w:val="22"/>
        </w:rPr>
        <w:t xml:space="preserve"> </w:t>
      </w:r>
      <w:r w:rsidRPr="0003210B">
        <w:rPr>
          <w:rFonts w:ascii="Arial" w:hAnsi="Arial" w:cs="Arial"/>
          <w:spacing w:val="-4"/>
          <w:sz w:val="22"/>
          <w:szCs w:val="22"/>
        </w:rPr>
        <w:t>a současně je osobou, jejímž prostřednictvím jiný účastník zadávacího řízení v tomtéž zadávacím</w:t>
      </w:r>
      <w:r w:rsidRPr="0003210B">
        <w:rPr>
          <w:rFonts w:ascii="Arial" w:hAnsi="Arial" w:cs="Arial"/>
          <w:sz w:val="22"/>
          <w:szCs w:val="22"/>
        </w:rPr>
        <w:t xml:space="preserve"> řízení prokazuje kvalifikaci.</w:t>
      </w:r>
    </w:p>
    <w:p w14:paraId="5FE9A8D7" w14:textId="77777777" w:rsidR="007C7F1F" w:rsidRPr="0003210B" w:rsidRDefault="007C7F1F" w:rsidP="00514E79">
      <w:pPr>
        <w:spacing w:line="264" w:lineRule="auto"/>
        <w:jc w:val="both"/>
        <w:rPr>
          <w:rFonts w:ascii="Arial" w:hAnsi="Arial" w:cs="Arial"/>
          <w:sz w:val="22"/>
          <w:szCs w:val="22"/>
        </w:rPr>
      </w:pPr>
      <w:r w:rsidRPr="0003210B">
        <w:rPr>
          <w:rFonts w:ascii="Arial" w:hAnsi="Arial" w:cs="Arial"/>
          <w:sz w:val="22"/>
          <w:szCs w:val="22"/>
        </w:rPr>
        <w:t>Zadavatel nepřipouští variantní řešení.</w:t>
      </w:r>
    </w:p>
    <w:p w14:paraId="21FF35D2" w14:textId="77777777" w:rsidR="007C7F1F" w:rsidRPr="0003210B" w:rsidRDefault="007C7F1F" w:rsidP="00514E79">
      <w:pPr>
        <w:spacing w:line="264" w:lineRule="auto"/>
        <w:jc w:val="both"/>
        <w:rPr>
          <w:rFonts w:ascii="Arial" w:hAnsi="Arial" w:cs="Arial"/>
          <w:sz w:val="22"/>
          <w:szCs w:val="22"/>
        </w:rPr>
      </w:pPr>
      <w:r w:rsidRPr="0003210B">
        <w:rPr>
          <w:rFonts w:ascii="Arial" w:hAnsi="Arial" w:cs="Arial"/>
          <w:spacing w:val="4"/>
          <w:sz w:val="22"/>
          <w:szCs w:val="22"/>
        </w:rPr>
        <w:t>Dodavatel podáním nabídky na tuto veřejnou zakázku uděluje zadavateli výslovný souhlas</w:t>
      </w:r>
      <w:r w:rsidRPr="0003210B">
        <w:rPr>
          <w:rFonts w:ascii="Arial" w:hAnsi="Arial" w:cs="Arial"/>
          <w:sz w:val="22"/>
          <w:szCs w:val="22"/>
        </w:rPr>
        <w:t xml:space="preserve"> se zveřejněním podmínek jeho nabídky v rozsahu a za podmínek vyplývajících z  ustanovení </w:t>
      </w:r>
      <w:r w:rsidRPr="0003210B">
        <w:rPr>
          <w:rFonts w:ascii="Arial" w:hAnsi="Arial" w:cs="Arial"/>
          <w:spacing w:val="-4"/>
          <w:sz w:val="22"/>
          <w:szCs w:val="22"/>
        </w:rPr>
        <w:t>příslušných právních předpisů (zejm. zákona č. 106/1999 Sb., o svobodném přístupu k informacím,</w:t>
      </w:r>
      <w:r w:rsidRPr="0003210B">
        <w:rPr>
          <w:rFonts w:ascii="Arial" w:hAnsi="Arial" w:cs="Arial"/>
          <w:sz w:val="22"/>
          <w:szCs w:val="22"/>
        </w:rPr>
        <w:t xml:space="preserve"> ve znění pozdějších předpisů). </w:t>
      </w:r>
    </w:p>
    <w:p w14:paraId="56C07A7A" w14:textId="77777777" w:rsidR="007C7F1F" w:rsidRPr="0003210B" w:rsidRDefault="007C7F1F" w:rsidP="00514E79">
      <w:pPr>
        <w:spacing w:line="264" w:lineRule="auto"/>
        <w:jc w:val="both"/>
        <w:rPr>
          <w:rFonts w:ascii="Arial" w:hAnsi="Arial" w:cs="Arial"/>
          <w:sz w:val="22"/>
          <w:szCs w:val="22"/>
        </w:rPr>
      </w:pPr>
      <w:r w:rsidRPr="0003210B">
        <w:rPr>
          <w:rFonts w:ascii="Arial" w:hAnsi="Arial" w:cs="Arial"/>
          <w:sz w:val="22"/>
          <w:szCs w:val="22"/>
        </w:rPr>
        <w:t>Zadavatel se zavazuje, že vyjma skutečností uvedených v předchozí větě</w:t>
      </w:r>
      <w:r w:rsidR="0009798F" w:rsidRPr="0003210B">
        <w:rPr>
          <w:rFonts w:ascii="Arial" w:hAnsi="Arial" w:cs="Arial"/>
          <w:sz w:val="22"/>
          <w:szCs w:val="22"/>
        </w:rPr>
        <w:t>,</w:t>
      </w:r>
      <w:r w:rsidRPr="0003210B">
        <w:rPr>
          <w:rFonts w:ascii="Arial" w:hAnsi="Arial" w:cs="Arial"/>
          <w:sz w:val="22"/>
          <w:szCs w:val="22"/>
        </w:rPr>
        <w:t xml:space="preserve"> považuje informace o účastnících </w:t>
      </w:r>
      <w:r w:rsidR="0009798F" w:rsidRPr="0003210B">
        <w:rPr>
          <w:rFonts w:ascii="Arial" w:hAnsi="Arial" w:cs="Arial"/>
          <w:sz w:val="22"/>
          <w:szCs w:val="22"/>
        </w:rPr>
        <w:t xml:space="preserve">zadávacího řízení </w:t>
      </w:r>
      <w:r w:rsidRPr="0003210B">
        <w:rPr>
          <w:rFonts w:ascii="Arial" w:hAnsi="Arial" w:cs="Arial"/>
          <w:sz w:val="22"/>
          <w:szCs w:val="22"/>
        </w:rPr>
        <w:t>získané při tomto zadávacím řízení za důvěrné.</w:t>
      </w:r>
    </w:p>
    <w:p w14:paraId="31277536" w14:textId="77777777" w:rsidR="00F53E57" w:rsidRPr="0003210B" w:rsidRDefault="00F53E57" w:rsidP="00F53E57">
      <w:pPr>
        <w:spacing w:line="264" w:lineRule="auto"/>
        <w:ind w:left="142"/>
        <w:jc w:val="both"/>
        <w:rPr>
          <w:rFonts w:ascii="Arial" w:hAnsi="Arial" w:cs="Arial"/>
          <w:sz w:val="22"/>
          <w:szCs w:val="22"/>
        </w:rPr>
      </w:pPr>
    </w:p>
    <w:p w14:paraId="51C858C1" w14:textId="77777777" w:rsidR="00EC5BB9" w:rsidRPr="0003210B" w:rsidRDefault="00EC5BB9" w:rsidP="007C7F1F">
      <w:pPr>
        <w:tabs>
          <w:tab w:val="left" w:pos="1418"/>
        </w:tabs>
        <w:spacing w:line="264" w:lineRule="auto"/>
        <w:ind w:left="284" w:hanging="284"/>
        <w:jc w:val="both"/>
        <w:rPr>
          <w:rFonts w:ascii="Arial" w:hAnsi="Arial" w:cs="Arial"/>
          <w:sz w:val="4"/>
          <w:szCs w:val="4"/>
        </w:rPr>
      </w:pPr>
    </w:p>
    <w:p w14:paraId="0E01D08A" w14:textId="77777777" w:rsidR="00EC5BB9" w:rsidRPr="0003210B" w:rsidRDefault="009A71F9" w:rsidP="00B10CC9">
      <w:pPr>
        <w:pStyle w:val="Nadpis1"/>
      </w:pPr>
      <w:r w:rsidRPr="0003210B">
        <w:t xml:space="preserve"> </w:t>
      </w:r>
      <w:bookmarkStart w:id="30" w:name="_Toc464039196"/>
      <w:bookmarkStart w:id="31" w:name="_Toc464637821"/>
      <w:r w:rsidR="00EC5BB9" w:rsidRPr="0003210B">
        <w:t>Obchodní podmínky</w:t>
      </w:r>
      <w:bookmarkEnd w:id="30"/>
      <w:bookmarkEnd w:id="31"/>
    </w:p>
    <w:p w14:paraId="76A9EB3D" w14:textId="77777777" w:rsidR="00D32CA9" w:rsidRPr="0003210B" w:rsidRDefault="00D32CA9" w:rsidP="0098376B">
      <w:pPr>
        <w:tabs>
          <w:tab w:val="left" w:pos="1418"/>
          <w:tab w:val="left" w:pos="7320"/>
        </w:tabs>
        <w:spacing w:line="264" w:lineRule="auto"/>
        <w:jc w:val="both"/>
        <w:rPr>
          <w:rFonts w:ascii="Arial" w:hAnsi="Arial" w:cs="Arial"/>
          <w:sz w:val="22"/>
          <w:szCs w:val="22"/>
        </w:rPr>
      </w:pPr>
      <w:r w:rsidRPr="0003210B">
        <w:rPr>
          <w:rFonts w:ascii="Arial" w:hAnsi="Arial" w:cs="Arial"/>
          <w:sz w:val="22"/>
          <w:szCs w:val="22"/>
        </w:rPr>
        <w:t>Veškeré obchodní podmínky, včetně platebních podmínek, stanoví zadavatel formou závazného návrhu smlouvy (dále jen „návrh smlouvy“), kter</w:t>
      </w:r>
      <w:r w:rsidR="00531636" w:rsidRPr="0003210B">
        <w:rPr>
          <w:rFonts w:ascii="Arial" w:hAnsi="Arial" w:cs="Arial"/>
          <w:sz w:val="22"/>
          <w:szCs w:val="22"/>
        </w:rPr>
        <w:t>ý</w:t>
      </w:r>
      <w:r w:rsidRPr="0003210B">
        <w:rPr>
          <w:rFonts w:ascii="Arial" w:hAnsi="Arial" w:cs="Arial"/>
          <w:sz w:val="22"/>
          <w:szCs w:val="22"/>
        </w:rPr>
        <w:t xml:space="preserve"> tvoří</w:t>
      </w:r>
      <w:r w:rsidR="00531636" w:rsidRPr="0003210B">
        <w:rPr>
          <w:rFonts w:ascii="Arial" w:hAnsi="Arial" w:cs="Arial"/>
          <w:sz w:val="22"/>
          <w:szCs w:val="22"/>
        </w:rPr>
        <w:t xml:space="preserve"> </w:t>
      </w:r>
      <w:r w:rsidR="00206DF6" w:rsidRPr="0003210B">
        <w:rPr>
          <w:rFonts w:ascii="Arial" w:hAnsi="Arial" w:cs="Arial"/>
          <w:sz w:val="22"/>
          <w:szCs w:val="22"/>
        </w:rPr>
        <w:t>zadávací</w:t>
      </w:r>
      <w:r w:rsidR="00943C8E" w:rsidRPr="0003210B">
        <w:rPr>
          <w:rFonts w:ascii="Arial" w:hAnsi="Arial" w:cs="Arial"/>
          <w:sz w:val="22"/>
          <w:szCs w:val="22"/>
        </w:rPr>
        <w:t xml:space="preserve"> dokumentaci</w:t>
      </w:r>
      <w:r w:rsidRPr="0003210B">
        <w:rPr>
          <w:rFonts w:ascii="Arial" w:hAnsi="Arial" w:cs="Arial"/>
          <w:sz w:val="22"/>
          <w:szCs w:val="22"/>
        </w:rPr>
        <w:t xml:space="preserve">. </w:t>
      </w:r>
    </w:p>
    <w:p w14:paraId="6FB26A55" w14:textId="77777777" w:rsidR="00D32CA9" w:rsidRPr="0003210B" w:rsidRDefault="00D32CA9" w:rsidP="00496C5F">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 xml:space="preserve">Účastník zadávacího řízení v nabídce doloží doplněný návrh smlouvy, který musí být v souladu s podmínkami veřejné zakázky, zadávací dokumentací a jím předloženou nabídkou. Účastník </w:t>
      </w:r>
      <w:r w:rsidRPr="0003210B">
        <w:rPr>
          <w:rFonts w:ascii="Arial" w:hAnsi="Arial" w:cs="Arial"/>
          <w:spacing w:val="4"/>
          <w:sz w:val="22"/>
          <w:szCs w:val="22"/>
        </w:rPr>
        <w:t>zadávacího řízení doplní do návrhu smlouvy údaje a přílohy, které jsou výslovně vyhrazeny pro doplnění</w:t>
      </w:r>
      <w:r w:rsidRPr="0003210B">
        <w:rPr>
          <w:rFonts w:ascii="Arial" w:hAnsi="Arial" w:cs="Arial"/>
          <w:sz w:val="22"/>
          <w:szCs w:val="22"/>
        </w:rPr>
        <w:t xml:space="preserve"> ze strany účastníka zadávacího řízení nebo u kterých to vyplývá ze </w:t>
      </w:r>
      <w:r w:rsidR="00A81A51" w:rsidRPr="0003210B">
        <w:rPr>
          <w:rFonts w:ascii="Arial" w:hAnsi="Arial" w:cs="Arial"/>
          <w:sz w:val="22"/>
          <w:szCs w:val="22"/>
        </w:rPr>
        <w:t>zadávací</w:t>
      </w:r>
      <w:r w:rsidR="00951C72" w:rsidRPr="0003210B">
        <w:rPr>
          <w:rFonts w:ascii="Arial" w:hAnsi="Arial" w:cs="Arial"/>
          <w:sz w:val="22"/>
          <w:szCs w:val="22"/>
        </w:rPr>
        <w:t xml:space="preserve"> dokumentace</w:t>
      </w:r>
      <w:r w:rsidRPr="0003210B">
        <w:rPr>
          <w:rFonts w:ascii="Arial" w:hAnsi="Arial" w:cs="Arial"/>
          <w:spacing w:val="-4"/>
          <w:sz w:val="22"/>
          <w:szCs w:val="22"/>
        </w:rPr>
        <w:t xml:space="preserve">, přičemž není oprávněn činit další změny či doplnění návrhu smlouvy či </w:t>
      </w:r>
      <w:r w:rsidR="00E51FAD" w:rsidRPr="0003210B">
        <w:rPr>
          <w:rFonts w:ascii="Arial" w:hAnsi="Arial" w:cs="Arial"/>
          <w:spacing w:val="-4"/>
          <w:sz w:val="22"/>
          <w:szCs w:val="22"/>
        </w:rPr>
        <w:t>jeho</w:t>
      </w:r>
      <w:r w:rsidRPr="0003210B">
        <w:rPr>
          <w:rFonts w:ascii="Arial" w:hAnsi="Arial" w:cs="Arial"/>
          <w:spacing w:val="-4"/>
          <w:sz w:val="22"/>
          <w:szCs w:val="22"/>
        </w:rPr>
        <w:t xml:space="preserve"> příloh.</w:t>
      </w:r>
      <w:r w:rsidRPr="0003210B">
        <w:rPr>
          <w:rFonts w:ascii="Arial" w:hAnsi="Arial" w:cs="Arial"/>
          <w:sz w:val="22"/>
          <w:szCs w:val="22"/>
        </w:rPr>
        <w:t xml:space="preserve"> </w:t>
      </w:r>
    </w:p>
    <w:p w14:paraId="2AA643BA" w14:textId="77777777" w:rsidR="00D32CA9" w:rsidRPr="0003210B"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03210B">
        <w:rPr>
          <w:rFonts w:ascii="Arial" w:hAnsi="Arial" w:cs="Arial"/>
          <w:sz w:val="22"/>
          <w:szCs w:val="22"/>
        </w:rPr>
        <w:t xml:space="preserve">Účastník zadávacího řízení je povinen upravit návrh smlouvy v části identifikující smluvní strany </w:t>
      </w:r>
      <w:r w:rsidRPr="0003210B">
        <w:rPr>
          <w:rFonts w:ascii="Arial" w:hAnsi="Arial" w:cs="Arial"/>
          <w:spacing w:val="-4"/>
          <w:sz w:val="22"/>
          <w:szCs w:val="22"/>
        </w:rPr>
        <w:t>na straně účastníka zadávacího řízení, a to v souladu se skutečným stavem tak, aby bylo vymezení</w:t>
      </w:r>
      <w:r w:rsidRPr="0003210B">
        <w:rPr>
          <w:rFonts w:ascii="Arial" w:hAnsi="Arial" w:cs="Arial"/>
          <w:sz w:val="22"/>
          <w:szCs w:val="22"/>
        </w:rPr>
        <w:t xml:space="preserve"> </w:t>
      </w:r>
      <w:r w:rsidRPr="0003210B">
        <w:rPr>
          <w:rFonts w:ascii="Arial" w:hAnsi="Arial" w:cs="Arial"/>
          <w:spacing w:val="-4"/>
          <w:sz w:val="22"/>
          <w:szCs w:val="22"/>
        </w:rPr>
        <w:t>účastníka zadávacího řízení jednoznačné a dostatečně jasné. V případě nabídky podávané společně</w:t>
      </w:r>
      <w:r w:rsidRPr="0003210B">
        <w:rPr>
          <w:rFonts w:ascii="Arial" w:hAnsi="Arial" w:cs="Arial"/>
          <w:sz w:val="22"/>
          <w:szCs w:val="22"/>
        </w:rPr>
        <w:t xml:space="preserve"> několika dodavateli (jako jedním účastníkem zadávacího řízení) jsou dodavatelé povinni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4781125B" w14:textId="4CF8E1D9" w:rsidR="00D32CA9" w:rsidRPr="0003210B" w:rsidRDefault="00D32CA9" w:rsidP="00496C5F">
      <w:pPr>
        <w:tabs>
          <w:tab w:val="left" w:pos="1418"/>
          <w:tab w:val="left" w:pos="7320"/>
        </w:tabs>
        <w:spacing w:before="120" w:line="264" w:lineRule="auto"/>
        <w:jc w:val="both"/>
        <w:rPr>
          <w:rFonts w:ascii="Arial" w:hAnsi="Arial" w:cs="Arial"/>
          <w:sz w:val="22"/>
          <w:szCs w:val="22"/>
        </w:rPr>
      </w:pPr>
      <w:r w:rsidRPr="0003210B">
        <w:rPr>
          <w:rFonts w:ascii="Arial" w:hAnsi="Arial" w:cs="Arial"/>
          <w:sz w:val="22"/>
          <w:szCs w:val="22"/>
        </w:rPr>
        <w:t>Smlouva bude uzavřena podle § 2586 a násl., zákona č. 89/2012.</w:t>
      </w:r>
      <w:r w:rsidR="0036362E" w:rsidRPr="0003210B">
        <w:rPr>
          <w:rFonts w:ascii="Arial" w:hAnsi="Arial" w:cs="Arial"/>
          <w:sz w:val="22"/>
          <w:szCs w:val="22"/>
        </w:rPr>
        <w:t xml:space="preserve"> Sb.</w:t>
      </w:r>
      <w:r w:rsidRPr="0003210B">
        <w:rPr>
          <w:rFonts w:ascii="Arial" w:hAnsi="Arial" w:cs="Arial"/>
          <w:sz w:val="22"/>
          <w:szCs w:val="22"/>
        </w:rPr>
        <w:t>, občanský zákoník</w:t>
      </w:r>
      <w:r w:rsidR="0036362E" w:rsidRPr="0003210B">
        <w:rPr>
          <w:rFonts w:ascii="Arial" w:hAnsi="Arial" w:cs="Arial"/>
          <w:sz w:val="22"/>
          <w:szCs w:val="22"/>
        </w:rPr>
        <w:t>, ve znění pozdějších předpisů</w:t>
      </w:r>
      <w:r w:rsidRPr="0003210B">
        <w:rPr>
          <w:rFonts w:ascii="Arial" w:hAnsi="Arial" w:cs="Arial"/>
          <w:sz w:val="22"/>
          <w:szCs w:val="22"/>
        </w:rPr>
        <w:t xml:space="preserve">.  Vybraný dodavatel, se kterým bude uzavřena smlouva, ve smyslu </w:t>
      </w:r>
      <w:proofErr w:type="spellStart"/>
      <w:r w:rsidRPr="0003210B">
        <w:rPr>
          <w:rFonts w:ascii="Arial" w:hAnsi="Arial" w:cs="Arial"/>
          <w:sz w:val="22"/>
          <w:szCs w:val="22"/>
        </w:rPr>
        <w:t>ust</w:t>
      </w:r>
      <w:proofErr w:type="spellEnd"/>
      <w:r w:rsidRPr="0003210B">
        <w:rPr>
          <w:rFonts w:ascii="Arial" w:hAnsi="Arial" w:cs="Arial"/>
          <w:sz w:val="22"/>
          <w:szCs w:val="22"/>
        </w:rPr>
        <w:t xml:space="preserve">. </w:t>
      </w:r>
      <w:r w:rsidR="00350837">
        <w:rPr>
          <w:rFonts w:ascii="Arial" w:hAnsi="Arial" w:cs="Arial"/>
          <w:sz w:val="22"/>
          <w:szCs w:val="22"/>
        </w:rPr>
        <w:br/>
      </w:r>
      <w:r w:rsidRPr="0003210B">
        <w:rPr>
          <w:rFonts w:ascii="Arial" w:hAnsi="Arial" w:cs="Arial"/>
          <w:sz w:val="22"/>
          <w:szCs w:val="22"/>
        </w:rPr>
        <w:t xml:space="preserve">§ 124 odst. 1) </w:t>
      </w:r>
      <w:r w:rsidR="008243F3" w:rsidRPr="0003210B">
        <w:rPr>
          <w:rFonts w:ascii="Arial" w:hAnsi="Arial" w:cs="Arial"/>
          <w:sz w:val="22"/>
          <w:szCs w:val="22"/>
        </w:rPr>
        <w:t>ZZVZ</w:t>
      </w:r>
      <w:r w:rsidRPr="0003210B">
        <w:rPr>
          <w:rFonts w:ascii="Arial" w:hAnsi="Arial" w:cs="Arial"/>
          <w:sz w:val="22"/>
          <w:szCs w:val="22"/>
        </w:rPr>
        <w:t xml:space="preserve">, není oprávněn postoupit práva, povinnosti, závazky a pohledávky </w:t>
      </w:r>
      <w:r w:rsidR="00350837">
        <w:rPr>
          <w:rFonts w:ascii="Arial" w:hAnsi="Arial" w:cs="Arial"/>
          <w:sz w:val="22"/>
          <w:szCs w:val="22"/>
        </w:rPr>
        <w:br/>
      </w:r>
      <w:r w:rsidRPr="0003210B">
        <w:rPr>
          <w:rFonts w:ascii="Arial" w:hAnsi="Arial" w:cs="Arial"/>
          <w:sz w:val="22"/>
          <w:szCs w:val="22"/>
        </w:rPr>
        <w:t xml:space="preserve">z uzavřených smluv o dílo třetím osobám bez předchozího písemného souhlasu </w:t>
      </w:r>
      <w:r w:rsidR="00914358" w:rsidRPr="0003210B">
        <w:rPr>
          <w:rFonts w:ascii="Arial" w:hAnsi="Arial" w:cs="Arial"/>
          <w:sz w:val="22"/>
          <w:szCs w:val="22"/>
        </w:rPr>
        <w:t>zadav</w:t>
      </w:r>
      <w:r w:rsidRPr="0003210B">
        <w:rPr>
          <w:rFonts w:ascii="Arial" w:hAnsi="Arial" w:cs="Arial"/>
          <w:sz w:val="22"/>
          <w:szCs w:val="22"/>
        </w:rPr>
        <w:t>atele.</w:t>
      </w:r>
    </w:p>
    <w:p w14:paraId="3DAA1A74" w14:textId="77777777" w:rsidR="00EC5BB9" w:rsidRPr="0003210B" w:rsidRDefault="00EC5BB9" w:rsidP="00EC5BB9">
      <w:pPr>
        <w:rPr>
          <w:rFonts w:ascii="Arial" w:hAnsi="Arial" w:cs="Arial"/>
          <w:sz w:val="22"/>
          <w:szCs w:val="22"/>
        </w:rPr>
      </w:pPr>
    </w:p>
    <w:p w14:paraId="41C5B579" w14:textId="77777777" w:rsidR="008D483A" w:rsidRPr="0003210B" w:rsidRDefault="008D483A" w:rsidP="00EC5BB9">
      <w:pPr>
        <w:rPr>
          <w:rFonts w:ascii="Arial" w:hAnsi="Arial" w:cs="Arial"/>
          <w:sz w:val="22"/>
          <w:szCs w:val="22"/>
        </w:rPr>
      </w:pPr>
    </w:p>
    <w:p w14:paraId="58CFBAEC" w14:textId="4345C278" w:rsidR="00EC5BB9" w:rsidRPr="0003210B" w:rsidRDefault="00EC5BB9" w:rsidP="00EC5BB9">
      <w:pPr>
        <w:rPr>
          <w:rFonts w:ascii="Arial" w:hAnsi="Arial" w:cs="Arial"/>
          <w:sz w:val="22"/>
          <w:szCs w:val="22"/>
        </w:rPr>
      </w:pPr>
      <w:r w:rsidRPr="0003210B">
        <w:rPr>
          <w:rFonts w:ascii="Arial" w:hAnsi="Arial" w:cs="Arial"/>
          <w:sz w:val="22"/>
          <w:szCs w:val="22"/>
        </w:rPr>
        <w:t xml:space="preserve">V Jihlavě </w:t>
      </w:r>
    </w:p>
    <w:p w14:paraId="3442D304" w14:textId="77777777" w:rsidR="00EC5BB9" w:rsidRPr="0003210B" w:rsidRDefault="00EC5BB9" w:rsidP="00EC5BB9">
      <w:pPr>
        <w:rPr>
          <w:rFonts w:ascii="Arial" w:hAnsi="Arial" w:cs="Arial"/>
          <w:sz w:val="22"/>
          <w:szCs w:val="22"/>
        </w:rPr>
      </w:pPr>
    </w:p>
    <w:p w14:paraId="02A60DC8" w14:textId="77777777" w:rsidR="008D483A" w:rsidRPr="0003210B" w:rsidRDefault="008D483A" w:rsidP="008D483A">
      <w:pPr>
        <w:rPr>
          <w:rFonts w:ascii="Arial" w:hAnsi="Arial" w:cs="Arial"/>
          <w:sz w:val="22"/>
          <w:szCs w:val="22"/>
        </w:rPr>
      </w:pPr>
    </w:p>
    <w:p w14:paraId="376B7684" w14:textId="77777777" w:rsidR="008D483A" w:rsidRPr="0003210B" w:rsidRDefault="008D483A" w:rsidP="008D483A">
      <w:pPr>
        <w:rPr>
          <w:rFonts w:ascii="Arial" w:hAnsi="Arial" w:cs="Arial"/>
          <w:sz w:val="22"/>
          <w:szCs w:val="22"/>
        </w:rPr>
      </w:pPr>
    </w:p>
    <w:p w14:paraId="30AE7D06" w14:textId="77777777" w:rsidR="008D483A" w:rsidRPr="0003210B" w:rsidRDefault="008D483A" w:rsidP="008D483A">
      <w:pPr>
        <w:rPr>
          <w:rFonts w:ascii="Arial" w:hAnsi="Arial" w:cs="Arial"/>
          <w:sz w:val="22"/>
          <w:szCs w:val="22"/>
        </w:rPr>
      </w:pPr>
    </w:p>
    <w:p w14:paraId="30FF1C35" w14:textId="77777777" w:rsidR="007D4750" w:rsidRPr="0003210B" w:rsidRDefault="007D4750" w:rsidP="007D4750">
      <w:pPr>
        <w:tabs>
          <w:tab w:val="num" w:pos="567"/>
        </w:tabs>
        <w:spacing w:line="288" w:lineRule="auto"/>
        <w:ind w:left="567" w:hanging="567"/>
        <w:rPr>
          <w:rFonts w:ascii="Arial" w:hAnsi="Arial" w:cs="Arial"/>
          <w:sz w:val="22"/>
          <w:szCs w:val="22"/>
        </w:rPr>
      </w:pPr>
      <w:r w:rsidRPr="0003210B">
        <w:rPr>
          <w:rFonts w:ascii="Arial" w:hAnsi="Arial" w:cs="Arial"/>
          <w:sz w:val="22"/>
          <w:szCs w:val="22"/>
        </w:rPr>
        <w:t>Ing. Vladimír Novotný</w:t>
      </w:r>
    </w:p>
    <w:p w14:paraId="45E9EC9A" w14:textId="77777777" w:rsidR="007D4750" w:rsidRPr="0003210B" w:rsidRDefault="007D4750" w:rsidP="007D4750">
      <w:pPr>
        <w:tabs>
          <w:tab w:val="num" w:pos="567"/>
        </w:tabs>
        <w:spacing w:line="288" w:lineRule="auto"/>
        <w:ind w:left="567" w:hanging="567"/>
        <w:rPr>
          <w:rFonts w:ascii="Arial" w:hAnsi="Arial" w:cs="Arial"/>
          <w:sz w:val="22"/>
          <w:szCs w:val="22"/>
        </w:rPr>
      </w:pPr>
      <w:r w:rsidRPr="0003210B">
        <w:rPr>
          <w:rFonts w:ascii="Arial" w:hAnsi="Arial" w:cs="Arial"/>
          <w:sz w:val="22"/>
          <w:szCs w:val="22"/>
        </w:rPr>
        <w:t>2. náměstek hejtmana</w:t>
      </w:r>
    </w:p>
    <w:p w14:paraId="3A26B77F" w14:textId="77777777" w:rsidR="0023472B" w:rsidRPr="0003210B" w:rsidRDefault="0023472B" w:rsidP="007D4750">
      <w:pPr>
        <w:pStyle w:val="KRUTEXTODSTAVCE"/>
        <w:tabs>
          <w:tab w:val="center" w:pos="0"/>
        </w:tabs>
        <w:spacing w:line="240" w:lineRule="auto"/>
        <w:rPr>
          <w:szCs w:val="22"/>
        </w:rPr>
      </w:pPr>
    </w:p>
    <w:sectPr w:rsidR="0023472B" w:rsidRPr="0003210B"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65CF7" w14:textId="77777777" w:rsidR="009850DC" w:rsidRDefault="009850DC">
      <w:r>
        <w:separator/>
      </w:r>
    </w:p>
  </w:endnote>
  <w:endnote w:type="continuationSeparator" w:id="0">
    <w:p w14:paraId="2E81EB1D" w14:textId="77777777" w:rsidR="009850DC" w:rsidRDefault="009850DC">
      <w:r>
        <w:continuationSeparator/>
      </w:r>
    </w:p>
  </w:endnote>
  <w:endnote w:type="continuationNotice" w:id="1">
    <w:p w14:paraId="3F38D937" w14:textId="77777777" w:rsidR="009850DC" w:rsidRDefault="00985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972" w14:textId="09B04571" w:rsidR="00BD5984" w:rsidRPr="00AF7751" w:rsidRDefault="00BD5984"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345DD8">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345DD8">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A2F75" w14:textId="77777777" w:rsidR="009850DC" w:rsidRDefault="009850DC">
      <w:r>
        <w:separator/>
      </w:r>
    </w:p>
  </w:footnote>
  <w:footnote w:type="continuationSeparator" w:id="0">
    <w:p w14:paraId="34E312BC" w14:textId="77777777" w:rsidR="009850DC" w:rsidRDefault="009850DC">
      <w:r>
        <w:continuationSeparator/>
      </w:r>
    </w:p>
  </w:footnote>
  <w:footnote w:type="continuationNotice" w:id="1">
    <w:p w14:paraId="2725CF43" w14:textId="77777777" w:rsidR="009850DC" w:rsidRDefault="009850D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A8F7" w14:textId="77777777" w:rsidR="00BD5984" w:rsidRDefault="00BD5984">
    <w:pPr>
      <w:pStyle w:val="Zhlav"/>
    </w:pPr>
  </w:p>
  <w:p w14:paraId="38E6DE14" w14:textId="77777777" w:rsidR="00BD5984" w:rsidRDefault="00BD59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4F84A75"/>
    <w:multiLevelType w:val="hybridMultilevel"/>
    <w:tmpl w:val="50600840"/>
    <w:lvl w:ilvl="0" w:tplc="DDB27C98">
      <w:numFmt w:val="bullet"/>
      <w:lvlText w:val="-"/>
      <w:lvlJc w:val="left"/>
      <w:pPr>
        <w:ind w:left="720" w:hanging="360"/>
      </w:pPr>
      <w:rPr>
        <w:rFonts w:ascii="Arial" w:eastAsia="MS Mincho" w:hAnsi="Arial" w:cs="Arial" w:hint="default"/>
        <w:color w:val="C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6"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8"/>
  </w:num>
  <w:num w:numId="3">
    <w:abstractNumId w:val="20"/>
  </w:num>
  <w:num w:numId="4">
    <w:abstractNumId w:val="15"/>
  </w:num>
  <w:num w:numId="5">
    <w:abstractNumId w:val="5"/>
  </w:num>
  <w:num w:numId="6">
    <w:abstractNumId w:val="13"/>
  </w:num>
  <w:num w:numId="7">
    <w:abstractNumId w:val="2"/>
  </w:num>
  <w:num w:numId="8">
    <w:abstractNumId w:val="7"/>
  </w:num>
  <w:num w:numId="9">
    <w:abstractNumId w:val="19"/>
  </w:num>
  <w:num w:numId="10">
    <w:abstractNumId w:val="11"/>
  </w:num>
  <w:num w:numId="11">
    <w:abstractNumId w:val="6"/>
  </w:num>
  <w:num w:numId="12">
    <w:abstractNumId w:val="4"/>
  </w:num>
  <w:num w:numId="13">
    <w:abstractNumId w:val="16"/>
  </w:num>
  <w:num w:numId="14">
    <w:abstractNumId w:val="10"/>
  </w:num>
  <w:num w:numId="15">
    <w:abstractNumId w:val="18"/>
  </w:num>
  <w:num w:numId="16">
    <w:abstractNumId w:val="12"/>
  </w:num>
  <w:num w:numId="17">
    <w:abstractNumId w:val="14"/>
  </w:num>
  <w:num w:numId="18">
    <w:abstractNumId w:val="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10B"/>
    <w:rsid w:val="00032CC5"/>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1990"/>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6D65"/>
    <w:rsid w:val="000B6EA7"/>
    <w:rsid w:val="000B7BF6"/>
    <w:rsid w:val="000C0F5F"/>
    <w:rsid w:val="000C48B9"/>
    <w:rsid w:val="000C4EE3"/>
    <w:rsid w:val="000C5C85"/>
    <w:rsid w:val="000C6868"/>
    <w:rsid w:val="000C6BB4"/>
    <w:rsid w:val="000D0290"/>
    <w:rsid w:val="000D1C4D"/>
    <w:rsid w:val="000D3394"/>
    <w:rsid w:val="000D7098"/>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4E4D"/>
    <w:rsid w:val="000F5260"/>
    <w:rsid w:val="000F6C3D"/>
    <w:rsid w:val="000F6EAF"/>
    <w:rsid w:val="000F77FF"/>
    <w:rsid w:val="000F7C8C"/>
    <w:rsid w:val="000F7F49"/>
    <w:rsid w:val="00100353"/>
    <w:rsid w:val="00101523"/>
    <w:rsid w:val="00103756"/>
    <w:rsid w:val="00104F58"/>
    <w:rsid w:val="00105C36"/>
    <w:rsid w:val="001063A1"/>
    <w:rsid w:val="001076B9"/>
    <w:rsid w:val="001105F9"/>
    <w:rsid w:val="00110747"/>
    <w:rsid w:val="00112313"/>
    <w:rsid w:val="00112FEC"/>
    <w:rsid w:val="00113CD8"/>
    <w:rsid w:val="00113F59"/>
    <w:rsid w:val="00114E07"/>
    <w:rsid w:val="001154A0"/>
    <w:rsid w:val="00116A52"/>
    <w:rsid w:val="0011713A"/>
    <w:rsid w:val="00117303"/>
    <w:rsid w:val="00117760"/>
    <w:rsid w:val="00117CCE"/>
    <w:rsid w:val="001200A5"/>
    <w:rsid w:val="00120ED3"/>
    <w:rsid w:val="00122EB4"/>
    <w:rsid w:val="001230C7"/>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170C"/>
    <w:rsid w:val="001624AD"/>
    <w:rsid w:val="001633F9"/>
    <w:rsid w:val="001644D6"/>
    <w:rsid w:val="00164FE6"/>
    <w:rsid w:val="00167605"/>
    <w:rsid w:val="001677D1"/>
    <w:rsid w:val="00170680"/>
    <w:rsid w:val="00171933"/>
    <w:rsid w:val="00173828"/>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5393"/>
    <w:rsid w:val="001955B2"/>
    <w:rsid w:val="0019615B"/>
    <w:rsid w:val="001967D5"/>
    <w:rsid w:val="001A03F4"/>
    <w:rsid w:val="001A1C57"/>
    <w:rsid w:val="001A2928"/>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3374"/>
    <w:rsid w:val="001E4EE0"/>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5D39"/>
    <w:rsid w:val="00216701"/>
    <w:rsid w:val="0021771D"/>
    <w:rsid w:val="00217B4D"/>
    <w:rsid w:val="00220A05"/>
    <w:rsid w:val="002215B4"/>
    <w:rsid w:val="00222E69"/>
    <w:rsid w:val="00224068"/>
    <w:rsid w:val="002246BB"/>
    <w:rsid w:val="00226349"/>
    <w:rsid w:val="00226D52"/>
    <w:rsid w:val="00226D5F"/>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EA"/>
    <w:rsid w:val="00252146"/>
    <w:rsid w:val="00253FC2"/>
    <w:rsid w:val="002545C8"/>
    <w:rsid w:val="002552B0"/>
    <w:rsid w:val="00255449"/>
    <w:rsid w:val="00255874"/>
    <w:rsid w:val="00255CEB"/>
    <w:rsid w:val="0026124B"/>
    <w:rsid w:val="00265BCA"/>
    <w:rsid w:val="0026778D"/>
    <w:rsid w:val="0027015E"/>
    <w:rsid w:val="00271A8B"/>
    <w:rsid w:val="00272549"/>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146E"/>
    <w:rsid w:val="002D2315"/>
    <w:rsid w:val="002D278A"/>
    <w:rsid w:val="002D2F4E"/>
    <w:rsid w:val="002D340C"/>
    <w:rsid w:val="002D3524"/>
    <w:rsid w:val="002D39C5"/>
    <w:rsid w:val="002D4D99"/>
    <w:rsid w:val="002D5202"/>
    <w:rsid w:val="002D55CE"/>
    <w:rsid w:val="002D5C89"/>
    <w:rsid w:val="002D75E9"/>
    <w:rsid w:val="002E073E"/>
    <w:rsid w:val="002E18AA"/>
    <w:rsid w:val="002E1C26"/>
    <w:rsid w:val="002E53A7"/>
    <w:rsid w:val="002E56B1"/>
    <w:rsid w:val="002E6604"/>
    <w:rsid w:val="002F0B3C"/>
    <w:rsid w:val="002F221C"/>
    <w:rsid w:val="002F2D37"/>
    <w:rsid w:val="002F4BFB"/>
    <w:rsid w:val="002F798F"/>
    <w:rsid w:val="002F7F05"/>
    <w:rsid w:val="003005EB"/>
    <w:rsid w:val="00300CF8"/>
    <w:rsid w:val="00303456"/>
    <w:rsid w:val="003035DC"/>
    <w:rsid w:val="003045FA"/>
    <w:rsid w:val="00305941"/>
    <w:rsid w:val="00305C7F"/>
    <w:rsid w:val="00307236"/>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4FF"/>
    <w:rsid w:val="00334BF4"/>
    <w:rsid w:val="00334FA0"/>
    <w:rsid w:val="00335056"/>
    <w:rsid w:val="00335F6A"/>
    <w:rsid w:val="00335F71"/>
    <w:rsid w:val="00335FF3"/>
    <w:rsid w:val="0033725F"/>
    <w:rsid w:val="0033730F"/>
    <w:rsid w:val="00341C4D"/>
    <w:rsid w:val="0034233D"/>
    <w:rsid w:val="00343ED9"/>
    <w:rsid w:val="00344858"/>
    <w:rsid w:val="00344C05"/>
    <w:rsid w:val="00345DD8"/>
    <w:rsid w:val="003476A3"/>
    <w:rsid w:val="00350837"/>
    <w:rsid w:val="003509F6"/>
    <w:rsid w:val="00350BD0"/>
    <w:rsid w:val="00350C41"/>
    <w:rsid w:val="003513B7"/>
    <w:rsid w:val="003519A1"/>
    <w:rsid w:val="00352606"/>
    <w:rsid w:val="0035389E"/>
    <w:rsid w:val="00353B55"/>
    <w:rsid w:val="00354122"/>
    <w:rsid w:val="003546F7"/>
    <w:rsid w:val="00354A5A"/>
    <w:rsid w:val="00354A78"/>
    <w:rsid w:val="00356506"/>
    <w:rsid w:val="00356FD3"/>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47"/>
    <w:rsid w:val="003B026C"/>
    <w:rsid w:val="003B09D3"/>
    <w:rsid w:val="003B0B98"/>
    <w:rsid w:val="003B2905"/>
    <w:rsid w:val="003B2E5B"/>
    <w:rsid w:val="003B2EE6"/>
    <w:rsid w:val="003B4243"/>
    <w:rsid w:val="003B45F3"/>
    <w:rsid w:val="003B64A8"/>
    <w:rsid w:val="003B7929"/>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863"/>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873"/>
    <w:rsid w:val="00413B81"/>
    <w:rsid w:val="0041520F"/>
    <w:rsid w:val="00416740"/>
    <w:rsid w:val="004168F7"/>
    <w:rsid w:val="0042050D"/>
    <w:rsid w:val="0042072A"/>
    <w:rsid w:val="004218B3"/>
    <w:rsid w:val="004230DB"/>
    <w:rsid w:val="00423D92"/>
    <w:rsid w:val="004252C6"/>
    <w:rsid w:val="004255A9"/>
    <w:rsid w:val="00426A9B"/>
    <w:rsid w:val="00427D75"/>
    <w:rsid w:val="00430678"/>
    <w:rsid w:val="004308E8"/>
    <w:rsid w:val="004311CC"/>
    <w:rsid w:val="00433451"/>
    <w:rsid w:val="00433BF8"/>
    <w:rsid w:val="004341A1"/>
    <w:rsid w:val="004354AC"/>
    <w:rsid w:val="00435F1A"/>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A84"/>
    <w:rsid w:val="00466FB9"/>
    <w:rsid w:val="00473605"/>
    <w:rsid w:val="004743EB"/>
    <w:rsid w:val="004751F2"/>
    <w:rsid w:val="00477D34"/>
    <w:rsid w:val="00477EE9"/>
    <w:rsid w:val="004806D4"/>
    <w:rsid w:val="004807C6"/>
    <w:rsid w:val="00481283"/>
    <w:rsid w:val="00481711"/>
    <w:rsid w:val="00482979"/>
    <w:rsid w:val="0048345F"/>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A77"/>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8E9"/>
    <w:rsid w:val="00513B28"/>
    <w:rsid w:val="005146CE"/>
    <w:rsid w:val="00514E79"/>
    <w:rsid w:val="00515568"/>
    <w:rsid w:val="00515703"/>
    <w:rsid w:val="00515EF9"/>
    <w:rsid w:val="00516CAD"/>
    <w:rsid w:val="005176A3"/>
    <w:rsid w:val="00520769"/>
    <w:rsid w:val="0052127B"/>
    <w:rsid w:val="00522F58"/>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07BC"/>
    <w:rsid w:val="005413A7"/>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034"/>
    <w:rsid w:val="005806C5"/>
    <w:rsid w:val="005824EE"/>
    <w:rsid w:val="00584CC1"/>
    <w:rsid w:val="0058565B"/>
    <w:rsid w:val="005905A6"/>
    <w:rsid w:val="005930C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62C"/>
    <w:rsid w:val="005B177D"/>
    <w:rsid w:val="005B201B"/>
    <w:rsid w:val="005B20F7"/>
    <w:rsid w:val="005B3335"/>
    <w:rsid w:val="005B37BE"/>
    <w:rsid w:val="005B4075"/>
    <w:rsid w:val="005B4593"/>
    <w:rsid w:val="005B5A51"/>
    <w:rsid w:val="005B5DA3"/>
    <w:rsid w:val="005B7812"/>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6496"/>
    <w:rsid w:val="005E6545"/>
    <w:rsid w:val="005E7F2C"/>
    <w:rsid w:val="005F0986"/>
    <w:rsid w:val="005F09D9"/>
    <w:rsid w:val="005F1EC7"/>
    <w:rsid w:val="005F3D04"/>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659"/>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284"/>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2A58"/>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914"/>
    <w:rsid w:val="00675CB8"/>
    <w:rsid w:val="0068141E"/>
    <w:rsid w:val="00681493"/>
    <w:rsid w:val="00682556"/>
    <w:rsid w:val="00682E57"/>
    <w:rsid w:val="00685651"/>
    <w:rsid w:val="0068581B"/>
    <w:rsid w:val="00685BEE"/>
    <w:rsid w:val="00686A9C"/>
    <w:rsid w:val="00686B3C"/>
    <w:rsid w:val="00687862"/>
    <w:rsid w:val="00691D79"/>
    <w:rsid w:val="0069212C"/>
    <w:rsid w:val="006924EA"/>
    <w:rsid w:val="006929BC"/>
    <w:rsid w:val="006931BB"/>
    <w:rsid w:val="00695E3C"/>
    <w:rsid w:val="00696B37"/>
    <w:rsid w:val="00696FAB"/>
    <w:rsid w:val="006A0F69"/>
    <w:rsid w:val="006A1360"/>
    <w:rsid w:val="006A2256"/>
    <w:rsid w:val="006A22B2"/>
    <w:rsid w:val="006A28C2"/>
    <w:rsid w:val="006A2A66"/>
    <w:rsid w:val="006A2CE2"/>
    <w:rsid w:val="006A44C1"/>
    <w:rsid w:val="006A4728"/>
    <w:rsid w:val="006A5967"/>
    <w:rsid w:val="006A67FB"/>
    <w:rsid w:val="006A7BE2"/>
    <w:rsid w:val="006B0246"/>
    <w:rsid w:val="006B08A1"/>
    <w:rsid w:val="006B0E20"/>
    <w:rsid w:val="006B0FB4"/>
    <w:rsid w:val="006B12A3"/>
    <w:rsid w:val="006B2491"/>
    <w:rsid w:val="006B270A"/>
    <w:rsid w:val="006B5A6B"/>
    <w:rsid w:val="006B63FD"/>
    <w:rsid w:val="006C0121"/>
    <w:rsid w:val="006C0CB2"/>
    <w:rsid w:val="006C292F"/>
    <w:rsid w:val="006C2AB4"/>
    <w:rsid w:val="006C3299"/>
    <w:rsid w:val="006C38CA"/>
    <w:rsid w:val="006C4923"/>
    <w:rsid w:val="006C5EAF"/>
    <w:rsid w:val="006C604D"/>
    <w:rsid w:val="006D388A"/>
    <w:rsid w:val="006D457E"/>
    <w:rsid w:val="006D7041"/>
    <w:rsid w:val="006E03E7"/>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4BA"/>
    <w:rsid w:val="007067F5"/>
    <w:rsid w:val="007074E4"/>
    <w:rsid w:val="00707B6F"/>
    <w:rsid w:val="007111E2"/>
    <w:rsid w:val="007129D1"/>
    <w:rsid w:val="00712AFE"/>
    <w:rsid w:val="00712B9A"/>
    <w:rsid w:val="00712BCD"/>
    <w:rsid w:val="00713861"/>
    <w:rsid w:val="0071491B"/>
    <w:rsid w:val="00714D87"/>
    <w:rsid w:val="007157E0"/>
    <w:rsid w:val="007164CC"/>
    <w:rsid w:val="00717B67"/>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0517"/>
    <w:rsid w:val="00741A6D"/>
    <w:rsid w:val="00741B31"/>
    <w:rsid w:val="00742BD8"/>
    <w:rsid w:val="00744F9E"/>
    <w:rsid w:val="00745355"/>
    <w:rsid w:val="00746933"/>
    <w:rsid w:val="0074704F"/>
    <w:rsid w:val="007479AB"/>
    <w:rsid w:val="00750455"/>
    <w:rsid w:val="0075074D"/>
    <w:rsid w:val="00750F88"/>
    <w:rsid w:val="00752B6E"/>
    <w:rsid w:val="007534C4"/>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D95"/>
    <w:rsid w:val="007B6FDB"/>
    <w:rsid w:val="007B75FF"/>
    <w:rsid w:val="007C0033"/>
    <w:rsid w:val="007C0B89"/>
    <w:rsid w:val="007C1F51"/>
    <w:rsid w:val="007C279E"/>
    <w:rsid w:val="007C3988"/>
    <w:rsid w:val="007C39A9"/>
    <w:rsid w:val="007C3EC0"/>
    <w:rsid w:val="007C4BCB"/>
    <w:rsid w:val="007C651A"/>
    <w:rsid w:val="007C771C"/>
    <w:rsid w:val="007C7F1F"/>
    <w:rsid w:val="007D029A"/>
    <w:rsid w:val="007D1011"/>
    <w:rsid w:val="007D1890"/>
    <w:rsid w:val="007D238D"/>
    <w:rsid w:val="007D2653"/>
    <w:rsid w:val="007D2C97"/>
    <w:rsid w:val="007D361E"/>
    <w:rsid w:val="007D417D"/>
    <w:rsid w:val="007D4750"/>
    <w:rsid w:val="007D7F90"/>
    <w:rsid w:val="007E4470"/>
    <w:rsid w:val="007E5AE1"/>
    <w:rsid w:val="007E69E2"/>
    <w:rsid w:val="007E7455"/>
    <w:rsid w:val="007E7957"/>
    <w:rsid w:val="007F1B1D"/>
    <w:rsid w:val="007F2264"/>
    <w:rsid w:val="007F2E8B"/>
    <w:rsid w:val="007F330B"/>
    <w:rsid w:val="007F3464"/>
    <w:rsid w:val="007F387B"/>
    <w:rsid w:val="007F3B6F"/>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076DB"/>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2288"/>
    <w:rsid w:val="0082371F"/>
    <w:rsid w:val="008243F3"/>
    <w:rsid w:val="008279D8"/>
    <w:rsid w:val="00830E2C"/>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568"/>
    <w:rsid w:val="008877DB"/>
    <w:rsid w:val="00887B06"/>
    <w:rsid w:val="00894271"/>
    <w:rsid w:val="00895A49"/>
    <w:rsid w:val="0089603F"/>
    <w:rsid w:val="008976B9"/>
    <w:rsid w:val="008A02F7"/>
    <w:rsid w:val="008A09F3"/>
    <w:rsid w:val="008A0A88"/>
    <w:rsid w:val="008A4288"/>
    <w:rsid w:val="008A4581"/>
    <w:rsid w:val="008A4F6F"/>
    <w:rsid w:val="008A5C51"/>
    <w:rsid w:val="008B1190"/>
    <w:rsid w:val="008B1384"/>
    <w:rsid w:val="008B1A09"/>
    <w:rsid w:val="008B1BD5"/>
    <w:rsid w:val="008B2312"/>
    <w:rsid w:val="008B27B9"/>
    <w:rsid w:val="008B2EE4"/>
    <w:rsid w:val="008B355A"/>
    <w:rsid w:val="008B3A5F"/>
    <w:rsid w:val="008B3D7D"/>
    <w:rsid w:val="008B4AFD"/>
    <w:rsid w:val="008B772C"/>
    <w:rsid w:val="008B7922"/>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3868"/>
    <w:rsid w:val="0090398A"/>
    <w:rsid w:val="00903A4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2D4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A7"/>
    <w:rsid w:val="00974E7E"/>
    <w:rsid w:val="00975212"/>
    <w:rsid w:val="009757A0"/>
    <w:rsid w:val="009769D1"/>
    <w:rsid w:val="009811BE"/>
    <w:rsid w:val="00981211"/>
    <w:rsid w:val="0098240C"/>
    <w:rsid w:val="0098376B"/>
    <w:rsid w:val="009850DC"/>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195"/>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F0082"/>
    <w:rsid w:val="009F05D1"/>
    <w:rsid w:val="009F3A7D"/>
    <w:rsid w:val="009F596E"/>
    <w:rsid w:val="009F5D67"/>
    <w:rsid w:val="00A00082"/>
    <w:rsid w:val="00A00300"/>
    <w:rsid w:val="00A0335F"/>
    <w:rsid w:val="00A0394A"/>
    <w:rsid w:val="00A04120"/>
    <w:rsid w:val="00A045BE"/>
    <w:rsid w:val="00A06F7F"/>
    <w:rsid w:val="00A06F9B"/>
    <w:rsid w:val="00A073F6"/>
    <w:rsid w:val="00A07424"/>
    <w:rsid w:val="00A11FD2"/>
    <w:rsid w:val="00A13EA9"/>
    <w:rsid w:val="00A13FF5"/>
    <w:rsid w:val="00A14836"/>
    <w:rsid w:val="00A148F7"/>
    <w:rsid w:val="00A1523A"/>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626"/>
    <w:rsid w:val="00A51999"/>
    <w:rsid w:val="00A531D5"/>
    <w:rsid w:val="00A53988"/>
    <w:rsid w:val="00A53BAE"/>
    <w:rsid w:val="00A542B9"/>
    <w:rsid w:val="00A54E0F"/>
    <w:rsid w:val="00A54E22"/>
    <w:rsid w:val="00A5502D"/>
    <w:rsid w:val="00A55B47"/>
    <w:rsid w:val="00A570B6"/>
    <w:rsid w:val="00A570ED"/>
    <w:rsid w:val="00A57718"/>
    <w:rsid w:val="00A57FBF"/>
    <w:rsid w:val="00A618B6"/>
    <w:rsid w:val="00A61972"/>
    <w:rsid w:val="00A6197D"/>
    <w:rsid w:val="00A64A07"/>
    <w:rsid w:val="00A65818"/>
    <w:rsid w:val="00A66DD7"/>
    <w:rsid w:val="00A6772F"/>
    <w:rsid w:val="00A706C3"/>
    <w:rsid w:val="00A71934"/>
    <w:rsid w:val="00A72014"/>
    <w:rsid w:val="00A73B8F"/>
    <w:rsid w:val="00A7404C"/>
    <w:rsid w:val="00A747E8"/>
    <w:rsid w:val="00A7480F"/>
    <w:rsid w:val="00A759B1"/>
    <w:rsid w:val="00A764F9"/>
    <w:rsid w:val="00A80F88"/>
    <w:rsid w:val="00A812B1"/>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D606E"/>
    <w:rsid w:val="00AD73A7"/>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3F1B"/>
    <w:rsid w:val="00B046BD"/>
    <w:rsid w:val="00B10CC9"/>
    <w:rsid w:val="00B11D2C"/>
    <w:rsid w:val="00B11E95"/>
    <w:rsid w:val="00B12656"/>
    <w:rsid w:val="00B13568"/>
    <w:rsid w:val="00B15830"/>
    <w:rsid w:val="00B15CF9"/>
    <w:rsid w:val="00B15FA6"/>
    <w:rsid w:val="00B16408"/>
    <w:rsid w:val="00B168CD"/>
    <w:rsid w:val="00B16F87"/>
    <w:rsid w:val="00B170D1"/>
    <w:rsid w:val="00B17E5E"/>
    <w:rsid w:val="00B22C4F"/>
    <w:rsid w:val="00B23443"/>
    <w:rsid w:val="00B23635"/>
    <w:rsid w:val="00B24548"/>
    <w:rsid w:val="00B25435"/>
    <w:rsid w:val="00B25F30"/>
    <w:rsid w:val="00B26270"/>
    <w:rsid w:val="00B2653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2FA9"/>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5984"/>
    <w:rsid w:val="00BD6B9E"/>
    <w:rsid w:val="00BD73DC"/>
    <w:rsid w:val="00BD7564"/>
    <w:rsid w:val="00BE1B7F"/>
    <w:rsid w:val="00BE2D5B"/>
    <w:rsid w:val="00BE2D78"/>
    <w:rsid w:val="00BE42AC"/>
    <w:rsid w:val="00BE71C4"/>
    <w:rsid w:val="00BE777B"/>
    <w:rsid w:val="00BE77E3"/>
    <w:rsid w:val="00BE79A7"/>
    <w:rsid w:val="00BE7A29"/>
    <w:rsid w:val="00BE7AB5"/>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34171"/>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67C2A"/>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204B"/>
    <w:rsid w:val="00C93195"/>
    <w:rsid w:val="00C9319A"/>
    <w:rsid w:val="00C936D0"/>
    <w:rsid w:val="00C938C2"/>
    <w:rsid w:val="00C93A9F"/>
    <w:rsid w:val="00C94772"/>
    <w:rsid w:val="00C94DA4"/>
    <w:rsid w:val="00C9672E"/>
    <w:rsid w:val="00C97173"/>
    <w:rsid w:val="00CA0F6B"/>
    <w:rsid w:val="00CA118D"/>
    <w:rsid w:val="00CA1580"/>
    <w:rsid w:val="00CA2E50"/>
    <w:rsid w:val="00CA4360"/>
    <w:rsid w:val="00CA5811"/>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5A2F"/>
    <w:rsid w:val="00D06FF2"/>
    <w:rsid w:val="00D11944"/>
    <w:rsid w:val="00D14735"/>
    <w:rsid w:val="00D16521"/>
    <w:rsid w:val="00D16DFB"/>
    <w:rsid w:val="00D1701F"/>
    <w:rsid w:val="00D2078B"/>
    <w:rsid w:val="00D20B82"/>
    <w:rsid w:val="00D24AE4"/>
    <w:rsid w:val="00D25527"/>
    <w:rsid w:val="00D2781C"/>
    <w:rsid w:val="00D31C59"/>
    <w:rsid w:val="00D32180"/>
    <w:rsid w:val="00D32CA9"/>
    <w:rsid w:val="00D32E7C"/>
    <w:rsid w:val="00D3393D"/>
    <w:rsid w:val="00D33D59"/>
    <w:rsid w:val="00D35504"/>
    <w:rsid w:val="00D35794"/>
    <w:rsid w:val="00D357A1"/>
    <w:rsid w:val="00D360C6"/>
    <w:rsid w:val="00D377CD"/>
    <w:rsid w:val="00D41834"/>
    <w:rsid w:val="00D42570"/>
    <w:rsid w:val="00D429BC"/>
    <w:rsid w:val="00D42CBE"/>
    <w:rsid w:val="00D4417F"/>
    <w:rsid w:val="00D44D8C"/>
    <w:rsid w:val="00D4545B"/>
    <w:rsid w:val="00D469D2"/>
    <w:rsid w:val="00D530B1"/>
    <w:rsid w:val="00D532A3"/>
    <w:rsid w:val="00D54DF6"/>
    <w:rsid w:val="00D550C5"/>
    <w:rsid w:val="00D574B8"/>
    <w:rsid w:val="00D602AF"/>
    <w:rsid w:val="00D602E5"/>
    <w:rsid w:val="00D61644"/>
    <w:rsid w:val="00D6235A"/>
    <w:rsid w:val="00D62AA9"/>
    <w:rsid w:val="00D64040"/>
    <w:rsid w:val="00D64CA8"/>
    <w:rsid w:val="00D65802"/>
    <w:rsid w:val="00D67674"/>
    <w:rsid w:val="00D72815"/>
    <w:rsid w:val="00D73A79"/>
    <w:rsid w:val="00D7409F"/>
    <w:rsid w:val="00D74B44"/>
    <w:rsid w:val="00D74C70"/>
    <w:rsid w:val="00D74FAD"/>
    <w:rsid w:val="00D7532F"/>
    <w:rsid w:val="00D76812"/>
    <w:rsid w:val="00D76E58"/>
    <w:rsid w:val="00D778F3"/>
    <w:rsid w:val="00D77DF7"/>
    <w:rsid w:val="00D8008C"/>
    <w:rsid w:val="00D80C4E"/>
    <w:rsid w:val="00D814E9"/>
    <w:rsid w:val="00D81D7F"/>
    <w:rsid w:val="00D82688"/>
    <w:rsid w:val="00D82D40"/>
    <w:rsid w:val="00D842B7"/>
    <w:rsid w:val="00D849B3"/>
    <w:rsid w:val="00D85136"/>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BA7"/>
    <w:rsid w:val="00DA7F64"/>
    <w:rsid w:val="00DB0ECB"/>
    <w:rsid w:val="00DB1357"/>
    <w:rsid w:val="00DB1C79"/>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CDA"/>
    <w:rsid w:val="00DD47FB"/>
    <w:rsid w:val="00DD5B64"/>
    <w:rsid w:val="00DD65EC"/>
    <w:rsid w:val="00DE0FBB"/>
    <w:rsid w:val="00DE106A"/>
    <w:rsid w:val="00DE17A4"/>
    <w:rsid w:val="00DE19C4"/>
    <w:rsid w:val="00DE3177"/>
    <w:rsid w:val="00DE3C36"/>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66B66"/>
    <w:rsid w:val="00E71A29"/>
    <w:rsid w:val="00E71A60"/>
    <w:rsid w:val="00E71CDA"/>
    <w:rsid w:val="00E71EE4"/>
    <w:rsid w:val="00E72795"/>
    <w:rsid w:val="00E76193"/>
    <w:rsid w:val="00E765F0"/>
    <w:rsid w:val="00E776CA"/>
    <w:rsid w:val="00E80351"/>
    <w:rsid w:val="00E81F1B"/>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748"/>
    <w:rsid w:val="00E96945"/>
    <w:rsid w:val="00E97BDB"/>
    <w:rsid w:val="00EA3754"/>
    <w:rsid w:val="00EA38E9"/>
    <w:rsid w:val="00EA42C7"/>
    <w:rsid w:val="00EA589D"/>
    <w:rsid w:val="00EA5C77"/>
    <w:rsid w:val="00EA5D0D"/>
    <w:rsid w:val="00EA62E6"/>
    <w:rsid w:val="00EB3658"/>
    <w:rsid w:val="00EB5483"/>
    <w:rsid w:val="00EB5F9F"/>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2DD"/>
    <w:rsid w:val="00ED2834"/>
    <w:rsid w:val="00ED4457"/>
    <w:rsid w:val="00ED45BB"/>
    <w:rsid w:val="00ED516A"/>
    <w:rsid w:val="00ED6AA7"/>
    <w:rsid w:val="00ED7458"/>
    <w:rsid w:val="00ED7A44"/>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6517"/>
    <w:rsid w:val="00EF7A8B"/>
    <w:rsid w:val="00F028C1"/>
    <w:rsid w:val="00F02C4E"/>
    <w:rsid w:val="00F04034"/>
    <w:rsid w:val="00F057EE"/>
    <w:rsid w:val="00F05B9F"/>
    <w:rsid w:val="00F07A52"/>
    <w:rsid w:val="00F103B0"/>
    <w:rsid w:val="00F11D20"/>
    <w:rsid w:val="00F12330"/>
    <w:rsid w:val="00F15F00"/>
    <w:rsid w:val="00F15FAD"/>
    <w:rsid w:val="00F172E4"/>
    <w:rsid w:val="00F22A40"/>
    <w:rsid w:val="00F245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601"/>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09D"/>
    <w:rsid w:val="00F90A62"/>
    <w:rsid w:val="00F90C6A"/>
    <w:rsid w:val="00F91351"/>
    <w:rsid w:val="00F9623D"/>
    <w:rsid w:val="00F96F05"/>
    <w:rsid w:val="00FA06A4"/>
    <w:rsid w:val="00FA2F77"/>
    <w:rsid w:val="00FA306D"/>
    <w:rsid w:val="00FA31A4"/>
    <w:rsid w:val="00FA47BB"/>
    <w:rsid w:val="00FA4964"/>
    <w:rsid w:val="00FA4FBF"/>
    <w:rsid w:val="00FA7010"/>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6658"/>
    <w:rsid w:val="00FC7AB2"/>
    <w:rsid w:val="00FC7AC5"/>
    <w:rsid w:val="00FD013E"/>
    <w:rsid w:val="00FD15E7"/>
    <w:rsid w:val="00FD209A"/>
    <w:rsid w:val="00FD2464"/>
    <w:rsid w:val="00FD2750"/>
    <w:rsid w:val="00FD295C"/>
    <w:rsid w:val="00FD4EB6"/>
    <w:rsid w:val="00FD5206"/>
    <w:rsid w:val="00FD5613"/>
    <w:rsid w:val="00FD5CAD"/>
    <w:rsid w:val="00FD5D8B"/>
    <w:rsid w:val="00FD6212"/>
    <w:rsid w:val="00FD6D0A"/>
    <w:rsid w:val="00FD734E"/>
    <w:rsid w:val="00FE1576"/>
    <w:rsid w:val="00FE17F7"/>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DA5040E"/>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34"/>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 w:type="character" w:customStyle="1" w:styleId="TextkomenteChar1">
    <w:name w:val="Text komentáře Char1"/>
    <w:semiHidden/>
    <w:rsid w:val="00FE17F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49201681">
      <w:bodyDiv w:val="1"/>
      <w:marLeft w:val="0"/>
      <w:marRight w:val="0"/>
      <w:marTop w:val="0"/>
      <w:marBottom w:val="0"/>
      <w:divBdr>
        <w:top w:val="none" w:sz="0" w:space="0" w:color="auto"/>
        <w:left w:val="none" w:sz="0" w:space="0" w:color="auto"/>
        <w:bottom w:val="none" w:sz="0" w:space="0" w:color="auto"/>
        <w:right w:val="none" w:sz="0" w:space="0" w:color="auto"/>
      </w:divBdr>
    </w:div>
    <w:div w:id="462162050">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561522812">
      <w:bodyDiv w:val="1"/>
      <w:marLeft w:val="0"/>
      <w:marRight w:val="0"/>
      <w:marTop w:val="0"/>
      <w:marBottom w:val="0"/>
      <w:divBdr>
        <w:top w:val="none" w:sz="0" w:space="0" w:color="auto"/>
        <w:left w:val="none" w:sz="0" w:space="0" w:color="auto"/>
        <w:bottom w:val="none" w:sz="0" w:space="0" w:color="auto"/>
        <w:right w:val="none" w:sz="0" w:space="0" w:color="auto"/>
      </w:divBdr>
    </w:div>
    <w:div w:id="583612432">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2717705">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31194896">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467238381">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14564583">
      <w:bodyDiv w:val="1"/>
      <w:marLeft w:val="0"/>
      <w:marRight w:val="0"/>
      <w:marTop w:val="0"/>
      <w:marBottom w:val="0"/>
      <w:divBdr>
        <w:top w:val="none" w:sz="0" w:space="0" w:color="auto"/>
        <w:left w:val="none" w:sz="0" w:space="0" w:color="auto"/>
        <w:bottom w:val="none" w:sz="0" w:space="0" w:color="auto"/>
        <w:right w:val="none" w:sz="0" w:space="0" w:color="auto"/>
      </w:divBdr>
    </w:div>
    <w:div w:id="1538422902">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8418666">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073651403">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FEBA4-4EF7-41DE-AC98-EAA34E5D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12</Pages>
  <Words>4404</Words>
  <Characters>27021</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31363</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199</cp:revision>
  <cp:lastPrinted>2025-09-29T08:54:00Z</cp:lastPrinted>
  <dcterms:created xsi:type="dcterms:W3CDTF">2019-09-09T07:56:00Z</dcterms:created>
  <dcterms:modified xsi:type="dcterms:W3CDTF">2025-09-29T08:54:00Z</dcterms:modified>
</cp:coreProperties>
</file>