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AF35" w14:textId="77777777" w:rsidR="00820CAE" w:rsidRDefault="00BC058A" w:rsidP="004A47A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 xml:space="preserve">Veřejná zakázka </w:t>
      </w:r>
      <w:r w:rsidRPr="00EB29F8">
        <w:rPr>
          <w:rFonts w:ascii="Arial" w:hAnsi="Arial" w:cs="Arial"/>
          <w:b/>
          <w:sz w:val="20"/>
          <w:szCs w:val="20"/>
        </w:rPr>
        <w:t>CNC nástrojová bruska</w:t>
      </w:r>
    </w:p>
    <w:p w14:paraId="0CC73F73" w14:textId="77777777" w:rsidR="009E37CD" w:rsidRPr="007A73E3" w:rsidRDefault="00BC058A" w:rsidP="00BC058A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</w:t>
      </w:r>
      <w:r w:rsidRPr="00424D35">
        <w:rPr>
          <w:rFonts w:ascii="Arial" w:hAnsi="Arial" w:cs="Arial"/>
          <w:sz w:val="20"/>
          <w:szCs w:val="20"/>
        </w:rPr>
        <w:t xml:space="preserve">č. </w:t>
      </w:r>
      <w:r w:rsidR="000B0245" w:rsidRPr="00424D35">
        <w:rPr>
          <w:rFonts w:ascii="Arial" w:hAnsi="Arial" w:cs="Arial"/>
          <w:sz w:val="20"/>
          <w:szCs w:val="20"/>
        </w:rPr>
        <w:t>1</w:t>
      </w:r>
      <w:r w:rsidRPr="00424D35">
        <w:rPr>
          <w:rFonts w:ascii="Arial" w:hAnsi="Arial" w:cs="Arial"/>
          <w:sz w:val="20"/>
          <w:szCs w:val="20"/>
        </w:rPr>
        <w:t xml:space="preserve"> </w:t>
      </w:r>
      <w:r w:rsidR="009D4147" w:rsidRPr="00424D35">
        <w:rPr>
          <w:rFonts w:ascii="Arial" w:hAnsi="Arial" w:cs="Arial"/>
          <w:sz w:val="20"/>
        </w:rPr>
        <w:t>Výzvy</w:t>
      </w:r>
      <w:r w:rsidR="009D4147">
        <w:rPr>
          <w:rFonts w:ascii="Arial" w:hAnsi="Arial" w:cs="Arial"/>
          <w:sz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2B724D" w:rsidRPr="002B724D">
        <w:rPr>
          <w:rFonts w:ascii="Arial" w:eastAsia="Arial" w:hAnsi="Arial" w:cs="Arial"/>
          <w:sz w:val="22"/>
        </w:rPr>
        <w:t xml:space="preserve">/ smlouvy </w:t>
      </w:r>
      <w:r w:rsidR="009E37CD" w:rsidRPr="00B74F34">
        <w:t xml:space="preserve">– </w:t>
      </w:r>
      <w:r w:rsidR="0020796A" w:rsidRPr="003F0293">
        <w:rPr>
          <w:rFonts w:ascii="Arial" w:hAnsi="Arial" w:cs="Arial"/>
          <w:b/>
          <w:sz w:val="20"/>
          <w:szCs w:val="20"/>
        </w:rPr>
        <w:t>Specifikace předmětu plnění</w:t>
      </w:r>
    </w:p>
    <w:p w14:paraId="52D9E549" w14:textId="77777777" w:rsidR="006733E8" w:rsidRPr="00A6473E" w:rsidRDefault="006733E8" w:rsidP="006733E8">
      <w:pPr>
        <w:pStyle w:val="Zhlav"/>
        <w:rPr>
          <w:rFonts w:ascii="Arial" w:hAnsi="Arial" w:cs="Arial"/>
          <w:sz w:val="22"/>
          <w:szCs w:val="22"/>
        </w:rPr>
      </w:pPr>
    </w:p>
    <w:p w14:paraId="0C3DF871" w14:textId="77777777" w:rsidR="0020796A" w:rsidRPr="00A6473E" w:rsidRDefault="0020796A" w:rsidP="006733E8">
      <w:pPr>
        <w:pStyle w:val="Zhlav"/>
        <w:rPr>
          <w:rFonts w:ascii="Arial" w:hAnsi="Arial" w:cs="Arial"/>
          <w:sz w:val="22"/>
          <w:szCs w:val="22"/>
        </w:rPr>
      </w:pPr>
    </w:p>
    <w:p w14:paraId="4070AF23" w14:textId="77777777" w:rsidR="00985D96" w:rsidRPr="002F6F9F" w:rsidRDefault="00985D96" w:rsidP="00331178">
      <w:pPr>
        <w:rPr>
          <w:rFonts w:ascii="Arial" w:hAnsi="Arial" w:cs="Arial"/>
          <w:sz w:val="22"/>
          <w:szCs w:val="22"/>
        </w:rPr>
      </w:pPr>
      <w:r w:rsidRPr="0020796A">
        <w:rPr>
          <w:rFonts w:ascii="Arial" w:hAnsi="Arial" w:cs="Arial"/>
          <w:b/>
          <w:sz w:val="32"/>
          <w:szCs w:val="32"/>
        </w:rPr>
        <w:t>CNC nástrojová bruska</w:t>
      </w:r>
    </w:p>
    <w:p w14:paraId="7BF6CC7C" w14:textId="1967BB77" w:rsidR="0020796A" w:rsidRPr="00424D35" w:rsidRDefault="0020796A" w:rsidP="00424D35">
      <w:pPr>
        <w:pStyle w:val="Zhlav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424D35">
        <w:rPr>
          <w:rFonts w:ascii="Arial" w:hAnsi="Arial" w:cs="Arial"/>
          <w:sz w:val="22"/>
          <w:szCs w:val="22"/>
        </w:rPr>
        <w:t xml:space="preserve">Pořízení </w:t>
      </w:r>
      <w:r w:rsidR="00424D35" w:rsidRPr="00424D35">
        <w:rPr>
          <w:rFonts w:ascii="Arial" w:hAnsi="Arial" w:cs="Arial"/>
          <w:sz w:val="22"/>
          <w:szCs w:val="22"/>
        </w:rPr>
        <w:t xml:space="preserve">1 ks </w:t>
      </w:r>
      <w:r w:rsidRPr="00424D35">
        <w:rPr>
          <w:rFonts w:ascii="Arial" w:hAnsi="Arial" w:cs="Arial"/>
          <w:sz w:val="22"/>
          <w:szCs w:val="22"/>
        </w:rPr>
        <w:t>universální nástrojařské numericky řízené brusky vybavené čtyřmi řízenými osami pro účely výuky žáků školy.</w:t>
      </w:r>
    </w:p>
    <w:p w14:paraId="460FB96B" w14:textId="70368772" w:rsidR="002B724D" w:rsidRPr="006F48BD" w:rsidRDefault="002B724D" w:rsidP="002B724D">
      <w:pPr>
        <w:pStyle w:val="Prosttext"/>
        <w:spacing w:before="360" w:after="120" w:line="276" w:lineRule="auto"/>
        <w:jc w:val="both"/>
        <w:rPr>
          <w:rFonts w:ascii="Arial" w:eastAsiaTheme="minorHAnsi" w:hAnsi="Arial"/>
          <w:szCs w:val="22"/>
        </w:rPr>
      </w:pPr>
      <w:r w:rsidRPr="00424D35">
        <w:rPr>
          <w:rFonts w:ascii="Arial" w:eastAsiaTheme="minorHAnsi" w:hAnsi="Arial"/>
          <w:szCs w:val="22"/>
        </w:rPr>
        <w:t>Dodán bude přístroj s následující</w:t>
      </w:r>
      <w:r>
        <w:rPr>
          <w:rFonts w:ascii="Arial" w:eastAsiaTheme="minorHAnsi" w:hAnsi="Arial"/>
          <w:szCs w:val="22"/>
        </w:rPr>
        <w:t xml:space="preserve"> základní identifikací:</w:t>
      </w:r>
    </w:p>
    <w:tbl>
      <w:tblPr>
        <w:tblStyle w:val="Mkatabulky"/>
        <w:tblW w:w="9105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306"/>
      </w:tblGrid>
      <w:tr w:rsidR="002B724D" w:rsidRPr="002B724D" w14:paraId="3DF0772B" w14:textId="77777777" w:rsidTr="002B724D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14:paraId="644907D3" w14:textId="77777777" w:rsidR="002B724D" w:rsidRPr="002B724D" w:rsidRDefault="00100CF3" w:rsidP="00200CB8">
            <w:pPr>
              <w:rPr>
                <w:rFonts w:ascii="Calibri" w:hAnsi="Calibri" w:cs="Calibri"/>
                <w:b/>
                <w:sz w:val="22"/>
              </w:rPr>
            </w:pPr>
            <w:r w:rsidRPr="00100CF3">
              <w:rPr>
                <w:rFonts w:ascii="Calibri" w:hAnsi="Calibri" w:cs="Calibri"/>
                <w:b/>
                <w:sz w:val="22"/>
                <w:highlight w:val="lightGray"/>
              </w:rPr>
              <w:t>přístroj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60BE0E34" w14:textId="77777777"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výrobce</w:t>
            </w:r>
          </w:p>
        </w:tc>
        <w:tc>
          <w:tcPr>
            <w:tcW w:w="2306" w:type="dxa"/>
            <w:shd w:val="clear" w:color="auto" w:fill="BDD6EE" w:themeFill="accent1" w:themeFillTint="66"/>
            <w:vAlign w:val="center"/>
          </w:tcPr>
          <w:p w14:paraId="7633D7F3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typové označení</w:t>
            </w:r>
          </w:p>
        </w:tc>
      </w:tr>
      <w:tr w:rsidR="002B724D" w:rsidRPr="002B724D" w14:paraId="7A4515A2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vAlign w:val="center"/>
          </w:tcPr>
          <w:p w14:paraId="4D188A0E" w14:textId="77777777" w:rsidR="002B724D" w:rsidRPr="002B724D" w:rsidRDefault="002B724D" w:rsidP="00200CB8">
            <w:pPr>
              <w:rPr>
                <w:rFonts w:ascii="Calibri" w:hAnsi="Calibri" w:cs="Calibri"/>
                <w:sz w:val="22"/>
              </w:rPr>
            </w:pPr>
            <w:r w:rsidRPr="002B724D">
              <w:rPr>
                <w:rFonts w:ascii="Calibri" w:hAnsi="Calibri" w:cs="Calibri"/>
                <w:sz w:val="22"/>
                <w:highlight w:val="lightGray"/>
              </w:rPr>
              <w:t>…</w:t>
            </w:r>
            <w:r w:rsidRPr="002B724D">
              <w:rPr>
                <w:rFonts w:ascii="Calibri" w:hAnsi="Calibri" w:cs="Calibri"/>
                <w:sz w:val="22"/>
              </w:rPr>
              <w:t xml:space="preserve"> (</w:t>
            </w:r>
            <w:r w:rsidRPr="002B724D">
              <w:rPr>
                <w:rFonts w:ascii="Calibri" w:hAnsi="Calibri" w:cs="Calibri"/>
                <w:sz w:val="22"/>
                <w:highlight w:val="lightGray"/>
              </w:rPr>
              <w:t>1</w:t>
            </w:r>
            <w:r w:rsidRPr="002B724D">
              <w:rPr>
                <w:rFonts w:ascii="Calibri" w:hAnsi="Calibri" w:cs="Calibri"/>
                <w:sz w:val="22"/>
              </w:rPr>
              <w:t xml:space="preserve"> ks)</w:t>
            </w:r>
          </w:p>
        </w:tc>
        <w:tc>
          <w:tcPr>
            <w:tcW w:w="2693" w:type="dxa"/>
            <w:vAlign w:val="center"/>
          </w:tcPr>
          <w:p w14:paraId="41752855" w14:textId="77777777"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46991846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39A84B22" w14:textId="77777777" w:rsidR="002B724D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</w:rPr>
      </w:pPr>
    </w:p>
    <w:p w14:paraId="08573A7C" w14:textId="77777777" w:rsidR="0020796A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  <w:lang w:val="x-none"/>
        </w:rPr>
      </w:pPr>
      <w:r>
        <w:rPr>
          <w:rFonts w:ascii="Arial" w:eastAsiaTheme="minorHAnsi" w:hAnsi="Arial"/>
          <w:szCs w:val="22"/>
        </w:rPr>
        <w:t>N</w:t>
      </w:r>
      <w:r w:rsidR="00100CF3">
        <w:rPr>
          <w:rFonts w:ascii="Arial" w:eastAsiaTheme="minorHAnsi" w:hAnsi="Arial"/>
          <w:szCs w:val="22"/>
        </w:rPr>
        <w:t>abízené</w:t>
      </w:r>
      <w:r w:rsidR="00100CF3">
        <w:rPr>
          <w:rFonts w:ascii="Arial" w:hAnsi="Arial" w:cs="Arial"/>
          <w:szCs w:val="22"/>
        </w:rPr>
        <w:t xml:space="preserve"> a </w:t>
      </w:r>
      <w:r>
        <w:rPr>
          <w:rFonts w:ascii="Arial" w:eastAsiaTheme="minorHAnsi" w:hAnsi="Arial"/>
          <w:szCs w:val="22"/>
        </w:rPr>
        <w:t>dodané</w:t>
      </w:r>
      <w:r w:rsidR="00826B66">
        <w:rPr>
          <w:rFonts w:ascii="Arial" w:eastAsiaTheme="minorHAnsi" w:hAnsi="Arial"/>
          <w:szCs w:val="22"/>
        </w:rPr>
        <w:t xml:space="preserve"> plnění </w:t>
      </w:r>
      <w:r>
        <w:rPr>
          <w:rFonts w:ascii="Arial" w:eastAsiaTheme="minorHAnsi" w:hAnsi="Arial"/>
          <w:szCs w:val="22"/>
        </w:rPr>
        <w:t xml:space="preserve">musí </w:t>
      </w:r>
      <w:r w:rsidR="0020796A" w:rsidRPr="00492BCA">
        <w:rPr>
          <w:rFonts w:ascii="Arial" w:eastAsiaTheme="minorHAnsi" w:hAnsi="Arial"/>
          <w:szCs w:val="22"/>
          <w:lang w:val="x-none"/>
        </w:rPr>
        <w:t>splňovat níže uvedené technické podmínky:</w:t>
      </w:r>
    </w:p>
    <w:p w14:paraId="10D68076" w14:textId="746448E6" w:rsidR="00A6473E" w:rsidRPr="00A6473E" w:rsidRDefault="00A6473E" w:rsidP="00424D35">
      <w:pPr>
        <w:pStyle w:val="Nadpis2"/>
        <w:keepLines w:val="0"/>
        <w:spacing w:before="120" w:after="60"/>
        <w:ind w:left="578" w:hanging="578"/>
        <w:jc w:val="both"/>
        <w:rPr>
          <w:rFonts w:ascii="Arial" w:eastAsia="MS Mincho" w:hAnsi="Arial" w:cs="Arial"/>
          <w:bCs/>
          <w:i/>
          <w:iCs/>
          <w:color w:val="auto"/>
          <w:sz w:val="22"/>
          <w:szCs w:val="28"/>
          <w:highlight w:val="lightGray"/>
        </w:rPr>
      </w:pPr>
    </w:p>
    <w:tbl>
      <w:tblPr>
        <w:tblStyle w:val="Mkatabulky"/>
        <w:tblW w:w="9067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7508"/>
        <w:gridCol w:w="1559"/>
      </w:tblGrid>
      <w:tr w:rsidR="0020796A" w:rsidRPr="0020796A" w14:paraId="3E5D17E4" w14:textId="77777777" w:rsidTr="00CC1EDA">
        <w:tc>
          <w:tcPr>
            <w:tcW w:w="7508" w:type="dxa"/>
            <w:shd w:val="clear" w:color="auto" w:fill="BDD6EE" w:themeFill="accent1" w:themeFillTint="66"/>
          </w:tcPr>
          <w:p w14:paraId="100AE3C5" w14:textId="77777777" w:rsidR="0020796A" w:rsidRPr="0020796A" w:rsidRDefault="00100CF3" w:rsidP="00100C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technická p</w:t>
            </w:r>
            <w:r w:rsidR="0020796A" w:rsidRPr="0020796A">
              <w:rPr>
                <w:rFonts w:ascii="Calibri" w:hAnsi="Calibri" w:cs="Calibri"/>
                <w:b/>
                <w:sz w:val="22"/>
                <w:szCs w:val="22"/>
              </w:rPr>
              <w:t xml:space="preserve">odmínka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CD0B930" w14:textId="77777777" w:rsidR="0020796A" w:rsidRPr="0020796A" w:rsidRDefault="00100CF3" w:rsidP="00CC1E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20796A" w:rsidRPr="0020796A">
              <w:rPr>
                <w:rFonts w:ascii="Calibri" w:hAnsi="Calibri" w:cs="Calibri"/>
                <w:b/>
                <w:sz w:val="22"/>
                <w:szCs w:val="22"/>
              </w:rPr>
              <w:t>plnění podmínky dodavatelem</w:t>
            </w:r>
            <w:r w:rsidR="0020796A" w:rsidRPr="0020796A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100CF3" w:rsidRPr="00100CF3" w14:paraId="4F387C8D" w14:textId="77777777" w:rsidTr="00200CB8">
        <w:tblPrEx>
          <w:jc w:val="center"/>
        </w:tblPrEx>
        <w:trPr>
          <w:jc w:val="center"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14:paraId="146A5B2D" w14:textId="7C7A512D" w:rsidR="00100CF3" w:rsidRPr="00100CF3" w:rsidRDefault="00A22D98" w:rsidP="00200C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Parametry</w:t>
            </w:r>
            <w:r w:rsidR="00FD0E5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100CF3" w:rsidRPr="00100CF3" w14:paraId="5CD7BC2A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450F17B2" w14:textId="5E58E9CF" w:rsidR="00100CF3" w:rsidRPr="00100CF3" w:rsidRDefault="00424D35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424D35">
              <w:rPr>
                <w:rFonts w:ascii="Calibri" w:eastAsia="Calibri" w:hAnsi="Calibri"/>
                <w:sz w:val="22"/>
                <w:szCs w:val="22"/>
                <w:lang w:eastAsia="en-US"/>
              </w:rPr>
              <w:t>Universální nástrojařská numericky řízená bruska vybavená čtyřmi řízenými osami XYZA</w:t>
            </w:r>
          </w:p>
        </w:tc>
        <w:tc>
          <w:tcPr>
            <w:tcW w:w="1559" w:type="dxa"/>
            <w:vAlign w:val="center"/>
          </w:tcPr>
          <w:p w14:paraId="6F0CE5C5" w14:textId="29C32043" w:rsidR="00100CF3" w:rsidRPr="00100CF3" w:rsidRDefault="00A22D9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100CF3" w:rsidRPr="00100CF3" w14:paraId="6949ADEF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5B5A6C00" w14:textId="2C6CA586" w:rsidR="00100CF3" w:rsidRPr="00424D35" w:rsidRDefault="00A22D98" w:rsidP="00424D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2D98">
              <w:rPr>
                <w:rFonts w:asciiTheme="minorHAnsi" w:hAnsiTheme="minorHAnsi" w:cstheme="minorHAnsi"/>
                <w:sz w:val="22"/>
                <w:szCs w:val="22"/>
              </w:rPr>
              <w:t>Oběžný průměr nad stolem</w:t>
            </w:r>
            <w:r w:rsidRPr="00A22D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22D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22D98">
              <w:rPr>
                <w:rFonts w:asciiTheme="minorHAnsi" w:hAnsiTheme="minorHAnsi" w:cstheme="minorHAnsi"/>
                <w:sz w:val="22"/>
                <w:szCs w:val="22"/>
              </w:rPr>
              <w:tab/>
              <w:t>min. 240 mm</w:t>
            </w:r>
          </w:p>
        </w:tc>
        <w:tc>
          <w:tcPr>
            <w:tcW w:w="1559" w:type="dxa"/>
            <w:vAlign w:val="center"/>
          </w:tcPr>
          <w:p w14:paraId="36EE268D" w14:textId="77777777" w:rsidR="00100CF3" w:rsidRPr="00100CF3" w:rsidRDefault="00100CF3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D35" w:rsidRPr="00100CF3" w14:paraId="7E9D4FE2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5B4D8F43" w14:textId="0BCEBFE3" w:rsidR="00424D35" w:rsidRDefault="00A22D98" w:rsidP="00A22D98">
            <w:pPr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</w:rPr>
              <w:t>Dráha posuvu v podélné ose X</w:t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  <w:t>300 – 400 mm</w:t>
            </w:r>
          </w:p>
        </w:tc>
        <w:tc>
          <w:tcPr>
            <w:tcW w:w="1559" w:type="dxa"/>
            <w:vAlign w:val="center"/>
          </w:tcPr>
          <w:p w14:paraId="497DEA96" w14:textId="77777777" w:rsidR="00424D35" w:rsidRPr="00100CF3" w:rsidRDefault="00424D35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D35" w:rsidRPr="00100CF3" w14:paraId="37A4CDA6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5A1661D3" w14:textId="56060610" w:rsidR="00424D35" w:rsidRDefault="00A22D98" w:rsidP="00A22D98">
            <w:pPr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</w:rPr>
              <w:t>Dráha posuvu ve svislé ose Y</w:t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  <w:t>300 – 400 mm</w:t>
            </w:r>
          </w:p>
        </w:tc>
        <w:tc>
          <w:tcPr>
            <w:tcW w:w="1559" w:type="dxa"/>
            <w:vAlign w:val="center"/>
          </w:tcPr>
          <w:p w14:paraId="27B3CBF9" w14:textId="77777777" w:rsidR="00424D35" w:rsidRPr="00100CF3" w:rsidRDefault="00424D35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2D98" w:rsidRPr="00100CF3" w14:paraId="72DA7D4E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5F0250FA" w14:textId="2CAAD4E4" w:rsidR="00A22D98" w:rsidRDefault="00A22D98" w:rsidP="00A22D98">
            <w:pPr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</w:rPr>
              <w:t>Dráha posuvu v příčné ose Z</w:t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  <w:t>200 – 300 mm</w:t>
            </w:r>
          </w:p>
        </w:tc>
        <w:tc>
          <w:tcPr>
            <w:tcW w:w="1559" w:type="dxa"/>
            <w:vAlign w:val="center"/>
          </w:tcPr>
          <w:p w14:paraId="76E96527" w14:textId="77777777" w:rsidR="00A22D98" w:rsidRPr="00100CF3" w:rsidRDefault="00A22D9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2D98" w:rsidRPr="00100CF3" w14:paraId="7FE58843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1ED1F256" w14:textId="09F88F8A" w:rsidR="00A22D98" w:rsidRDefault="00A22D98" w:rsidP="00A22D98">
            <w:pPr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</w:rPr>
              <w:t>Otáčení osy A</w:t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  <w:t>± 360°</w:t>
            </w:r>
          </w:p>
        </w:tc>
        <w:tc>
          <w:tcPr>
            <w:tcW w:w="1559" w:type="dxa"/>
            <w:vAlign w:val="center"/>
          </w:tcPr>
          <w:p w14:paraId="774A7E8B" w14:textId="6A9D1260" w:rsidR="00A22D98" w:rsidRPr="00100CF3" w:rsidRDefault="00A22D9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A22D98" w:rsidRPr="00100CF3" w14:paraId="182EEC5D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58A9A2F6" w14:textId="70BC1DF9" w:rsidR="00A22D98" w:rsidRDefault="00A22D98" w:rsidP="00A22D98">
            <w:pPr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</w:rPr>
              <w:t>Upínací plocha stolu</w:t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  <w:t>min. 130 x 900 mm</w:t>
            </w:r>
          </w:p>
        </w:tc>
        <w:tc>
          <w:tcPr>
            <w:tcW w:w="1559" w:type="dxa"/>
            <w:vAlign w:val="center"/>
          </w:tcPr>
          <w:p w14:paraId="7EDDA5CF" w14:textId="77777777" w:rsidR="00A22D98" w:rsidRPr="00100CF3" w:rsidRDefault="00A22D9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2D98" w:rsidRPr="00100CF3" w14:paraId="6E133ECE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2428E58D" w14:textId="788946D5" w:rsidR="00A22D98" w:rsidRDefault="00A22D98" w:rsidP="00A22D98">
            <w:pPr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</w:rPr>
              <w:t>Výkon pohonu vřetene</w:t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  <w:t>min. 2 kW</w:t>
            </w:r>
          </w:p>
        </w:tc>
        <w:tc>
          <w:tcPr>
            <w:tcW w:w="1559" w:type="dxa"/>
            <w:vAlign w:val="center"/>
          </w:tcPr>
          <w:p w14:paraId="4FFB12F6" w14:textId="77777777" w:rsidR="00A22D98" w:rsidRPr="00100CF3" w:rsidRDefault="00A22D9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2D98" w:rsidRPr="00100CF3" w14:paraId="14839CC7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2BA4A0CB" w14:textId="3A3ACA94" w:rsidR="00A22D98" w:rsidRPr="00A22D98" w:rsidRDefault="00A22D98" w:rsidP="00A22D98">
            <w:pPr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</w:rPr>
              <w:t>Otáčky brousicího vřetene</w:t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  <w:t>min. 8000 ot/min</w:t>
            </w:r>
          </w:p>
        </w:tc>
        <w:tc>
          <w:tcPr>
            <w:tcW w:w="1559" w:type="dxa"/>
            <w:vAlign w:val="center"/>
          </w:tcPr>
          <w:p w14:paraId="65B965CF" w14:textId="77777777" w:rsidR="00A22D98" w:rsidRPr="00100CF3" w:rsidRDefault="00A22D9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2D98" w:rsidRPr="00100CF3" w14:paraId="03CD87B2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33760E61" w14:textId="11FDD093" w:rsidR="00A22D98" w:rsidRPr="00A22D98" w:rsidRDefault="00A22D98" w:rsidP="00A22D98">
            <w:pPr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</w:rPr>
              <w:t>Upínací dutina nástrojového vřeteníku</w:t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  <w:t>ISO 50</w:t>
            </w:r>
          </w:p>
        </w:tc>
        <w:tc>
          <w:tcPr>
            <w:tcW w:w="1559" w:type="dxa"/>
            <w:vAlign w:val="center"/>
          </w:tcPr>
          <w:p w14:paraId="53126585" w14:textId="5E868B5B" w:rsidR="00A22D98" w:rsidRPr="00100CF3" w:rsidRDefault="00A22D9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A22D98" w:rsidRPr="00100CF3" w14:paraId="1450C4CC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6A9FC2C0" w14:textId="524BBF62" w:rsidR="00A22D98" w:rsidRPr="00A22D98" w:rsidRDefault="00A22D98" w:rsidP="00A22D98">
            <w:pPr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</w:rPr>
              <w:t>Opakovatelná přesnost polohování os</w:t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  <w:t>0.003 – 0.006 mm</w:t>
            </w:r>
          </w:p>
        </w:tc>
        <w:tc>
          <w:tcPr>
            <w:tcW w:w="1559" w:type="dxa"/>
            <w:vAlign w:val="center"/>
          </w:tcPr>
          <w:p w14:paraId="0DFF4041" w14:textId="77777777" w:rsidR="00A22D98" w:rsidRPr="00100CF3" w:rsidRDefault="00A22D9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2D98" w:rsidRPr="00100CF3" w14:paraId="56AFC007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0DD41B98" w14:textId="14ED9CDB" w:rsidR="00A22D98" w:rsidRPr="00A22D98" w:rsidRDefault="00A22D98" w:rsidP="00A22D98">
            <w:pPr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</w:rPr>
              <w:t>Maximální rychlost posuvu</w:t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</w:r>
            <w:r w:rsidRPr="00A22D98">
              <w:rPr>
                <w:rFonts w:ascii="Calibri" w:hAnsi="Calibri" w:cs="Calibri"/>
                <w:sz w:val="22"/>
                <w:szCs w:val="22"/>
              </w:rPr>
              <w:tab/>
              <w:t>min. 7000 mm/min</w:t>
            </w:r>
          </w:p>
        </w:tc>
        <w:tc>
          <w:tcPr>
            <w:tcW w:w="1559" w:type="dxa"/>
            <w:vAlign w:val="center"/>
          </w:tcPr>
          <w:p w14:paraId="1D335E27" w14:textId="77777777" w:rsidR="00A22D98" w:rsidRPr="00100CF3" w:rsidRDefault="00A22D9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0CF3" w:rsidRPr="00100CF3" w14:paraId="5D927E04" w14:textId="77777777" w:rsidTr="00424D35">
        <w:tblPrEx>
          <w:jc w:val="center"/>
        </w:tblPrEx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4AA2AB4D" w14:textId="6A2841C6" w:rsidR="00100CF3" w:rsidRPr="00A22D98" w:rsidRDefault="00424D35" w:rsidP="00200C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2D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Řídicí systém obsahuje pevné cykly </w:t>
            </w:r>
            <w:r w:rsidRPr="00A22D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minimálně pro:</w:t>
            </w:r>
            <w:r w:rsidRPr="00A22D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0CF3" w:rsidRPr="00A95F31" w14:paraId="5E983CAF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57F93F83" w14:textId="51D1891A" w:rsidR="00100CF3" w:rsidRPr="00662E01" w:rsidRDefault="00424D35" w:rsidP="00200CB8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424D35">
              <w:rPr>
                <w:rFonts w:ascii="Calibri" w:hAnsi="Calibri" w:cs="Calibri"/>
                <w:sz w:val="22"/>
                <w:szCs w:val="22"/>
              </w:rPr>
              <w:t xml:space="preserve">ostření fréz, vrtáků, závitníků, výhrubníků, výstružníků </w:t>
            </w:r>
          </w:p>
        </w:tc>
        <w:tc>
          <w:tcPr>
            <w:tcW w:w="1559" w:type="dxa"/>
            <w:vAlign w:val="center"/>
          </w:tcPr>
          <w:p w14:paraId="10065930" w14:textId="26D6D16E" w:rsidR="00100CF3" w:rsidRPr="00A95F31" w:rsidRDefault="00A22D9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20796A" w:rsidRPr="0020796A" w14:paraId="4A4AC4AC" w14:textId="77777777" w:rsidTr="00A22D98">
        <w:tc>
          <w:tcPr>
            <w:tcW w:w="7508" w:type="dxa"/>
            <w:tcBorders>
              <w:bottom w:val="single" w:sz="4" w:space="0" w:color="auto"/>
            </w:tcBorders>
          </w:tcPr>
          <w:p w14:paraId="115CF2E6" w14:textId="41153FB3" w:rsidR="0020796A" w:rsidRPr="00826B66" w:rsidRDefault="00424D35" w:rsidP="00424D35">
            <w:pPr>
              <w:rPr>
                <w:rFonts w:ascii="Calibri" w:hAnsi="Calibri" w:cs="Calibri"/>
                <w:sz w:val="22"/>
                <w:szCs w:val="22"/>
              </w:rPr>
            </w:pPr>
            <w:r w:rsidRPr="00424D35">
              <w:rPr>
                <w:rFonts w:ascii="Calibri" w:hAnsi="Calibri" w:cs="Calibri"/>
                <w:sz w:val="22"/>
                <w:szCs w:val="22"/>
              </w:rPr>
              <w:t>volné programování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5DF158E" w14:textId="1A2D39A9" w:rsidR="0020796A" w:rsidRPr="0020796A" w:rsidRDefault="00A22D98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A22D98" w:rsidRPr="0020796A" w14:paraId="278E3A68" w14:textId="77777777" w:rsidTr="00A22D98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6D369C9" w14:textId="7B891B23" w:rsidR="00A22D98" w:rsidRPr="00A22D98" w:rsidRDefault="00A22D98" w:rsidP="00A22D9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2D98">
              <w:rPr>
                <w:rFonts w:ascii="Calibri" w:hAnsi="Calibri" w:cs="Calibri"/>
                <w:b/>
                <w:bCs/>
                <w:sz w:val="22"/>
                <w:szCs w:val="22"/>
              </w:rPr>
              <w:t>Další požadavky</w:t>
            </w:r>
            <w:r w:rsidR="00FD0E5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A22D98" w:rsidRPr="0020796A" w14:paraId="1146CFF8" w14:textId="77777777" w:rsidTr="00CC1EDA">
        <w:tc>
          <w:tcPr>
            <w:tcW w:w="7508" w:type="dxa"/>
          </w:tcPr>
          <w:p w14:paraId="3385DAD6" w14:textId="67AEA531" w:rsidR="00A22D98" w:rsidRPr="00424D35" w:rsidRDefault="00A22D98" w:rsidP="00424D35">
            <w:pPr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</w:rPr>
              <w:t>Komunikace s dodavatelem a servisem v lokálním jazyce.</w:t>
            </w:r>
          </w:p>
        </w:tc>
        <w:tc>
          <w:tcPr>
            <w:tcW w:w="1559" w:type="dxa"/>
            <w:vAlign w:val="center"/>
          </w:tcPr>
          <w:p w14:paraId="31291CE8" w14:textId="5409D3EC" w:rsidR="00A22D98" w:rsidRPr="0020796A" w:rsidRDefault="00A22D98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2D98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A22D98" w:rsidRPr="0020796A" w14:paraId="259E715A" w14:textId="77777777" w:rsidTr="00CC1EDA">
        <w:tc>
          <w:tcPr>
            <w:tcW w:w="7508" w:type="dxa"/>
          </w:tcPr>
          <w:p w14:paraId="279C7DDB" w14:textId="16B1BA1C" w:rsidR="00A22D98" w:rsidRPr="00424D35" w:rsidRDefault="00A22D98" w:rsidP="00424D3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Záruka                                                                  min. 24 měsíců</w:t>
            </w:r>
          </w:p>
        </w:tc>
        <w:tc>
          <w:tcPr>
            <w:tcW w:w="1559" w:type="dxa"/>
            <w:vAlign w:val="center"/>
          </w:tcPr>
          <w:p w14:paraId="3995099C" w14:textId="77777777" w:rsidR="00A22D98" w:rsidRPr="0020796A" w:rsidRDefault="00A22D98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67DD64" w14:textId="77777777" w:rsidR="00826B66" w:rsidRPr="0076385A" w:rsidRDefault="00826B66" w:rsidP="00941CA5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76385A">
        <w:rPr>
          <w:rFonts w:cs="Arial"/>
          <w:sz w:val="22"/>
          <w:szCs w:val="22"/>
        </w:rPr>
        <w:lastRenderedPageBreak/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0664006AFC884A39A5303106D1589EED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Pr="0076385A">
        <w:rPr>
          <w:rFonts w:cs="Arial"/>
          <w:sz w:val="22"/>
          <w:szCs w:val="22"/>
        </w:rPr>
        <w:t xml:space="preserve"> 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4E8381CB043842BF8D3C51573638691A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8A5162C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826B66">
        <w:rPr>
          <w:rFonts w:ascii="Arial" w:hAnsi="Arial" w:cs="Arial"/>
          <w:sz w:val="22"/>
          <w:highlight w:val="yellow"/>
        </w:rPr>
        <w:t>(</w:t>
      </w:r>
      <w:r w:rsidRPr="0076385A">
        <w:rPr>
          <w:rFonts w:ascii="Arial" w:hAnsi="Arial" w:cs="Arial"/>
          <w:sz w:val="22"/>
        </w:rPr>
        <w:t>el.</w:t>
      </w:r>
      <w:r w:rsidRPr="00826B66">
        <w:rPr>
          <w:rFonts w:ascii="Arial" w:hAnsi="Arial" w:cs="Arial"/>
          <w:sz w:val="22"/>
          <w:highlight w:val="yellow"/>
        </w:rPr>
        <w:t>)</w:t>
      </w:r>
      <w:r w:rsidRPr="0076385A">
        <w:rPr>
          <w:rFonts w:ascii="Arial" w:hAnsi="Arial" w:cs="Arial"/>
          <w:sz w:val="22"/>
        </w:rPr>
        <w:t xml:space="preserve"> podpis:</w:t>
      </w:r>
    </w:p>
    <w:p w14:paraId="705095CF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5E9021E7" w14:textId="77777777" w:rsidR="00826B66" w:rsidRDefault="00826B66" w:rsidP="00826B66">
      <w:pPr>
        <w:jc w:val="both"/>
        <w:rPr>
          <w:rFonts w:ascii="Arial" w:hAnsi="Arial" w:cs="Arial"/>
          <w:sz w:val="22"/>
        </w:rPr>
      </w:pPr>
    </w:p>
    <w:p w14:paraId="5A7196EC" w14:textId="77777777" w:rsidR="00100CF3" w:rsidRPr="0076385A" w:rsidRDefault="00100CF3" w:rsidP="00826B66">
      <w:pPr>
        <w:jc w:val="both"/>
        <w:rPr>
          <w:rFonts w:ascii="Arial" w:hAnsi="Arial" w:cs="Arial"/>
          <w:sz w:val="22"/>
        </w:rPr>
      </w:pPr>
    </w:p>
    <w:p w14:paraId="52B7CD2D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70471155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7170EFD9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14AE4F58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76385A">
        <w:rPr>
          <w:rFonts w:ascii="Arial" w:hAnsi="Arial" w:cs="Arial"/>
          <w:sz w:val="22"/>
        </w:rPr>
        <w:t>…………………………………………….</w:t>
      </w:r>
    </w:p>
    <w:p w14:paraId="7E26B204" w14:textId="77777777" w:rsidR="00826B66" w:rsidRPr="0076385A" w:rsidRDefault="00FD0E5A" w:rsidP="00826B66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</w:rPr>
          <w:alias w:val="Statutár_Dodavatele_Jméno"/>
          <w:tag w:val="Statutár_Dodavatele_Jméno"/>
          <w:id w:val="1364872944"/>
          <w:placeholder>
            <w:docPart w:val="76D42667D2D34EFFB5E157B78B4FD1CC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D88357F" w14:textId="77777777" w:rsidR="00826B66" w:rsidRPr="00100CF3" w:rsidRDefault="00FD0E5A" w:rsidP="00100CF3">
      <w:pPr>
        <w:spacing w:after="120"/>
        <w:ind w:right="340"/>
        <w:jc w:val="both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sz w:val="22"/>
          </w:rPr>
          <w:alias w:val="Statutár_Dodavatele_Funkce"/>
          <w:tag w:val="Statutár_Dodavatele_Funkce"/>
          <w:id w:val="-1560632512"/>
          <w:placeholder>
            <w:docPart w:val="1F35E0A554EC44F7A0BDEE9D34B99E21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ascii="Arial" w:hAnsi="Arial" w:cs="Arial"/>
              <w:sz w:val="22"/>
              <w:highlight w:val="yellow"/>
            </w:rPr>
            <w:t>[_____] doplnit funkci osoby oprávněné jednat za dodavatele</w:t>
          </w:r>
        </w:sdtContent>
      </w:sdt>
    </w:p>
    <w:sectPr w:rsidR="00826B66" w:rsidRPr="00100CF3" w:rsidSect="00A6473E">
      <w:footerReference w:type="first" r:id="rId8"/>
      <w:type w:val="continuous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CC47" w14:textId="77777777" w:rsidR="00822610" w:rsidRDefault="00822610" w:rsidP="006A4F4C">
      <w:r>
        <w:separator/>
      </w:r>
    </w:p>
  </w:endnote>
  <w:endnote w:type="continuationSeparator" w:id="0">
    <w:p w14:paraId="00C4C324" w14:textId="77777777" w:rsidR="00822610" w:rsidRDefault="00822610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C4E6588" w14:textId="77777777" w:rsidR="00920082" w:rsidRPr="006C0541" w:rsidRDefault="00920082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040B81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4631" w14:textId="77777777" w:rsidR="00822610" w:rsidRDefault="00822610" w:rsidP="006A4F4C">
      <w:r>
        <w:separator/>
      </w:r>
    </w:p>
  </w:footnote>
  <w:footnote w:type="continuationSeparator" w:id="0">
    <w:p w14:paraId="4AA5C285" w14:textId="77777777" w:rsidR="00822610" w:rsidRDefault="00822610" w:rsidP="006A4F4C">
      <w:r>
        <w:continuationSeparator/>
      </w:r>
    </w:p>
  </w:footnote>
  <w:footnote w:id="1">
    <w:p w14:paraId="620090D6" w14:textId="77777777" w:rsidR="00B14599" w:rsidRPr="00B14599" w:rsidRDefault="0020796A" w:rsidP="00B14599">
      <w:pPr>
        <w:pStyle w:val="Textpoznpodarou"/>
        <w:rPr>
          <w:rFonts w:ascii="Calibri" w:hAnsi="Calibri" w:cs="Calibri"/>
          <w:b/>
          <w:i/>
        </w:rPr>
      </w:pPr>
      <w:r w:rsidRPr="005A1755">
        <w:rPr>
          <w:rStyle w:val="Znakapoznpodarou"/>
          <w:rFonts w:ascii="Calibri" w:hAnsi="Calibri" w:cs="Calibri"/>
          <w:i/>
          <w:highlight w:val="yellow"/>
        </w:rPr>
        <w:footnoteRef/>
      </w:r>
      <w:r w:rsidRPr="005A1755">
        <w:rPr>
          <w:rFonts w:ascii="Calibri" w:hAnsi="Calibri" w:cs="Calibri"/>
          <w:i/>
          <w:highlight w:val="yellow"/>
        </w:rPr>
        <w:t xml:space="preserve"> </w:t>
      </w:r>
      <w:r w:rsidR="00B14599" w:rsidRPr="005A1755">
        <w:rPr>
          <w:rFonts w:ascii="Calibri" w:hAnsi="Calibri" w:cs="Calibri"/>
          <w:b/>
          <w:i/>
          <w:highlight w:val="yellow"/>
          <w:u w:val="single"/>
        </w:rPr>
        <w:t>Pokyny pro dodavatele:</w:t>
      </w:r>
    </w:p>
    <w:p w14:paraId="4AC15090" w14:textId="77777777" w:rsidR="00B14599" w:rsidRPr="00DB3D1C" w:rsidRDefault="00B14599" w:rsidP="00B14599">
      <w:pPr>
        <w:pStyle w:val="Textpoznpodarou"/>
        <w:tabs>
          <w:tab w:val="clear" w:pos="425"/>
        </w:tabs>
        <w:spacing w:after="60"/>
        <w:ind w:left="0" w:firstLine="0"/>
        <w:rPr>
          <w:rFonts w:ascii="Calibri" w:hAnsi="Calibri" w:cs="Calibri"/>
          <w:i/>
          <w:highlight w:val="yellow"/>
        </w:rPr>
      </w:pPr>
      <w:r w:rsidRPr="005A1755">
        <w:rPr>
          <w:rFonts w:ascii="Calibri" w:hAnsi="Calibri" w:cs="Calibri"/>
          <w:i/>
          <w:highlight w:val="yellow"/>
        </w:rPr>
        <w:t xml:space="preserve">Dodavatel </w:t>
      </w:r>
      <w:r>
        <w:rPr>
          <w:rFonts w:ascii="Calibri" w:hAnsi="Calibri" w:cs="Calibri"/>
          <w:i/>
          <w:highlight w:val="yellow"/>
        </w:rPr>
        <w:t xml:space="preserve">pravdivě </w:t>
      </w:r>
      <w:r w:rsidRPr="005A1755">
        <w:rPr>
          <w:rFonts w:ascii="Calibri" w:hAnsi="Calibri" w:cs="Calibri"/>
          <w:i/>
          <w:highlight w:val="yellow"/>
        </w:rPr>
        <w:t xml:space="preserve">vyplní každé pole sloupce. </w:t>
      </w:r>
      <w:r>
        <w:rPr>
          <w:rFonts w:ascii="Calibri" w:hAnsi="Calibri" w:cs="Calibri"/>
          <w:i/>
          <w:highlight w:val="yellow"/>
        </w:rPr>
        <w:t>D</w:t>
      </w:r>
      <w:r w:rsidRPr="005A1755">
        <w:rPr>
          <w:rFonts w:ascii="Calibri" w:hAnsi="Calibri" w:cs="Calibri"/>
          <w:i/>
          <w:highlight w:val="yellow"/>
        </w:rPr>
        <w:t xml:space="preserve">odavatel uvede </w:t>
      </w:r>
      <w:r>
        <w:rPr>
          <w:rFonts w:ascii="Calibri" w:hAnsi="Calibri" w:cs="Calibri"/>
          <w:i/>
          <w:highlight w:val="yellow"/>
        </w:rPr>
        <w:t>„ANO“ v případě, že jím nabízené</w:t>
      </w:r>
      <w:r w:rsidRPr="005A1755">
        <w:rPr>
          <w:rFonts w:ascii="Calibri" w:hAnsi="Calibri" w:cs="Calibri"/>
          <w:i/>
          <w:highlight w:val="yellow"/>
        </w:rPr>
        <w:t xml:space="preserve"> </w:t>
      </w:r>
      <w:r>
        <w:rPr>
          <w:rFonts w:ascii="Calibri" w:hAnsi="Calibri" w:cs="Calibri"/>
          <w:i/>
          <w:highlight w:val="yellow"/>
        </w:rPr>
        <w:t xml:space="preserve">plnění </w:t>
      </w:r>
      <w:r w:rsidRPr="005A1755">
        <w:rPr>
          <w:rFonts w:ascii="Calibri" w:hAnsi="Calibri" w:cs="Calibri"/>
          <w:i/>
          <w:highlight w:val="yellow"/>
        </w:rPr>
        <w:t xml:space="preserve">podmínku splňuje, „NE“ v případě, že ji nesplňuje. </w:t>
      </w:r>
      <w:r>
        <w:rPr>
          <w:rFonts w:ascii="Calibri" w:hAnsi="Calibri" w:cs="Calibri"/>
          <w:i/>
          <w:highlight w:val="yellow"/>
        </w:rPr>
        <w:t>Je-li v podmínce předepsána konkrétní hodnota, rozsah hodnot, min. či max. hodnota, dodavatel uvede konkrétní hodnotu(y), kterou(ými) nabízené plnění disponuje.</w:t>
      </w:r>
    </w:p>
    <w:p w14:paraId="753C7096" w14:textId="77777777" w:rsidR="00B14599" w:rsidRDefault="00B14599" w:rsidP="00B14599">
      <w:pPr>
        <w:pStyle w:val="Textpoznpodarou"/>
        <w:tabs>
          <w:tab w:val="clear" w:pos="425"/>
        </w:tabs>
        <w:spacing w:after="60"/>
        <w:ind w:left="0" w:firstLine="1"/>
        <w:rPr>
          <w:rFonts w:ascii="Calibri" w:hAnsi="Calibri" w:cs="Calibri"/>
          <w:i/>
          <w:highlight w:val="yellow"/>
        </w:rPr>
      </w:pPr>
      <w:r w:rsidRPr="005A1755">
        <w:rPr>
          <w:rFonts w:ascii="Calibri" w:hAnsi="Calibri" w:cs="Calibri"/>
          <w:i/>
          <w:highlight w:val="yellow"/>
        </w:rPr>
        <w:t xml:space="preserve">Přitom platí, že veškeré </w:t>
      </w:r>
      <w:r>
        <w:rPr>
          <w:rFonts w:ascii="Calibri" w:hAnsi="Calibri" w:cs="Calibri"/>
          <w:i/>
          <w:highlight w:val="yellow"/>
        </w:rPr>
        <w:t xml:space="preserve">shora uvedené </w:t>
      </w:r>
      <w:r w:rsidRPr="00DB3D1C">
        <w:rPr>
          <w:rFonts w:ascii="Calibri" w:hAnsi="Calibri" w:cs="Calibri"/>
          <w:i/>
          <w:highlight w:val="yellow"/>
        </w:rPr>
        <w:t>technické podmínky jsou uvedeny jako minimální (popř. dle jejich povahy jako maximální) a závazné, tj. vyjadřují minimální technickou úroveň, která musí být dodavatelem dodržena.</w:t>
      </w:r>
    </w:p>
    <w:p w14:paraId="75C6865B" w14:textId="77777777" w:rsidR="00B14599" w:rsidRPr="005A1755" w:rsidRDefault="00B14599" w:rsidP="00B14599">
      <w:pPr>
        <w:pStyle w:val="Textpoznpodarou"/>
        <w:tabs>
          <w:tab w:val="clear" w:pos="425"/>
        </w:tabs>
        <w:ind w:left="142" w:hanging="142"/>
        <w:rPr>
          <w:rFonts w:ascii="Calibri" w:hAnsi="Calibri" w:cs="Calibri"/>
          <w:b/>
          <w:i/>
        </w:rPr>
      </w:pPr>
      <w:r w:rsidRPr="005A1755">
        <w:rPr>
          <w:rFonts w:ascii="Calibri" w:hAnsi="Calibri" w:cs="Calibri"/>
          <w:b/>
          <w:i/>
          <w:highlight w:val="yellow"/>
        </w:rPr>
        <w:t>Tyto pokyny dodavatel před finalizací dokumentu vymaže.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9B5EC2"/>
    <w:multiLevelType w:val="hybridMultilevel"/>
    <w:tmpl w:val="3BA4633A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56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88669">
    <w:abstractNumId w:val="17"/>
  </w:num>
  <w:num w:numId="3" w16cid:durableId="1577933943">
    <w:abstractNumId w:val="19"/>
  </w:num>
  <w:num w:numId="4" w16cid:durableId="1243904568">
    <w:abstractNumId w:val="9"/>
  </w:num>
  <w:num w:numId="5" w16cid:durableId="1943222009">
    <w:abstractNumId w:val="3"/>
  </w:num>
  <w:num w:numId="6" w16cid:durableId="1006860916">
    <w:abstractNumId w:val="17"/>
  </w:num>
  <w:num w:numId="7" w16cid:durableId="1983147603">
    <w:abstractNumId w:val="14"/>
  </w:num>
  <w:num w:numId="8" w16cid:durableId="1746224965">
    <w:abstractNumId w:val="23"/>
  </w:num>
  <w:num w:numId="9" w16cid:durableId="879974508">
    <w:abstractNumId w:val="18"/>
  </w:num>
  <w:num w:numId="10" w16cid:durableId="12789515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3431829">
    <w:abstractNumId w:val="23"/>
  </w:num>
  <w:num w:numId="12" w16cid:durableId="1103455731">
    <w:abstractNumId w:val="21"/>
  </w:num>
  <w:num w:numId="13" w16cid:durableId="457996914">
    <w:abstractNumId w:val="10"/>
  </w:num>
  <w:num w:numId="14" w16cid:durableId="406879295">
    <w:abstractNumId w:val="23"/>
  </w:num>
  <w:num w:numId="15" w16cid:durableId="1417244534">
    <w:abstractNumId w:val="12"/>
  </w:num>
  <w:num w:numId="16" w16cid:durableId="148711261">
    <w:abstractNumId w:val="1"/>
  </w:num>
  <w:num w:numId="17" w16cid:durableId="1740399552">
    <w:abstractNumId w:val="11"/>
  </w:num>
  <w:num w:numId="18" w16cid:durableId="1830905319">
    <w:abstractNumId w:val="16"/>
  </w:num>
  <w:num w:numId="19" w16cid:durableId="878057342">
    <w:abstractNumId w:val="23"/>
  </w:num>
  <w:num w:numId="20" w16cid:durableId="1986933118">
    <w:abstractNumId w:val="15"/>
  </w:num>
  <w:num w:numId="21" w16cid:durableId="1394429888">
    <w:abstractNumId w:val="5"/>
  </w:num>
  <w:num w:numId="22" w16cid:durableId="103118735">
    <w:abstractNumId w:val="8"/>
  </w:num>
  <w:num w:numId="23" w16cid:durableId="1273782635">
    <w:abstractNumId w:val="4"/>
  </w:num>
  <w:num w:numId="24" w16cid:durableId="881865241">
    <w:abstractNumId w:val="2"/>
  </w:num>
  <w:num w:numId="25" w16cid:durableId="1856115438">
    <w:abstractNumId w:val="25"/>
  </w:num>
  <w:num w:numId="26" w16cid:durableId="2054840203">
    <w:abstractNumId w:val="6"/>
  </w:num>
  <w:num w:numId="27" w16cid:durableId="272787066">
    <w:abstractNumId w:val="7"/>
  </w:num>
  <w:num w:numId="28" w16cid:durableId="1101992631">
    <w:abstractNumId w:val="20"/>
  </w:num>
  <w:num w:numId="29" w16cid:durableId="1627203174">
    <w:abstractNumId w:val="0"/>
  </w:num>
  <w:num w:numId="30" w16cid:durableId="991257936">
    <w:abstractNumId w:val="23"/>
  </w:num>
  <w:num w:numId="31" w16cid:durableId="1880429180">
    <w:abstractNumId w:val="24"/>
  </w:num>
  <w:num w:numId="32" w16cid:durableId="5146161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39AE"/>
    <w:rsid w:val="000746FB"/>
    <w:rsid w:val="00077688"/>
    <w:rsid w:val="00080D64"/>
    <w:rsid w:val="0008207D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0608"/>
    <w:rsid w:val="000F1200"/>
    <w:rsid w:val="000F2B30"/>
    <w:rsid w:val="000F3308"/>
    <w:rsid w:val="000F5FC6"/>
    <w:rsid w:val="000F6527"/>
    <w:rsid w:val="00100CF3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96A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B724D"/>
    <w:rsid w:val="002B79A0"/>
    <w:rsid w:val="002C03D6"/>
    <w:rsid w:val="002C6A3E"/>
    <w:rsid w:val="002D0BE8"/>
    <w:rsid w:val="002D426A"/>
    <w:rsid w:val="002D4B2D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5E8"/>
    <w:rsid w:val="003F63E0"/>
    <w:rsid w:val="003F689E"/>
    <w:rsid w:val="003F6C74"/>
    <w:rsid w:val="00400EA9"/>
    <w:rsid w:val="00404380"/>
    <w:rsid w:val="00404450"/>
    <w:rsid w:val="00407AE4"/>
    <w:rsid w:val="0041569E"/>
    <w:rsid w:val="0041634F"/>
    <w:rsid w:val="00424D35"/>
    <w:rsid w:val="00426883"/>
    <w:rsid w:val="00431CB2"/>
    <w:rsid w:val="0043281D"/>
    <w:rsid w:val="0044232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A47A6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1B97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3BA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0CAE"/>
    <w:rsid w:val="00822610"/>
    <w:rsid w:val="00823581"/>
    <w:rsid w:val="00824E9D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AE5"/>
    <w:rsid w:val="00975E3A"/>
    <w:rsid w:val="009779BC"/>
    <w:rsid w:val="00980089"/>
    <w:rsid w:val="009809D2"/>
    <w:rsid w:val="00981A1C"/>
    <w:rsid w:val="00984119"/>
    <w:rsid w:val="00985D96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D4147"/>
    <w:rsid w:val="009E1C69"/>
    <w:rsid w:val="009E2777"/>
    <w:rsid w:val="009E31FF"/>
    <w:rsid w:val="009E37CD"/>
    <w:rsid w:val="009F041F"/>
    <w:rsid w:val="009F05A5"/>
    <w:rsid w:val="009F0A09"/>
    <w:rsid w:val="009F1CFC"/>
    <w:rsid w:val="009F445D"/>
    <w:rsid w:val="009F4C72"/>
    <w:rsid w:val="009F5946"/>
    <w:rsid w:val="009F66C1"/>
    <w:rsid w:val="009F6B77"/>
    <w:rsid w:val="00A03E49"/>
    <w:rsid w:val="00A04DC8"/>
    <w:rsid w:val="00A0509E"/>
    <w:rsid w:val="00A07212"/>
    <w:rsid w:val="00A105D5"/>
    <w:rsid w:val="00A11B57"/>
    <w:rsid w:val="00A138BF"/>
    <w:rsid w:val="00A1504C"/>
    <w:rsid w:val="00A15B8B"/>
    <w:rsid w:val="00A20857"/>
    <w:rsid w:val="00A21ECE"/>
    <w:rsid w:val="00A225DB"/>
    <w:rsid w:val="00A22D98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058A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358D"/>
    <w:rsid w:val="00BE6319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1ED3"/>
    <w:rsid w:val="00C73294"/>
    <w:rsid w:val="00C753B4"/>
    <w:rsid w:val="00C7758E"/>
    <w:rsid w:val="00C8417C"/>
    <w:rsid w:val="00C86478"/>
    <w:rsid w:val="00C9507F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579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2FA4"/>
    <w:rsid w:val="00FC3A71"/>
    <w:rsid w:val="00FD0E5A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B82653F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796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64006AFC884A39A5303106D158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BB33A-AA17-4B57-BD8F-578C9AA2F828}"/>
      </w:docPartPr>
      <w:docPartBody>
        <w:p w:rsidR="005774DE" w:rsidRDefault="00BA0AD9" w:rsidP="00BA0AD9">
          <w:pPr>
            <w:pStyle w:val="0664006AFC884A39A5303106D1589EE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8381CB043842BF8D3C515736386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5B86A-7AFE-4E61-B87D-A49218E1A0A5}"/>
      </w:docPartPr>
      <w:docPartBody>
        <w:p w:rsidR="005774DE" w:rsidRDefault="00BA0AD9" w:rsidP="00BA0AD9">
          <w:pPr>
            <w:pStyle w:val="4E8381CB043842BF8D3C51573638691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D42667D2D34EFFB5E157B78B4FD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00C67-513A-4CE8-94C5-B0267744B171}"/>
      </w:docPartPr>
      <w:docPartBody>
        <w:p w:rsidR="005774DE" w:rsidRDefault="00BA0AD9" w:rsidP="00BA0AD9">
          <w:pPr>
            <w:pStyle w:val="76D42667D2D34EFFB5E157B78B4FD1CC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1F35E0A554EC44F7A0BDEE9D34B99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F4976-998A-4FE3-8B78-310EAA3294EC}"/>
      </w:docPartPr>
      <w:docPartBody>
        <w:p w:rsidR="005774DE" w:rsidRDefault="00BA0AD9" w:rsidP="00BA0AD9">
          <w:pPr>
            <w:pStyle w:val="1F35E0A554EC44F7A0BDEE9D34B99E21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52931"/>
    <w:rsid w:val="001046D6"/>
    <w:rsid w:val="00262B76"/>
    <w:rsid w:val="002E7888"/>
    <w:rsid w:val="00322619"/>
    <w:rsid w:val="00416915"/>
    <w:rsid w:val="004E1A64"/>
    <w:rsid w:val="005171A3"/>
    <w:rsid w:val="005774DE"/>
    <w:rsid w:val="00590EEC"/>
    <w:rsid w:val="005E7D95"/>
    <w:rsid w:val="00610B24"/>
    <w:rsid w:val="00685564"/>
    <w:rsid w:val="00710530"/>
    <w:rsid w:val="007544FC"/>
    <w:rsid w:val="007833BA"/>
    <w:rsid w:val="00885E04"/>
    <w:rsid w:val="008C0A80"/>
    <w:rsid w:val="008F60C8"/>
    <w:rsid w:val="00956BA9"/>
    <w:rsid w:val="0098458C"/>
    <w:rsid w:val="009F7E58"/>
    <w:rsid w:val="00A27147"/>
    <w:rsid w:val="00A51FE9"/>
    <w:rsid w:val="00A97D93"/>
    <w:rsid w:val="00B93E75"/>
    <w:rsid w:val="00BA0AD9"/>
    <w:rsid w:val="00C02913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0AD9"/>
  </w:style>
  <w:style w:type="paragraph" w:customStyle="1" w:styleId="0664006AFC884A39A5303106D1589EED">
    <w:name w:val="0664006AFC884A39A5303106D1589EED"/>
    <w:rsid w:val="00BA0AD9"/>
  </w:style>
  <w:style w:type="paragraph" w:customStyle="1" w:styleId="4E8381CB043842BF8D3C51573638691A">
    <w:name w:val="4E8381CB043842BF8D3C51573638691A"/>
    <w:rsid w:val="00BA0AD9"/>
  </w:style>
  <w:style w:type="paragraph" w:customStyle="1" w:styleId="76D42667D2D34EFFB5E157B78B4FD1CC">
    <w:name w:val="76D42667D2D34EFFB5E157B78B4FD1CC"/>
    <w:rsid w:val="00BA0AD9"/>
  </w:style>
  <w:style w:type="paragraph" w:customStyle="1" w:styleId="1F35E0A554EC44F7A0BDEE9D34B99E21">
    <w:name w:val="1F35E0A554EC44F7A0BDEE9D34B99E21"/>
    <w:rsid w:val="00BA0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2B3A-C1A8-4185-987B-F4D78605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4</cp:revision>
  <dcterms:created xsi:type="dcterms:W3CDTF">2022-12-06T08:33:00Z</dcterms:created>
  <dcterms:modified xsi:type="dcterms:W3CDTF">2025-10-23T06:30:00Z</dcterms:modified>
</cp:coreProperties>
</file>