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01CB7" w14:textId="77777777" w:rsidR="002A2C86" w:rsidRDefault="002A2C86" w:rsidP="00D27333">
      <w:pPr>
        <w:pStyle w:val="Zkladntext21"/>
        <w:spacing w:after="0"/>
        <w:jc w:val="right"/>
        <w:rPr>
          <w:rFonts w:ascii="Arial" w:hAnsi="Arial" w:cs="Arial"/>
          <w:bCs/>
          <w:sz w:val="16"/>
          <w:szCs w:val="16"/>
        </w:rPr>
      </w:pPr>
    </w:p>
    <w:p w14:paraId="12DA613D" w14:textId="77777777" w:rsidR="000A6192" w:rsidRPr="003C583E" w:rsidRDefault="000A6192" w:rsidP="003C583E">
      <w:pPr>
        <w:pStyle w:val="Seznamsodrkami"/>
        <w:rPr>
          <w:b/>
          <w:sz w:val="28"/>
          <w:szCs w:val="28"/>
        </w:rPr>
      </w:pPr>
      <w:r w:rsidRPr="003C583E">
        <w:rPr>
          <w:b/>
          <w:sz w:val="28"/>
          <w:szCs w:val="28"/>
        </w:rPr>
        <w:t xml:space="preserve">Příloha č. </w:t>
      </w:r>
      <w:r w:rsidR="00C67522">
        <w:rPr>
          <w:b/>
          <w:sz w:val="28"/>
          <w:szCs w:val="28"/>
        </w:rPr>
        <w:t>1</w:t>
      </w:r>
      <w:r w:rsidR="003C583E" w:rsidRPr="003C583E">
        <w:rPr>
          <w:b/>
          <w:sz w:val="28"/>
          <w:szCs w:val="28"/>
        </w:rPr>
        <w:t xml:space="preserve"> </w:t>
      </w:r>
      <w:r w:rsidRPr="003C583E">
        <w:rPr>
          <w:b/>
          <w:sz w:val="28"/>
          <w:szCs w:val="28"/>
        </w:rPr>
        <w:t>Obchodní podmínky</w:t>
      </w:r>
    </w:p>
    <w:p w14:paraId="5ED122F2" w14:textId="77777777" w:rsidR="00E6475B" w:rsidRDefault="00E6475B" w:rsidP="00E6475B">
      <w:pPr>
        <w:pStyle w:val="Seznamsodrkami"/>
        <w:ind w:left="0" w:firstLine="0"/>
        <w:rPr>
          <w:bCs/>
        </w:rPr>
      </w:pPr>
    </w:p>
    <w:p w14:paraId="18368A30" w14:textId="77777777" w:rsidR="000A6192" w:rsidRPr="00E6475B" w:rsidRDefault="00E6475B" w:rsidP="00E6475B">
      <w:pPr>
        <w:pStyle w:val="Seznamsodrkami"/>
        <w:ind w:left="0" w:firstLine="0"/>
      </w:pPr>
      <w:r w:rsidRPr="00E6475B">
        <w:rPr>
          <w:bCs/>
        </w:rPr>
        <w:t>Tyto obchodní podmínky je účastník řízení povinen zapracovat do návrhu smlouvy předkládané jako nabídka na realizaci veřejné zakázky dle těchto zadávacích podmínek. Obsah obchodních podmínek může uchazeč při zpracování návrhu smlouvy měnit či doplnit pouze v těch částech, kde to vyplývá z textu obchodních podmínek.</w:t>
      </w:r>
    </w:p>
    <w:p w14:paraId="7F6018F8" w14:textId="77777777" w:rsidR="00E6475B" w:rsidRDefault="00E6475B" w:rsidP="002B5C9B">
      <w:pPr>
        <w:pStyle w:val="Seznamsodrkami"/>
        <w:jc w:val="center"/>
        <w:rPr>
          <w:b/>
          <w:sz w:val="28"/>
          <w:szCs w:val="28"/>
        </w:rPr>
      </w:pPr>
    </w:p>
    <w:p w14:paraId="24AAD184" w14:textId="77777777" w:rsidR="000A6192" w:rsidRPr="002B5C9B" w:rsidRDefault="000A6192" w:rsidP="002B5C9B">
      <w:pPr>
        <w:pStyle w:val="Seznamsodrkami"/>
        <w:jc w:val="center"/>
        <w:rPr>
          <w:b/>
          <w:sz w:val="28"/>
          <w:szCs w:val="28"/>
        </w:rPr>
      </w:pPr>
      <w:r w:rsidRPr="002B5C9B">
        <w:rPr>
          <w:b/>
          <w:sz w:val="28"/>
          <w:szCs w:val="28"/>
        </w:rPr>
        <w:t>Smlouva o dílo</w:t>
      </w:r>
    </w:p>
    <w:p w14:paraId="48346C53" w14:textId="77777777" w:rsidR="000A6192" w:rsidRPr="000A6192" w:rsidRDefault="000A6192" w:rsidP="000A6192">
      <w:pPr>
        <w:jc w:val="center"/>
        <w:rPr>
          <w:rFonts w:ascii="Arial" w:hAnsi="Arial" w:cs="Arial"/>
          <w:sz w:val="22"/>
          <w:szCs w:val="22"/>
        </w:rPr>
      </w:pPr>
      <w:r w:rsidRPr="000A6192">
        <w:rPr>
          <w:rFonts w:ascii="Arial" w:hAnsi="Arial" w:cs="Arial"/>
          <w:sz w:val="22"/>
          <w:szCs w:val="22"/>
        </w:rPr>
        <w:t>uzavřená dle § 2586 a násl. zákona č. 89/2012 Sb.,</w:t>
      </w:r>
    </w:p>
    <w:p w14:paraId="1E2C8EE9" w14:textId="77777777" w:rsidR="000A6192" w:rsidRPr="002C553C" w:rsidRDefault="000A6192" w:rsidP="000A6192">
      <w:pPr>
        <w:jc w:val="center"/>
        <w:rPr>
          <w:rFonts w:ascii="Arial" w:hAnsi="Arial" w:cs="Arial"/>
          <w:sz w:val="22"/>
          <w:szCs w:val="22"/>
        </w:rPr>
      </w:pPr>
      <w:r w:rsidRPr="000A6192">
        <w:rPr>
          <w:rFonts w:ascii="Arial" w:hAnsi="Arial" w:cs="Arial"/>
          <w:sz w:val="22"/>
          <w:szCs w:val="22"/>
        </w:rPr>
        <w:t xml:space="preserve">občanský zákoník, ve znění pozdějších </w:t>
      </w:r>
      <w:r w:rsidRPr="002C553C">
        <w:rPr>
          <w:rFonts w:ascii="Arial" w:hAnsi="Arial" w:cs="Arial"/>
          <w:sz w:val="22"/>
          <w:szCs w:val="22"/>
        </w:rPr>
        <w:t>předpisů (dále jen „občanský zákoník“)</w:t>
      </w:r>
    </w:p>
    <w:p w14:paraId="2E73438F" w14:textId="77777777" w:rsidR="000A6192" w:rsidRPr="002C553C" w:rsidRDefault="000A6192" w:rsidP="000A6192">
      <w:pPr>
        <w:jc w:val="center"/>
        <w:rPr>
          <w:rFonts w:ascii="Arial" w:hAnsi="Arial" w:cs="Arial"/>
          <w:sz w:val="22"/>
          <w:szCs w:val="22"/>
          <w:lang w:eastAsia="ar-SA"/>
        </w:rPr>
      </w:pPr>
      <w:r w:rsidRPr="002C553C">
        <w:rPr>
          <w:rFonts w:ascii="Arial" w:hAnsi="Arial" w:cs="Arial"/>
          <w:sz w:val="22"/>
          <w:szCs w:val="22"/>
          <w:lang w:eastAsia="ar-SA"/>
        </w:rPr>
        <w:t>na akci</w:t>
      </w:r>
    </w:p>
    <w:p w14:paraId="16F3804C" w14:textId="2FC792B3" w:rsidR="00317C37" w:rsidRDefault="00317C37" w:rsidP="003C583E">
      <w:pPr>
        <w:pStyle w:val="Seznamsodrkami"/>
        <w:ind w:left="0" w:firstLine="0"/>
        <w:jc w:val="center"/>
        <w:rPr>
          <w:rFonts w:cs="Arial"/>
          <w:b/>
          <w:bCs/>
        </w:rPr>
      </w:pPr>
      <w:r w:rsidRPr="002C553C">
        <w:rPr>
          <w:szCs w:val="28"/>
        </w:rPr>
        <w:t>„</w:t>
      </w:r>
      <w:bookmarkStart w:id="0" w:name="_Hlk223539611"/>
      <w:r w:rsidR="000A2ABA" w:rsidRPr="002C553C">
        <w:rPr>
          <w:rFonts w:cs="Arial"/>
          <w:b/>
          <w:bCs/>
        </w:rPr>
        <w:t xml:space="preserve">OA a HŠ </w:t>
      </w:r>
      <w:proofErr w:type="gramStart"/>
      <w:r w:rsidR="000A2ABA" w:rsidRPr="002C553C">
        <w:rPr>
          <w:rFonts w:cs="Arial"/>
          <w:b/>
          <w:bCs/>
        </w:rPr>
        <w:t>Třebíč - rekonstrukce</w:t>
      </w:r>
      <w:proofErr w:type="gramEnd"/>
      <w:r w:rsidR="000A2ABA" w:rsidRPr="002C553C">
        <w:rPr>
          <w:rFonts w:cs="Arial"/>
          <w:b/>
          <w:bCs/>
        </w:rPr>
        <w:t xml:space="preserve"> 2.NP, vestibulu</w:t>
      </w:r>
      <w:r w:rsidR="00BC35BC" w:rsidRPr="002C553C">
        <w:rPr>
          <w:rFonts w:cs="Arial"/>
          <w:b/>
          <w:bCs/>
        </w:rPr>
        <w:t xml:space="preserve"> a</w:t>
      </w:r>
      <w:r w:rsidR="000A2ABA" w:rsidRPr="002C553C">
        <w:rPr>
          <w:rFonts w:cs="Arial"/>
          <w:b/>
          <w:bCs/>
        </w:rPr>
        <w:t xml:space="preserve"> PBŘ T. Bati</w:t>
      </w:r>
      <w:bookmarkEnd w:id="0"/>
      <w:r w:rsidR="000A2ABA" w:rsidRPr="002C553C">
        <w:rPr>
          <w:rFonts w:cs="Arial"/>
          <w:b/>
          <w:bCs/>
        </w:rPr>
        <w:t>“</w:t>
      </w:r>
    </w:p>
    <w:p w14:paraId="2E75CE5F" w14:textId="1EF5286E" w:rsidR="006227A8" w:rsidRDefault="006227A8" w:rsidP="003C583E">
      <w:pPr>
        <w:pStyle w:val="Seznamsodrkami"/>
        <w:ind w:left="0" w:firstLine="0"/>
        <w:jc w:val="center"/>
        <w:rPr>
          <w:szCs w:val="28"/>
        </w:rPr>
      </w:pPr>
      <w:r>
        <w:rPr>
          <w:rFonts w:cs="Arial"/>
          <w:b/>
          <w:bCs/>
        </w:rPr>
        <w:t>ID</w:t>
      </w:r>
    </w:p>
    <w:p w14:paraId="168D91B1" w14:textId="77777777" w:rsidR="000A6192" w:rsidRPr="000A6192" w:rsidRDefault="000A6192" w:rsidP="000A6192">
      <w:pPr>
        <w:pStyle w:val="Nadpis5"/>
        <w:rPr>
          <w:rFonts w:ascii="Arial" w:hAnsi="Arial" w:cs="Arial"/>
          <w:sz w:val="22"/>
          <w:szCs w:val="22"/>
        </w:rPr>
      </w:pPr>
      <w:r w:rsidRPr="000A6192">
        <w:rPr>
          <w:rFonts w:ascii="Arial" w:hAnsi="Arial" w:cs="Arial"/>
          <w:sz w:val="22"/>
          <w:szCs w:val="22"/>
        </w:rPr>
        <w:t>1. Smluvní strany</w:t>
      </w:r>
    </w:p>
    <w:p w14:paraId="501B01FA" w14:textId="77777777" w:rsidR="003C583E" w:rsidRDefault="003C583E" w:rsidP="003C583E">
      <w:pPr>
        <w:pStyle w:val="Seznamsodrkami"/>
      </w:pPr>
      <w:r>
        <w:t>Objednatel:</w:t>
      </w:r>
      <w:r>
        <w:tab/>
      </w:r>
      <w:r w:rsidR="00233AB4">
        <w:tab/>
      </w:r>
      <w:r>
        <w:rPr>
          <w:b/>
        </w:rPr>
        <w:t>Kraj Vysočina</w:t>
      </w:r>
      <w:r>
        <w:t xml:space="preserve"> </w:t>
      </w:r>
    </w:p>
    <w:p w14:paraId="3727A305" w14:textId="77777777" w:rsidR="003C583E" w:rsidRDefault="00167740" w:rsidP="003C583E">
      <w:pPr>
        <w:pStyle w:val="Seznamsodrkami"/>
      </w:pPr>
      <w:r>
        <w:t>se sídlem:</w:t>
      </w:r>
      <w:r>
        <w:tab/>
      </w:r>
      <w:r w:rsidR="00233AB4">
        <w:tab/>
      </w:r>
      <w:r>
        <w:t>Žižkova 1882/57, 586 01</w:t>
      </w:r>
      <w:r w:rsidR="003C583E">
        <w:t xml:space="preserve"> Jihlava </w:t>
      </w:r>
    </w:p>
    <w:p w14:paraId="06A5D06F" w14:textId="77777777" w:rsidR="00247CEF" w:rsidRDefault="003C583E" w:rsidP="003C583E">
      <w:pPr>
        <w:pStyle w:val="Seznamsodrkami"/>
      </w:pPr>
      <w:r>
        <w:t>zastoupený:</w:t>
      </w:r>
      <w:r>
        <w:tab/>
      </w:r>
      <w:r w:rsidR="00233AB4">
        <w:tab/>
      </w:r>
      <w:r w:rsidR="00C13A77">
        <w:t>Ing. Martinem Kuklou</w:t>
      </w:r>
      <w:r w:rsidR="00247CEF">
        <w:t>, hejtmanem kraje</w:t>
      </w:r>
    </w:p>
    <w:p w14:paraId="2239EF18" w14:textId="5E662D9C" w:rsidR="003C583E" w:rsidRDefault="00247CEF" w:rsidP="003C583E">
      <w:pPr>
        <w:pStyle w:val="Seznamsodrkami"/>
      </w:pPr>
      <w:r>
        <w:t>k podpisu oprávněn:</w:t>
      </w:r>
      <w:r>
        <w:tab/>
      </w:r>
      <w:r>
        <w:tab/>
        <w:t>Ing. Otto Vopěnka,</w:t>
      </w:r>
      <w:r w:rsidR="00924568">
        <w:t xml:space="preserve"> 1.</w:t>
      </w:r>
      <w:r>
        <w:t xml:space="preserve"> náměstek hejtmana</w:t>
      </w:r>
      <w:r w:rsidR="003C583E">
        <w:t xml:space="preserve"> </w:t>
      </w:r>
    </w:p>
    <w:p w14:paraId="23962B1C" w14:textId="77777777" w:rsidR="003C583E" w:rsidRDefault="003C583E" w:rsidP="003C583E">
      <w:pPr>
        <w:pStyle w:val="Seznamsodrkami"/>
      </w:pPr>
      <w:r>
        <w:t>zástupce pro věci smluvní:</w:t>
      </w:r>
      <w:r>
        <w:tab/>
      </w:r>
      <w:r w:rsidR="00233AB4">
        <w:tab/>
      </w:r>
      <w:r w:rsidR="00C13A77">
        <w:t>Ing. Martin Kukla</w:t>
      </w:r>
      <w:r w:rsidR="00701994">
        <w:t xml:space="preserve">, </w:t>
      </w:r>
      <w:r w:rsidR="00C13A77">
        <w:t>Ing. Otto Vopěnka</w:t>
      </w:r>
    </w:p>
    <w:p w14:paraId="53009E46" w14:textId="293599C6" w:rsidR="003C583E" w:rsidRDefault="003C583E" w:rsidP="003C583E">
      <w:pPr>
        <w:pStyle w:val="Seznamsodrkami"/>
      </w:pPr>
      <w:r>
        <w:t>zástupce pro věci technické:</w:t>
      </w:r>
      <w:r>
        <w:tab/>
      </w:r>
      <w:r w:rsidR="00233AB4">
        <w:tab/>
      </w:r>
      <w:r w:rsidR="000A2ABA">
        <w:t>Petr Pejchal</w:t>
      </w:r>
      <w:r w:rsidR="00924568">
        <w:t xml:space="preserve">, </w:t>
      </w:r>
      <w:r w:rsidR="00924568" w:rsidRPr="009B7C5D">
        <w:rPr>
          <w:rFonts w:cs="Arial"/>
        </w:rPr>
        <w:t>odbor majetkový</w:t>
      </w:r>
    </w:p>
    <w:p w14:paraId="59C4B9BF" w14:textId="3DD409D3" w:rsidR="003C583E" w:rsidRDefault="00247CEF" w:rsidP="003C583E">
      <w:pPr>
        <w:pStyle w:val="Seznamsodrkami"/>
      </w:pPr>
      <w:r>
        <w:t>t</w:t>
      </w:r>
      <w:r w:rsidR="003C583E">
        <w:t>el:</w:t>
      </w:r>
      <w:r w:rsidR="003C583E">
        <w:tab/>
      </w:r>
      <w:r w:rsidR="00233AB4">
        <w:tab/>
      </w:r>
      <w:r w:rsidR="003C583E">
        <w:rPr>
          <w:rFonts w:eastAsia="Times New Roman" w:cs="Arial"/>
        </w:rPr>
        <w:t>+420 564 602</w:t>
      </w:r>
      <w:r w:rsidR="006A6F8D">
        <w:rPr>
          <w:rFonts w:eastAsia="Times New Roman" w:cs="Arial"/>
        </w:rPr>
        <w:t> </w:t>
      </w:r>
      <w:r w:rsidR="000A2ABA">
        <w:rPr>
          <w:rFonts w:eastAsia="Times New Roman" w:cs="Arial"/>
        </w:rPr>
        <w:t>225</w:t>
      </w:r>
    </w:p>
    <w:p w14:paraId="6B16B7D0" w14:textId="77777777" w:rsidR="003C583E" w:rsidRDefault="003C583E" w:rsidP="003C583E">
      <w:pPr>
        <w:spacing w:line="264" w:lineRule="auto"/>
        <w:rPr>
          <w:rFonts w:ascii="Arial" w:hAnsi="Arial" w:cs="Arial"/>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33AB4">
        <w:rPr>
          <w:rFonts w:ascii="Arial" w:hAnsi="Arial" w:cs="Arial"/>
          <w:sz w:val="22"/>
          <w:szCs w:val="22"/>
        </w:rPr>
        <w:tab/>
      </w:r>
      <w:r>
        <w:rPr>
          <w:rFonts w:ascii="Arial" w:hAnsi="Arial" w:cs="Arial"/>
          <w:sz w:val="22"/>
          <w:szCs w:val="22"/>
        </w:rPr>
        <w:t>70890749</w:t>
      </w:r>
    </w:p>
    <w:p w14:paraId="6196A830" w14:textId="77777777" w:rsidR="003C583E" w:rsidRPr="00980CA8" w:rsidRDefault="003C583E" w:rsidP="003C583E">
      <w:pPr>
        <w:pStyle w:val="Seznamsodrkami"/>
      </w:pPr>
      <w:r>
        <w:t>DIČ:</w:t>
      </w:r>
      <w:r>
        <w:tab/>
      </w:r>
      <w:r w:rsidR="00233AB4">
        <w:tab/>
      </w:r>
      <w:r w:rsidRPr="00980CA8">
        <w:t>CZ70890749</w:t>
      </w:r>
      <w:r w:rsidRPr="00980CA8">
        <w:tab/>
      </w:r>
    </w:p>
    <w:p w14:paraId="1DB7CC6E" w14:textId="0FD95A54" w:rsidR="002061BB" w:rsidRDefault="002061BB" w:rsidP="009C49E5">
      <w:pPr>
        <w:pStyle w:val="Seznamsodrkami"/>
      </w:pPr>
      <w:r w:rsidRPr="00980CA8">
        <w:t>číslo účtu:</w:t>
      </w:r>
      <w:r w:rsidRPr="00980CA8">
        <w:tab/>
      </w:r>
      <w:r w:rsidR="00233AB4" w:rsidRPr="00980CA8">
        <w:tab/>
      </w:r>
      <w:r w:rsidR="00E6475B" w:rsidRPr="00980CA8">
        <w:t>123-6403810267/0100</w:t>
      </w:r>
    </w:p>
    <w:p w14:paraId="2F2A6537" w14:textId="77777777" w:rsidR="00D71FDA" w:rsidRDefault="00D71FDA" w:rsidP="002061BB">
      <w:pPr>
        <w:pStyle w:val="Seznamsodrkami"/>
      </w:pPr>
      <w:r>
        <w:tab/>
        <w:t xml:space="preserve"> </w:t>
      </w:r>
      <w:r w:rsidR="00233AB4">
        <w:tab/>
      </w:r>
    </w:p>
    <w:p w14:paraId="0879ACE0" w14:textId="77777777" w:rsidR="000A6192" w:rsidRPr="000A6192" w:rsidRDefault="000A6192" w:rsidP="002B5C9B">
      <w:pPr>
        <w:pStyle w:val="Seznamsodrkami"/>
      </w:pPr>
    </w:p>
    <w:p w14:paraId="3EE9C233" w14:textId="77777777" w:rsidR="000A6192" w:rsidRDefault="00554B1B" w:rsidP="002B5C9B">
      <w:pPr>
        <w:pStyle w:val="Seznamsodrkami"/>
      </w:pPr>
      <w:r>
        <w:t>a</w:t>
      </w:r>
    </w:p>
    <w:p w14:paraId="28CBFA8B" w14:textId="77777777" w:rsidR="00554B1B" w:rsidRPr="000A6192" w:rsidRDefault="00554B1B" w:rsidP="002B5C9B">
      <w:pPr>
        <w:pStyle w:val="Seznamsodrkami"/>
      </w:pPr>
    </w:p>
    <w:p w14:paraId="34575C12" w14:textId="77777777" w:rsidR="000A6192" w:rsidRPr="00430CCB" w:rsidRDefault="000A6192" w:rsidP="00430CCB">
      <w:pPr>
        <w:pStyle w:val="Zpat"/>
        <w:tabs>
          <w:tab w:val="clear" w:pos="4536"/>
          <w:tab w:val="clear" w:pos="9072"/>
        </w:tabs>
        <w:jc w:val="both"/>
        <w:rPr>
          <w:rFonts w:ascii="Arial" w:hAnsi="Arial" w:cs="Arial"/>
          <w:i/>
          <w:color w:val="FF0000"/>
          <w:sz w:val="22"/>
          <w:szCs w:val="22"/>
        </w:rPr>
      </w:pPr>
      <w:r w:rsidRPr="00430CCB">
        <w:rPr>
          <w:rFonts w:ascii="Arial" w:eastAsia="MS Mincho" w:hAnsi="Arial"/>
          <w:sz w:val="22"/>
          <w:szCs w:val="22"/>
        </w:rPr>
        <w:t>Zhotovitel:</w:t>
      </w:r>
      <w:r w:rsidRPr="000A6192">
        <w:tab/>
      </w:r>
      <w:r w:rsidR="00430CCB">
        <w:tab/>
      </w:r>
      <w:r w:rsidR="00430CCB">
        <w:tab/>
      </w:r>
      <w:r w:rsidR="00233AB4">
        <w:tab/>
      </w:r>
      <w:r w:rsidRPr="000A6192">
        <w:rPr>
          <w:b/>
        </w:rPr>
        <w:t>……………………</w:t>
      </w:r>
      <w:r w:rsidR="00430CCB">
        <w:rPr>
          <w:b/>
        </w:rPr>
        <w:t xml:space="preserve"> </w:t>
      </w:r>
      <w:r w:rsidR="00430CCB">
        <w:rPr>
          <w:b/>
        </w:rPr>
        <w:tab/>
      </w:r>
      <w:r w:rsidR="00430CCB">
        <w:rPr>
          <w:rFonts w:ascii="Arial" w:hAnsi="Arial" w:cs="Arial"/>
          <w:i/>
          <w:color w:val="FF0000"/>
          <w:sz w:val="22"/>
          <w:szCs w:val="22"/>
        </w:rPr>
        <w:t>doplní účastník řízení</w:t>
      </w:r>
    </w:p>
    <w:p w14:paraId="1673F383" w14:textId="77777777" w:rsidR="000A6192" w:rsidRPr="000A6192" w:rsidRDefault="000A6192" w:rsidP="002B5C9B">
      <w:pPr>
        <w:pStyle w:val="Seznamsodrkami"/>
      </w:pPr>
      <w:r w:rsidRPr="000A6192">
        <w:t>se sídlem</w:t>
      </w:r>
      <w:r w:rsidRPr="000A6192">
        <w:tab/>
      </w:r>
      <w:r w:rsidR="00233AB4">
        <w:tab/>
      </w:r>
      <w:r w:rsidRPr="000A6192">
        <w:t>……………………</w:t>
      </w:r>
      <w:r w:rsidR="00430CCB">
        <w:tab/>
      </w:r>
      <w:r w:rsidR="00430CCB">
        <w:rPr>
          <w:rFonts w:cs="Arial"/>
          <w:i/>
          <w:color w:val="FF0000"/>
        </w:rPr>
        <w:t>doplní účastník řízení</w:t>
      </w:r>
    </w:p>
    <w:p w14:paraId="79519B50" w14:textId="77777777" w:rsidR="000A6192" w:rsidRPr="000A6192" w:rsidRDefault="000A6192" w:rsidP="002B5C9B">
      <w:pPr>
        <w:pStyle w:val="Seznamsodrkami"/>
      </w:pPr>
      <w:r w:rsidRPr="000A6192">
        <w:t>zastoupený:</w:t>
      </w:r>
      <w:r w:rsidRPr="000A6192">
        <w:tab/>
      </w:r>
      <w:r w:rsidR="00233AB4">
        <w:tab/>
      </w:r>
      <w:r w:rsidRPr="000A6192">
        <w:t>……………………</w:t>
      </w:r>
      <w:r w:rsidRPr="000A6192">
        <w:tab/>
      </w:r>
      <w:r w:rsidR="00430CCB">
        <w:rPr>
          <w:rFonts w:cs="Arial"/>
          <w:i/>
          <w:color w:val="FF0000"/>
        </w:rPr>
        <w:t>doplní účastník řízení</w:t>
      </w:r>
    </w:p>
    <w:p w14:paraId="4AC04B24" w14:textId="77777777" w:rsidR="000A6192" w:rsidRPr="000A6192" w:rsidRDefault="000A6192" w:rsidP="002B5C9B">
      <w:pPr>
        <w:pStyle w:val="Seznamsodrkami"/>
      </w:pPr>
      <w:r w:rsidRPr="000A6192">
        <w:t>zástupce pro věci smluvní:</w:t>
      </w:r>
      <w:r w:rsidRPr="000A6192">
        <w:tab/>
      </w:r>
      <w:r w:rsidR="00233AB4">
        <w:tab/>
      </w:r>
      <w:r w:rsidRPr="000A6192">
        <w:t>……………………</w:t>
      </w:r>
      <w:r w:rsidR="00430CCB">
        <w:tab/>
      </w:r>
      <w:r w:rsidR="00430CCB">
        <w:rPr>
          <w:rFonts w:cs="Arial"/>
          <w:i/>
          <w:color w:val="FF0000"/>
        </w:rPr>
        <w:t>doplní účastník řízení</w:t>
      </w:r>
    </w:p>
    <w:p w14:paraId="4E0F8050" w14:textId="77777777" w:rsidR="000A6192" w:rsidRPr="000A6192" w:rsidRDefault="000A6192" w:rsidP="002B5C9B">
      <w:pPr>
        <w:pStyle w:val="Seznamsodrkami"/>
      </w:pPr>
      <w:r w:rsidRPr="000A6192">
        <w:t>zástupce pro věci technické:</w:t>
      </w:r>
      <w:r w:rsidRPr="000A6192">
        <w:tab/>
      </w:r>
      <w:r w:rsidR="00233AB4">
        <w:tab/>
      </w:r>
      <w:r w:rsidRPr="000A6192">
        <w:t>……………………</w:t>
      </w:r>
      <w:r w:rsidRPr="000A6192">
        <w:tab/>
      </w:r>
      <w:r w:rsidR="00430CCB">
        <w:rPr>
          <w:rFonts w:cs="Arial"/>
          <w:i/>
          <w:color w:val="FF0000"/>
        </w:rPr>
        <w:t>doplní účastník řízení</w:t>
      </w:r>
    </w:p>
    <w:p w14:paraId="43BA6DE8" w14:textId="77777777" w:rsidR="00976923" w:rsidRDefault="00976923" w:rsidP="002B5C9B">
      <w:pPr>
        <w:pStyle w:val="Seznamsodrkami"/>
      </w:pPr>
      <w:r w:rsidRPr="00976923">
        <w:t>osoba pověřená vedením stavby</w:t>
      </w:r>
      <w:r w:rsidR="00233AB4">
        <w:t xml:space="preserve"> (</w:t>
      </w:r>
      <w:r w:rsidR="00A16EC0">
        <w:t>č. autorizace</w:t>
      </w:r>
      <w:r w:rsidR="00233AB4">
        <w:t>)</w:t>
      </w:r>
      <w:r w:rsidRPr="00976923">
        <w:t>:</w:t>
      </w:r>
      <w:r>
        <w:t xml:space="preserve"> …………………</w:t>
      </w:r>
      <w:r>
        <w:tab/>
      </w:r>
      <w:r w:rsidRPr="00233AB4">
        <w:rPr>
          <w:rFonts w:cs="Arial"/>
          <w:i/>
          <w:color w:val="FF0000"/>
        </w:rPr>
        <w:t>doplní účastník řízení</w:t>
      </w:r>
    </w:p>
    <w:p w14:paraId="621725E3" w14:textId="77777777" w:rsidR="000A6192" w:rsidRDefault="00233AB4" w:rsidP="002B5C9B">
      <w:pPr>
        <w:pStyle w:val="Seznamsodrkami"/>
      </w:pPr>
      <w:r>
        <w:t>t</w:t>
      </w:r>
      <w:r w:rsidR="000A6192" w:rsidRPr="000A6192">
        <w:t>el</w:t>
      </w:r>
      <w:r>
        <w:t>.</w:t>
      </w:r>
      <w:r w:rsidR="000A6192" w:rsidRPr="000A6192">
        <w:t xml:space="preserve">:  </w:t>
      </w:r>
      <w:r w:rsidR="000A6192" w:rsidRPr="000A6192">
        <w:tab/>
      </w:r>
      <w:r>
        <w:tab/>
      </w:r>
      <w:r w:rsidR="000A6192" w:rsidRPr="000A6192">
        <w:t>……………………</w:t>
      </w:r>
      <w:r w:rsidR="00430CCB">
        <w:tab/>
      </w:r>
      <w:r w:rsidR="00430CCB">
        <w:rPr>
          <w:rFonts w:cs="Arial"/>
          <w:i/>
          <w:color w:val="FF0000"/>
        </w:rPr>
        <w:t>doplní účastník řízení</w:t>
      </w:r>
    </w:p>
    <w:p w14:paraId="2D154FAE" w14:textId="77777777" w:rsidR="000A6192" w:rsidRPr="000A6192" w:rsidRDefault="000A6192" w:rsidP="002B5C9B">
      <w:pPr>
        <w:pStyle w:val="Seznamsodrkami"/>
      </w:pPr>
      <w:r w:rsidRPr="000A6192">
        <w:t>IČ</w:t>
      </w:r>
      <w:r w:rsidR="005F5632">
        <w:t>O</w:t>
      </w:r>
      <w:r w:rsidRPr="000A6192">
        <w:t>:</w:t>
      </w:r>
      <w:r w:rsidRPr="000A6192">
        <w:tab/>
      </w:r>
      <w:r w:rsidR="00233AB4">
        <w:tab/>
      </w:r>
      <w:r w:rsidRPr="000A6192">
        <w:t>……………………</w:t>
      </w:r>
      <w:r w:rsidRPr="000A6192">
        <w:tab/>
      </w:r>
      <w:r w:rsidR="00430CCB">
        <w:rPr>
          <w:rFonts w:cs="Arial"/>
          <w:i/>
          <w:color w:val="FF0000"/>
        </w:rPr>
        <w:t>doplní účastník řízení</w:t>
      </w:r>
      <w:r w:rsidRPr="000A6192">
        <w:tab/>
      </w:r>
      <w:r w:rsidRPr="000A6192">
        <w:tab/>
      </w:r>
      <w:r w:rsidRPr="000A6192">
        <w:tab/>
      </w:r>
    </w:p>
    <w:p w14:paraId="259E945D" w14:textId="77777777" w:rsidR="000A6192" w:rsidRPr="000A6192" w:rsidRDefault="000A6192" w:rsidP="002B5C9B">
      <w:pPr>
        <w:pStyle w:val="Seznamsodrkami"/>
      </w:pPr>
      <w:r w:rsidRPr="000A6192">
        <w:t>DIČ:</w:t>
      </w:r>
      <w:r w:rsidRPr="000A6192">
        <w:tab/>
      </w:r>
      <w:r w:rsidR="00233AB4">
        <w:tab/>
      </w:r>
      <w:r w:rsidRPr="000A6192">
        <w:t>……………………</w:t>
      </w:r>
      <w:r w:rsidRPr="000A6192">
        <w:tab/>
      </w:r>
      <w:r w:rsidR="00430CCB">
        <w:rPr>
          <w:rFonts w:cs="Arial"/>
          <w:i/>
          <w:color w:val="FF0000"/>
        </w:rPr>
        <w:t>doplní účastník řízení</w:t>
      </w:r>
      <w:r w:rsidRPr="000A6192">
        <w:tab/>
      </w:r>
      <w:r w:rsidRPr="000A6192">
        <w:tab/>
      </w:r>
      <w:r w:rsidRPr="000A6192">
        <w:tab/>
      </w:r>
    </w:p>
    <w:p w14:paraId="4FAE7892" w14:textId="77777777" w:rsidR="000A6192" w:rsidRPr="000A6192" w:rsidRDefault="000A6192" w:rsidP="002B5C9B">
      <w:pPr>
        <w:pStyle w:val="Seznamsodrkami"/>
      </w:pPr>
      <w:r w:rsidRPr="000A6192">
        <w:t>bankovní spojení:</w:t>
      </w:r>
      <w:r w:rsidRPr="000A6192">
        <w:tab/>
      </w:r>
      <w:r w:rsidR="00233AB4">
        <w:tab/>
      </w:r>
      <w:r w:rsidRPr="000A6192">
        <w:t>……………………</w:t>
      </w:r>
      <w:r w:rsidRPr="000A6192">
        <w:tab/>
      </w:r>
      <w:r w:rsidR="00430CCB">
        <w:rPr>
          <w:rFonts w:cs="Arial"/>
          <w:i/>
          <w:color w:val="FF0000"/>
        </w:rPr>
        <w:t>doplní účastník řízení</w:t>
      </w:r>
      <w:r w:rsidRPr="000A6192">
        <w:tab/>
      </w:r>
      <w:r w:rsidRPr="000A6192">
        <w:tab/>
      </w:r>
    </w:p>
    <w:p w14:paraId="73544922" w14:textId="77777777" w:rsidR="000A6192" w:rsidRPr="000A6192" w:rsidRDefault="000A6192" w:rsidP="002B5C9B">
      <w:pPr>
        <w:pStyle w:val="Seznamsodrkami"/>
      </w:pPr>
      <w:r w:rsidRPr="000A6192">
        <w:t>číslo účtu:</w:t>
      </w:r>
      <w:r w:rsidRPr="000A6192">
        <w:tab/>
      </w:r>
      <w:r w:rsidR="00233AB4">
        <w:tab/>
      </w:r>
      <w:r w:rsidRPr="000A6192">
        <w:t>……………………</w:t>
      </w:r>
      <w:r w:rsidRPr="000A6192">
        <w:tab/>
      </w:r>
      <w:r w:rsidR="00430CCB">
        <w:rPr>
          <w:rFonts w:cs="Arial"/>
          <w:i/>
          <w:color w:val="FF0000"/>
        </w:rPr>
        <w:t>doplní účastník řízení</w:t>
      </w:r>
      <w:r w:rsidRPr="000A6192">
        <w:tab/>
      </w:r>
      <w:r w:rsidRPr="000A6192">
        <w:tab/>
      </w:r>
      <w:r w:rsidRPr="000A6192">
        <w:tab/>
      </w:r>
    </w:p>
    <w:p w14:paraId="0386A43A" w14:textId="77777777" w:rsidR="000A6192" w:rsidRPr="000A6192" w:rsidRDefault="000A6192" w:rsidP="002B5C9B">
      <w:pPr>
        <w:pStyle w:val="Seznamsodrkami"/>
      </w:pPr>
      <w:r w:rsidRPr="000A6192">
        <w:t>zápis v obchodním rejstříku:</w:t>
      </w:r>
      <w:r w:rsidRPr="000A6192">
        <w:tab/>
      </w:r>
      <w:r w:rsidR="00233AB4">
        <w:tab/>
      </w:r>
      <w:r w:rsidRPr="000A6192">
        <w:t>……………………</w:t>
      </w:r>
      <w:r w:rsidRPr="000A6192">
        <w:tab/>
      </w:r>
      <w:r w:rsidR="00430CCB">
        <w:rPr>
          <w:rFonts w:cs="Arial"/>
          <w:i/>
          <w:color w:val="FF0000"/>
        </w:rPr>
        <w:t>doplní účastník řízení</w:t>
      </w:r>
    </w:p>
    <w:p w14:paraId="5F56F6BF" w14:textId="77777777" w:rsidR="000A6192" w:rsidRPr="000A6192" w:rsidRDefault="000A6192" w:rsidP="000A6192">
      <w:pPr>
        <w:pStyle w:val="Zpat"/>
        <w:rPr>
          <w:rFonts w:ascii="Arial" w:hAnsi="Arial" w:cs="Arial"/>
          <w:sz w:val="22"/>
          <w:szCs w:val="22"/>
        </w:rPr>
      </w:pPr>
    </w:p>
    <w:p w14:paraId="2644E7A3" w14:textId="77777777" w:rsidR="00701994" w:rsidRPr="000A6192" w:rsidRDefault="00701994" w:rsidP="00701994">
      <w:pPr>
        <w:jc w:val="both"/>
        <w:rPr>
          <w:rFonts w:ascii="Arial" w:hAnsi="Arial" w:cs="Arial"/>
          <w:sz w:val="22"/>
          <w:szCs w:val="22"/>
        </w:rPr>
      </w:pPr>
      <w:r w:rsidRPr="000A6192">
        <w:rPr>
          <w:rFonts w:ascii="Arial" w:hAnsi="Arial" w:cs="Arial"/>
          <w:sz w:val="22"/>
          <w:szCs w:val="22"/>
        </w:rPr>
        <w:t>V případě změny údajů uvedených v záhlaví této Smlouvy (článek 1)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3C77216C" w14:textId="77777777" w:rsidR="00701994" w:rsidRPr="000A6192" w:rsidRDefault="00701994" w:rsidP="00701994">
      <w:pPr>
        <w:rPr>
          <w:rFonts w:ascii="Arial" w:hAnsi="Arial" w:cs="Arial"/>
          <w:sz w:val="22"/>
          <w:szCs w:val="22"/>
        </w:rPr>
      </w:pPr>
    </w:p>
    <w:p w14:paraId="4149F178" w14:textId="77777777" w:rsidR="00E6475B" w:rsidRDefault="00E6475B" w:rsidP="00701994">
      <w:pPr>
        <w:jc w:val="center"/>
        <w:rPr>
          <w:rFonts w:ascii="Arial" w:hAnsi="Arial" w:cs="Arial"/>
          <w:b/>
        </w:rPr>
      </w:pPr>
    </w:p>
    <w:p w14:paraId="4CC15C23" w14:textId="77777777" w:rsidR="00E6475B" w:rsidRDefault="00E6475B" w:rsidP="00701994">
      <w:pPr>
        <w:jc w:val="center"/>
        <w:rPr>
          <w:rFonts w:ascii="Arial" w:hAnsi="Arial" w:cs="Arial"/>
          <w:b/>
        </w:rPr>
      </w:pPr>
    </w:p>
    <w:p w14:paraId="30F898DC" w14:textId="77777777" w:rsidR="00430CCB" w:rsidRDefault="00430CCB" w:rsidP="00701994">
      <w:pPr>
        <w:jc w:val="center"/>
        <w:rPr>
          <w:rFonts w:ascii="Arial" w:hAnsi="Arial" w:cs="Arial"/>
          <w:b/>
        </w:rPr>
      </w:pPr>
    </w:p>
    <w:p w14:paraId="5828F746" w14:textId="77777777" w:rsidR="00C639E3" w:rsidRDefault="00C639E3" w:rsidP="00C639E3">
      <w:pPr>
        <w:jc w:val="center"/>
        <w:rPr>
          <w:rFonts w:ascii="Arial" w:hAnsi="Arial" w:cs="Arial"/>
          <w:b/>
          <w:sz w:val="22"/>
        </w:rPr>
      </w:pPr>
      <w:r>
        <w:rPr>
          <w:rFonts w:ascii="Arial" w:hAnsi="Arial" w:cs="Arial"/>
          <w:b/>
        </w:rPr>
        <w:t>Prohlášení</w:t>
      </w:r>
    </w:p>
    <w:p w14:paraId="36A33004" w14:textId="77777777" w:rsidR="00C639E3" w:rsidRPr="00CD4BDC" w:rsidRDefault="00C639E3" w:rsidP="00C639E3">
      <w:pPr>
        <w:jc w:val="both"/>
        <w:rPr>
          <w:rFonts w:ascii="Arial" w:hAnsi="Arial" w:cs="Arial"/>
          <w:sz w:val="22"/>
          <w:szCs w:val="22"/>
        </w:rPr>
      </w:pPr>
      <w:r w:rsidRPr="00CD4BDC">
        <w:rPr>
          <w:rFonts w:ascii="Arial" w:hAnsi="Arial" w:cs="Arial"/>
          <w:sz w:val="22"/>
          <w:szCs w:val="22"/>
        </w:rPr>
        <w:t>Objednatel tímto jako právnická osoba, která obecně je plátcem daně z přidané hodnoty (DIČ CZ70890749) a která z titulu plnění této smlouvy bude od výše uvedeného zhotovitele, přijímat zdanitelná plnění spočívající v poskytnutí stavebních prací odpovídajících kódům 41 až 43 klasifikace produkce CZ-CPA,</w:t>
      </w:r>
    </w:p>
    <w:p w14:paraId="2D75DF66" w14:textId="77777777" w:rsidR="00C639E3" w:rsidRPr="00CD4BDC" w:rsidRDefault="00C639E3" w:rsidP="00C639E3">
      <w:pPr>
        <w:jc w:val="center"/>
        <w:rPr>
          <w:rFonts w:ascii="Arial" w:hAnsi="Arial" w:cs="Arial"/>
          <w:b/>
        </w:rPr>
      </w:pPr>
      <w:r w:rsidRPr="00CD4BDC">
        <w:rPr>
          <w:rFonts w:ascii="Arial" w:hAnsi="Arial" w:cs="Arial"/>
          <w:b/>
        </w:rPr>
        <w:t xml:space="preserve">prohlašuje, </w:t>
      </w:r>
    </w:p>
    <w:p w14:paraId="1E080CA5" w14:textId="77777777" w:rsidR="00C639E3" w:rsidRDefault="00C639E3" w:rsidP="00C639E3">
      <w:pPr>
        <w:jc w:val="both"/>
        <w:rPr>
          <w:rFonts w:ascii="Arial" w:hAnsi="Arial" w:cs="Arial"/>
          <w:sz w:val="22"/>
          <w:szCs w:val="22"/>
        </w:rPr>
      </w:pPr>
      <w:r w:rsidRPr="00C52744">
        <w:rPr>
          <w:rFonts w:ascii="Arial" w:hAnsi="Arial" w:cs="Arial"/>
          <w:sz w:val="22"/>
          <w:szCs w:val="22"/>
        </w:rPr>
        <w:t>že v souvislosti s výše uvedenými přijímanými zdanitelnými plněními bude vystupovat výlučně jako orgán veřejné moci. V souladu s ustanovením § 5 odst. (4) zákona č. 235/2004 Sb., o dani z přidané hodnoty, nebude Kraj Vysočina při přijímání výše uvedených zdanitelných plnění považován za osobu povinnou k dani, a proto tato zdanitelná plnění nebudou uskutečněna v režimu přenesení daňové povinnosti podle § 92e odst. (1) zákona o dani z přidané hodnoty. V souladu s ustanovením § 92a odst. (2) zákona o dani z přidané hodnoty se režim přenesení daňové povinnosti nepoužije. Daň z přidané hodnoty je tudíž povinen přiznat a zaplatit správci daně plátce, který bude uskutečňovat zdanitelná plnění poskytnutí služby s místem plnění v tuzemsku.</w:t>
      </w:r>
    </w:p>
    <w:p w14:paraId="608B641E" w14:textId="77777777" w:rsidR="00C639E3" w:rsidRDefault="00C639E3" w:rsidP="005017B3">
      <w:pPr>
        <w:pStyle w:val="Nadpis5"/>
        <w:spacing w:before="0"/>
        <w:rPr>
          <w:rFonts w:ascii="Arial" w:hAnsi="Arial" w:cs="Arial"/>
          <w:sz w:val="22"/>
          <w:szCs w:val="22"/>
        </w:rPr>
      </w:pPr>
    </w:p>
    <w:p w14:paraId="4C0D0A36" w14:textId="1B3F256C" w:rsidR="000A6192" w:rsidRPr="000A6192" w:rsidRDefault="000A6192" w:rsidP="005017B3">
      <w:pPr>
        <w:pStyle w:val="Nadpis5"/>
        <w:spacing w:before="0"/>
        <w:rPr>
          <w:rFonts w:ascii="Arial" w:hAnsi="Arial" w:cs="Arial"/>
          <w:sz w:val="22"/>
          <w:szCs w:val="22"/>
        </w:rPr>
      </w:pPr>
      <w:r w:rsidRPr="000A6192">
        <w:rPr>
          <w:rFonts w:ascii="Arial" w:hAnsi="Arial" w:cs="Arial"/>
          <w:sz w:val="22"/>
          <w:szCs w:val="22"/>
        </w:rPr>
        <w:t xml:space="preserve">2. Předmět </w:t>
      </w:r>
      <w:r w:rsidR="00D263A1">
        <w:rPr>
          <w:rFonts w:ascii="Arial" w:hAnsi="Arial" w:cs="Arial"/>
          <w:sz w:val="22"/>
          <w:szCs w:val="22"/>
        </w:rPr>
        <w:t>smlouvy</w:t>
      </w:r>
    </w:p>
    <w:p w14:paraId="2B4D8EBD" w14:textId="4581BBB7" w:rsidR="000A6192" w:rsidRPr="0060185C" w:rsidRDefault="000A6192" w:rsidP="009C590C">
      <w:pPr>
        <w:pStyle w:val="VZ"/>
        <w:spacing w:after="60"/>
        <w:rPr>
          <w:sz w:val="22"/>
          <w:szCs w:val="22"/>
        </w:rPr>
      </w:pPr>
      <w:r w:rsidRPr="0060185C">
        <w:rPr>
          <w:sz w:val="22"/>
          <w:szCs w:val="22"/>
        </w:rPr>
        <w:t>Zhotovitel se zavazuje provést na svůj náklad a nebezpeč</w:t>
      </w:r>
      <w:r w:rsidRPr="002C553C">
        <w:rPr>
          <w:sz w:val="22"/>
          <w:szCs w:val="22"/>
        </w:rPr>
        <w:t xml:space="preserve">í pro objednatele dílo </w:t>
      </w:r>
      <w:r w:rsidR="00DC1576" w:rsidRPr="002C553C">
        <w:rPr>
          <w:sz w:val="22"/>
          <w:szCs w:val="22"/>
        </w:rPr>
        <w:t>„</w:t>
      </w:r>
      <w:r w:rsidR="004466F2" w:rsidRPr="002C553C">
        <w:rPr>
          <w:rFonts w:eastAsia="Arial"/>
          <w:b/>
          <w:sz w:val="22"/>
          <w:szCs w:val="21"/>
          <w:shd w:val="clear" w:color="auto" w:fill="FFFFFF"/>
        </w:rPr>
        <w:t xml:space="preserve">OA a HŠ </w:t>
      </w:r>
      <w:proofErr w:type="gramStart"/>
      <w:r w:rsidR="004466F2" w:rsidRPr="002C553C">
        <w:rPr>
          <w:rFonts w:eastAsia="Arial"/>
          <w:b/>
          <w:sz w:val="22"/>
          <w:szCs w:val="21"/>
          <w:shd w:val="clear" w:color="auto" w:fill="FFFFFF"/>
        </w:rPr>
        <w:t>Třebíč - rekonstrukce</w:t>
      </w:r>
      <w:proofErr w:type="gramEnd"/>
      <w:r w:rsidR="004466F2" w:rsidRPr="002C553C">
        <w:rPr>
          <w:rFonts w:eastAsia="Arial"/>
          <w:b/>
          <w:sz w:val="22"/>
          <w:szCs w:val="21"/>
          <w:shd w:val="clear" w:color="auto" w:fill="FFFFFF"/>
        </w:rPr>
        <w:t xml:space="preserve"> 2.NP, vestibulu</w:t>
      </w:r>
      <w:r w:rsidR="00BC35BC" w:rsidRPr="002C553C">
        <w:rPr>
          <w:rFonts w:eastAsia="Arial"/>
          <w:b/>
          <w:sz w:val="22"/>
          <w:szCs w:val="21"/>
          <w:shd w:val="clear" w:color="auto" w:fill="FFFFFF"/>
        </w:rPr>
        <w:t xml:space="preserve"> a</w:t>
      </w:r>
      <w:r w:rsidR="004466F2" w:rsidRPr="002C553C">
        <w:rPr>
          <w:rFonts w:eastAsia="Arial"/>
          <w:b/>
          <w:sz w:val="22"/>
          <w:szCs w:val="21"/>
          <w:shd w:val="clear" w:color="auto" w:fill="FFFFFF"/>
        </w:rPr>
        <w:t xml:space="preserve"> PBŘ T. Bati“</w:t>
      </w:r>
      <w:r w:rsidR="00DC1576" w:rsidRPr="002C553C">
        <w:rPr>
          <w:sz w:val="22"/>
          <w:szCs w:val="22"/>
        </w:rPr>
        <w:t>“</w:t>
      </w:r>
      <w:r w:rsidR="00DC1576" w:rsidRPr="002C553C" w:rsidDel="00DC1576">
        <w:rPr>
          <w:sz w:val="22"/>
          <w:szCs w:val="22"/>
        </w:rPr>
        <w:t xml:space="preserve"> </w:t>
      </w:r>
      <w:r w:rsidR="00D263A1" w:rsidRPr="002C553C">
        <w:rPr>
          <w:sz w:val="22"/>
          <w:szCs w:val="22"/>
        </w:rPr>
        <w:t>(dále také</w:t>
      </w:r>
      <w:r w:rsidR="00D263A1" w:rsidRPr="0060185C">
        <w:rPr>
          <w:sz w:val="22"/>
          <w:szCs w:val="22"/>
        </w:rPr>
        <w:t xml:space="preserve"> jen „dílo“) </w:t>
      </w:r>
      <w:r w:rsidRPr="0060185C">
        <w:rPr>
          <w:sz w:val="22"/>
          <w:szCs w:val="22"/>
        </w:rPr>
        <w:t>a objednatel se zavazuje dílo převzít a zaplatit sjednanou cenu.</w:t>
      </w:r>
    </w:p>
    <w:p w14:paraId="5969A952" w14:textId="77777777" w:rsidR="000A6192" w:rsidRPr="0060185C" w:rsidRDefault="000A6192" w:rsidP="009C590C">
      <w:pPr>
        <w:pStyle w:val="VZ"/>
        <w:ind w:left="709" w:hanging="709"/>
        <w:rPr>
          <w:sz w:val="22"/>
          <w:szCs w:val="22"/>
        </w:rPr>
      </w:pPr>
    </w:p>
    <w:p w14:paraId="4591A5A0" w14:textId="137BE0D7" w:rsidR="00247CEF" w:rsidRPr="00946A6C" w:rsidRDefault="00D263A1" w:rsidP="00254B6E">
      <w:pPr>
        <w:numPr>
          <w:ilvl w:val="1"/>
          <w:numId w:val="10"/>
        </w:numPr>
        <w:spacing w:after="60"/>
        <w:jc w:val="both"/>
        <w:rPr>
          <w:rFonts w:ascii="Arial" w:hAnsi="Arial" w:cs="Arial"/>
          <w:sz w:val="22"/>
          <w:szCs w:val="22"/>
        </w:rPr>
      </w:pPr>
      <w:r w:rsidRPr="00946A6C">
        <w:rPr>
          <w:rFonts w:ascii="Arial" w:hAnsi="Arial" w:cs="Arial"/>
          <w:sz w:val="22"/>
          <w:szCs w:val="22"/>
        </w:rPr>
        <w:t>Dílo</w:t>
      </w:r>
      <w:r w:rsidR="000A6192" w:rsidRPr="00946A6C">
        <w:rPr>
          <w:rFonts w:ascii="Arial" w:hAnsi="Arial" w:cs="Arial"/>
          <w:sz w:val="22"/>
          <w:szCs w:val="22"/>
        </w:rPr>
        <w:t xml:space="preserve"> bude proveden</w:t>
      </w:r>
      <w:r w:rsidRPr="00946A6C">
        <w:rPr>
          <w:rFonts w:ascii="Arial" w:hAnsi="Arial" w:cs="Arial"/>
          <w:sz w:val="22"/>
          <w:szCs w:val="22"/>
        </w:rPr>
        <w:t>o</w:t>
      </w:r>
      <w:r w:rsidR="000A6192" w:rsidRPr="00946A6C">
        <w:rPr>
          <w:rFonts w:ascii="Arial" w:hAnsi="Arial" w:cs="Arial"/>
          <w:sz w:val="22"/>
          <w:szCs w:val="22"/>
        </w:rPr>
        <w:t xml:space="preserve"> </w:t>
      </w:r>
      <w:r w:rsidR="00247CEF" w:rsidRPr="00946A6C">
        <w:rPr>
          <w:rFonts w:ascii="Arial" w:hAnsi="Arial" w:cs="Arial"/>
          <w:sz w:val="22"/>
          <w:szCs w:val="22"/>
        </w:rPr>
        <w:t>dle projektové dokumentace pro provádění stavby na akci s názvem „</w:t>
      </w:r>
      <w:r w:rsidR="00946A6C" w:rsidRPr="00946A6C">
        <w:rPr>
          <w:rFonts w:ascii="Arial" w:hAnsi="Arial" w:cs="Arial"/>
          <w:b/>
          <w:bCs/>
          <w:sz w:val="22"/>
          <w:szCs w:val="22"/>
        </w:rPr>
        <w:t xml:space="preserve">OA a HŠ </w:t>
      </w:r>
      <w:proofErr w:type="gramStart"/>
      <w:r w:rsidR="00946A6C" w:rsidRPr="00946A6C">
        <w:rPr>
          <w:rFonts w:ascii="Arial" w:hAnsi="Arial" w:cs="Arial"/>
          <w:b/>
          <w:bCs/>
          <w:sz w:val="22"/>
          <w:szCs w:val="22"/>
        </w:rPr>
        <w:t>Třebíč - rekonstrukce</w:t>
      </w:r>
      <w:proofErr w:type="gramEnd"/>
      <w:r w:rsidR="00946A6C" w:rsidRPr="00946A6C">
        <w:rPr>
          <w:rFonts w:ascii="Arial" w:hAnsi="Arial" w:cs="Arial"/>
          <w:b/>
          <w:bCs/>
          <w:sz w:val="22"/>
          <w:szCs w:val="22"/>
        </w:rPr>
        <w:t xml:space="preserve"> sociálních zařízení, elektroinstalace a PBŘ T. Bati</w:t>
      </w:r>
      <w:r w:rsidR="00247CEF" w:rsidRPr="00946A6C">
        <w:rPr>
          <w:rFonts w:ascii="Arial" w:hAnsi="Arial" w:cs="Arial"/>
          <w:sz w:val="22"/>
          <w:szCs w:val="22"/>
        </w:rPr>
        <w:t>“</w:t>
      </w:r>
      <w:r w:rsidR="00946A6C">
        <w:rPr>
          <w:rFonts w:ascii="Arial" w:hAnsi="Arial" w:cs="Arial"/>
          <w:sz w:val="22"/>
          <w:szCs w:val="22"/>
        </w:rPr>
        <w:t>.</w:t>
      </w:r>
    </w:p>
    <w:p w14:paraId="7F8BC81C" w14:textId="77777777" w:rsidR="000A6192" w:rsidRDefault="00247CEF" w:rsidP="00247CEF">
      <w:pPr>
        <w:spacing w:after="60"/>
        <w:ind w:left="709"/>
        <w:jc w:val="both"/>
        <w:rPr>
          <w:rFonts w:ascii="Arial" w:hAnsi="Arial" w:cs="Arial"/>
          <w:sz w:val="22"/>
          <w:szCs w:val="22"/>
        </w:rPr>
      </w:pPr>
      <w:r w:rsidRPr="002C553C">
        <w:rPr>
          <w:rFonts w:ascii="Arial" w:hAnsi="Arial" w:cs="Arial"/>
          <w:sz w:val="22"/>
          <w:szCs w:val="22"/>
        </w:rPr>
        <w:t>P</w:t>
      </w:r>
      <w:r w:rsidR="000A6192" w:rsidRPr="002C553C">
        <w:rPr>
          <w:rFonts w:ascii="Arial" w:hAnsi="Arial" w:cs="Arial"/>
          <w:sz w:val="22"/>
          <w:szCs w:val="22"/>
        </w:rPr>
        <w:t>rojektov</w:t>
      </w:r>
      <w:r w:rsidR="00BB7B13" w:rsidRPr="002C553C">
        <w:rPr>
          <w:rFonts w:ascii="Arial" w:hAnsi="Arial" w:cs="Arial"/>
          <w:sz w:val="22"/>
          <w:szCs w:val="22"/>
        </w:rPr>
        <w:t>á</w:t>
      </w:r>
      <w:r w:rsidR="000A6192" w:rsidRPr="002C553C">
        <w:rPr>
          <w:rFonts w:ascii="Arial" w:hAnsi="Arial" w:cs="Arial"/>
          <w:sz w:val="22"/>
          <w:szCs w:val="22"/>
        </w:rPr>
        <w:t xml:space="preserve"> dokumentace v listinné podobě </w:t>
      </w:r>
      <w:r w:rsidR="00E157DA" w:rsidRPr="002C553C">
        <w:rPr>
          <w:rFonts w:ascii="Arial" w:hAnsi="Arial" w:cs="Arial"/>
          <w:sz w:val="22"/>
          <w:szCs w:val="22"/>
        </w:rPr>
        <w:t>a v</w:t>
      </w:r>
      <w:r w:rsidR="00E157DA" w:rsidRPr="0060185C">
        <w:rPr>
          <w:rFonts w:ascii="Arial" w:hAnsi="Arial" w:cs="Arial"/>
          <w:sz w:val="22"/>
          <w:szCs w:val="22"/>
        </w:rPr>
        <w:t xml:space="preserve"> elektronické podobě ve formátu </w:t>
      </w:r>
      <w:proofErr w:type="spellStart"/>
      <w:r w:rsidR="00BA455D">
        <w:rPr>
          <w:rFonts w:ascii="Arial" w:hAnsi="Arial" w:cs="Arial"/>
          <w:sz w:val="22"/>
          <w:szCs w:val="22"/>
        </w:rPr>
        <w:t>pdf</w:t>
      </w:r>
      <w:proofErr w:type="spellEnd"/>
      <w:r w:rsidR="00BA455D" w:rsidRPr="0060185C">
        <w:rPr>
          <w:rFonts w:ascii="Arial" w:hAnsi="Arial" w:cs="Arial"/>
          <w:sz w:val="22"/>
          <w:szCs w:val="22"/>
        </w:rPr>
        <w:t xml:space="preserve"> </w:t>
      </w:r>
      <w:r w:rsidR="000A6192" w:rsidRPr="0060185C">
        <w:rPr>
          <w:rFonts w:ascii="Arial" w:hAnsi="Arial" w:cs="Arial"/>
          <w:sz w:val="22"/>
          <w:szCs w:val="22"/>
        </w:rPr>
        <w:t>bud</w:t>
      </w:r>
      <w:r w:rsidR="00BB7B13">
        <w:rPr>
          <w:rFonts w:ascii="Arial" w:hAnsi="Arial" w:cs="Arial"/>
          <w:sz w:val="22"/>
          <w:szCs w:val="22"/>
        </w:rPr>
        <w:t>ou</w:t>
      </w:r>
      <w:r w:rsidR="000A6192" w:rsidRPr="0060185C">
        <w:rPr>
          <w:rFonts w:ascii="Arial" w:hAnsi="Arial" w:cs="Arial"/>
          <w:sz w:val="22"/>
          <w:szCs w:val="22"/>
        </w:rPr>
        <w:t xml:space="preserve"> zhotoviteli předán</w:t>
      </w:r>
      <w:r w:rsidR="0060185C">
        <w:rPr>
          <w:rFonts w:ascii="Arial" w:hAnsi="Arial" w:cs="Arial"/>
          <w:sz w:val="22"/>
          <w:szCs w:val="22"/>
        </w:rPr>
        <w:t>y</w:t>
      </w:r>
      <w:r w:rsidR="000A6192" w:rsidRPr="0060185C">
        <w:rPr>
          <w:rFonts w:ascii="Arial" w:hAnsi="Arial" w:cs="Arial"/>
          <w:sz w:val="22"/>
          <w:szCs w:val="22"/>
        </w:rPr>
        <w:t xml:space="preserve"> nejpozději v den předání staveniště</w:t>
      </w:r>
      <w:r w:rsidR="00B34665">
        <w:rPr>
          <w:rFonts w:ascii="Arial" w:hAnsi="Arial" w:cs="Arial"/>
          <w:sz w:val="22"/>
          <w:szCs w:val="22"/>
        </w:rPr>
        <w:t xml:space="preserve"> (případně dříve v termínu dle dohody)</w:t>
      </w:r>
      <w:r w:rsidR="000A6192" w:rsidRPr="0060185C">
        <w:rPr>
          <w:rFonts w:ascii="Arial" w:hAnsi="Arial" w:cs="Arial"/>
          <w:sz w:val="22"/>
          <w:szCs w:val="22"/>
        </w:rPr>
        <w:t xml:space="preserve">. Pokud bude před zahájením prací a dodávek nebo v jejich průběhu zjištěn rozpor mezi projektovou dokumentací a soupisem stavebních prací, dodávek a služeb s výkazem výměr, budou předmětné práce a dodávky upřesněny projektantem akce. Případné změny díla musí být projednány s objednatelem způsobem stanoveným touto smlouvou. </w:t>
      </w:r>
      <w:r w:rsidR="00D263A1" w:rsidRPr="0060185C">
        <w:rPr>
          <w:rFonts w:ascii="Arial" w:hAnsi="Arial" w:cs="Arial"/>
          <w:sz w:val="22"/>
          <w:szCs w:val="22"/>
        </w:rPr>
        <w:t>Provedením</w:t>
      </w:r>
      <w:r w:rsidR="000A6192" w:rsidRPr="0060185C">
        <w:rPr>
          <w:rFonts w:ascii="Arial" w:hAnsi="Arial" w:cs="Arial"/>
          <w:sz w:val="22"/>
          <w:szCs w:val="22"/>
        </w:rPr>
        <w:t xml:space="preserve"> díla se pro účely této smlouvy rozumí dodávka všech prací a materiálů nutných k řádnému provedení díla</w:t>
      </w:r>
      <w:r w:rsidR="000A6192" w:rsidRPr="000A6192">
        <w:rPr>
          <w:rFonts w:ascii="Arial" w:hAnsi="Arial" w:cs="Arial"/>
          <w:sz w:val="22"/>
          <w:szCs w:val="22"/>
        </w:rPr>
        <w:t xml:space="preserve">. </w:t>
      </w:r>
    </w:p>
    <w:p w14:paraId="6ED02DA7" w14:textId="77777777" w:rsidR="005E733E" w:rsidRDefault="005E733E" w:rsidP="00247CEF">
      <w:pPr>
        <w:spacing w:after="60"/>
        <w:ind w:left="709"/>
        <w:jc w:val="both"/>
        <w:rPr>
          <w:rFonts w:ascii="Arial" w:hAnsi="Arial" w:cs="Arial"/>
          <w:sz w:val="22"/>
          <w:szCs w:val="22"/>
        </w:rPr>
      </w:pPr>
    </w:p>
    <w:p w14:paraId="637EFDB0" w14:textId="77777777" w:rsidR="005E733E" w:rsidRPr="005E733E" w:rsidRDefault="005E733E" w:rsidP="005E733E">
      <w:pPr>
        <w:overflowPunct/>
        <w:autoSpaceDE/>
        <w:autoSpaceDN/>
        <w:adjustRightInd/>
        <w:spacing w:before="60"/>
        <w:ind w:left="708"/>
        <w:jc w:val="both"/>
        <w:textAlignment w:val="auto"/>
        <w:rPr>
          <w:rFonts w:ascii="Arial" w:hAnsi="Arial"/>
          <w:b/>
          <w:sz w:val="22"/>
        </w:rPr>
      </w:pPr>
      <w:r w:rsidRPr="005E733E">
        <w:rPr>
          <w:rFonts w:ascii="Arial" w:hAnsi="Arial"/>
          <w:b/>
          <w:sz w:val="22"/>
        </w:rPr>
        <w:t>Zhotovitel je povinen pro předávání dokumentů využívat Společné datové prostředí (dále též „CDE“) objednatele.</w:t>
      </w:r>
    </w:p>
    <w:p w14:paraId="19D73D4E" w14:textId="77777777" w:rsidR="005E733E" w:rsidRPr="005E733E" w:rsidRDefault="005E733E" w:rsidP="005E733E">
      <w:pPr>
        <w:overflowPunct/>
        <w:autoSpaceDE/>
        <w:autoSpaceDN/>
        <w:adjustRightInd/>
        <w:spacing w:before="60"/>
        <w:ind w:left="708"/>
        <w:jc w:val="both"/>
        <w:textAlignment w:val="auto"/>
        <w:rPr>
          <w:rFonts w:ascii="Arial" w:hAnsi="Arial"/>
          <w:sz w:val="22"/>
        </w:rPr>
      </w:pPr>
      <w:r w:rsidRPr="005E733E">
        <w:rPr>
          <w:rFonts w:ascii="Arial" w:hAnsi="Arial"/>
          <w:sz w:val="22"/>
        </w:rPr>
        <w:t xml:space="preserve">Veškerá komunikace bude probíhat v rámci realizace díla prostřednictvím Společného datového prostředí objednatele (CDE) ASPE HUB na adrese </w:t>
      </w:r>
      <w:hyperlink r:id="rId11" w:history="1">
        <w:r w:rsidRPr="005E733E">
          <w:rPr>
            <w:rFonts w:ascii="Arial" w:hAnsi="Arial"/>
            <w:color w:val="0000FF"/>
            <w:sz w:val="22"/>
            <w:u w:val="single"/>
          </w:rPr>
          <w:t>https://cde.kr-vysocina.cz</w:t>
        </w:r>
      </w:hyperlink>
      <w:r w:rsidRPr="005E733E">
        <w:rPr>
          <w:rFonts w:ascii="Arial" w:hAnsi="Arial"/>
          <w:sz w:val="22"/>
        </w:rPr>
        <w:t>, nedohodnou-li se strany jinak. Zhotovitel zašle nejpozději do 5 pracovních dnů od podpisu této smlouvy objednateli seznam požadovaných přístupů do CDE. Objednatel je povinen nejpozději do 10 pracovních dnů od obdržení seznamu zřídit požadované přístupy do CDE. Zhotovitel je oprávněn v průběhu realizace díla aktualizovat požadavky na přístupy do CDE.</w:t>
      </w:r>
    </w:p>
    <w:p w14:paraId="5B235220" w14:textId="77777777" w:rsidR="005E733E" w:rsidRPr="000A6192" w:rsidRDefault="005E733E" w:rsidP="00247CEF">
      <w:pPr>
        <w:spacing w:after="60"/>
        <w:ind w:left="709"/>
        <w:jc w:val="both"/>
        <w:rPr>
          <w:rFonts w:ascii="Arial" w:hAnsi="Arial" w:cs="Arial"/>
          <w:sz w:val="22"/>
          <w:szCs w:val="22"/>
        </w:rPr>
      </w:pPr>
    </w:p>
    <w:p w14:paraId="3088C3F9" w14:textId="77777777" w:rsidR="000A6192" w:rsidRPr="000A6192" w:rsidRDefault="000A6192" w:rsidP="000A6192">
      <w:pPr>
        <w:pStyle w:val="VZ"/>
        <w:rPr>
          <w:sz w:val="22"/>
          <w:szCs w:val="22"/>
        </w:rPr>
      </w:pPr>
    </w:p>
    <w:p w14:paraId="09D2ED38" w14:textId="77777777" w:rsidR="000A6192" w:rsidRPr="00FB66FA" w:rsidRDefault="000A6192" w:rsidP="0060185C">
      <w:pPr>
        <w:numPr>
          <w:ilvl w:val="1"/>
          <w:numId w:val="10"/>
        </w:numPr>
        <w:spacing w:after="60"/>
        <w:ind w:left="0" w:firstLine="0"/>
        <w:jc w:val="both"/>
        <w:rPr>
          <w:rFonts w:ascii="Arial" w:hAnsi="Arial" w:cs="Arial"/>
          <w:sz w:val="22"/>
          <w:szCs w:val="22"/>
        </w:rPr>
      </w:pPr>
      <w:r w:rsidRPr="00FB66FA">
        <w:rPr>
          <w:rFonts w:ascii="Arial" w:hAnsi="Arial" w:cs="Arial"/>
          <w:sz w:val="22"/>
          <w:szCs w:val="22"/>
        </w:rPr>
        <w:t>Součást</w:t>
      </w:r>
      <w:r w:rsidR="00FC32A1">
        <w:rPr>
          <w:rFonts w:ascii="Arial" w:hAnsi="Arial" w:cs="Arial"/>
          <w:sz w:val="22"/>
          <w:szCs w:val="22"/>
        </w:rPr>
        <w:t>í</w:t>
      </w:r>
      <w:r w:rsidRPr="00FB66FA">
        <w:rPr>
          <w:rFonts w:ascii="Arial" w:hAnsi="Arial" w:cs="Arial"/>
          <w:sz w:val="22"/>
          <w:szCs w:val="22"/>
        </w:rPr>
        <w:t xml:space="preserve"> </w:t>
      </w:r>
      <w:r w:rsidR="00FC32A1">
        <w:rPr>
          <w:rFonts w:ascii="Arial" w:hAnsi="Arial" w:cs="Arial"/>
          <w:sz w:val="22"/>
          <w:szCs w:val="22"/>
        </w:rPr>
        <w:t>díla</w:t>
      </w:r>
      <w:r w:rsidRPr="00FB66FA">
        <w:rPr>
          <w:rFonts w:ascii="Arial" w:hAnsi="Arial" w:cs="Arial"/>
          <w:sz w:val="22"/>
          <w:szCs w:val="22"/>
        </w:rPr>
        <w:t xml:space="preserve"> je rovněž:</w:t>
      </w:r>
    </w:p>
    <w:p w14:paraId="7BE334F0" w14:textId="3317BADD" w:rsidR="000A6192" w:rsidRDefault="000A6192" w:rsidP="009C590C">
      <w:pPr>
        <w:pStyle w:val="VZ"/>
        <w:ind w:left="709" w:hanging="709"/>
        <w:rPr>
          <w:sz w:val="22"/>
          <w:szCs w:val="22"/>
        </w:rPr>
      </w:pPr>
      <w:r w:rsidRPr="000A6192">
        <w:rPr>
          <w:sz w:val="22"/>
          <w:szCs w:val="22"/>
        </w:rPr>
        <w:t xml:space="preserve">2.2.1. </w:t>
      </w:r>
      <w:r w:rsidR="00DB44AC" w:rsidRPr="00DB44AC">
        <w:rPr>
          <w:sz w:val="22"/>
          <w:szCs w:val="22"/>
        </w:rPr>
        <w:t>Projektová dokumentace skutečného provedení stavby:</w:t>
      </w:r>
    </w:p>
    <w:p w14:paraId="16DDEBB9" w14:textId="5BDC5384" w:rsidR="00DB44AC" w:rsidRDefault="00DB44AC" w:rsidP="00DB44AC">
      <w:pPr>
        <w:pStyle w:val="VZ"/>
        <w:ind w:left="709" w:hanging="1"/>
        <w:rPr>
          <w:sz w:val="22"/>
          <w:szCs w:val="22"/>
        </w:rPr>
      </w:pPr>
      <w:r w:rsidRPr="00DB44AC">
        <w:rPr>
          <w:sz w:val="22"/>
          <w:szCs w:val="22"/>
        </w:rPr>
        <w:t>Dokumentace skutečného provedení stavby bude předána v rozsahu dokumentace pro provádění stavby dle vyhlášky č. 131/2024 Sb., o dokumentaci staveb, s vyznačením všech provedených změn a dle následujících zásad, pokud nebude dohodnuto jinak.</w:t>
      </w:r>
    </w:p>
    <w:p w14:paraId="6C7ADF47" w14:textId="44C36C38" w:rsidR="00DB44AC" w:rsidRPr="00DB44AC" w:rsidRDefault="00DB44AC" w:rsidP="00DB44AC">
      <w:pPr>
        <w:pStyle w:val="VZ"/>
        <w:ind w:left="709" w:hanging="1"/>
        <w:rPr>
          <w:sz w:val="22"/>
          <w:szCs w:val="22"/>
        </w:rPr>
      </w:pPr>
      <w:r w:rsidRPr="00DB44AC">
        <w:rPr>
          <w:sz w:val="22"/>
          <w:szCs w:val="22"/>
        </w:rPr>
        <w:lastRenderedPageBreak/>
        <w:t>-</w:t>
      </w:r>
      <w:r w:rsidR="00313D68">
        <w:rPr>
          <w:sz w:val="22"/>
          <w:szCs w:val="22"/>
        </w:rPr>
        <w:tab/>
      </w:r>
      <w:r w:rsidRPr="00DB44AC">
        <w:rPr>
          <w:sz w:val="22"/>
          <w:szCs w:val="22"/>
        </w:rPr>
        <w:t>Do projektové dokumentace pro provedení stavby všech stavebních objektů a provozních souborů budou zřetelně vyznačeny všechny změny, k nimž došlo v průběhu zhotovení díla.</w:t>
      </w:r>
    </w:p>
    <w:p w14:paraId="40D4952A" w14:textId="77777777" w:rsidR="00DB44AC" w:rsidRPr="00DB44AC" w:rsidRDefault="00DB44AC" w:rsidP="00DB44AC">
      <w:pPr>
        <w:pStyle w:val="VZ"/>
        <w:ind w:left="709" w:hanging="1"/>
        <w:rPr>
          <w:sz w:val="22"/>
          <w:szCs w:val="22"/>
        </w:rPr>
      </w:pPr>
      <w:r w:rsidRPr="00DB44AC">
        <w:rPr>
          <w:sz w:val="22"/>
          <w:szCs w:val="22"/>
        </w:rPr>
        <w:t>-</w:t>
      </w:r>
      <w:r w:rsidRPr="00DB44AC">
        <w:rPr>
          <w:sz w:val="22"/>
          <w:szCs w:val="22"/>
        </w:rPr>
        <w:tab/>
        <w:t>Ty části projektové dokumentace pro provedení stavby, u kterých nedošlo k žádným změnám, budou označeny nápisem „beze změn“.</w:t>
      </w:r>
    </w:p>
    <w:p w14:paraId="366B352A" w14:textId="77777777" w:rsidR="00DB44AC" w:rsidRPr="00DB44AC" w:rsidRDefault="00DB44AC" w:rsidP="00DB44AC">
      <w:pPr>
        <w:pStyle w:val="VZ"/>
        <w:ind w:left="709" w:hanging="1"/>
        <w:rPr>
          <w:sz w:val="22"/>
          <w:szCs w:val="22"/>
        </w:rPr>
      </w:pPr>
      <w:r w:rsidRPr="00DB44AC">
        <w:rPr>
          <w:sz w:val="22"/>
          <w:szCs w:val="22"/>
        </w:rPr>
        <w:t>-</w:t>
      </w:r>
      <w:r w:rsidRPr="00DB44AC">
        <w:rPr>
          <w:sz w:val="22"/>
          <w:szCs w:val="22"/>
        </w:rPr>
        <w:tab/>
        <w:t>Každý výkres dokumentace skutečného provedení stavby bude opatřen jménem a příjmením osoby, která změny zakreslila, jejím podpisem a razítkem zhotovitele a opatřena podpisem a razítkem odpovědného a oprávněného zástupce zhotovitele s autorizací.</w:t>
      </w:r>
    </w:p>
    <w:p w14:paraId="49E35BFB" w14:textId="77777777" w:rsidR="00DB44AC" w:rsidRPr="00DB44AC" w:rsidRDefault="00DB44AC" w:rsidP="00DB44AC">
      <w:pPr>
        <w:pStyle w:val="VZ"/>
        <w:ind w:left="709" w:hanging="1"/>
        <w:rPr>
          <w:sz w:val="22"/>
          <w:szCs w:val="22"/>
        </w:rPr>
      </w:pPr>
      <w:r w:rsidRPr="00DB44AC">
        <w:rPr>
          <w:sz w:val="22"/>
          <w:szCs w:val="22"/>
        </w:rPr>
        <w:t>-</w:t>
      </w:r>
      <w:r w:rsidRPr="00DB44AC">
        <w:rPr>
          <w:sz w:val="22"/>
          <w:szCs w:val="22"/>
        </w:rPr>
        <w:tab/>
        <w:t>Zhotovitel je povinen předložit projektovou dokumentaci k odsouhlasení objednateli v digitální podobě ještě před odevzdáním, a to nejméně 10 pracovních dní před předáním díla. Objednatel je povinen tuto dokumentaci připomínkovat nejpozději do 5 dní od předložení.</w:t>
      </w:r>
    </w:p>
    <w:p w14:paraId="58B33226" w14:textId="6D97D33D" w:rsidR="00313D68" w:rsidRDefault="00DB44AC" w:rsidP="00313D68">
      <w:pPr>
        <w:pStyle w:val="VZ"/>
        <w:ind w:left="709" w:hanging="1"/>
        <w:rPr>
          <w:sz w:val="22"/>
          <w:szCs w:val="22"/>
        </w:rPr>
      </w:pPr>
      <w:r w:rsidRPr="00DB44AC">
        <w:rPr>
          <w:sz w:val="22"/>
          <w:szCs w:val="22"/>
        </w:rPr>
        <w:t>-</w:t>
      </w:r>
      <w:r w:rsidRPr="00DB44AC">
        <w:rPr>
          <w:sz w:val="22"/>
          <w:szCs w:val="22"/>
        </w:rPr>
        <w:tab/>
        <w:t>Dokumentace bude obsahovat technické listy konkrétních typů použitých výrobků a zařízení.</w:t>
      </w:r>
    </w:p>
    <w:p w14:paraId="48CD5F50" w14:textId="77777777" w:rsidR="00313D68" w:rsidRDefault="00313D68" w:rsidP="00313D68">
      <w:pPr>
        <w:pStyle w:val="VZ"/>
        <w:rPr>
          <w:sz w:val="22"/>
          <w:szCs w:val="22"/>
        </w:rPr>
      </w:pPr>
    </w:p>
    <w:p w14:paraId="4ADA95EB" w14:textId="50A6100B" w:rsidR="00313D68" w:rsidRPr="00313D68" w:rsidRDefault="00313D68" w:rsidP="00313D68">
      <w:pPr>
        <w:pStyle w:val="VZ"/>
        <w:rPr>
          <w:sz w:val="22"/>
          <w:szCs w:val="22"/>
        </w:rPr>
      </w:pPr>
      <w:r w:rsidRPr="00313D68">
        <w:rPr>
          <w:sz w:val="22"/>
          <w:szCs w:val="22"/>
        </w:rPr>
        <w:t>2.2.2. Dokumentace pro povolení stavby s vyznačením odchylek, došlo-li k nepodstatné odchylce oproti ověřené projektové dokumentaci.</w:t>
      </w:r>
    </w:p>
    <w:p w14:paraId="09DD8C9F" w14:textId="77777777" w:rsidR="00F55288" w:rsidRPr="000A6192" w:rsidRDefault="00F55288" w:rsidP="00F55288">
      <w:pPr>
        <w:pStyle w:val="VZ"/>
        <w:ind w:left="709" w:hanging="709"/>
        <w:rPr>
          <w:sz w:val="22"/>
          <w:szCs w:val="22"/>
        </w:rPr>
      </w:pPr>
    </w:p>
    <w:p w14:paraId="13686663" w14:textId="73079034" w:rsidR="00206946" w:rsidRDefault="000A6192" w:rsidP="000A6192">
      <w:pPr>
        <w:rPr>
          <w:rFonts w:ascii="Arial" w:hAnsi="Arial" w:cs="Arial"/>
          <w:snapToGrid w:val="0"/>
          <w:sz w:val="22"/>
          <w:szCs w:val="22"/>
        </w:rPr>
      </w:pPr>
      <w:r w:rsidRPr="000A6192">
        <w:rPr>
          <w:rFonts w:ascii="Arial" w:hAnsi="Arial" w:cs="Arial"/>
          <w:snapToGrid w:val="0"/>
          <w:sz w:val="22"/>
          <w:szCs w:val="22"/>
        </w:rPr>
        <w:t>2.2.</w:t>
      </w:r>
      <w:r w:rsidR="00313D68">
        <w:rPr>
          <w:rFonts w:ascii="Arial" w:hAnsi="Arial" w:cs="Arial"/>
          <w:snapToGrid w:val="0"/>
          <w:sz w:val="22"/>
          <w:szCs w:val="22"/>
        </w:rPr>
        <w:t>3</w:t>
      </w:r>
      <w:r w:rsidRPr="000A6192">
        <w:rPr>
          <w:rFonts w:ascii="Arial" w:hAnsi="Arial" w:cs="Arial"/>
          <w:snapToGrid w:val="0"/>
          <w:sz w:val="22"/>
          <w:szCs w:val="22"/>
        </w:rPr>
        <w:t xml:space="preserve">. Mimo všechny definované činnosti patří do </w:t>
      </w:r>
      <w:r w:rsidR="00D263A1">
        <w:rPr>
          <w:rFonts w:ascii="Arial" w:hAnsi="Arial" w:cs="Arial"/>
          <w:snapToGrid w:val="0"/>
          <w:sz w:val="22"/>
          <w:szCs w:val="22"/>
        </w:rPr>
        <w:t>provádění díla</w:t>
      </w:r>
      <w:r w:rsidRPr="000A6192">
        <w:rPr>
          <w:rFonts w:ascii="Arial" w:hAnsi="Arial" w:cs="Arial"/>
          <w:snapToGrid w:val="0"/>
          <w:sz w:val="22"/>
          <w:szCs w:val="22"/>
        </w:rPr>
        <w:t xml:space="preserve"> i následující práce, činnosti </w:t>
      </w:r>
      <w:r w:rsidR="00206946">
        <w:rPr>
          <w:rFonts w:ascii="Arial" w:hAnsi="Arial" w:cs="Arial"/>
          <w:snapToGrid w:val="0"/>
          <w:sz w:val="22"/>
          <w:szCs w:val="22"/>
        </w:rPr>
        <w:t xml:space="preserve"> </w:t>
      </w:r>
    </w:p>
    <w:p w14:paraId="272CA767" w14:textId="77777777" w:rsidR="000A6192" w:rsidRDefault="00206946" w:rsidP="00701994">
      <w:pPr>
        <w:ind w:left="-142"/>
        <w:rPr>
          <w:rFonts w:ascii="Arial" w:hAnsi="Arial" w:cs="Arial"/>
          <w:snapToGrid w:val="0"/>
          <w:sz w:val="22"/>
          <w:szCs w:val="22"/>
        </w:rPr>
      </w:pPr>
      <w:r>
        <w:rPr>
          <w:rFonts w:ascii="Arial" w:hAnsi="Arial" w:cs="Arial"/>
          <w:snapToGrid w:val="0"/>
          <w:sz w:val="22"/>
          <w:szCs w:val="22"/>
        </w:rPr>
        <w:t xml:space="preserve">            </w:t>
      </w:r>
      <w:r w:rsidR="000A6192" w:rsidRPr="000A6192">
        <w:rPr>
          <w:rFonts w:ascii="Arial" w:hAnsi="Arial" w:cs="Arial"/>
          <w:snapToGrid w:val="0"/>
          <w:sz w:val="22"/>
          <w:szCs w:val="22"/>
        </w:rPr>
        <w:t xml:space="preserve">a povinnosti nutné k řádnému provedení díla, a to zejména: </w:t>
      </w:r>
    </w:p>
    <w:p w14:paraId="768AFC4E" w14:textId="043414A7" w:rsidR="005425BF" w:rsidRPr="00BD35C9" w:rsidRDefault="00EC3848" w:rsidP="00974C14">
      <w:pPr>
        <w:numPr>
          <w:ilvl w:val="0"/>
          <w:numId w:val="2"/>
        </w:numPr>
        <w:ind w:left="1134"/>
        <w:jc w:val="both"/>
        <w:rPr>
          <w:rFonts w:ascii="Arial" w:hAnsi="Arial" w:cs="Arial"/>
          <w:snapToGrid w:val="0"/>
          <w:sz w:val="22"/>
          <w:szCs w:val="22"/>
        </w:rPr>
      </w:pPr>
      <w:r w:rsidRPr="00BD35C9">
        <w:rPr>
          <w:rFonts w:ascii="Arial" w:hAnsi="Arial" w:cs="Arial"/>
          <w:snapToGrid w:val="0"/>
          <w:sz w:val="22"/>
          <w:szCs w:val="22"/>
        </w:rPr>
        <w:t xml:space="preserve">povinnost v rámci provádění díla nenarušit řádný </w:t>
      </w:r>
      <w:r w:rsidRPr="00983045">
        <w:rPr>
          <w:rFonts w:ascii="Arial" w:hAnsi="Arial" w:cs="Arial"/>
          <w:snapToGrid w:val="0"/>
          <w:sz w:val="22"/>
          <w:szCs w:val="22"/>
        </w:rPr>
        <w:t xml:space="preserve">provoz </w:t>
      </w:r>
      <w:r w:rsidR="00974C14" w:rsidRPr="00983045">
        <w:rPr>
          <w:rFonts w:ascii="Arial" w:hAnsi="Arial" w:cs="Arial"/>
          <w:snapToGrid w:val="0"/>
          <w:sz w:val="22"/>
          <w:szCs w:val="22"/>
        </w:rPr>
        <w:t xml:space="preserve">zařízení </w:t>
      </w:r>
      <w:r w:rsidRPr="00983045">
        <w:rPr>
          <w:rFonts w:ascii="Arial" w:hAnsi="Arial" w:cs="Arial"/>
          <w:snapToGrid w:val="0"/>
          <w:sz w:val="22"/>
          <w:szCs w:val="22"/>
        </w:rPr>
        <w:t>a umožnit</w:t>
      </w:r>
      <w:r w:rsidRPr="00BD35C9">
        <w:rPr>
          <w:rFonts w:ascii="Arial" w:hAnsi="Arial" w:cs="Arial"/>
          <w:snapToGrid w:val="0"/>
          <w:sz w:val="22"/>
          <w:szCs w:val="22"/>
        </w:rPr>
        <w:t xml:space="preserve"> uživateli provádění běžného</w:t>
      </w:r>
      <w:r w:rsidR="005425BF" w:rsidRPr="00BD35C9">
        <w:rPr>
          <w:rFonts w:ascii="Arial" w:hAnsi="Arial" w:cs="Arial"/>
          <w:snapToGrid w:val="0"/>
          <w:sz w:val="22"/>
          <w:szCs w:val="22"/>
        </w:rPr>
        <w:t xml:space="preserve"> servisu a údržby</w:t>
      </w:r>
      <w:r w:rsidR="008B5DEA" w:rsidRPr="00BD35C9">
        <w:rPr>
          <w:rFonts w:ascii="Arial" w:hAnsi="Arial" w:cs="Arial"/>
          <w:snapToGrid w:val="0"/>
          <w:sz w:val="22"/>
          <w:szCs w:val="22"/>
        </w:rPr>
        <w:t>,</w:t>
      </w:r>
      <w:r w:rsidR="005425BF" w:rsidRPr="00BD35C9">
        <w:rPr>
          <w:rFonts w:ascii="Arial" w:hAnsi="Arial" w:cs="Arial"/>
          <w:snapToGrid w:val="0"/>
          <w:sz w:val="22"/>
          <w:szCs w:val="22"/>
        </w:rPr>
        <w:t xml:space="preserve">  </w:t>
      </w:r>
    </w:p>
    <w:p w14:paraId="4CFE3425" w14:textId="77777777" w:rsidR="000A6192" w:rsidRPr="000A6192" w:rsidRDefault="000A6192" w:rsidP="00974C14">
      <w:pPr>
        <w:pStyle w:val="VZ"/>
        <w:numPr>
          <w:ilvl w:val="0"/>
          <w:numId w:val="2"/>
        </w:numPr>
        <w:tabs>
          <w:tab w:val="left" w:pos="0"/>
        </w:tabs>
        <w:spacing w:before="60"/>
        <w:ind w:left="1134" w:right="108"/>
        <w:rPr>
          <w:sz w:val="22"/>
          <w:szCs w:val="22"/>
        </w:rPr>
      </w:pPr>
      <w:r w:rsidRPr="00BD35C9">
        <w:rPr>
          <w:sz w:val="22"/>
          <w:szCs w:val="22"/>
        </w:rPr>
        <w:t>zajištění splnění podmínek ze stavebního povolení včetně</w:t>
      </w:r>
      <w:r w:rsidRPr="000A6192">
        <w:rPr>
          <w:sz w:val="22"/>
          <w:szCs w:val="22"/>
        </w:rPr>
        <w:t xml:space="preserve"> stanovisek dotčených orgánů státní správy a vyjádření správců inženýrských sítí,  </w:t>
      </w:r>
    </w:p>
    <w:p w14:paraId="4F235A5D" w14:textId="77777777" w:rsidR="000A6192" w:rsidRPr="000A6192" w:rsidRDefault="000A6192" w:rsidP="00974C14">
      <w:pPr>
        <w:pStyle w:val="VZ"/>
        <w:numPr>
          <w:ilvl w:val="0"/>
          <w:numId w:val="2"/>
        </w:numPr>
        <w:tabs>
          <w:tab w:val="left" w:pos="0"/>
        </w:tabs>
        <w:spacing w:before="60"/>
        <w:ind w:left="1134" w:right="108"/>
        <w:rPr>
          <w:sz w:val="22"/>
          <w:szCs w:val="22"/>
        </w:rPr>
      </w:pPr>
      <w:r w:rsidRPr="000A6192">
        <w:rPr>
          <w:sz w:val="22"/>
          <w:szCs w:val="22"/>
        </w:rPr>
        <w:t>zajištění používání ucelených stavebních systémů dle technických listů a technologických podmínek výrobců s povinností předložit tyto doklady objednateli před zahájením provádění,</w:t>
      </w:r>
    </w:p>
    <w:p w14:paraId="1A4E8358" w14:textId="77777777" w:rsidR="000A6192" w:rsidRPr="000A6192" w:rsidRDefault="000A6192" w:rsidP="00974C14">
      <w:pPr>
        <w:pStyle w:val="VZ"/>
        <w:numPr>
          <w:ilvl w:val="0"/>
          <w:numId w:val="2"/>
        </w:numPr>
        <w:tabs>
          <w:tab w:val="left" w:pos="0"/>
        </w:tabs>
        <w:spacing w:before="60"/>
        <w:ind w:left="1134" w:right="108"/>
        <w:rPr>
          <w:sz w:val="22"/>
          <w:szCs w:val="22"/>
        </w:rPr>
      </w:pPr>
      <w:r w:rsidRPr="000A6192">
        <w:rPr>
          <w:sz w:val="22"/>
          <w:szCs w:val="22"/>
        </w:rPr>
        <w:t xml:space="preserve">zajištění předkládání technologických postupů provádění zpracovaných oprávněnou osobou vždy před započetím montáží, </w:t>
      </w:r>
    </w:p>
    <w:p w14:paraId="51118D7A" w14:textId="77777777" w:rsidR="000A6192" w:rsidRPr="000A6192" w:rsidRDefault="000A6192" w:rsidP="00974C14">
      <w:pPr>
        <w:pStyle w:val="VZ"/>
        <w:numPr>
          <w:ilvl w:val="0"/>
          <w:numId w:val="2"/>
        </w:numPr>
        <w:tabs>
          <w:tab w:val="left" w:pos="0"/>
        </w:tabs>
        <w:spacing w:before="60"/>
        <w:ind w:left="1134" w:right="108"/>
        <w:rPr>
          <w:sz w:val="22"/>
          <w:szCs w:val="22"/>
        </w:rPr>
      </w:pPr>
      <w:r w:rsidRPr="000A6192">
        <w:rPr>
          <w:sz w:val="22"/>
          <w:szCs w:val="22"/>
        </w:rPr>
        <w:t>zajištění a provedení veškerých obvyklých opatření proti vnikání prachu, nečistot a nadměrného hluku souvisejícího se stavbou do okolí, a to na vlastní náklady,</w:t>
      </w:r>
    </w:p>
    <w:p w14:paraId="296D583D" w14:textId="77777777" w:rsidR="000A6192" w:rsidRPr="000A6192" w:rsidRDefault="000A6192" w:rsidP="00974C14">
      <w:pPr>
        <w:pStyle w:val="VZ"/>
        <w:numPr>
          <w:ilvl w:val="0"/>
          <w:numId w:val="2"/>
        </w:numPr>
        <w:tabs>
          <w:tab w:val="left" w:pos="0"/>
        </w:tabs>
        <w:spacing w:before="60"/>
        <w:ind w:left="1134" w:right="108"/>
        <w:rPr>
          <w:sz w:val="22"/>
          <w:szCs w:val="22"/>
        </w:rPr>
      </w:pPr>
      <w:r w:rsidRPr="000A6192">
        <w:rPr>
          <w:sz w:val="22"/>
          <w:szCs w:val="22"/>
        </w:rPr>
        <w:t>uvedení všech povrchů dotčených stavbou do původního stavu (komunikace, chodníky, zeleň, příkopy, propustky apod.),</w:t>
      </w:r>
    </w:p>
    <w:p w14:paraId="62DEEA9C" w14:textId="77777777" w:rsidR="000A6192" w:rsidRPr="000A6192" w:rsidRDefault="000A6192" w:rsidP="00974C14">
      <w:pPr>
        <w:pStyle w:val="VZ"/>
        <w:numPr>
          <w:ilvl w:val="0"/>
          <w:numId w:val="2"/>
        </w:numPr>
        <w:tabs>
          <w:tab w:val="left" w:pos="0"/>
        </w:tabs>
        <w:spacing w:before="60"/>
        <w:ind w:left="1134" w:right="108"/>
        <w:rPr>
          <w:sz w:val="22"/>
          <w:szCs w:val="22"/>
        </w:rPr>
      </w:pPr>
      <w:r w:rsidRPr="000A6192">
        <w:rPr>
          <w:sz w:val="22"/>
          <w:szCs w:val="22"/>
        </w:rPr>
        <w:t xml:space="preserve">zajištění řádné likvidace všech odpadů na stavbě vzniklých </w:t>
      </w:r>
      <w:r w:rsidR="00974C14" w:rsidRPr="000A6192">
        <w:rPr>
          <w:sz w:val="22"/>
          <w:szCs w:val="22"/>
        </w:rPr>
        <w:t xml:space="preserve">prostřednictvím oprávněného subjektu </w:t>
      </w:r>
      <w:r w:rsidRPr="000A6192">
        <w:rPr>
          <w:sz w:val="22"/>
          <w:szCs w:val="22"/>
        </w:rPr>
        <w:t>včetně zajištění všech dokladů o řádné likvidaci odpadu</w:t>
      </w:r>
      <w:r w:rsidR="00974C14">
        <w:rPr>
          <w:sz w:val="22"/>
          <w:szCs w:val="22"/>
        </w:rPr>
        <w:t>,</w:t>
      </w:r>
    </w:p>
    <w:p w14:paraId="1CDB4355" w14:textId="77777777" w:rsidR="000A6192" w:rsidRPr="000A6192" w:rsidRDefault="000A6192" w:rsidP="00974C14">
      <w:pPr>
        <w:pStyle w:val="VZ"/>
        <w:numPr>
          <w:ilvl w:val="0"/>
          <w:numId w:val="2"/>
        </w:numPr>
        <w:tabs>
          <w:tab w:val="left" w:pos="0"/>
        </w:tabs>
        <w:spacing w:before="60"/>
        <w:ind w:left="1134" w:right="108"/>
        <w:rPr>
          <w:sz w:val="22"/>
          <w:szCs w:val="22"/>
        </w:rPr>
      </w:pPr>
      <w:r w:rsidRPr="000A6192">
        <w:rPr>
          <w:sz w:val="22"/>
          <w:szCs w:val="22"/>
        </w:rPr>
        <w:t>zajištění ochrany přírody v souladu s</w:t>
      </w:r>
      <w:r w:rsidR="00093D24">
        <w:rPr>
          <w:sz w:val="22"/>
          <w:szCs w:val="22"/>
        </w:rPr>
        <w:t> požadavky dotčených orgánů</w:t>
      </w:r>
      <w:r w:rsidRPr="000A6192">
        <w:rPr>
          <w:sz w:val="22"/>
          <w:szCs w:val="22"/>
        </w:rPr>
        <w:t>,</w:t>
      </w:r>
    </w:p>
    <w:p w14:paraId="22B2D37F" w14:textId="77777777" w:rsidR="000A6192" w:rsidRPr="000A6192" w:rsidRDefault="000A6192" w:rsidP="00974C14">
      <w:pPr>
        <w:pStyle w:val="VZ"/>
        <w:numPr>
          <w:ilvl w:val="0"/>
          <w:numId w:val="2"/>
        </w:numPr>
        <w:tabs>
          <w:tab w:val="left" w:pos="0"/>
        </w:tabs>
        <w:spacing w:before="60"/>
        <w:ind w:left="1134" w:right="108"/>
        <w:rPr>
          <w:sz w:val="22"/>
          <w:szCs w:val="22"/>
        </w:rPr>
      </w:pPr>
      <w:r w:rsidRPr="000A6192">
        <w:rPr>
          <w:sz w:val="22"/>
          <w:szCs w:val="22"/>
        </w:rPr>
        <w:t xml:space="preserve">zajištění dodržování limitů pro hlučnost podle hygienických předpisů. </w:t>
      </w:r>
    </w:p>
    <w:p w14:paraId="41686AC8" w14:textId="77777777" w:rsidR="000A6192" w:rsidRPr="000A6192" w:rsidRDefault="000A6192" w:rsidP="009C590C">
      <w:pPr>
        <w:pStyle w:val="VZ"/>
        <w:rPr>
          <w:sz w:val="22"/>
          <w:szCs w:val="22"/>
        </w:rPr>
      </w:pPr>
      <w:r w:rsidRPr="000A6192">
        <w:rPr>
          <w:sz w:val="22"/>
          <w:szCs w:val="22"/>
        </w:rPr>
        <w:t>Náklady na veškeré výše uvedené požadavky, činnosti a práce jsou zahrnuty do rozpočtu a ceny zhotovitele.</w:t>
      </w:r>
    </w:p>
    <w:p w14:paraId="5DD5449C" w14:textId="77777777" w:rsidR="000A6192" w:rsidRDefault="000A6192" w:rsidP="009C590C">
      <w:pPr>
        <w:pStyle w:val="VZ"/>
        <w:rPr>
          <w:sz w:val="22"/>
          <w:szCs w:val="22"/>
        </w:rPr>
      </w:pPr>
      <w:r w:rsidRPr="000A6192">
        <w:rPr>
          <w:sz w:val="22"/>
          <w:szCs w:val="22"/>
        </w:rPr>
        <w:t>Dílo musí splnit a být v souladu s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w:t>
      </w:r>
    </w:p>
    <w:p w14:paraId="59B5F939" w14:textId="77777777" w:rsidR="003661E2" w:rsidRPr="000A6192" w:rsidRDefault="003661E2" w:rsidP="000A6192">
      <w:pPr>
        <w:pStyle w:val="VZ"/>
        <w:rPr>
          <w:sz w:val="22"/>
          <w:szCs w:val="22"/>
        </w:rPr>
      </w:pPr>
    </w:p>
    <w:p w14:paraId="3526F6C5" w14:textId="77777777" w:rsidR="000A6192" w:rsidRPr="00FB66FA" w:rsidRDefault="000A6192" w:rsidP="00974C14">
      <w:pPr>
        <w:numPr>
          <w:ilvl w:val="1"/>
          <w:numId w:val="10"/>
        </w:numPr>
        <w:spacing w:after="60"/>
        <w:ind w:left="0" w:firstLine="0"/>
        <w:jc w:val="both"/>
        <w:rPr>
          <w:rFonts w:ascii="Arial" w:hAnsi="Arial" w:cs="Arial"/>
          <w:sz w:val="22"/>
          <w:szCs w:val="22"/>
        </w:rPr>
      </w:pPr>
      <w:r w:rsidRPr="00FB66FA">
        <w:rPr>
          <w:rFonts w:ascii="Arial" w:hAnsi="Arial" w:cs="Arial"/>
          <w:sz w:val="22"/>
          <w:szCs w:val="22"/>
        </w:rPr>
        <w:t>Rozsah a kvalita díla je dána:</w:t>
      </w:r>
    </w:p>
    <w:p w14:paraId="32D5AF18" w14:textId="77777777" w:rsidR="000A6192" w:rsidRPr="000A6192" w:rsidRDefault="000A6192" w:rsidP="009C590C">
      <w:pPr>
        <w:pStyle w:val="VZ"/>
        <w:ind w:left="709" w:hanging="283"/>
        <w:rPr>
          <w:sz w:val="22"/>
          <w:szCs w:val="22"/>
        </w:rPr>
      </w:pPr>
      <w:r w:rsidRPr="000A6192">
        <w:rPr>
          <w:sz w:val="22"/>
          <w:szCs w:val="22"/>
        </w:rPr>
        <w:t xml:space="preserve">a) výše </w:t>
      </w:r>
      <w:r w:rsidR="00654AF3">
        <w:rPr>
          <w:sz w:val="22"/>
          <w:szCs w:val="22"/>
        </w:rPr>
        <w:t>uvedenými podklady</w:t>
      </w:r>
      <w:r w:rsidRPr="000A6192">
        <w:rPr>
          <w:sz w:val="22"/>
          <w:szCs w:val="22"/>
        </w:rPr>
        <w:t>, včetně soupisu stavebních prací, dodávek a služeb včetně výkazu výměr</w:t>
      </w:r>
      <w:r w:rsidR="003661E2">
        <w:rPr>
          <w:sz w:val="22"/>
          <w:szCs w:val="22"/>
        </w:rPr>
        <w:t>,</w:t>
      </w:r>
    </w:p>
    <w:p w14:paraId="4AAB0927" w14:textId="77777777" w:rsidR="00BE7FD0" w:rsidRDefault="000A6192" w:rsidP="009C590C">
      <w:pPr>
        <w:pStyle w:val="VZ"/>
        <w:ind w:left="709" w:hanging="283"/>
        <w:rPr>
          <w:sz w:val="22"/>
          <w:szCs w:val="22"/>
        </w:rPr>
      </w:pPr>
      <w:r w:rsidRPr="000A6192">
        <w:rPr>
          <w:sz w:val="22"/>
          <w:szCs w:val="22"/>
        </w:rPr>
        <w:t>b) příslušnými normami a předpisy platnými v době provádění díla,</w:t>
      </w:r>
    </w:p>
    <w:p w14:paraId="1E8B0A6A" w14:textId="77777777" w:rsidR="000A6192" w:rsidRPr="000A6192" w:rsidRDefault="00FB2FAA" w:rsidP="009C590C">
      <w:pPr>
        <w:pStyle w:val="VZ"/>
        <w:ind w:left="709" w:hanging="283"/>
        <w:rPr>
          <w:sz w:val="22"/>
          <w:szCs w:val="22"/>
        </w:rPr>
      </w:pPr>
      <w:r>
        <w:rPr>
          <w:sz w:val="22"/>
          <w:szCs w:val="22"/>
        </w:rPr>
        <w:t>c</w:t>
      </w:r>
      <w:r w:rsidR="000A6192" w:rsidRPr="000A6192">
        <w:rPr>
          <w:sz w:val="22"/>
          <w:szCs w:val="22"/>
        </w:rPr>
        <w:t>) touto smlouvou</w:t>
      </w:r>
      <w:r w:rsidR="00D54C8A">
        <w:rPr>
          <w:sz w:val="22"/>
          <w:szCs w:val="22"/>
        </w:rPr>
        <w:t xml:space="preserve"> včetně příloh</w:t>
      </w:r>
      <w:r w:rsidR="008B5DEA">
        <w:rPr>
          <w:sz w:val="22"/>
          <w:szCs w:val="22"/>
        </w:rPr>
        <w:t>,</w:t>
      </w:r>
      <w:r w:rsidR="000A6192" w:rsidRPr="000A6192">
        <w:rPr>
          <w:sz w:val="22"/>
          <w:szCs w:val="22"/>
        </w:rPr>
        <w:t xml:space="preserve"> </w:t>
      </w:r>
    </w:p>
    <w:p w14:paraId="571B57E7" w14:textId="77777777" w:rsidR="003661E2" w:rsidRDefault="00FB2FAA" w:rsidP="009C590C">
      <w:pPr>
        <w:pStyle w:val="VZ"/>
        <w:ind w:left="709" w:hanging="283"/>
        <w:rPr>
          <w:sz w:val="22"/>
          <w:szCs w:val="22"/>
        </w:rPr>
      </w:pPr>
      <w:r>
        <w:rPr>
          <w:sz w:val="22"/>
          <w:szCs w:val="22"/>
        </w:rPr>
        <w:t>d</w:t>
      </w:r>
      <w:r w:rsidR="000A6192" w:rsidRPr="000A6192">
        <w:rPr>
          <w:sz w:val="22"/>
          <w:szCs w:val="22"/>
        </w:rPr>
        <w:t>) nabídkou zhotovitele předloženou do zadávacího řízení</w:t>
      </w:r>
      <w:r w:rsidR="003661E2">
        <w:rPr>
          <w:sz w:val="22"/>
          <w:szCs w:val="22"/>
        </w:rPr>
        <w:t>.</w:t>
      </w:r>
    </w:p>
    <w:p w14:paraId="4F081920" w14:textId="77777777" w:rsidR="003661E2" w:rsidRPr="000A6192" w:rsidRDefault="003661E2" w:rsidP="000A6192">
      <w:pPr>
        <w:pStyle w:val="VZ"/>
        <w:rPr>
          <w:sz w:val="22"/>
          <w:szCs w:val="22"/>
        </w:rPr>
      </w:pPr>
    </w:p>
    <w:p w14:paraId="04B8C329" w14:textId="77777777" w:rsidR="000A6192" w:rsidRPr="00FB66FA" w:rsidRDefault="000A6192" w:rsidP="00974C14">
      <w:pPr>
        <w:numPr>
          <w:ilvl w:val="1"/>
          <w:numId w:val="10"/>
        </w:numPr>
        <w:spacing w:after="60"/>
        <w:ind w:left="709" w:hanging="709"/>
        <w:jc w:val="both"/>
        <w:rPr>
          <w:rFonts w:ascii="Arial" w:hAnsi="Arial" w:cs="Arial"/>
          <w:sz w:val="22"/>
          <w:szCs w:val="22"/>
        </w:rPr>
      </w:pPr>
      <w:r w:rsidRPr="00FB66FA">
        <w:rPr>
          <w:rFonts w:ascii="Arial" w:hAnsi="Arial" w:cs="Arial"/>
          <w:sz w:val="22"/>
          <w:szCs w:val="22"/>
        </w:rPr>
        <w:lastRenderedPageBreak/>
        <w:t xml:space="preserve">Zhotovitel je povinen v rámci </w:t>
      </w:r>
      <w:r w:rsidR="00FC32A1">
        <w:rPr>
          <w:rFonts w:ascii="Arial" w:hAnsi="Arial" w:cs="Arial"/>
          <w:sz w:val="22"/>
          <w:szCs w:val="22"/>
        </w:rPr>
        <w:t>provádění</w:t>
      </w:r>
      <w:r w:rsidR="00FC32A1" w:rsidRPr="00FB66FA">
        <w:rPr>
          <w:rFonts w:ascii="Arial" w:hAnsi="Arial" w:cs="Arial"/>
          <w:sz w:val="22"/>
          <w:szCs w:val="22"/>
        </w:rPr>
        <w:t xml:space="preserve"> </w:t>
      </w:r>
      <w:r w:rsidRPr="00FB66FA">
        <w:rPr>
          <w:rFonts w:ascii="Arial" w:hAnsi="Arial" w:cs="Arial"/>
          <w:sz w:val="22"/>
          <w:szCs w:val="22"/>
        </w:rPr>
        <w:t>díla provést veškeré práce, dodávky, služby a výkony, kterých je třeba trvale nebo dočasně k zahájení, dokončení a předání předmětu díla včetně jeho součástí specifikovaných v</w:t>
      </w:r>
      <w:r w:rsidR="008B5DEA" w:rsidRPr="00FB66FA">
        <w:rPr>
          <w:rFonts w:ascii="Arial" w:hAnsi="Arial" w:cs="Arial"/>
          <w:sz w:val="22"/>
          <w:szCs w:val="22"/>
        </w:rPr>
        <w:t xml:space="preserve"> čl. 2 </w:t>
      </w:r>
      <w:r w:rsidRPr="00FB66FA">
        <w:rPr>
          <w:rFonts w:ascii="Arial" w:hAnsi="Arial" w:cs="Arial"/>
          <w:sz w:val="22"/>
          <w:szCs w:val="22"/>
        </w:rPr>
        <w:t>odst. 2.2</w:t>
      </w:r>
      <w:r w:rsidR="008B5DEA" w:rsidRPr="00FB66FA">
        <w:rPr>
          <w:rFonts w:ascii="Arial" w:hAnsi="Arial" w:cs="Arial"/>
          <w:sz w:val="22"/>
          <w:szCs w:val="22"/>
        </w:rPr>
        <w:t xml:space="preserve"> </w:t>
      </w:r>
      <w:r w:rsidRPr="00FB66FA">
        <w:rPr>
          <w:rFonts w:ascii="Arial" w:hAnsi="Arial" w:cs="Arial"/>
          <w:sz w:val="22"/>
          <w:szCs w:val="22"/>
        </w:rPr>
        <w:t xml:space="preserve">této Smlouvy. </w:t>
      </w:r>
    </w:p>
    <w:p w14:paraId="3F23A9E7" w14:textId="77777777" w:rsidR="003661E2" w:rsidRPr="000A6192" w:rsidRDefault="003661E2" w:rsidP="009C590C">
      <w:pPr>
        <w:pStyle w:val="VZ"/>
        <w:ind w:left="709" w:hanging="709"/>
        <w:rPr>
          <w:sz w:val="22"/>
          <w:szCs w:val="22"/>
        </w:rPr>
      </w:pPr>
    </w:p>
    <w:p w14:paraId="5639CAA0" w14:textId="2A46022A" w:rsidR="000A6192" w:rsidRPr="009442C1" w:rsidRDefault="000A6192" w:rsidP="00921EA5">
      <w:pPr>
        <w:numPr>
          <w:ilvl w:val="1"/>
          <w:numId w:val="10"/>
        </w:numPr>
        <w:spacing w:after="60"/>
        <w:ind w:left="709" w:hanging="709"/>
        <w:jc w:val="both"/>
        <w:rPr>
          <w:rFonts w:ascii="Arial" w:hAnsi="Arial" w:cs="Arial"/>
          <w:sz w:val="22"/>
          <w:szCs w:val="22"/>
        </w:rPr>
      </w:pPr>
      <w:r w:rsidRPr="009442C1">
        <w:rPr>
          <w:rFonts w:ascii="Arial" w:hAnsi="Arial" w:cs="Arial"/>
          <w:sz w:val="22"/>
          <w:szCs w:val="22"/>
        </w:rPr>
        <w:t xml:space="preserve">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pozemků. </w:t>
      </w:r>
      <w:r w:rsidR="009442C1" w:rsidRPr="009442C1">
        <w:rPr>
          <w:rFonts w:ascii="Arial" w:hAnsi="Arial" w:cs="Arial"/>
          <w:sz w:val="22"/>
          <w:szCs w:val="22"/>
        </w:rPr>
        <w:t>Vzhledem k tomu, že práce budou probíhat za provozu, je zhotovitel povinen dbát na zvýšenou bezpečnost osob v okolí staveniště a akceptovat požadavky uživatele z hlediska provozu budovy. Hlučné práce nebudou prováděny ve zkouškovém období (termín bude upřesněn uživatelem v průběhu realizace).</w:t>
      </w:r>
      <w:r w:rsidR="009442C1">
        <w:rPr>
          <w:rFonts w:ascii="Arial" w:hAnsi="Arial" w:cs="Arial"/>
          <w:sz w:val="22"/>
          <w:szCs w:val="22"/>
        </w:rPr>
        <w:t xml:space="preserve"> </w:t>
      </w:r>
      <w:r w:rsidRPr="009442C1">
        <w:rPr>
          <w:rFonts w:ascii="Arial" w:hAnsi="Arial" w:cs="Arial"/>
          <w:sz w:val="22"/>
          <w:szCs w:val="22"/>
        </w:rPr>
        <w:t>Případné škody vzniklé v souvislosti s prováděním předmětu díla uhradí na svůj náklad zhotovitel.</w:t>
      </w:r>
    </w:p>
    <w:p w14:paraId="3E248B11" w14:textId="77777777" w:rsidR="000151F5" w:rsidRPr="00FB66FA" w:rsidRDefault="000151F5" w:rsidP="009C590C">
      <w:pPr>
        <w:spacing w:after="60"/>
        <w:ind w:left="709" w:hanging="709"/>
        <w:jc w:val="both"/>
        <w:rPr>
          <w:rFonts w:ascii="Arial" w:hAnsi="Arial" w:cs="Arial"/>
          <w:sz w:val="22"/>
          <w:szCs w:val="22"/>
        </w:rPr>
      </w:pPr>
    </w:p>
    <w:p w14:paraId="016C01A8" w14:textId="54F9FC77" w:rsidR="00670482" w:rsidRDefault="000A6192" w:rsidP="00974C14">
      <w:pPr>
        <w:numPr>
          <w:ilvl w:val="1"/>
          <w:numId w:val="10"/>
        </w:numPr>
        <w:spacing w:after="60"/>
        <w:ind w:left="709" w:hanging="709"/>
        <w:jc w:val="both"/>
        <w:rPr>
          <w:rFonts w:ascii="Arial" w:hAnsi="Arial" w:cs="Arial"/>
          <w:sz w:val="22"/>
          <w:szCs w:val="22"/>
        </w:rPr>
      </w:pPr>
      <w:r w:rsidRPr="00FB66FA">
        <w:rPr>
          <w:rFonts w:ascii="Arial" w:hAnsi="Arial" w:cs="Arial"/>
          <w:sz w:val="22"/>
          <w:szCs w:val="22"/>
        </w:rPr>
        <w:t xml:space="preserve">Budou-li při </w:t>
      </w:r>
      <w:r w:rsidR="00FC32A1">
        <w:rPr>
          <w:rFonts w:ascii="Arial" w:hAnsi="Arial" w:cs="Arial"/>
          <w:sz w:val="22"/>
          <w:szCs w:val="22"/>
        </w:rPr>
        <w:t>provádění</w:t>
      </w:r>
      <w:r w:rsidR="00FC32A1" w:rsidRPr="00FB66FA">
        <w:rPr>
          <w:rFonts w:ascii="Arial" w:hAnsi="Arial" w:cs="Arial"/>
          <w:sz w:val="22"/>
          <w:szCs w:val="22"/>
        </w:rPr>
        <w:t xml:space="preserve"> </w:t>
      </w:r>
      <w:r w:rsidRPr="00FB66FA">
        <w:rPr>
          <w:rFonts w:ascii="Arial" w:hAnsi="Arial" w:cs="Arial"/>
          <w:sz w:val="22"/>
          <w:szCs w:val="22"/>
        </w:rPr>
        <w:t xml:space="preserve">díla vynuceny změny předmětu díla (tzv. Vícepráce), je zhotovitel povinen provést soupis </w:t>
      </w:r>
      <w:r w:rsidR="00FC19F7">
        <w:rPr>
          <w:rFonts w:ascii="Arial" w:hAnsi="Arial" w:cs="Arial"/>
          <w:sz w:val="22"/>
          <w:szCs w:val="22"/>
        </w:rPr>
        <w:t xml:space="preserve">těchto </w:t>
      </w:r>
      <w:r w:rsidRPr="00FB66FA">
        <w:rPr>
          <w:rFonts w:ascii="Arial" w:hAnsi="Arial" w:cs="Arial"/>
          <w:sz w:val="22"/>
          <w:szCs w:val="22"/>
        </w:rPr>
        <w:t>změn, ocenit jej postupem uvedeným v této Smlouvě (odst. 4.4.) a předložit tento soupis objednateli k</w:t>
      </w:r>
      <w:r w:rsidR="00FC19F7">
        <w:rPr>
          <w:rFonts w:ascii="Arial" w:hAnsi="Arial" w:cs="Arial"/>
          <w:sz w:val="22"/>
          <w:szCs w:val="22"/>
        </w:rPr>
        <w:t> </w:t>
      </w:r>
      <w:r w:rsidRPr="00FB66FA">
        <w:rPr>
          <w:rFonts w:ascii="Arial" w:hAnsi="Arial" w:cs="Arial"/>
          <w:sz w:val="22"/>
          <w:szCs w:val="22"/>
        </w:rPr>
        <w:t>odsouhlasení</w:t>
      </w:r>
      <w:r w:rsidR="00FC19F7">
        <w:rPr>
          <w:rFonts w:ascii="Arial" w:hAnsi="Arial" w:cs="Arial"/>
          <w:sz w:val="22"/>
          <w:szCs w:val="22"/>
        </w:rPr>
        <w:t xml:space="preserve"> nejpozději </w:t>
      </w:r>
      <w:r w:rsidR="00C83383">
        <w:rPr>
          <w:rFonts w:ascii="Arial" w:hAnsi="Arial" w:cs="Arial"/>
          <w:sz w:val="22"/>
          <w:szCs w:val="22"/>
        </w:rPr>
        <w:t>v</w:t>
      </w:r>
      <w:r w:rsidR="00FC19F7" w:rsidRPr="00FB66FA">
        <w:rPr>
          <w:rFonts w:ascii="Arial" w:hAnsi="Arial" w:cs="Arial"/>
          <w:sz w:val="22"/>
          <w:szCs w:val="22"/>
        </w:rPr>
        <w:t xml:space="preserve"> </w:t>
      </w:r>
      <w:r w:rsidR="00FC19F7">
        <w:rPr>
          <w:rFonts w:ascii="Arial" w:hAnsi="Arial" w:cs="Arial"/>
          <w:sz w:val="22"/>
          <w:szCs w:val="22"/>
        </w:rPr>
        <w:t>termínu stanoveném v příslušném zápisu ve stavebním deníku</w:t>
      </w:r>
      <w:r w:rsidRPr="00FB66FA">
        <w:rPr>
          <w:rFonts w:ascii="Arial" w:hAnsi="Arial" w:cs="Arial"/>
          <w:sz w:val="22"/>
          <w:szCs w:val="22"/>
        </w:rPr>
        <w:t xml:space="preserve">. </w:t>
      </w:r>
      <w:r w:rsidR="00EA0049" w:rsidRPr="00FB66FA">
        <w:rPr>
          <w:rFonts w:ascii="Arial" w:hAnsi="Arial" w:cs="Arial"/>
          <w:sz w:val="22"/>
          <w:szCs w:val="22"/>
        </w:rPr>
        <w:t xml:space="preserve">Po jeho odsouhlasení formou dodatku ke smlouvě o dílo a podpisu obou smluvních stran má zhotovitel povinnost tyto změny </w:t>
      </w:r>
      <w:r w:rsidR="00A65C51">
        <w:rPr>
          <w:rFonts w:ascii="Arial" w:hAnsi="Arial" w:cs="Arial"/>
          <w:sz w:val="22"/>
          <w:szCs w:val="22"/>
        </w:rPr>
        <w:t>z</w:t>
      </w:r>
      <w:r w:rsidR="00EA0049" w:rsidRPr="00FB66FA">
        <w:rPr>
          <w:rFonts w:ascii="Arial" w:hAnsi="Arial" w:cs="Arial"/>
          <w:sz w:val="22"/>
          <w:szCs w:val="22"/>
        </w:rPr>
        <w:t xml:space="preserve">realizovat a má právo na jejich úhradu. </w:t>
      </w:r>
      <w:r w:rsidR="00FC19F7">
        <w:rPr>
          <w:rFonts w:ascii="Arial" w:hAnsi="Arial" w:cs="Arial"/>
          <w:sz w:val="22"/>
          <w:szCs w:val="22"/>
        </w:rPr>
        <w:t xml:space="preserve">Výjimku tvoří </w:t>
      </w:r>
      <w:r w:rsidR="00FC19F7" w:rsidRPr="00DD1D0E">
        <w:rPr>
          <w:rFonts w:ascii="Arial" w:hAnsi="Arial" w:cs="Arial"/>
          <w:sz w:val="22"/>
          <w:szCs w:val="22"/>
        </w:rPr>
        <w:t xml:space="preserve">Vícepráce, jejichž provedení je nezbytné pro zajištění řádného pokračování prací zhotovitelem při provádění díla a jejichž provedení nesnese odkladu do doby uzavření dodatku k této smlouvě o dílo (a budou označeny autorským dozorem, technickým dozorem a </w:t>
      </w:r>
      <w:r w:rsidR="005A59B9">
        <w:rPr>
          <w:rFonts w:ascii="Arial" w:hAnsi="Arial" w:cs="Arial"/>
          <w:sz w:val="22"/>
          <w:szCs w:val="22"/>
        </w:rPr>
        <w:t>zástupcem objednatele pro věci technické</w:t>
      </w:r>
      <w:r w:rsidR="002B2201">
        <w:rPr>
          <w:rFonts w:ascii="Arial" w:hAnsi="Arial" w:cs="Arial"/>
          <w:sz w:val="22"/>
          <w:szCs w:val="22"/>
        </w:rPr>
        <w:t xml:space="preserve"> ve stavebním deníku</w:t>
      </w:r>
      <w:r w:rsidR="00670482">
        <w:rPr>
          <w:rFonts w:ascii="Arial" w:hAnsi="Arial" w:cs="Arial"/>
          <w:sz w:val="22"/>
          <w:szCs w:val="22"/>
        </w:rPr>
        <w:t xml:space="preserve"> jako „neodkladné“</w:t>
      </w:r>
      <w:r w:rsidR="00FC19F7" w:rsidRPr="00DD1D0E">
        <w:rPr>
          <w:rFonts w:ascii="Arial" w:hAnsi="Arial" w:cs="Arial"/>
          <w:sz w:val="22"/>
          <w:szCs w:val="22"/>
        </w:rPr>
        <w:t>)</w:t>
      </w:r>
      <w:r w:rsidR="002B2201">
        <w:rPr>
          <w:rFonts w:ascii="Arial" w:hAnsi="Arial" w:cs="Arial"/>
          <w:sz w:val="22"/>
          <w:szCs w:val="22"/>
        </w:rPr>
        <w:t xml:space="preserve"> a které nezakládají požadavek zhotovitele na prodloužení termínu zhotovení díla uvedeném v odst. 3.2 této smlouvy</w:t>
      </w:r>
      <w:r w:rsidR="00670482">
        <w:rPr>
          <w:rFonts w:ascii="Arial" w:hAnsi="Arial" w:cs="Arial"/>
          <w:sz w:val="22"/>
          <w:szCs w:val="22"/>
        </w:rPr>
        <w:t>. T</w:t>
      </w:r>
      <w:r w:rsidR="002B2201">
        <w:rPr>
          <w:rFonts w:ascii="Arial" w:hAnsi="Arial" w:cs="Arial"/>
          <w:sz w:val="22"/>
          <w:szCs w:val="22"/>
        </w:rPr>
        <w:t>yto Vícepráce</w:t>
      </w:r>
      <w:r w:rsidR="00FC19F7" w:rsidRPr="00DD1D0E">
        <w:rPr>
          <w:rFonts w:ascii="Arial" w:hAnsi="Arial" w:cs="Arial"/>
          <w:sz w:val="22"/>
          <w:szCs w:val="22"/>
        </w:rPr>
        <w:t xml:space="preserve"> může zhotovitel provádět ihned po jejich odsouhlasení autorským dozorem, technickým dozorem a zástupcem objednatele</w:t>
      </w:r>
      <w:r w:rsidR="005A59B9">
        <w:rPr>
          <w:rFonts w:ascii="Arial" w:hAnsi="Arial" w:cs="Arial"/>
          <w:sz w:val="22"/>
          <w:szCs w:val="22"/>
        </w:rPr>
        <w:t xml:space="preserve"> pro věci technické</w:t>
      </w:r>
      <w:r w:rsidR="00670482">
        <w:rPr>
          <w:rFonts w:ascii="Arial" w:hAnsi="Arial" w:cs="Arial"/>
          <w:sz w:val="22"/>
          <w:szCs w:val="22"/>
        </w:rPr>
        <w:t xml:space="preserve"> (formou zápisu do stavebního deníku)</w:t>
      </w:r>
      <w:r w:rsidR="00FC19F7" w:rsidRPr="00DD1D0E">
        <w:rPr>
          <w:rFonts w:ascii="Arial" w:hAnsi="Arial" w:cs="Arial"/>
          <w:sz w:val="22"/>
          <w:szCs w:val="22"/>
        </w:rPr>
        <w:t xml:space="preserve">. Smluvní strany se zavazují, že následně sjednají rozšíření předmětu díla o vícepráce </w:t>
      </w:r>
      <w:r w:rsidR="00C84821">
        <w:rPr>
          <w:rFonts w:ascii="Arial" w:hAnsi="Arial" w:cs="Arial"/>
          <w:sz w:val="22"/>
          <w:szCs w:val="22"/>
        </w:rPr>
        <w:t>označené jako neodkladné</w:t>
      </w:r>
      <w:r w:rsidR="00FC19F7" w:rsidRPr="00DD1D0E">
        <w:rPr>
          <w:rFonts w:ascii="Arial" w:hAnsi="Arial" w:cs="Arial"/>
          <w:sz w:val="22"/>
          <w:szCs w:val="22"/>
        </w:rPr>
        <w:t xml:space="preserve"> v písemném dodatku k této smlouvě.</w:t>
      </w:r>
      <w:r w:rsidR="00FC19F7">
        <w:rPr>
          <w:rFonts w:ascii="Arial" w:hAnsi="Arial" w:cs="Arial"/>
          <w:sz w:val="22"/>
          <w:szCs w:val="22"/>
        </w:rPr>
        <w:t xml:space="preserve"> </w:t>
      </w:r>
    </w:p>
    <w:p w14:paraId="27884A53" w14:textId="77777777" w:rsidR="00670482" w:rsidRDefault="00670482" w:rsidP="00670482">
      <w:pPr>
        <w:spacing w:after="60"/>
        <w:ind w:left="709"/>
        <w:jc w:val="both"/>
        <w:rPr>
          <w:rFonts w:ascii="Arial" w:hAnsi="Arial" w:cs="Arial"/>
          <w:sz w:val="22"/>
          <w:szCs w:val="22"/>
        </w:rPr>
      </w:pPr>
    </w:p>
    <w:p w14:paraId="329816C8" w14:textId="77777777" w:rsidR="000A6192" w:rsidRPr="00FB66FA" w:rsidRDefault="000A6192" w:rsidP="00974C14">
      <w:pPr>
        <w:numPr>
          <w:ilvl w:val="1"/>
          <w:numId w:val="10"/>
        </w:numPr>
        <w:spacing w:after="60"/>
        <w:ind w:left="709" w:hanging="709"/>
        <w:jc w:val="both"/>
        <w:rPr>
          <w:rFonts w:ascii="Arial" w:hAnsi="Arial" w:cs="Arial"/>
          <w:sz w:val="22"/>
          <w:szCs w:val="22"/>
        </w:rPr>
      </w:pPr>
      <w:r w:rsidRPr="00FB66FA">
        <w:rPr>
          <w:rFonts w:ascii="Arial" w:hAnsi="Arial" w:cs="Arial"/>
          <w:sz w:val="22"/>
          <w:szCs w:val="22"/>
        </w:rPr>
        <w:t>V případě změn díla, v </w:t>
      </w:r>
      <w:proofErr w:type="gramStart"/>
      <w:r w:rsidRPr="00FB66FA">
        <w:rPr>
          <w:rFonts w:ascii="Arial" w:hAnsi="Arial" w:cs="Arial"/>
          <w:sz w:val="22"/>
          <w:szCs w:val="22"/>
        </w:rPr>
        <w:t>důsledku</w:t>
      </w:r>
      <w:proofErr w:type="gramEnd"/>
      <w:r w:rsidRPr="00FB66FA">
        <w:rPr>
          <w:rFonts w:ascii="Arial" w:hAnsi="Arial" w:cs="Arial"/>
          <w:sz w:val="22"/>
          <w:szCs w:val="22"/>
        </w:rPr>
        <w:t xml:space="preserve"> kterých nebudou určité práce, dodávky nebo služby provedeny (tzv. Méněpráce), bude cena neprovedených prací, dodávek či služeb odečtena z celkové ceny za dílo ve výši stanovené podle jednotkových cen uvedených v Položkových rozpočtech.</w:t>
      </w:r>
      <w:r w:rsidR="00EA0049" w:rsidRPr="00FB66FA">
        <w:rPr>
          <w:rFonts w:ascii="Arial" w:hAnsi="Arial" w:cs="Arial"/>
          <w:sz w:val="22"/>
          <w:szCs w:val="22"/>
        </w:rPr>
        <w:t xml:space="preserve"> Práce, dodávky nebo služby, které nebudou provedeny, budou rovněž odsouhlaseny formou dodatku ke smlouvě o dílo.</w:t>
      </w:r>
    </w:p>
    <w:p w14:paraId="0FAECC0A" w14:textId="77777777" w:rsidR="00FB66FA" w:rsidRPr="00FB66FA" w:rsidRDefault="00FB66FA" w:rsidP="009C590C">
      <w:pPr>
        <w:spacing w:after="60"/>
        <w:ind w:left="709" w:hanging="709"/>
        <w:jc w:val="both"/>
        <w:rPr>
          <w:rFonts w:ascii="Arial" w:hAnsi="Arial" w:cs="Arial"/>
          <w:sz w:val="22"/>
          <w:szCs w:val="22"/>
        </w:rPr>
      </w:pPr>
    </w:p>
    <w:p w14:paraId="3FD66181" w14:textId="77777777" w:rsidR="000A6192" w:rsidRDefault="000A6192" w:rsidP="00974C14">
      <w:pPr>
        <w:numPr>
          <w:ilvl w:val="1"/>
          <w:numId w:val="10"/>
        </w:numPr>
        <w:spacing w:after="60"/>
        <w:ind w:left="709" w:hanging="709"/>
        <w:jc w:val="both"/>
        <w:rPr>
          <w:rFonts w:ascii="Arial" w:hAnsi="Arial" w:cs="Arial"/>
          <w:sz w:val="22"/>
          <w:szCs w:val="22"/>
        </w:rPr>
      </w:pPr>
      <w:r w:rsidRPr="00FB66FA">
        <w:rPr>
          <w:rFonts w:ascii="Arial" w:hAnsi="Arial" w:cs="Arial"/>
          <w:sz w:val="22"/>
          <w:szCs w:val="22"/>
        </w:rPr>
        <w:t xml:space="preserve">Objednatel si vyhrazuje právo omezit rozsah díla. Zhotovitel je povinen na toto ujednání přistoupit. V důsledku tohoto omezení bude snížena cena díla v rozsahu odpovídajícím nerealizované části díla. Ocenění nerealizované části díla bude provedeno obdobně jako v případě </w:t>
      </w:r>
      <w:r w:rsidR="000304D9" w:rsidRPr="00FB66FA">
        <w:rPr>
          <w:rFonts w:ascii="Arial" w:hAnsi="Arial" w:cs="Arial"/>
          <w:sz w:val="22"/>
          <w:szCs w:val="22"/>
        </w:rPr>
        <w:t>m</w:t>
      </w:r>
      <w:r w:rsidRPr="00FB66FA">
        <w:rPr>
          <w:rFonts w:ascii="Arial" w:hAnsi="Arial" w:cs="Arial"/>
          <w:sz w:val="22"/>
          <w:szCs w:val="22"/>
        </w:rPr>
        <w:t>éněprací dle odst. 2.</w:t>
      </w:r>
      <w:r w:rsidR="005A59B9">
        <w:rPr>
          <w:rFonts w:ascii="Arial" w:hAnsi="Arial" w:cs="Arial"/>
          <w:sz w:val="22"/>
          <w:szCs w:val="22"/>
        </w:rPr>
        <w:t>7</w:t>
      </w:r>
      <w:r w:rsidRPr="00FB66FA">
        <w:rPr>
          <w:rFonts w:ascii="Arial" w:hAnsi="Arial" w:cs="Arial"/>
          <w:sz w:val="22"/>
          <w:szCs w:val="22"/>
        </w:rPr>
        <w:t xml:space="preserve">. Smlouvy. </w:t>
      </w:r>
    </w:p>
    <w:p w14:paraId="1E676719" w14:textId="77777777" w:rsidR="00EA0049" w:rsidRPr="00FB66FA" w:rsidRDefault="00EA0049" w:rsidP="009C590C">
      <w:pPr>
        <w:spacing w:after="60"/>
        <w:ind w:left="709" w:hanging="709"/>
        <w:jc w:val="both"/>
        <w:rPr>
          <w:rFonts w:ascii="Arial" w:hAnsi="Arial" w:cs="Arial"/>
          <w:sz w:val="22"/>
          <w:szCs w:val="22"/>
        </w:rPr>
      </w:pPr>
    </w:p>
    <w:p w14:paraId="7FEAE1FA" w14:textId="1C9A4EFF" w:rsidR="00EA0049" w:rsidRDefault="000A6192" w:rsidP="00974C14">
      <w:pPr>
        <w:numPr>
          <w:ilvl w:val="1"/>
          <w:numId w:val="10"/>
        </w:numPr>
        <w:spacing w:after="60"/>
        <w:ind w:left="709" w:hanging="709"/>
        <w:jc w:val="both"/>
        <w:rPr>
          <w:rFonts w:ascii="Arial" w:hAnsi="Arial" w:cs="Arial"/>
          <w:sz w:val="22"/>
          <w:szCs w:val="22"/>
        </w:rPr>
      </w:pPr>
      <w:r w:rsidRPr="00FB66FA">
        <w:rPr>
          <w:rFonts w:ascii="Arial" w:hAnsi="Arial" w:cs="Arial"/>
          <w:sz w:val="22"/>
          <w:szCs w:val="22"/>
        </w:rPr>
        <w:t>Zhotovitel potvrzuje, že se v plném rozsahu seznámil s rozsahem a povahou díla, že jsou mu známy veškeré technické, kvalitativní a jiné podmínky nezbytné k </w:t>
      </w:r>
      <w:r w:rsidR="00FC32A1">
        <w:rPr>
          <w:rFonts w:ascii="Arial" w:hAnsi="Arial" w:cs="Arial"/>
          <w:sz w:val="22"/>
          <w:szCs w:val="22"/>
        </w:rPr>
        <w:t>provedení</w:t>
      </w:r>
      <w:r w:rsidR="00FC32A1" w:rsidRPr="00FB66FA">
        <w:rPr>
          <w:rFonts w:ascii="Arial" w:hAnsi="Arial" w:cs="Arial"/>
          <w:sz w:val="22"/>
          <w:szCs w:val="22"/>
        </w:rPr>
        <w:t xml:space="preserve"> </w:t>
      </w:r>
      <w:r w:rsidRPr="00FB66FA">
        <w:rPr>
          <w:rFonts w:ascii="Arial" w:hAnsi="Arial" w:cs="Arial"/>
          <w:sz w:val="22"/>
          <w:szCs w:val="22"/>
        </w:rPr>
        <w:t>díla a že disponuje takovými kapacitami a odbornými znalostmi, které jsou k provedení díla nezbytné. Zhotovitel provede kontrolu souladu výkresové a textové části projektové dokumentace</w:t>
      </w:r>
      <w:r w:rsidR="00654AF3">
        <w:rPr>
          <w:rFonts w:ascii="Arial" w:hAnsi="Arial" w:cs="Arial"/>
          <w:sz w:val="22"/>
          <w:szCs w:val="22"/>
        </w:rPr>
        <w:t xml:space="preserve"> a informačního modelu stavby</w:t>
      </w:r>
      <w:r w:rsidRPr="00FB66FA">
        <w:rPr>
          <w:rFonts w:ascii="Arial" w:hAnsi="Arial" w:cs="Arial"/>
          <w:sz w:val="22"/>
          <w:szCs w:val="22"/>
        </w:rPr>
        <w:t xml:space="preserve"> se soupisem stavebních prací, dodávek a služeb včetně výkazu výměr a upozorní na případné rozdíly před zajištěním materiálů a dodávek potřebných pro </w:t>
      </w:r>
      <w:r w:rsidR="00D73872">
        <w:rPr>
          <w:rFonts w:ascii="Arial" w:hAnsi="Arial" w:cs="Arial"/>
          <w:sz w:val="22"/>
          <w:szCs w:val="22"/>
        </w:rPr>
        <w:t>provedení</w:t>
      </w:r>
      <w:r w:rsidRPr="00FB66FA">
        <w:rPr>
          <w:rFonts w:ascii="Arial" w:hAnsi="Arial" w:cs="Arial"/>
          <w:sz w:val="22"/>
          <w:szCs w:val="22"/>
        </w:rPr>
        <w:t xml:space="preserve"> díla. Pokud toto neučiní, nepotřebný materiál a nepotřebné dodávky uhradí zhotovitel na svůj náklad. </w:t>
      </w:r>
      <w:r w:rsidR="005E185B" w:rsidRPr="005E185B">
        <w:rPr>
          <w:rFonts w:ascii="Arial" w:hAnsi="Arial" w:cs="Arial"/>
          <w:sz w:val="22"/>
          <w:szCs w:val="22"/>
        </w:rPr>
        <w:t>Touto kontrolou není nikterak dotčena odpovědnost objednatele za správnost a úplnost projektové dokumentace.</w:t>
      </w:r>
    </w:p>
    <w:p w14:paraId="70EC20FD" w14:textId="77777777" w:rsidR="00FB66FA" w:rsidRPr="00FB66FA" w:rsidRDefault="00FB66FA" w:rsidP="009C590C">
      <w:pPr>
        <w:spacing w:after="60"/>
        <w:ind w:left="709" w:hanging="709"/>
        <w:jc w:val="both"/>
        <w:rPr>
          <w:rFonts w:ascii="Arial" w:hAnsi="Arial" w:cs="Arial"/>
          <w:sz w:val="22"/>
          <w:szCs w:val="22"/>
        </w:rPr>
      </w:pPr>
    </w:p>
    <w:p w14:paraId="2DBA7CC7" w14:textId="77777777" w:rsidR="000A6192" w:rsidRDefault="000A6192" w:rsidP="00974C14">
      <w:pPr>
        <w:numPr>
          <w:ilvl w:val="1"/>
          <w:numId w:val="10"/>
        </w:numPr>
        <w:spacing w:after="60"/>
        <w:ind w:left="709" w:hanging="709"/>
        <w:jc w:val="both"/>
        <w:rPr>
          <w:rFonts w:ascii="Arial" w:hAnsi="Arial" w:cs="Arial"/>
          <w:sz w:val="22"/>
          <w:szCs w:val="22"/>
        </w:rPr>
      </w:pPr>
      <w:r w:rsidRPr="000A6192">
        <w:rPr>
          <w:rFonts w:ascii="Arial" w:hAnsi="Arial" w:cs="Arial"/>
          <w:sz w:val="22"/>
          <w:szCs w:val="22"/>
        </w:rPr>
        <w:lastRenderedPageBreak/>
        <w:t xml:space="preserve">Prokáže-li se při </w:t>
      </w:r>
      <w:r w:rsidR="00D73872">
        <w:rPr>
          <w:rFonts w:ascii="Arial" w:hAnsi="Arial" w:cs="Arial"/>
          <w:sz w:val="22"/>
          <w:szCs w:val="22"/>
        </w:rPr>
        <w:t>provádění díla</w:t>
      </w:r>
      <w:r w:rsidRPr="000A6192">
        <w:rPr>
          <w:rFonts w:ascii="Arial" w:hAnsi="Arial" w:cs="Arial"/>
          <w:sz w:val="22"/>
          <w:szCs w:val="22"/>
        </w:rPr>
        <w:t>, že položkové</w:t>
      </w:r>
      <w:r w:rsidR="001F0087">
        <w:rPr>
          <w:rFonts w:ascii="Arial" w:hAnsi="Arial" w:cs="Arial"/>
          <w:sz w:val="22"/>
          <w:szCs w:val="22"/>
        </w:rPr>
        <w:t xml:space="preserve"> </w:t>
      </w:r>
      <w:r w:rsidRPr="000A6192">
        <w:rPr>
          <w:rFonts w:ascii="Arial" w:hAnsi="Arial" w:cs="Arial"/>
          <w:sz w:val="22"/>
          <w:szCs w:val="22"/>
        </w:rPr>
        <w:t>rozpočty</w:t>
      </w:r>
      <w:r w:rsidR="002550F6">
        <w:rPr>
          <w:rFonts w:ascii="Arial" w:hAnsi="Arial" w:cs="Arial"/>
          <w:sz w:val="22"/>
          <w:szCs w:val="22"/>
        </w:rPr>
        <w:t xml:space="preserve"> uvedené v příloze č. 1 této smlouvy</w:t>
      </w:r>
      <w:r w:rsidRPr="000A6192">
        <w:rPr>
          <w:rFonts w:ascii="Arial" w:hAnsi="Arial" w:cs="Arial"/>
          <w:sz w:val="22"/>
          <w:szCs w:val="22"/>
        </w:rPr>
        <w:t xml:space="preserve">, přes posouzení nabídek v rozsahu soupisu stavebních prací, neobsahují všechny položky, které byly obsahem soutěžního soupisu stavebních prací, dodávek a služeb včetně výkazu výměr, má se vždy za to, že práce a dodávky definované těmito položkami soupisů jsou zahrnuty v ceně ostatních položek položkových rozpočtů. </w:t>
      </w:r>
    </w:p>
    <w:p w14:paraId="6651A34D" w14:textId="77777777" w:rsidR="002550F6" w:rsidRPr="000A6192" w:rsidRDefault="002550F6" w:rsidP="009C590C">
      <w:pPr>
        <w:spacing w:after="60"/>
        <w:ind w:left="709" w:hanging="709"/>
        <w:jc w:val="both"/>
        <w:rPr>
          <w:rFonts w:ascii="Arial" w:hAnsi="Arial" w:cs="Arial"/>
          <w:sz w:val="22"/>
          <w:szCs w:val="22"/>
        </w:rPr>
      </w:pPr>
    </w:p>
    <w:p w14:paraId="64F2A5F9" w14:textId="77777777" w:rsidR="000A6192" w:rsidRDefault="000A6192" w:rsidP="00974C14">
      <w:pPr>
        <w:numPr>
          <w:ilvl w:val="1"/>
          <w:numId w:val="10"/>
        </w:numPr>
        <w:spacing w:after="60"/>
        <w:ind w:left="709" w:hanging="709"/>
        <w:jc w:val="both"/>
        <w:rPr>
          <w:rFonts w:ascii="Arial" w:hAnsi="Arial" w:cs="Arial"/>
          <w:sz w:val="22"/>
          <w:szCs w:val="22"/>
        </w:rPr>
      </w:pPr>
      <w:r w:rsidRPr="000A6192">
        <w:rPr>
          <w:rFonts w:ascii="Arial" w:hAnsi="Arial" w:cs="Arial"/>
          <w:sz w:val="22"/>
          <w:szCs w:val="22"/>
        </w:rPr>
        <w:t xml:space="preserve">Zhotovitel provede dílo svým jménem a na svou odpovědnost. Zhotovitel je oprávněn pověřit provedením části díla třetí osobu (poddodavatele). V tomto případě však zhotovitel odpovídá za činnost svého poddodavatele tak, jako by dílo prováděl sám. Ustanovení § 2630/1 občanského zákoníku není tímto ujednáním dotčeno. </w:t>
      </w:r>
    </w:p>
    <w:p w14:paraId="4BD63BF7" w14:textId="77777777" w:rsidR="002550F6" w:rsidRPr="000A6192" w:rsidRDefault="002550F6" w:rsidP="009C590C">
      <w:pPr>
        <w:spacing w:after="60"/>
        <w:ind w:left="709" w:hanging="709"/>
        <w:jc w:val="both"/>
        <w:rPr>
          <w:rFonts w:ascii="Arial" w:hAnsi="Arial" w:cs="Arial"/>
          <w:sz w:val="22"/>
          <w:szCs w:val="22"/>
        </w:rPr>
      </w:pPr>
    </w:p>
    <w:p w14:paraId="74C74BE4" w14:textId="77777777" w:rsidR="000A6192" w:rsidRDefault="000A6192" w:rsidP="00974C14">
      <w:pPr>
        <w:numPr>
          <w:ilvl w:val="1"/>
          <w:numId w:val="10"/>
        </w:numPr>
        <w:spacing w:after="200"/>
        <w:ind w:left="709" w:hanging="709"/>
        <w:jc w:val="both"/>
        <w:rPr>
          <w:rFonts w:ascii="Arial" w:hAnsi="Arial" w:cs="Arial"/>
          <w:sz w:val="22"/>
          <w:szCs w:val="22"/>
        </w:rPr>
      </w:pPr>
      <w:r w:rsidRPr="000A6192">
        <w:rPr>
          <w:rFonts w:ascii="Arial" w:hAnsi="Arial" w:cs="Arial"/>
          <w:sz w:val="22"/>
          <w:szCs w:val="22"/>
        </w:rPr>
        <w:t xml:space="preserve">Zhotovitel není oprávněn provádět část díla, kterou měl provádět poddodavatel, prostřednictvím něhož zhotovitel prokazoval kvalifikaci v zadávacím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w:t>
      </w:r>
      <w:r w:rsidR="00FB66FA" w:rsidRPr="00FB66FA">
        <w:rPr>
          <w:rFonts w:ascii="Arial" w:hAnsi="Arial" w:cs="Arial"/>
          <w:sz w:val="22"/>
          <w:szCs w:val="22"/>
        </w:rPr>
        <w:t>Nedodržení výše uvedeného postupu pro změnu poddodavatele nebo neprovádění části prací, které měl provádět poddodavatel, prostřednictvím něhož zhotovitel prokazoval kvalifikaci v zadávacím řízení veřejné zakázky, bude považováno za důvod pro ukončení závazku ze smlouvy na veřejnou zakázku dle ustanovení §</w:t>
      </w:r>
      <w:r w:rsidR="006E44EC">
        <w:rPr>
          <w:rFonts w:ascii="Arial" w:hAnsi="Arial" w:cs="Arial"/>
          <w:sz w:val="22"/>
          <w:szCs w:val="22"/>
        </w:rPr>
        <w:t> </w:t>
      </w:r>
      <w:r w:rsidR="00FB66FA" w:rsidRPr="00FB66FA">
        <w:rPr>
          <w:rFonts w:ascii="Arial" w:hAnsi="Arial" w:cs="Arial"/>
          <w:sz w:val="22"/>
          <w:szCs w:val="22"/>
        </w:rPr>
        <w:t>223</w:t>
      </w:r>
      <w:r w:rsidR="006E44EC">
        <w:rPr>
          <w:rFonts w:ascii="Arial" w:hAnsi="Arial" w:cs="Arial"/>
          <w:sz w:val="22"/>
          <w:szCs w:val="22"/>
        </w:rPr>
        <w:t> </w:t>
      </w:r>
      <w:r w:rsidR="00FB66FA" w:rsidRPr="00FB66FA">
        <w:rPr>
          <w:rFonts w:ascii="Arial" w:hAnsi="Arial" w:cs="Arial"/>
          <w:sz w:val="22"/>
          <w:szCs w:val="22"/>
        </w:rPr>
        <w:t>odst. 2 zákona č. 134/2016 Sb., o zadávání veřejných zakázek, ve znění pozdějších přepisů.</w:t>
      </w:r>
      <w:r w:rsidR="001D616B">
        <w:rPr>
          <w:rFonts w:ascii="Arial" w:hAnsi="Arial" w:cs="Arial"/>
          <w:sz w:val="22"/>
          <w:szCs w:val="22"/>
        </w:rPr>
        <w:t xml:space="preserve"> </w:t>
      </w:r>
    </w:p>
    <w:p w14:paraId="1CB76FE1" w14:textId="77777777" w:rsidR="000E30D3" w:rsidRPr="000E30D3" w:rsidRDefault="000E30D3" w:rsidP="00974C14">
      <w:pPr>
        <w:numPr>
          <w:ilvl w:val="1"/>
          <w:numId w:val="10"/>
        </w:numPr>
        <w:spacing w:after="60"/>
        <w:ind w:left="709" w:hanging="709"/>
        <w:jc w:val="both"/>
        <w:rPr>
          <w:rFonts w:ascii="Arial" w:hAnsi="Arial" w:cs="Arial"/>
          <w:b/>
          <w:sz w:val="22"/>
          <w:szCs w:val="22"/>
        </w:rPr>
      </w:pPr>
      <w:r w:rsidRPr="000E30D3">
        <w:rPr>
          <w:rFonts w:ascii="Arial" w:hAnsi="Arial" w:cs="Arial"/>
          <w:b/>
          <w:sz w:val="22"/>
          <w:szCs w:val="22"/>
        </w:rPr>
        <w:t xml:space="preserve">Zhotovitel se zavazuje v rámci plnění této smlouvy nevyužívat </w:t>
      </w:r>
      <w:r w:rsidR="0027507E" w:rsidRPr="0027507E">
        <w:rPr>
          <w:rFonts w:ascii="Arial" w:hAnsi="Arial" w:cs="Arial"/>
          <w:b/>
          <w:sz w:val="22"/>
          <w:szCs w:val="22"/>
        </w:rPr>
        <w:t>v rozsahu vyšším než 10% ceny</w:t>
      </w:r>
      <w:r w:rsidR="0027507E" w:rsidRPr="000E30D3">
        <w:rPr>
          <w:rFonts w:ascii="Arial" w:hAnsi="Arial" w:cs="Arial"/>
          <w:b/>
          <w:sz w:val="22"/>
          <w:szCs w:val="22"/>
        </w:rPr>
        <w:t xml:space="preserve"> </w:t>
      </w:r>
      <w:r w:rsidRPr="000E30D3">
        <w:rPr>
          <w:rFonts w:ascii="Arial" w:hAnsi="Arial" w:cs="Arial"/>
          <w:b/>
          <w:sz w:val="22"/>
          <w:szCs w:val="22"/>
        </w:rPr>
        <w:t>poddodavatele, který je:</w:t>
      </w:r>
    </w:p>
    <w:p w14:paraId="444BBC91" w14:textId="77777777" w:rsidR="000E30D3" w:rsidRPr="000E30D3" w:rsidRDefault="000E30D3" w:rsidP="00974C14">
      <w:pPr>
        <w:pStyle w:val="CM1"/>
        <w:numPr>
          <w:ilvl w:val="0"/>
          <w:numId w:val="26"/>
        </w:numPr>
        <w:spacing w:before="200" w:after="200"/>
        <w:ind w:left="993"/>
        <w:jc w:val="both"/>
        <w:rPr>
          <w:rFonts w:ascii="Arial" w:hAnsi="Arial" w:cs="Arial"/>
          <w:b/>
          <w:sz w:val="22"/>
          <w:szCs w:val="22"/>
        </w:rPr>
      </w:pPr>
      <w:r w:rsidRPr="000E30D3">
        <w:rPr>
          <w:rFonts w:ascii="Arial" w:hAnsi="Arial" w:cs="Arial"/>
          <w:b/>
          <w:sz w:val="22"/>
          <w:szCs w:val="22"/>
        </w:rPr>
        <w:t>fyzickou či právnickou osobou nebo subjektem či orgánem se sídlem v Rusku,</w:t>
      </w:r>
    </w:p>
    <w:p w14:paraId="288DD880" w14:textId="77777777" w:rsidR="000E30D3" w:rsidRPr="000E30D3" w:rsidRDefault="000E30D3" w:rsidP="00974C14">
      <w:pPr>
        <w:pStyle w:val="CM1"/>
        <w:numPr>
          <w:ilvl w:val="0"/>
          <w:numId w:val="26"/>
        </w:numPr>
        <w:spacing w:before="200" w:after="200"/>
        <w:ind w:left="993"/>
        <w:jc w:val="both"/>
        <w:rPr>
          <w:rFonts w:ascii="Arial" w:hAnsi="Arial" w:cs="Arial"/>
          <w:b/>
          <w:sz w:val="22"/>
          <w:szCs w:val="22"/>
        </w:rPr>
      </w:pPr>
      <w:r w:rsidRPr="000E30D3">
        <w:rPr>
          <w:rFonts w:ascii="Arial" w:hAnsi="Arial" w:cs="Arial"/>
          <w:b/>
          <w:sz w:val="22"/>
          <w:szCs w:val="22"/>
        </w:rPr>
        <w:t>právnickou osobou, subjektem nebo orgánem, který je z více než 50 % přímo či nepřímo vlastněn některým ze subjektů uvedených v písmeni a) tohoto odstavce, nebo</w:t>
      </w:r>
    </w:p>
    <w:p w14:paraId="64B76776" w14:textId="77777777" w:rsidR="000E30D3" w:rsidRPr="00E26A83" w:rsidRDefault="000E30D3" w:rsidP="00974C14">
      <w:pPr>
        <w:pStyle w:val="CM1"/>
        <w:numPr>
          <w:ilvl w:val="0"/>
          <w:numId w:val="26"/>
        </w:numPr>
        <w:spacing w:before="200" w:after="200"/>
        <w:ind w:left="993"/>
        <w:jc w:val="both"/>
        <w:rPr>
          <w:sz w:val="22"/>
        </w:rPr>
      </w:pPr>
      <w:r w:rsidRPr="000E30D3">
        <w:rPr>
          <w:rFonts w:ascii="Arial" w:hAnsi="Arial" w:cs="Arial"/>
          <w:b/>
          <w:sz w:val="22"/>
          <w:szCs w:val="22"/>
        </w:rPr>
        <w:t>fyzickou nebo právnickou osobou, subjektem nebo orgánem, který jedná jménem nebo na pokyn některého ze subjektů uvedených v písmeni a) nebo b) tohoto odstavce.</w:t>
      </w:r>
    </w:p>
    <w:p w14:paraId="6B090636" w14:textId="77777777" w:rsidR="000A6192" w:rsidRDefault="000A6192" w:rsidP="00974C14">
      <w:pPr>
        <w:numPr>
          <w:ilvl w:val="1"/>
          <w:numId w:val="10"/>
        </w:numPr>
        <w:spacing w:after="60"/>
        <w:ind w:left="709" w:hanging="709"/>
        <w:jc w:val="both"/>
        <w:rPr>
          <w:rFonts w:ascii="Arial" w:hAnsi="Arial" w:cs="Arial"/>
          <w:sz w:val="22"/>
          <w:szCs w:val="22"/>
        </w:rPr>
      </w:pPr>
      <w:r w:rsidRPr="000A6192">
        <w:rPr>
          <w:rFonts w:ascii="Arial" w:hAnsi="Arial" w:cs="Arial"/>
          <w:sz w:val="22"/>
          <w:szCs w:val="22"/>
        </w:rPr>
        <w:t xml:space="preserve">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w:t>
      </w:r>
      <w:r w:rsidR="00D73872">
        <w:rPr>
          <w:rFonts w:ascii="Arial" w:hAnsi="Arial" w:cs="Arial"/>
          <w:sz w:val="22"/>
          <w:szCs w:val="22"/>
        </w:rPr>
        <w:t>provádění</w:t>
      </w:r>
      <w:r w:rsidR="00D73872" w:rsidRPr="000A6192">
        <w:rPr>
          <w:rFonts w:ascii="Arial" w:hAnsi="Arial" w:cs="Arial"/>
          <w:sz w:val="22"/>
          <w:szCs w:val="22"/>
        </w:rPr>
        <w:t xml:space="preserve"> </w:t>
      </w:r>
      <w:r w:rsidRPr="000A6192">
        <w:rPr>
          <w:rFonts w:ascii="Arial" w:hAnsi="Arial" w:cs="Arial"/>
          <w:sz w:val="22"/>
          <w:szCs w:val="22"/>
        </w:rPr>
        <w:t xml:space="preserve">díla nepoužije žádný materiál, o kterém je v době jeho užití známo, že je </w:t>
      </w:r>
      <w:proofErr w:type="gramStart"/>
      <w:r w:rsidRPr="000A6192">
        <w:rPr>
          <w:rFonts w:ascii="Arial" w:hAnsi="Arial" w:cs="Arial"/>
          <w:sz w:val="22"/>
          <w:szCs w:val="22"/>
        </w:rPr>
        <w:t>škodlivý</w:t>
      </w:r>
      <w:proofErr w:type="gramEnd"/>
      <w:r w:rsidR="00C52431">
        <w:rPr>
          <w:rFonts w:ascii="Arial" w:hAnsi="Arial" w:cs="Arial"/>
          <w:sz w:val="22"/>
          <w:szCs w:val="22"/>
        </w:rPr>
        <w:t xml:space="preserve"> a to ani v případě, kdy je uveden v Projektové dokumentaci</w:t>
      </w:r>
      <w:r w:rsidRPr="000A6192">
        <w:rPr>
          <w:rFonts w:ascii="Arial" w:hAnsi="Arial" w:cs="Arial"/>
          <w:sz w:val="22"/>
          <w:szCs w:val="22"/>
        </w:rPr>
        <w:t>. Pokud tak zhotovitel učiní, je povinen na písemné vyzvání objednatele provést okamžitě nápravu a nést veškeré náklady s tím spojené.</w:t>
      </w:r>
      <w:r w:rsidR="000E30D3">
        <w:rPr>
          <w:rFonts w:ascii="Arial" w:hAnsi="Arial" w:cs="Arial"/>
          <w:sz w:val="22"/>
          <w:szCs w:val="22"/>
        </w:rPr>
        <w:t xml:space="preserve"> </w:t>
      </w:r>
      <w:r w:rsidR="000E30D3" w:rsidRPr="000E30D3">
        <w:rPr>
          <w:rFonts w:ascii="Arial" w:hAnsi="Arial" w:cs="Arial"/>
          <w:b/>
          <w:sz w:val="22"/>
          <w:szCs w:val="22"/>
        </w:rPr>
        <w:t xml:space="preserve">Zhotovitel se rovněž zavazuje v rámci plnění této smlouvy nerealizovat ani přímý ani nepřímý nákup či dovoz zboží uvedeného v Nařízení Rady (EU) č. 833/2014 </w:t>
      </w:r>
      <w:r w:rsidR="006E44EC">
        <w:rPr>
          <w:rFonts w:ascii="Arial" w:hAnsi="Arial" w:cs="Arial"/>
          <w:b/>
          <w:sz w:val="22"/>
          <w:szCs w:val="22"/>
        </w:rPr>
        <w:t>v platném znění</w:t>
      </w:r>
      <w:r w:rsidR="000E30D3">
        <w:rPr>
          <w:rFonts w:ascii="Arial" w:hAnsi="Arial" w:cs="Arial"/>
          <w:sz w:val="22"/>
          <w:szCs w:val="22"/>
        </w:rPr>
        <w:t>.</w:t>
      </w:r>
    </w:p>
    <w:p w14:paraId="5440387B" w14:textId="04D16E29" w:rsidR="00B64706" w:rsidRPr="00416D73" w:rsidRDefault="00247CEF" w:rsidP="00254B6E">
      <w:pPr>
        <w:numPr>
          <w:ilvl w:val="1"/>
          <w:numId w:val="10"/>
        </w:numPr>
        <w:spacing w:after="60"/>
        <w:jc w:val="both"/>
        <w:rPr>
          <w:rFonts w:ascii="Arial" w:hAnsi="Arial" w:cs="Arial"/>
          <w:sz w:val="22"/>
          <w:szCs w:val="22"/>
        </w:rPr>
      </w:pPr>
      <w:r w:rsidRPr="00416D73">
        <w:rPr>
          <w:rFonts w:ascii="Arial" w:hAnsi="Arial" w:cs="Arial"/>
          <w:b/>
          <w:sz w:val="22"/>
          <w:szCs w:val="22"/>
        </w:rPr>
        <w:t xml:space="preserve">Zhotovitel předloží </w:t>
      </w:r>
      <w:r w:rsidRPr="0086465D">
        <w:rPr>
          <w:rFonts w:ascii="Arial" w:hAnsi="Arial" w:cs="Arial"/>
          <w:b/>
          <w:sz w:val="22"/>
          <w:szCs w:val="22"/>
        </w:rPr>
        <w:t xml:space="preserve">Časový plán provádění díla (harmonogram prací) objednateli nejpozději do </w:t>
      </w:r>
      <w:r w:rsidR="00CF788D" w:rsidRPr="0086465D">
        <w:rPr>
          <w:rFonts w:ascii="Arial" w:hAnsi="Arial" w:cs="Arial"/>
          <w:b/>
          <w:sz w:val="22"/>
          <w:szCs w:val="22"/>
        </w:rPr>
        <w:t>10</w:t>
      </w:r>
      <w:r w:rsidRPr="0086465D">
        <w:rPr>
          <w:rFonts w:ascii="Arial" w:hAnsi="Arial" w:cs="Arial"/>
          <w:b/>
          <w:sz w:val="22"/>
          <w:szCs w:val="22"/>
        </w:rPr>
        <w:t xml:space="preserve"> dnů po předání staveniště</w:t>
      </w:r>
      <w:r w:rsidRPr="0086465D">
        <w:rPr>
          <w:rFonts w:ascii="Arial" w:hAnsi="Arial" w:cs="Arial"/>
          <w:sz w:val="22"/>
          <w:szCs w:val="22"/>
        </w:rPr>
        <w:t xml:space="preserve">. Časový plán bude respektovat </w:t>
      </w:r>
      <w:r w:rsidR="00DC3699" w:rsidRPr="0086465D">
        <w:rPr>
          <w:rFonts w:ascii="Arial" w:hAnsi="Arial" w:cs="Arial"/>
          <w:sz w:val="22"/>
          <w:szCs w:val="22"/>
        </w:rPr>
        <w:t>p</w:t>
      </w:r>
      <w:r w:rsidRPr="0086465D">
        <w:rPr>
          <w:rFonts w:ascii="Arial" w:hAnsi="Arial" w:cs="Arial"/>
          <w:sz w:val="22"/>
          <w:szCs w:val="22"/>
        </w:rPr>
        <w:t xml:space="preserve">rovoz </w:t>
      </w:r>
      <w:r w:rsidR="00C639E3">
        <w:rPr>
          <w:rFonts w:ascii="Arial" w:hAnsi="Arial" w:cs="Arial"/>
          <w:sz w:val="22"/>
          <w:szCs w:val="22"/>
        </w:rPr>
        <w:t>budovy</w:t>
      </w:r>
      <w:r w:rsidRPr="0086465D">
        <w:rPr>
          <w:rFonts w:ascii="Arial" w:hAnsi="Arial" w:cs="Arial"/>
          <w:sz w:val="22"/>
          <w:szCs w:val="22"/>
        </w:rPr>
        <w:t xml:space="preserve">, </w:t>
      </w:r>
      <w:r w:rsidR="00B64706" w:rsidRPr="0086465D">
        <w:rPr>
          <w:rFonts w:ascii="Arial" w:hAnsi="Arial" w:cs="Arial"/>
          <w:sz w:val="22"/>
          <w:szCs w:val="22"/>
        </w:rPr>
        <w:t xml:space="preserve">bude respektovat </w:t>
      </w:r>
      <w:r w:rsidR="00B64706" w:rsidRPr="0086465D">
        <w:rPr>
          <w:rFonts w:ascii="Arial" w:hAnsi="Arial" w:cs="Arial"/>
          <w:b/>
          <w:sz w:val="22"/>
          <w:szCs w:val="22"/>
          <w:u w:val="single"/>
        </w:rPr>
        <w:t>etapizaci uvedenou</w:t>
      </w:r>
      <w:r w:rsidR="00B64706" w:rsidRPr="00416D73">
        <w:rPr>
          <w:rFonts w:ascii="Arial" w:hAnsi="Arial" w:cs="Arial"/>
          <w:b/>
          <w:sz w:val="22"/>
          <w:szCs w:val="22"/>
          <w:u w:val="single"/>
        </w:rPr>
        <w:t xml:space="preserve"> v textové části předané projektové dokumentace „</w:t>
      </w:r>
      <w:r w:rsidR="00416D73" w:rsidRPr="00416D73">
        <w:rPr>
          <w:rFonts w:ascii="Arial" w:hAnsi="Arial" w:cs="Arial"/>
          <w:b/>
          <w:sz w:val="22"/>
          <w:szCs w:val="22"/>
          <w:u w:val="single"/>
        </w:rPr>
        <w:t xml:space="preserve">OA a HŠ </w:t>
      </w:r>
      <w:proofErr w:type="gramStart"/>
      <w:r w:rsidR="00416D73" w:rsidRPr="00416D73">
        <w:rPr>
          <w:rFonts w:ascii="Arial" w:hAnsi="Arial" w:cs="Arial"/>
          <w:b/>
          <w:sz w:val="22"/>
          <w:szCs w:val="22"/>
          <w:u w:val="single"/>
        </w:rPr>
        <w:t>Třebíč - rekonstrukce</w:t>
      </w:r>
      <w:proofErr w:type="gramEnd"/>
      <w:r w:rsidR="00416D73" w:rsidRPr="00416D73">
        <w:rPr>
          <w:rFonts w:ascii="Arial" w:hAnsi="Arial" w:cs="Arial"/>
          <w:b/>
          <w:sz w:val="22"/>
          <w:szCs w:val="22"/>
          <w:u w:val="single"/>
        </w:rPr>
        <w:t xml:space="preserve"> sociálních zařízení, elektroinstalace a PBŘ T. Bati</w:t>
      </w:r>
      <w:r w:rsidR="00B64706" w:rsidRPr="00416D73">
        <w:rPr>
          <w:rFonts w:ascii="Arial" w:hAnsi="Arial" w:cs="Arial"/>
          <w:b/>
          <w:sz w:val="22"/>
          <w:szCs w:val="22"/>
          <w:u w:val="single"/>
        </w:rPr>
        <w:t>“</w:t>
      </w:r>
      <w:r w:rsidR="00B64706" w:rsidRPr="00416D73">
        <w:rPr>
          <w:rFonts w:ascii="Arial" w:hAnsi="Arial" w:cs="Arial"/>
          <w:sz w:val="22"/>
          <w:szCs w:val="22"/>
        </w:rPr>
        <w:t xml:space="preserve"> a </w:t>
      </w:r>
      <w:r w:rsidRPr="00416D73">
        <w:rPr>
          <w:rFonts w:ascii="Arial" w:hAnsi="Arial" w:cs="Arial"/>
          <w:sz w:val="22"/>
          <w:szCs w:val="22"/>
        </w:rPr>
        <w:t>bude zpracován v souladu s požadavky uživatele objektu</w:t>
      </w:r>
      <w:r w:rsidR="00CB6441">
        <w:rPr>
          <w:rFonts w:ascii="Arial" w:hAnsi="Arial" w:cs="Arial"/>
          <w:sz w:val="22"/>
          <w:szCs w:val="22"/>
        </w:rPr>
        <w:t xml:space="preserve"> a s ohledem na skutečnost, </w:t>
      </w:r>
      <w:r w:rsidR="00CB6441" w:rsidRPr="00567D81">
        <w:rPr>
          <w:rFonts w:ascii="Arial" w:hAnsi="Arial" w:cs="Arial"/>
          <w:b/>
          <w:bCs/>
          <w:sz w:val="22"/>
          <w:szCs w:val="22"/>
        </w:rPr>
        <w:t xml:space="preserve">že dílo bude zhotovováno za provozu </w:t>
      </w:r>
      <w:r w:rsidR="00CB6441">
        <w:rPr>
          <w:rFonts w:ascii="Arial" w:hAnsi="Arial" w:cs="Arial"/>
          <w:b/>
          <w:bCs/>
          <w:sz w:val="22"/>
          <w:szCs w:val="22"/>
        </w:rPr>
        <w:t>budovy</w:t>
      </w:r>
      <w:r w:rsidRPr="00416D73">
        <w:rPr>
          <w:rFonts w:ascii="Arial" w:hAnsi="Arial" w:cs="Arial"/>
          <w:sz w:val="22"/>
          <w:szCs w:val="22"/>
        </w:rPr>
        <w:t xml:space="preserve">.  </w:t>
      </w:r>
      <w:r w:rsidR="00B64706" w:rsidRPr="00416D73">
        <w:rPr>
          <w:rFonts w:ascii="Arial" w:hAnsi="Arial" w:cs="Arial"/>
          <w:sz w:val="22"/>
          <w:szCs w:val="22"/>
        </w:rPr>
        <w:t xml:space="preserve">Objednatel požaduje, aby do časového harmonogramu byly zapracovány časové úseky nezbytné pro stavební </w:t>
      </w:r>
      <w:r w:rsidR="00B64706" w:rsidRPr="00416D73">
        <w:rPr>
          <w:rFonts w:ascii="Arial" w:hAnsi="Arial" w:cs="Arial"/>
          <w:sz w:val="22"/>
          <w:szCs w:val="22"/>
        </w:rPr>
        <w:lastRenderedPageBreak/>
        <w:t xml:space="preserve">řízení spojené s předčasným užíváním, případně zkušebním provozem po dokončení jednotlivých etap. </w:t>
      </w:r>
    </w:p>
    <w:p w14:paraId="3EC3B20E" w14:textId="77777777" w:rsidR="00247CEF" w:rsidRDefault="00247CEF" w:rsidP="00247CEF">
      <w:pPr>
        <w:spacing w:after="60"/>
        <w:ind w:left="709"/>
        <w:jc w:val="both"/>
        <w:rPr>
          <w:rFonts w:ascii="Arial" w:hAnsi="Arial" w:cs="Arial"/>
          <w:sz w:val="22"/>
          <w:szCs w:val="22"/>
        </w:rPr>
      </w:pPr>
      <w:r w:rsidRPr="00FB66FA">
        <w:rPr>
          <w:rFonts w:ascii="Arial" w:hAnsi="Arial" w:cs="Arial"/>
          <w:sz w:val="22"/>
          <w:szCs w:val="22"/>
        </w:rPr>
        <w:t>Časový plán (harmonogram prací) bude odsouhlasen zástupcem objednatele pro věci technické. Pokud nebude zhotovitel schopen předložit ani na podruhé Časový plán (harmonogram prací), který zástupce objednatele pro věci technické odsouhlasí, bude toto považováno za závažné porušení této smlouvy. Případné úpravy Časového plánu (harmonogramu prací) podléhají opět odsouhlasení, a to zástupci obou smluvních stran pro věci technické. Toto odsouhlasení je možné provést formou zápisu do stavebního deníku. Zhotovitel je poté nejpozději do 10 dnů povinen doručit objednateli aktuální verzi Časového plánu (harmonogramu akcí) se zapracovanými změnami.</w:t>
      </w:r>
    </w:p>
    <w:p w14:paraId="7492A816" w14:textId="77777777" w:rsidR="00304BB5" w:rsidRDefault="00304BB5" w:rsidP="00247CEF">
      <w:pPr>
        <w:spacing w:after="60"/>
        <w:ind w:left="709"/>
        <w:jc w:val="both"/>
        <w:rPr>
          <w:rFonts w:ascii="Arial" w:hAnsi="Arial" w:cs="Arial"/>
          <w:sz w:val="22"/>
          <w:szCs w:val="22"/>
        </w:rPr>
      </w:pPr>
    </w:p>
    <w:p w14:paraId="39474E80" w14:textId="77777777" w:rsidR="003661E2" w:rsidRDefault="003661E2" w:rsidP="009C590C">
      <w:pPr>
        <w:pStyle w:val="Zkladntext"/>
        <w:spacing w:after="0"/>
        <w:ind w:left="709" w:hanging="709"/>
        <w:rPr>
          <w:rFonts w:ascii="Arial" w:hAnsi="Arial" w:cs="Arial"/>
          <w:sz w:val="22"/>
          <w:szCs w:val="22"/>
        </w:rPr>
      </w:pPr>
    </w:p>
    <w:p w14:paraId="7F9B5DBC" w14:textId="77777777" w:rsidR="000A6192" w:rsidRPr="000A6192" w:rsidRDefault="000A6192" w:rsidP="002550F6">
      <w:pPr>
        <w:pStyle w:val="Nadpis5"/>
        <w:spacing w:before="0"/>
        <w:rPr>
          <w:rFonts w:ascii="Arial" w:hAnsi="Arial" w:cs="Arial"/>
          <w:sz w:val="22"/>
          <w:szCs w:val="22"/>
        </w:rPr>
      </w:pPr>
      <w:r w:rsidRPr="000A6192">
        <w:rPr>
          <w:rFonts w:ascii="Arial" w:hAnsi="Arial" w:cs="Arial"/>
          <w:sz w:val="22"/>
          <w:szCs w:val="22"/>
        </w:rPr>
        <w:t>3. Termín a místo plnění, staveniště</w:t>
      </w:r>
    </w:p>
    <w:p w14:paraId="06680251" w14:textId="77777777" w:rsidR="000A6192" w:rsidRPr="000A6192" w:rsidRDefault="000A6192" w:rsidP="00974C14">
      <w:pPr>
        <w:numPr>
          <w:ilvl w:val="1"/>
          <w:numId w:val="11"/>
        </w:numPr>
        <w:ind w:left="0" w:firstLine="0"/>
        <w:rPr>
          <w:rFonts w:ascii="Arial" w:hAnsi="Arial" w:cs="Arial"/>
          <w:sz w:val="22"/>
          <w:szCs w:val="22"/>
        </w:rPr>
      </w:pPr>
      <w:r w:rsidRPr="000A6192">
        <w:rPr>
          <w:rFonts w:ascii="Arial" w:hAnsi="Arial" w:cs="Arial"/>
          <w:sz w:val="22"/>
          <w:szCs w:val="22"/>
        </w:rPr>
        <w:t>Místo plnění:</w:t>
      </w:r>
    </w:p>
    <w:p w14:paraId="5F2D8B35" w14:textId="0F95BE9A" w:rsidR="000304D9" w:rsidRDefault="00204313" w:rsidP="00304BB5">
      <w:pPr>
        <w:spacing w:before="60" w:after="60"/>
        <w:jc w:val="both"/>
        <w:rPr>
          <w:rFonts w:ascii="Arial" w:hAnsi="Arial" w:cs="Arial"/>
          <w:sz w:val="22"/>
          <w:szCs w:val="22"/>
        </w:rPr>
      </w:pPr>
      <w:r w:rsidRPr="00204313">
        <w:rPr>
          <w:rFonts w:ascii="Arial" w:hAnsi="Arial" w:cs="Arial"/>
          <w:sz w:val="22"/>
          <w:szCs w:val="22"/>
        </w:rPr>
        <w:t>Bráfova akademie, střední škola a Jazyková škola s právem státní jazykové zkoušky Třebíč, na adrese Tomáše Bati 609, 674 01 Třebíč</w:t>
      </w:r>
    </w:p>
    <w:p w14:paraId="7142496A" w14:textId="77777777" w:rsidR="002550F6" w:rsidRDefault="002550F6" w:rsidP="000A6192">
      <w:pPr>
        <w:spacing w:before="60" w:after="60"/>
        <w:rPr>
          <w:rFonts w:ascii="Arial" w:hAnsi="Arial" w:cs="Arial"/>
          <w:sz w:val="22"/>
          <w:szCs w:val="22"/>
        </w:rPr>
      </w:pPr>
    </w:p>
    <w:p w14:paraId="17076D8F" w14:textId="77777777" w:rsidR="000A6192" w:rsidRPr="000A6192" w:rsidRDefault="000A6192" w:rsidP="00CD36E4">
      <w:pPr>
        <w:numPr>
          <w:ilvl w:val="1"/>
          <w:numId w:val="11"/>
        </w:numPr>
        <w:ind w:left="0" w:firstLine="0"/>
        <w:rPr>
          <w:rFonts w:ascii="Arial" w:hAnsi="Arial" w:cs="Arial"/>
          <w:sz w:val="22"/>
          <w:szCs w:val="22"/>
        </w:rPr>
      </w:pPr>
      <w:r w:rsidRPr="000A6192">
        <w:rPr>
          <w:rFonts w:ascii="Arial" w:hAnsi="Arial" w:cs="Arial"/>
          <w:sz w:val="22"/>
          <w:szCs w:val="22"/>
        </w:rPr>
        <w:t>Termín plnění</w:t>
      </w:r>
    </w:p>
    <w:p w14:paraId="1302B8C8" w14:textId="77777777" w:rsidR="00530E01" w:rsidRDefault="00667487" w:rsidP="004233CD">
      <w:pPr>
        <w:spacing w:before="60"/>
        <w:ind w:left="709" w:hanging="709"/>
        <w:rPr>
          <w:rFonts w:ascii="Arial" w:hAnsi="Arial" w:cs="Arial"/>
          <w:sz w:val="22"/>
          <w:szCs w:val="22"/>
        </w:rPr>
      </w:pPr>
      <w:proofErr w:type="gramStart"/>
      <w:r>
        <w:rPr>
          <w:rFonts w:ascii="Arial" w:hAnsi="Arial" w:cs="Arial"/>
          <w:sz w:val="22"/>
          <w:szCs w:val="22"/>
        </w:rPr>
        <w:t xml:space="preserve">3.2.1. </w:t>
      </w:r>
      <w:r w:rsidR="00285E38">
        <w:rPr>
          <w:rFonts w:ascii="Arial" w:hAnsi="Arial" w:cs="Arial"/>
          <w:sz w:val="22"/>
          <w:szCs w:val="22"/>
        </w:rPr>
        <w:t xml:space="preserve"> </w:t>
      </w:r>
      <w:r w:rsidR="002550F6">
        <w:rPr>
          <w:rFonts w:ascii="Arial" w:hAnsi="Arial" w:cs="Arial"/>
          <w:sz w:val="22"/>
          <w:szCs w:val="22"/>
        </w:rPr>
        <w:t>Plnění</w:t>
      </w:r>
      <w:proofErr w:type="gramEnd"/>
      <w:r w:rsidR="002550F6">
        <w:rPr>
          <w:rFonts w:ascii="Arial" w:hAnsi="Arial" w:cs="Arial"/>
          <w:sz w:val="22"/>
          <w:szCs w:val="22"/>
        </w:rPr>
        <w:t xml:space="preserve"> z této smlouvy bude zahájeno </w:t>
      </w:r>
      <w:r w:rsidR="00334F24">
        <w:rPr>
          <w:rFonts w:ascii="Arial" w:hAnsi="Arial" w:cs="Arial"/>
          <w:sz w:val="22"/>
          <w:szCs w:val="22"/>
        </w:rPr>
        <w:t>ihned</w:t>
      </w:r>
      <w:r w:rsidR="002550F6">
        <w:rPr>
          <w:rFonts w:ascii="Arial" w:hAnsi="Arial" w:cs="Arial"/>
          <w:sz w:val="22"/>
          <w:szCs w:val="22"/>
        </w:rPr>
        <w:t xml:space="preserve"> po nabytí účinnosti této</w:t>
      </w:r>
      <w:r w:rsidR="00334F24">
        <w:rPr>
          <w:rFonts w:ascii="Arial" w:hAnsi="Arial" w:cs="Arial"/>
          <w:sz w:val="22"/>
          <w:szCs w:val="22"/>
        </w:rPr>
        <w:t xml:space="preserve"> smlouvy</w:t>
      </w:r>
      <w:r w:rsidR="002550F6">
        <w:rPr>
          <w:rFonts w:ascii="Arial" w:hAnsi="Arial" w:cs="Arial"/>
          <w:sz w:val="22"/>
          <w:szCs w:val="22"/>
        </w:rPr>
        <w:t>.</w:t>
      </w:r>
    </w:p>
    <w:p w14:paraId="6A777C1D" w14:textId="1FC981D4" w:rsidR="000A6192" w:rsidRDefault="00667487" w:rsidP="00522E2E">
      <w:pPr>
        <w:spacing w:before="60"/>
        <w:ind w:left="709" w:hanging="709"/>
        <w:jc w:val="both"/>
        <w:rPr>
          <w:rFonts w:ascii="Arial" w:hAnsi="Arial" w:cs="Arial"/>
          <w:b/>
          <w:sz w:val="22"/>
          <w:szCs w:val="22"/>
        </w:rPr>
      </w:pPr>
      <w:r>
        <w:rPr>
          <w:rFonts w:ascii="Arial" w:hAnsi="Arial" w:cs="Arial"/>
          <w:sz w:val="22"/>
          <w:szCs w:val="22"/>
        </w:rPr>
        <w:t xml:space="preserve">3.2.2. </w:t>
      </w:r>
      <w:r w:rsidR="000A6192" w:rsidRPr="000A6192">
        <w:rPr>
          <w:rFonts w:ascii="Arial" w:hAnsi="Arial" w:cs="Arial"/>
          <w:sz w:val="22"/>
          <w:szCs w:val="22"/>
        </w:rPr>
        <w:t xml:space="preserve">Zhotovitel je povinen </w:t>
      </w:r>
      <w:r w:rsidR="000E067D">
        <w:rPr>
          <w:rFonts w:ascii="Arial" w:hAnsi="Arial" w:cs="Arial"/>
          <w:sz w:val="22"/>
          <w:szCs w:val="22"/>
        </w:rPr>
        <w:t xml:space="preserve">dílo </w:t>
      </w:r>
      <w:r w:rsidR="003017E0">
        <w:rPr>
          <w:rFonts w:ascii="Arial" w:hAnsi="Arial" w:cs="Arial"/>
          <w:sz w:val="22"/>
          <w:szCs w:val="22"/>
        </w:rPr>
        <w:t>z</w:t>
      </w:r>
      <w:r w:rsidR="000E067D">
        <w:rPr>
          <w:rFonts w:ascii="Arial" w:hAnsi="Arial" w:cs="Arial"/>
          <w:sz w:val="22"/>
          <w:szCs w:val="22"/>
        </w:rPr>
        <w:t xml:space="preserve">realizovat </w:t>
      </w:r>
      <w:r w:rsidR="006E4841">
        <w:rPr>
          <w:rFonts w:ascii="Arial" w:hAnsi="Arial" w:cs="Arial"/>
          <w:sz w:val="22"/>
          <w:szCs w:val="22"/>
        </w:rPr>
        <w:t xml:space="preserve">a </w:t>
      </w:r>
      <w:r w:rsidR="00B64706">
        <w:rPr>
          <w:rFonts w:ascii="Arial" w:hAnsi="Arial" w:cs="Arial"/>
          <w:sz w:val="22"/>
          <w:szCs w:val="22"/>
        </w:rPr>
        <w:t xml:space="preserve">předat </w:t>
      </w:r>
      <w:r w:rsidR="00517778">
        <w:rPr>
          <w:rFonts w:ascii="Arial" w:hAnsi="Arial" w:cs="Arial"/>
          <w:sz w:val="22"/>
          <w:szCs w:val="22"/>
        </w:rPr>
        <w:t>je</w:t>
      </w:r>
      <w:r w:rsidR="006E4841">
        <w:rPr>
          <w:rFonts w:ascii="Arial" w:hAnsi="Arial" w:cs="Arial"/>
          <w:sz w:val="22"/>
          <w:szCs w:val="22"/>
        </w:rPr>
        <w:t>j</w:t>
      </w:r>
      <w:r w:rsidR="00517778">
        <w:rPr>
          <w:rFonts w:ascii="Arial" w:hAnsi="Arial" w:cs="Arial"/>
          <w:sz w:val="22"/>
          <w:szCs w:val="22"/>
        </w:rPr>
        <w:t xml:space="preserve"> objednateli </w:t>
      </w:r>
      <w:r w:rsidR="00B64706">
        <w:rPr>
          <w:rFonts w:ascii="Arial" w:hAnsi="Arial" w:cs="Arial"/>
          <w:sz w:val="22"/>
          <w:szCs w:val="22"/>
        </w:rPr>
        <w:t xml:space="preserve">k zahájení </w:t>
      </w:r>
      <w:r w:rsidR="006E4841">
        <w:rPr>
          <w:rFonts w:ascii="Arial" w:hAnsi="Arial" w:cs="Arial"/>
          <w:sz w:val="22"/>
          <w:szCs w:val="22"/>
        </w:rPr>
        <w:t>příslušného řízení o užívání</w:t>
      </w:r>
      <w:r w:rsidR="000A6192" w:rsidRPr="000A6192">
        <w:rPr>
          <w:rFonts w:ascii="Arial" w:hAnsi="Arial" w:cs="Arial"/>
          <w:sz w:val="22"/>
          <w:szCs w:val="22"/>
        </w:rPr>
        <w:t xml:space="preserve"> </w:t>
      </w:r>
      <w:r w:rsidR="000E067D" w:rsidRPr="000220DF">
        <w:rPr>
          <w:rFonts w:ascii="Arial" w:hAnsi="Arial" w:cs="Arial"/>
          <w:b/>
          <w:sz w:val="22"/>
          <w:szCs w:val="22"/>
        </w:rPr>
        <w:t xml:space="preserve">nejpozději </w:t>
      </w:r>
      <w:r w:rsidR="00406BA7" w:rsidRPr="000220DF">
        <w:rPr>
          <w:rFonts w:ascii="Arial" w:hAnsi="Arial" w:cs="Arial"/>
          <w:b/>
          <w:sz w:val="22"/>
          <w:szCs w:val="22"/>
        </w:rPr>
        <w:t>do</w:t>
      </w:r>
      <w:r w:rsidR="00406BA7" w:rsidRPr="000220DF">
        <w:rPr>
          <w:rFonts w:ascii="Arial" w:hAnsi="Arial" w:cs="Arial"/>
          <w:sz w:val="22"/>
          <w:szCs w:val="22"/>
        </w:rPr>
        <w:t xml:space="preserve"> </w:t>
      </w:r>
      <w:r w:rsidR="00822F33" w:rsidRPr="000220DF">
        <w:rPr>
          <w:rFonts w:ascii="Arial" w:hAnsi="Arial" w:cs="Arial"/>
          <w:b/>
          <w:bCs/>
          <w:sz w:val="22"/>
          <w:szCs w:val="22"/>
        </w:rPr>
        <w:t>15</w:t>
      </w:r>
      <w:r w:rsidR="003017E0" w:rsidRPr="000220DF">
        <w:rPr>
          <w:rFonts w:ascii="Arial" w:hAnsi="Arial" w:cs="Arial"/>
          <w:b/>
          <w:sz w:val="22"/>
          <w:szCs w:val="22"/>
        </w:rPr>
        <w:t xml:space="preserve"> </w:t>
      </w:r>
      <w:r w:rsidR="00406BA7" w:rsidRPr="000220DF">
        <w:rPr>
          <w:rFonts w:ascii="Arial" w:hAnsi="Arial" w:cs="Arial"/>
          <w:b/>
          <w:sz w:val="22"/>
          <w:szCs w:val="22"/>
        </w:rPr>
        <w:t>měsíců po převzetí</w:t>
      </w:r>
      <w:r w:rsidR="00406BA7">
        <w:rPr>
          <w:rFonts w:ascii="Arial" w:hAnsi="Arial" w:cs="Arial"/>
          <w:b/>
          <w:sz w:val="22"/>
          <w:szCs w:val="22"/>
        </w:rPr>
        <w:t xml:space="preserve"> staveniště zhotovitelem</w:t>
      </w:r>
      <w:r w:rsidR="00530E01">
        <w:rPr>
          <w:rFonts w:ascii="Arial" w:hAnsi="Arial" w:cs="Arial"/>
          <w:b/>
          <w:sz w:val="22"/>
          <w:szCs w:val="22"/>
        </w:rPr>
        <w:t>.</w:t>
      </w:r>
    </w:p>
    <w:p w14:paraId="04E14BDD" w14:textId="77777777" w:rsidR="00667487" w:rsidRPr="00CD11DB" w:rsidRDefault="00667487" w:rsidP="00285E38">
      <w:pPr>
        <w:pStyle w:val="Default"/>
        <w:ind w:left="709" w:hanging="709"/>
        <w:jc w:val="both"/>
        <w:rPr>
          <w:sz w:val="22"/>
          <w:szCs w:val="22"/>
        </w:rPr>
      </w:pPr>
      <w:proofErr w:type="gramStart"/>
      <w:r>
        <w:rPr>
          <w:sz w:val="22"/>
          <w:szCs w:val="22"/>
        </w:rPr>
        <w:t xml:space="preserve">3.2.3. </w:t>
      </w:r>
      <w:r w:rsidR="00285E38">
        <w:rPr>
          <w:sz w:val="22"/>
          <w:szCs w:val="22"/>
        </w:rPr>
        <w:t xml:space="preserve"> </w:t>
      </w:r>
      <w:r>
        <w:rPr>
          <w:sz w:val="22"/>
          <w:szCs w:val="22"/>
        </w:rPr>
        <w:t>Objednatel</w:t>
      </w:r>
      <w:proofErr w:type="gramEnd"/>
      <w:r w:rsidRPr="00CD11DB">
        <w:rPr>
          <w:sz w:val="22"/>
          <w:szCs w:val="22"/>
        </w:rPr>
        <w:t xml:space="preserve"> si v souladu s ustanovením § 100 odst. 1 zákona vyhrazuje změnu </w:t>
      </w:r>
      <w:r>
        <w:rPr>
          <w:sz w:val="22"/>
          <w:szCs w:val="22"/>
        </w:rPr>
        <w:t>termínu plnění</w:t>
      </w:r>
      <w:r w:rsidRPr="00CD11DB">
        <w:rPr>
          <w:sz w:val="22"/>
          <w:szCs w:val="22"/>
        </w:rPr>
        <w:t xml:space="preserve">. </w:t>
      </w:r>
      <w:r>
        <w:rPr>
          <w:sz w:val="22"/>
          <w:szCs w:val="22"/>
        </w:rPr>
        <w:t>Termín plnění může být změněn</w:t>
      </w:r>
      <w:r w:rsidRPr="00CD11DB">
        <w:rPr>
          <w:sz w:val="22"/>
          <w:szCs w:val="22"/>
        </w:rPr>
        <w:t xml:space="preserve"> v následujících případech: </w:t>
      </w:r>
    </w:p>
    <w:p w14:paraId="52282344" w14:textId="77777777" w:rsidR="00667487" w:rsidRDefault="00667487" w:rsidP="00CD36E4">
      <w:pPr>
        <w:pStyle w:val="Default"/>
        <w:numPr>
          <w:ilvl w:val="0"/>
          <w:numId w:val="25"/>
        </w:numPr>
        <w:jc w:val="both"/>
        <w:rPr>
          <w:color w:val="auto"/>
          <w:sz w:val="22"/>
          <w:szCs w:val="22"/>
        </w:rPr>
      </w:pPr>
      <w:r>
        <w:rPr>
          <w:sz w:val="22"/>
          <w:szCs w:val="22"/>
        </w:rPr>
        <w:t>z</w:t>
      </w:r>
      <w:r w:rsidRPr="00CD11DB">
        <w:rPr>
          <w:sz w:val="22"/>
          <w:szCs w:val="22"/>
        </w:rPr>
        <w:t xml:space="preserve"> důvodů provedení i jiných dodávek, služeb nebo stavebních prací než těch, které byly obsahem předmětu plnění nebo v případě vyloučení realizace některých dodávek, služeb nebo </w:t>
      </w:r>
      <w:r w:rsidRPr="00CD11DB">
        <w:rPr>
          <w:color w:val="auto"/>
          <w:sz w:val="22"/>
          <w:szCs w:val="22"/>
        </w:rPr>
        <w:t xml:space="preserve">stavebních prací než těch, které byly obsahem předmětu plnění (změna předmětu plnění odůvodněná podle § 222 zákona), a to vždy o dobu, která je nezbytná </w:t>
      </w:r>
      <w:r w:rsidRPr="00A245A6">
        <w:rPr>
          <w:color w:val="auto"/>
          <w:sz w:val="22"/>
          <w:szCs w:val="22"/>
        </w:rPr>
        <w:t xml:space="preserve">a odůvodněna provedením změny předmětu plnění; </w:t>
      </w:r>
    </w:p>
    <w:p w14:paraId="68DDDA91" w14:textId="77777777" w:rsidR="00667487" w:rsidRDefault="00667487" w:rsidP="00CD36E4">
      <w:pPr>
        <w:numPr>
          <w:ilvl w:val="0"/>
          <w:numId w:val="25"/>
        </w:numPr>
        <w:spacing w:before="60"/>
        <w:jc w:val="both"/>
        <w:rPr>
          <w:rFonts w:ascii="Arial" w:hAnsi="Arial" w:cs="Arial"/>
          <w:sz w:val="22"/>
          <w:szCs w:val="22"/>
        </w:rPr>
      </w:pPr>
      <w:r>
        <w:rPr>
          <w:rFonts w:ascii="Arial" w:hAnsi="Arial" w:cs="Arial"/>
          <w:sz w:val="22"/>
          <w:szCs w:val="22"/>
        </w:rPr>
        <w:t>z</w:t>
      </w:r>
      <w:r w:rsidRPr="00667487">
        <w:rPr>
          <w:rFonts w:ascii="Arial" w:hAnsi="Arial" w:cs="Arial"/>
          <w:sz w:val="22"/>
          <w:szCs w:val="22"/>
        </w:rPr>
        <w:t xml:space="preserve"> důvodů zvláště nepříznivých klimatických podmínek, které prokazatelně brání řádné realizaci díla či jeho části dotčené zvláště nepříznivými klimatickými podmínkami tak, že dle relevantních ČSN, případně jiných norem a obecně závazných předpisů účinných v době realizace díla, nelze realizovat dílo či jeho část řádně, a to ani při vynaložení veškeré odborné péče zhotovitelem, kterou je Zhotovitel povinen prokázat; délka příslušné sjednané lhůty plnění se prodlužuje, a to vždy nejdéle o dobu trvání zvláště nepříznivých klimatických podmínek, není-li sjednáno jinak</w:t>
      </w:r>
      <w:r w:rsidR="0081540B">
        <w:rPr>
          <w:rFonts w:ascii="Arial" w:hAnsi="Arial" w:cs="Arial"/>
          <w:sz w:val="22"/>
          <w:szCs w:val="22"/>
        </w:rPr>
        <w:t>.</w:t>
      </w:r>
    </w:p>
    <w:p w14:paraId="2216D7FA" w14:textId="77777777" w:rsidR="000A6192" w:rsidRDefault="000A6192" w:rsidP="00EB0E4B">
      <w:pPr>
        <w:pStyle w:val="Zkladntext"/>
        <w:spacing w:after="0"/>
        <w:rPr>
          <w:rFonts w:ascii="Arial" w:hAnsi="Arial" w:cs="Arial"/>
          <w:sz w:val="22"/>
          <w:szCs w:val="22"/>
        </w:rPr>
      </w:pPr>
    </w:p>
    <w:p w14:paraId="6168497E" w14:textId="77777777" w:rsidR="000A6192" w:rsidRPr="000A6192" w:rsidRDefault="000A6192" w:rsidP="00CD36E4">
      <w:pPr>
        <w:numPr>
          <w:ilvl w:val="1"/>
          <w:numId w:val="11"/>
        </w:numPr>
        <w:ind w:left="709" w:hanging="709"/>
        <w:rPr>
          <w:rFonts w:ascii="Arial" w:hAnsi="Arial" w:cs="Arial"/>
          <w:sz w:val="22"/>
          <w:szCs w:val="22"/>
        </w:rPr>
      </w:pPr>
      <w:r w:rsidRPr="000A6192">
        <w:rPr>
          <w:rFonts w:ascii="Arial" w:hAnsi="Arial" w:cs="Arial"/>
          <w:sz w:val="22"/>
          <w:szCs w:val="22"/>
        </w:rPr>
        <w:t xml:space="preserve">Staveniště </w:t>
      </w:r>
      <w:r w:rsidR="00E74A56">
        <w:rPr>
          <w:rFonts w:ascii="Arial" w:hAnsi="Arial" w:cs="Arial"/>
          <w:sz w:val="22"/>
          <w:szCs w:val="22"/>
        </w:rPr>
        <w:t>(</w:t>
      </w:r>
      <w:r w:rsidRPr="000A6192">
        <w:rPr>
          <w:rFonts w:ascii="Arial" w:hAnsi="Arial" w:cs="Arial"/>
          <w:sz w:val="22"/>
          <w:szCs w:val="22"/>
        </w:rPr>
        <w:t>práva a povinnosti smluvních stran vyplývající z předání a převzetí staveniště a z provozu staveniště po dobu výstavby</w:t>
      </w:r>
      <w:r w:rsidR="00E74A56">
        <w:rPr>
          <w:rFonts w:ascii="Arial" w:hAnsi="Arial" w:cs="Arial"/>
          <w:sz w:val="22"/>
          <w:szCs w:val="22"/>
        </w:rPr>
        <w:t>)</w:t>
      </w:r>
      <w:r w:rsidRPr="000A6192">
        <w:rPr>
          <w:rFonts w:ascii="Arial" w:hAnsi="Arial" w:cs="Arial"/>
          <w:sz w:val="22"/>
          <w:szCs w:val="22"/>
        </w:rPr>
        <w:t>:</w:t>
      </w:r>
    </w:p>
    <w:p w14:paraId="78D83F09" w14:textId="77777777" w:rsidR="000A6192" w:rsidRPr="000A6192" w:rsidRDefault="000A6192" w:rsidP="00CD36E4">
      <w:pPr>
        <w:numPr>
          <w:ilvl w:val="0"/>
          <w:numId w:val="5"/>
        </w:numPr>
        <w:jc w:val="both"/>
        <w:rPr>
          <w:rFonts w:ascii="Arial" w:hAnsi="Arial" w:cs="Arial"/>
          <w:sz w:val="22"/>
          <w:szCs w:val="22"/>
        </w:rPr>
      </w:pPr>
      <w:r w:rsidRPr="000A6192">
        <w:rPr>
          <w:rFonts w:ascii="Arial" w:hAnsi="Arial" w:cs="Arial"/>
          <w:sz w:val="22"/>
          <w:szCs w:val="22"/>
        </w:rPr>
        <w:t xml:space="preserve">objednatel je povinen předat zhotoviteli staveniště nejpozději </w:t>
      </w:r>
      <w:r w:rsidR="00EB0E4B">
        <w:rPr>
          <w:rFonts w:ascii="Arial" w:hAnsi="Arial" w:cs="Arial"/>
          <w:sz w:val="22"/>
          <w:szCs w:val="22"/>
        </w:rPr>
        <w:t xml:space="preserve">do </w:t>
      </w:r>
      <w:r w:rsidR="00530E01">
        <w:rPr>
          <w:rFonts w:ascii="Arial" w:hAnsi="Arial" w:cs="Arial"/>
          <w:sz w:val="22"/>
          <w:szCs w:val="22"/>
        </w:rPr>
        <w:t>10 dnů</w:t>
      </w:r>
      <w:r w:rsidRPr="000A6192">
        <w:rPr>
          <w:rFonts w:ascii="Arial" w:hAnsi="Arial" w:cs="Arial"/>
          <w:sz w:val="22"/>
          <w:szCs w:val="22"/>
        </w:rPr>
        <w:t xml:space="preserve"> </w:t>
      </w:r>
      <w:r w:rsidR="00530E01">
        <w:rPr>
          <w:rFonts w:ascii="Arial" w:hAnsi="Arial" w:cs="Arial"/>
          <w:sz w:val="22"/>
          <w:szCs w:val="22"/>
        </w:rPr>
        <w:t xml:space="preserve">po </w:t>
      </w:r>
      <w:r w:rsidR="00EB0E4B">
        <w:rPr>
          <w:rFonts w:ascii="Arial" w:hAnsi="Arial" w:cs="Arial"/>
          <w:sz w:val="22"/>
          <w:szCs w:val="22"/>
        </w:rPr>
        <w:t>nabytí účinnosti této smlouvy</w:t>
      </w:r>
      <w:r w:rsidRPr="000A6192">
        <w:rPr>
          <w:rFonts w:ascii="Arial" w:hAnsi="Arial" w:cs="Arial"/>
          <w:sz w:val="22"/>
          <w:szCs w:val="22"/>
        </w:rPr>
        <w:t>, pokud se strany nedohodnou jinak. Staveniště odevzdá objednatel zhotoviteli tak, aby zhotovitel mohl zahájit a provádět práce v rozsahu uvedeném ve smlouvě o dílo. Zhotovitel je povinen zajistit součinnost vedoucí k předání staveniště,</w:t>
      </w:r>
    </w:p>
    <w:p w14:paraId="1AF73B6D" w14:textId="77777777" w:rsidR="000A6192" w:rsidRPr="000A6192" w:rsidRDefault="000A6192" w:rsidP="00CD36E4">
      <w:pPr>
        <w:pStyle w:val="VZ"/>
        <w:numPr>
          <w:ilvl w:val="0"/>
          <w:numId w:val="5"/>
        </w:numPr>
        <w:tabs>
          <w:tab w:val="left" w:pos="0"/>
        </w:tabs>
        <w:spacing w:before="60"/>
        <w:ind w:right="108"/>
        <w:rPr>
          <w:sz w:val="22"/>
          <w:szCs w:val="22"/>
        </w:rPr>
      </w:pPr>
      <w:r w:rsidRPr="000A6192">
        <w:rPr>
          <w:sz w:val="22"/>
          <w:szCs w:val="22"/>
        </w:rPr>
        <w:t>o předání a převzetí staveniště vyhotoví objednatel písemný záznam, který obě strany podepíší. Za den předání staveniště se považuje den, kdy dojde k oboustrannému podpisu příslušného protokolu,</w:t>
      </w:r>
    </w:p>
    <w:p w14:paraId="19AF8184" w14:textId="77777777" w:rsidR="000A6192" w:rsidRPr="000A6192" w:rsidRDefault="000A6192" w:rsidP="00CD36E4">
      <w:pPr>
        <w:pStyle w:val="VZ"/>
        <w:numPr>
          <w:ilvl w:val="0"/>
          <w:numId w:val="5"/>
        </w:numPr>
        <w:tabs>
          <w:tab w:val="left" w:pos="0"/>
        </w:tabs>
        <w:spacing w:before="60"/>
        <w:ind w:right="108"/>
        <w:rPr>
          <w:sz w:val="22"/>
          <w:szCs w:val="22"/>
        </w:rPr>
      </w:pPr>
      <w:r w:rsidRPr="000A6192">
        <w:rPr>
          <w:sz w:val="22"/>
          <w:szCs w:val="22"/>
        </w:rPr>
        <w:t xml:space="preserve">provozní, sociální a případně i výrobní zařízení staveniště zabezpečuje zhotovitel v souladu se svými potřebami, v souladu s projektovou dokumentací a požadavky objednatele. Náklady na vybudování, zprovoznění, </w:t>
      </w:r>
      <w:r w:rsidR="00CD36E4">
        <w:rPr>
          <w:sz w:val="22"/>
          <w:szCs w:val="22"/>
        </w:rPr>
        <w:t xml:space="preserve">energie, </w:t>
      </w:r>
      <w:r w:rsidRPr="000A6192">
        <w:rPr>
          <w:sz w:val="22"/>
          <w:szCs w:val="22"/>
        </w:rPr>
        <w:t>údržbu, likvidaci a vyklizení zařízení staveniště jsou zahrnuty ve sjednané ceně díla,</w:t>
      </w:r>
    </w:p>
    <w:p w14:paraId="7D087247" w14:textId="77777777" w:rsidR="000A6192" w:rsidRPr="000A6192" w:rsidRDefault="000A6192" w:rsidP="00CD36E4">
      <w:pPr>
        <w:pStyle w:val="VZ"/>
        <w:numPr>
          <w:ilvl w:val="0"/>
          <w:numId w:val="5"/>
        </w:numPr>
        <w:tabs>
          <w:tab w:val="left" w:pos="0"/>
        </w:tabs>
        <w:spacing w:before="60"/>
        <w:ind w:right="108"/>
        <w:rPr>
          <w:sz w:val="22"/>
          <w:szCs w:val="22"/>
        </w:rPr>
      </w:pPr>
      <w:r w:rsidRPr="000A6192">
        <w:rPr>
          <w:sz w:val="22"/>
          <w:szCs w:val="22"/>
        </w:rPr>
        <w:t>jako součást zařízení staveniště zajistí zhotovitel i rozvod potřebných médií na staveništi a jejich připojení na odběrná místa určená po dohodě s objednatelem</w:t>
      </w:r>
    </w:p>
    <w:p w14:paraId="4814F904" w14:textId="77777777" w:rsidR="000A6192" w:rsidRDefault="000A6192" w:rsidP="00CD36E4">
      <w:pPr>
        <w:pStyle w:val="VZ"/>
        <w:numPr>
          <w:ilvl w:val="0"/>
          <w:numId w:val="5"/>
        </w:numPr>
        <w:tabs>
          <w:tab w:val="left" w:pos="0"/>
        </w:tabs>
        <w:spacing w:before="60"/>
        <w:ind w:right="108"/>
        <w:rPr>
          <w:sz w:val="22"/>
          <w:szCs w:val="22"/>
        </w:rPr>
      </w:pPr>
      <w:r w:rsidRPr="000A6192">
        <w:rPr>
          <w:sz w:val="22"/>
          <w:szCs w:val="22"/>
        </w:rPr>
        <w:lastRenderedPageBreak/>
        <w:t>zhotovitel je povinen poskytnout objednateli, osobám vykonávajícím funkci technického dozoru, autorského dozoru a funkci koordinátora bezpečnosti a ochrany zdraví při práci (dále jen „koordinátor BOZP“) podmínky nezbytné pro výkon jejich funkce při realizaci díla, a to v přiměřeném rozsahu,</w:t>
      </w:r>
    </w:p>
    <w:p w14:paraId="77891BDF" w14:textId="77777777" w:rsidR="009F20EB" w:rsidRPr="009F4F88" w:rsidRDefault="009F20EB" w:rsidP="009F20EB">
      <w:pPr>
        <w:pStyle w:val="Odstavecseseznamem"/>
        <w:numPr>
          <w:ilvl w:val="0"/>
          <w:numId w:val="5"/>
        </w:numPr>
        <w:rPr>
          <w:rFonts w:cs="Arial"/>
          <w:szCs w:val="22"/>
        </w:rPr>
      </w:pPr>
      <w:r w:rsidRPr="009F4F88">
        <w:rPr>
          <w:rFonts w:cs="Arial"/>
          <w:szCs w:val="22"/>
        </w:rPr>
        <w:t>před zahájením jednotlivých prací na své náklady provede zhotovitel vymezení nebezpečného prostoru, tak aby nedošlo k ohrožení bezpečnosti třetích osob,</w:t>
      </w:r>
    </w:p>
    <w:p w14:paraId="67A1E598" w14:textId="77777777" w:rsidR="000A6192" w:rsidRPr="000A6192" w:rsidRDefault="000A6192" w:rsidP="00CD36E4">
      <w:pPr>
        <w:pStyle w:val="VZ"/>
        <w:numPr>
          <w:ilvl w:val="0"/>
          <w:numId w:val="5"/>
        </w:numPr>
        <w:tabs>
          <w:tab w:val="left" w:pos="0"/>
        </w:tabs>
        <w:spacing w:before="60"/>
        <w:ind w:right="108"/>
        <w:rPr>
          <w:sz w:val="22"/>
          <w:szCs w:val="22"/>
        </w:rPr>
      </w:pPr>
      <w:r w:rsidRPr="000A6192">
        <w:rPr>
          <w:sz w:val="22"/>
          <w:szCs w:val="22"/>
        </w:rPr>
        <w:t>zhotovitel je povinen užívat staveniště pouze pro účely související s prováděním díla a při užívání staveniště je povinen dodržovat veškeré právní předpisy,</w:t>
      </w:r>
    </w:p>
    <w:p w14:paraId="48F1DB93" w14:textId="77777777" w:rsidR="000A6192" w:rsidRPr="000A6192" w:rsidRDefault="000A6192" w:rsidP="00CD36E4">
      <w:pPr>
        <w:pStyle w:val="VZ"/>
        <w:numPr>
          <w:ilvl w:val="0"/>
          <w:numId w:val="5"/>
        </w:numPr>
        <w:tabs>
          <w:tab w:val="left" w:pos="0"/>
        </w:tabs>
        <w:spacing w:before="60"/>
        <w:ind w:right="108"/>
        <w:rPr>
          <w:sz w:val="22"/>
          <w:szCs w:val="22"/>
        </w:rPr>
      </w:pPr>
      <w:r w:rsidRPr="000A6192">
        <w:rPr>
          <w:sz w:val="22"/>
          <w:szCs w:val="22"/>
        </w:rPr>
        <w:t>zhotovitel není oprávněn využívat staveniště k ubytování nebo nocování osob,</w:t>
      </w:r>
    </w:p>
    <w:p w14:paraId="01816AB3" w14:textId="77777777" w:rsidR="000A6192" w:rsidRPr="000A6192" w:rsidRDefault="000A6192" w:rsidP="00CD36E4">
      <w:pPr>
        <w:pStyle w:val="VZ"/>
        <w:numPr>
          <w:ilvl w:val="0"/>
          <w:numId w:val="5"/>
        </w:numPr>
        <w:tabs>
          <w:tab w:val="left" w:pos="0"/>
        </w:tabs>
        <w:spacing w:before="60"/>
        <w:ind w:right="108"/>
        <w:rPr>
          <w:sz w:val="22"/>
          <w:szCs w:val="22"/>
        </w:rPr>
      </w:pPr>
      <w:r w:rsidRPr="000A6192">
        <w:rPr>
          <w:sz w:val="22"/>
          <w:szCs w:val="22"/>
        </w:rPr>
        <w:t>veškerá potřebná povolení k užívání veřejných ploch, případně rozkopávkám, překopům či protlakům veřejných komunikací zajišťuje zhotovitel na svou odpovědnost a nese veškeré případné poplatky</w:t>
      </w:r>
      <w:r w:rsidR="00E74A56">
        <w:rPr>
          <w:sz w:val="22"/>
          <w:szCs w:val="22"/>
        </w:rPr>
        <w:t>,</w:t>
      </w:r>
    </w:p>
    <w:p w14:paraId="5CE715C4" w14:textId="77777777" w:rsidR="000A6192" w:rsidRPr="000A6192" w:rsidRDefault="000A6192" w:rsidP="00CD36E4">
      <w:pPr>
        <w:pStyle w:val="VZ"/>
        <w:numPr>
          <w:ilvl w:val="0"/>
          <w:numId w:val="5"/>
        </w:numPr>
        <w:tabs>
          <w:tab w:val="left" w:pos="0"/>
        </w:tabs>
        <w:spacing w:before="60"/>
        <w:ind w:right="108"/>
        <w:rPr>
          <w:sz w:val="22"/>
          <w:szCs w:val="22"/>
        </w:rPr>
      </w:pPr>
      <w:r w:rsidRPr="000A6192">
        <w:rPr>
          <w:sz w:val="22"/>
          <w:szCs w:val="22"/>
        </w:rPr>
        <w:t>zhotovitel odstraní neprodleně veškerá znečištění a poškození komunikací a ploch, ke kterým došlo provozem zhotovitele nebo jeho poddodavatele</w:t>
      </w:r>
      <w:r w:rsidR="00E74A56">
        <w:rPr>
          <w:sz w:val="22"/>
          <w:szCs w:val="22"/>
        </w:rPr>
        <w:t>,</w:t>
      </w:r>
    </w:p>
    <w:p w14:paraId="283AD7A6" w14:textId="77777777" w:rsidR="000A6192" w:rsidRDefault="000A6192" w:rsidP="00CD36E4">
      <w:pPr>
        <w:pStyle w:val="VZ"/>
        <w:numPr>
          <w:ilvl w:val="0"/>
          <w:numId w:val="5"/>
        </w:numPr>
        <w:tabs>
          <w:tab w:val="left" w:pos="0"/>
        </w:tabs>
        <w:spacing w:before="60"/>
        <w:ind w:right="108"/>
        <w:rPr>
          <w:sz w:val="22"/>
          <w:szCs w:val="22"/>
        </w:rPr>
      </w:pPr>
      <w:r w:rsidRPr="000A6192">
        <w:rPr>
          <w:sz w:val="22"/>
          <w:szCs w:val="22"/>
        </w:rPr>
        <w:t>zhotovitel je povinen průběžně ze staveniště odstraňovat všechny druhy odpadů, stavební suti a nepotřebného materiálu. Zhotovitel je rovněž povinen zabezpečit, aby odpad vzniklý z jeho činnosti nebo stavební materiál nebyl umísťován mimo staveniště a byl likvidován v souladu s platnými příslušnými předpisy</w:t>
      </w:r>
      <w:r w:rsidR="00E74A56">
        <w:rPr>
          <w:sz w:val="22"/>
          <w:szCs w:val="22"/>
        </w:rPr>
        <w:t>,</w:t>
      </w:r>
    </w:p>
    <w:p w14:paraId="746FB944" w14:textId="77777777" w:rsidR="000A6192" w:rsidRPr="000A6192" w:rsidRDefault="000A6192" w:rsidP="00CD36E4">
      <w:pPr>
        <w:pStyle w:val="VZ"/>
        <w:numPr>
          <w:ilvl w:val="0"/>
          <w:numId w:val="5"/>
        </w:numPr>
        <w:tabs>
          <w:tab w:val="left" w:pos="0"/>
        </w:tabs>
        <w:spacing w:before="60"/>
        <w:ind w:right="108"/>
        <w:rPr>
          <w:sz w:val="22"/>
          <w:szCs w:val="22"/>
        </w:rPr>
      </w:pPr>
      <w:r w:rsidRPr="000A6192">
        <w:rPr>
          <w:sz w:val="22"/>
          <w:szCs w:val="22"/>
        </w:rPr>
        <w:t>zhotovitel je povinen zajistit na staveništi veškerá bezpečnostní a hygienická opatření a požární ochranu staveniště i prováděného díla, a to v rozsahu a způsobem stanoveným příslušnými předpisy</w:t>
      </w:r>
      <w:r w:rsidR="00E74A56">
        <w:rPr>
          <w:sz w:val="22"/>
          <w:szCs w:val="22"/>
        </w:rPr>
        <w:t>,</w:t>
      </w:r>
    </w:p>
    <w:p w14:paraId="7D236E38" w14:textId="77777777" w:rsidR="000A6192" w:rsidRDefault="000A6192" w:rsidP="00CD36E4">
      <w:pPr>
        <w:pStyle w:val="VZ"/>
        <w:numPr>
          <w:ilvl w:val="0"/>
          <w:numId w:val="5"/>
        </w:numPr>
        <w:tabs>
          <w:tab w:val="left" w:pos="0"/>
        </w:tabs>
        <w:spacing w:before="60"/>
        <w:ind w:right="108"/>
        <w:rPr>
          <w:sz w:val="22"/>
          <w:szCs w:val="22"/>
        </w:rPr>
      </w:pPr>
      <w:r w:rsidRPr="000A6192">
        <w:rPr>
          <w:sz w:val="22"/>
          <w:szCs w:val="22"/>
        </w:rPr>
        <w:t>zhotovitel je povinen odstranit zařízení staveniště a vyklidit staveniště nejpozději do 15 kalendářních dnů ode dne předání a převzetí díla, pokud se strany nedohodnou jinak.</w:t>
      </w:r>
      <w:r w:rsidR="00E74A56">
        <w:rPr>
          <w:sz w:val="22"/>
          <w:szCs w:val="22"/>
        </w:rPr>
        <w:t xml:space="preserve"> N</w:t>
      </w:r>
      <w:r w:rsidRPr="00E74A56">
        <w:rPr>
          <w:sz w:val="22"/>
          <w:szCs w:val="22"/>
        </w:rPr>
        <w:t>evyklidí-li zhotovitel staveniště ve sjednaném termínu, je objednatel oprávněn zabezpečit vyklizení staveniště třetí osobou a náklady s tím spojené uhradí objednateli zhotovitel do 30 dnů od obdržení vyúčtování těchto prací.</w:t>
      </w:r>
    </w:p>
    <w:p w14:paraId="534858BF" w14:textId="77777777" w:rsidR="000A6192" w:rsidRPr="000A6192" w:rsidRDefault="000A6192" w:rsidP="000A6192">
      <w:pPr>
        <w:pStyle w:val="Nadpis5"/>
        <w:rPr>
          <w:rFonts w:ascii="Arial" w:hAnsi="Arial" w:cs="Arial"/>
          <w:sz w:val="22"/>
          <w:szCs w:val="22"/>
        </w:rPr>
      </w:pPr>
      <w:r w:rsidRPr="000A6192">
        <w:rPr>
          <w:rFonts w:ascii="Arial" w:hAnsi="Arial" w:cs="Arial"/>
          <w:sz w:val="22"/>
          <w:szCs w:val="22"/>
        </w:rPr>
        <w:t>4. Cena za dílo</w:t>
      </w:r>
    </w:p>
    <w:p w14:paraId="198181B6" w14:textId="77777777" w:rsidR="00FF463A" w:rsidRPr="000A6192" w:rsidRDefault="00FF463A" w:rsidP="00CD36E4">
      <w:pPr>
        <w:numPr>
          <w:ilvl w:val="1"/>
          <w:numId w:val="12"/>
        </w:numPr>
        <w:ind w:left="709" w:hanging="709"/>
        <w:jc w:val="both"/>
        <w:rPr>
          <w:rFonts w:ascii="Arial" w:hAnsi="Arial" w:cs="Arial"/>
          <w:sz w:val="22"/>
          <w:szCs w:val="22"/>
        </w:rPr>
      </w:pPr>
      <w:r w:rsidRPr="000A6192">
        <w:rPr>
          <w:rFonts w:ascii="Arial" w:hAnsi="Arial" w:cs="Arial"/>
          <w:sz w:val="22"/>
          <w:szCs w:val="22"/>
        </w:rPr>
        <w:t xml:space="preserve">Cena za provedení díla uvedená v této smlouvě je cena nejvýše přípustná s možností změny pouze v případech stanovených v této smlouvě a jsou v ní zahrnuty veškeré práce, dodávky, služby a výkony, potřebné pro provedení předmětu smlouvy. Tato cena vyplývá z nabídky uchazeče vybraného v souvislosti s ukončením zadávacího řízení pro zadání veřejné zakázky a obsahuje veškeré náklady zhotovitele potřebné k provedení díla. Jednotkové ceny uvedené v oceněném soupisu prací jsou pevné a platné po celou dobu </w:t>
      </w:r>
      <w:r>
        <w:rPr>
          <w:rFonts w:ascii="Arial" w:hAnsi="Arial" w:cs="Arial"/>
          <w:sz w:val="22"/>
          <w:szCs w:val="22"/>
        </w:rPr>
        <w:t>provádění</w:t>
      </w:r>
      <w:r w:rsidRPr="000A6192">
        <w:rPr>
          <w:rFonts w:ascii="Arial" w:hAnsi="Arial" w:cs="Arial"/>
          <w:sz w:val="22"/>
          <w:szCs w:val="22"/>
        </w:rPr>
        <w:t xml:space="preserve"> díla. </w:t>
      </w:r>
    </w:p>
    <w:p w14:paraId="1859F34B" w14:textId="77777777" w:rsidR="00FF463A" w:rsidRPr="000A6192" w:rsidRDefault="00FF463A" w:rsidP="00FF463A">
      <w:pPr>
        <w:rPr>
          <w:rFonts w:ascii="Arial" w:hAnsi="Arial" w:cs="Arial"/>
          <w:sz w:val="22"/>
          <w:szCs w:val="22"/>
        </w:rPr>
      </w:pPr>
    </w:p>
    <w:p w14:paraId="4DD7455C" w14:textId="77777777" w:rsidR="00E84DE4" w:rsidRPr="000A6192" w:rsidRDefault="00E84DE4" w:rsidP="00CD36E4">
      <w:pPr>
        <w:numPr>
          <w:ilvl w:val="1"/>
          <w:numId w:val="12"/>
        </w:numPr>
        <w:ind w:left="709" w:hanging="709"/>
        <w:jc w:val="both"/>
        <w:rPr>
          <w:rFonts w:ascii="Arial" w:hAnsi="Arial" w:cs="Arial"/>
          <w:sz w:val="22"/>
          <w:szCs w:val="22"/>
        </w:rPr>
      </w:pPr>
      <w:r w:rsidRPr="000A6192">
        <w:rPr>
          <w:rFonts w:ascii="Arial" w:hAnsi="Arial" w:cs="Arial"/>
          <w:sz w:val="22"/>
          <w:szCs w:val="22"/>
        </w:rPr>
        <w:t>Cena za provedení díla je sjednaná takto:</w:t>
      </w:r>
    </w:p>
    <w:p w14:paraId="6F58DD05" w14:textId="2F065C50" w:rsidR="00752FF7" w:rsidRPr="00752FF7" w:rsidRDefault="00752FF7" w:rsidP="00752FF7">
      <w:pPr>
        <w:spacing w:before="120" w:after="120"/>
        <w:ind w:left="709"/>
        <w:jc w:val="both"/>
        <w:rPr>
          <w:rFonts w:ascii="Arial" w:hAnsi="Arial" w:cs="Arial"/>
          <w:sz w:val="22"/>
          <w:szCs w:val="22"/>
        </w:rPr>
      </w:pPr>
      <w:r w:rsidRPr="00752FF7">
        <w:rPr>
          <w:rFonts w:ascii="Arial" w:hAnsi="Arial" w:cs="Arial"/>
          <w:sz w:val="22"/>
          <w:szCs w:val="22"/>
        </w:rPr>
        <w:t xml:space="preserve">Cena díla celkem bez DPH </w:t>
      </w:r>
      <w:proofErr w:type="gramStart"/>
      <w:r w:rsidRPr="00752FF7">
        <w:rPr>
          <w:rFonts w:ascii="Arial" w:hAnsi="Arial" w:cs="Arial"/>
          <w:sz w:val="22"/>
          <w:szCs w:val="22"/>
        </w:rPr>
        <w:t xml:space="preserve">činí:   </w:t>
      </w:r>
      <w:proofErr w:type="gramEnd"/>
      <w:r w:rsidRPr="00752FF7">
        <w:rPr>
          <w:rFonts w:ascii="Arial" w:hAnsi="Arial" w:cs="Arial"/>
          <w:sz w:val="22"/>
          <w:szCs w:val="22"/>
        </w:rPr>
        <w:t xml:space="preserve">   </w:t>
      </w:r>
      <w:r w:rsidRPr="00752FF7">
        <w:rPr>
          <w:rFonts w:ascii="Arial" w:hAnsi="Arial" w:cs="Arial"/>
          <w:sz w:val="22"/>
          <w:szCs w:val="22"/>
        </w:rPr>
        <w:tab/>
        <w:t>...………….......................…..……..Kč</w:t>
      </w:r>
    </w:p>
    <w:p w14:paraId="3F23F444" w14:textId="65594449" w:rsidR="00752FF7" w:rsidRPr="00752FF7" w:rsidRDefault="00752FF7" w:rsidP="00752FF7">
      <w:pPr>
        <w:spacing w:before="120" w:after="120"/>
        <w:ind w:left="709"/>
        <w:jc w:val="both"/>
        <w:rPr>
          <w:rFonts w:ascii="Arial" w:hAnsi="Arial" w:cs="Arial"/>
          <w:sz w:val="22"/>
          <w:szCs w:val="22"/>
        </w:rPr>
      </w:pPr>
      <w:r w:rsidRPr="00752FF7">
        <w:rPr>
          <w:rFonts w:ascii="Arial" w:hAnsi="Arial" w:cs="Arial"/>
          <w:sz w:val="22"/>
          <w:szCs w:val="22"/>
        </w:rPr>
        <w:t>DPH 21 %:</w:t>
      </w:r>
      <w:r w:rsidRPr="00752FF7">
        <w:rPr>
          <w:rFonts w:ascii="Arial" w:hAnsi="Arial" w:cs="Arial"/>
          <w:sz w:val="22"/>
          <w:szCs w:val="22"/>
        </w:rPr>
        <w:tab/>
      </w:r>
      <w:r w:rsidRPr="00752FF7">
        <w:rPr>
          <w:rFonts w:ascii="Arial" w:hAnsi="Arial" w:cs="Arial"/>
          <w:sz w:val="22"/>
          <w:szCs w:val="22"/>
        </w:rPr>
        <w:tab/>
      </w:r>
      <w:r w:rsidRPr="00752FF7">
        <w:rPr>
          <w:rFonts w:ascii="Arial" w:hAnsi="Arial" w:cs="Arial"/>
          <w:sz w:val="22"/>
          <w:szCs w:val="22"/>
        </w:rPr>
        <w:tab/>
      </w:r>
      <w:r>
        <w:rPr>
          <w:rFonts w:ascii="Arial" w:hAnsi="Arial" w:cs="Arial"/>
          <w:sz w:val="22"/>
          <w:szCs w:val="22"/>
        </w:rPr>
        <w:tab/>
      </w:r>
      <w:r w:rsidRPr="00752FF7">
        <w:rPr>
          <w:rFonts w:ascii="Arial" w:hAnsi="Arial" w:cs="Arial"/>
          <w:sz w:val="22"/>
          <w:szCs w:val="22"/>
        </w:rPr>
        <w:t>...................................................... Kč</w:t>
      </w:r>
    </w:p>
    <w:p w14:paraId="568CAE57" w14:textId="5FD272B1" w:rsidR="00E84DE4" w:rsidRPr="000A6192" w:rsidRDefault="00E84DE4" w:rsidP="00E84DE4">
      <w:pPr>
        <w:spacing w:before="120" w:after="120"/>
        <w:ind w:left="709"/>
        <w:jc w:val="both"/>
        <w:rPr>
          <w:rFonts w:ascii="Arial" w:hAnsi="Arial" w:cs="Arial"/>
          <w:sz w:val="22"/>
          <w:szCs w:val="22"/>
        </w:rPr>
      </w:pPr>
      <w:r w:rsidRPr="000A6192">
        <w:rPr>
          <w:rFonts w:ascii="Arial" w:hAnsi="Arial" w:cs="Arial"/>
          <w:sz w:val="22"/>
          <w:szCs w:val="22"/>
        </w:rPr>
        <w:t xml:space="preserve">Cena </w:t>
      </w:r>
      <w:r w:rsidR="00767D2C">
        <w:rPr>
          <w:rFonts w:ascii="Arial" w:hAnsi="Arial" w:cs="Arial"/>
          <w:sz w:val="22"/>
          <w:szCs w:val="22"/>
        </w:rPr>
        <w:t>včetně</w:t>
      </w:r>
      <w:r w:rsidRPr="000A6192">
        <w:rPr>
          <w:rFonts w:ascii="Arial" w:hAnsi="Arial" w:cs="Arial"/>
          <w:sz w:val="22"/>
          <w:szCs w:val="22"/>
        </w:rPr>
        <w:t xml:space="preserve"> DPH:</w:t>
      </w:r>
      <w:r w:rsidRPr="000A6192">
        <w:rPr>
          <w:rFonts w:ascii="Arial" w:hAnsi="Arial" w:cs="Arial"/>
          <w:sz w:val="22"/>
          <w:szCs w:val="22"/>
        </w:rPr>
        <w:tab/>
      </w:r>
      <w:r w:rsidRPr="000A6192">
        <w:rPr>
          <w:rFonts w:ascii="Arial" w:hAnsi="Arial" w:cs="Arial"/>
          <w:sz w:val="22"/>
          <w:szCs w:val="22"/>
        </w:rPr>
        <w:tab/>
      </w:r>
      <w:r w:rsidR="00752FF7">
        <w:rPr>
          <w:rFonts w:ascii="Arial" w:hAnsi="Arial" w:cs="Arial"/>
          <w:sz w:val="22"/>
          <w:szCs w:val="22"/>
        </w:rPr>
        <w:tab/>
        <w:t>……………………</w:t>
      </w:r>
      <w:r w:rsidRPr="000A6192">
        <w:rPr>
          <w:rFonts w:ascii="Arial" w:hAnsi="Arial" w:cs="Arial"/>
          <w:sz w:val="22"/>
          <w:szCs w:val="22"/>
        </w:rPr>
        <w:t>………………… Kč</w:t>
      </w:r>
      <w:r>
        <w:rPr>
          <w:rFonts w:ascii="Arial" w:hAnsi="Arial" w:cs="Arial"/>
          <w:sz w:val="22"/>
          <w:szCs w:val="22"/>
        </w:rPr>
        <w:t xml:space="preserve"> </w:t>
      </w:r>
    </w:p>
    <w:p w14:paraId="6E092A3A" w14:textId="77777777" w:rsidR="00E84DE4" w:rsidRDefault="00E84DE4" w:rsidP="00E84DE4">
      <w:pPr>
        <w:spacing w:before="120" w:after="120"/>
        <w:ind w:left="709"/>
        <w:jc w:val="both"/>
        <w:rPr>
          <w:rFonts w:ascii="Arial" w:hAnsi="Arial" w:cs="Arial"/>
          <w:sz w:val="22"/>
          <w:szCs w:val="22"/>
        </w:rPr>
      </w:pPr>
      <w:r>
        <w:rPr>
          <w:rFonts w:ascii="Arial" w:hAnsi="Arial" w:cs="Arial"/>
          <w:sz w:val="22"/>
          <w:szCs w:val="22"/>
        </w:rPr>
        <w:t>slovy</w:t>
      </w:r>
      <w:r w:rsidRPr="000A6192">
        <w:rPr>
          <w:rFonts w:ascii="Arial" w:hAnsi="Arial" w:cs="Arial"/>
          <w:sz w:val="22"/>
          <w:szCs w:val="22"/>
        </w:rPr>
        <w:t>: …………………………………………………………………</w:t>
      </w:r>
      <w:proofErr w:type="gramStart"/>
      <w:r w:rsidRPr="000A6192">
        <w:rPr>
          <w:rFonts w:ascii="Arial" w:hAnsi="Arial" w:cs="Arial"/>
          <w:sz w:val="22"/>
          <w:szCs w:val="22"/>
        </w:rPr>
        <w:t>…….</w:t>
      </w:r>
      <w:proofErr w:type="gramEnd"/>
      <w:r w:rsidRPr="000A6192">
        <w:rPr>
          <w:rFonts w:ascii="Arial" w:hAnsi="Arial" w:cs="Arial"/>
          <w:sz w:val="22"/>
          <w:szCs w:val="22"/>
        </w:rPr>
        <w:t>. korun českých</w:t>
      </w:r>
    </w:p>
    <w:p w14:paraId="70A5DF1D" w14:textId="77777777" w:rsidR="00E84DE4" w:rsidRDefault="00E84DE4" w:rsidP="00E84DE4">
      <w:pPr>
        <w:spacing w:before="120" w:after="120"/>
        <w:ind w:left="709"/>
        <w:jc w:val="both"/>
        <w:rPr>
          <w:rFonts w:ascii="Arial" w:hAnsi="Arial" w:cs="Arial"/>
          <w:sz w:val="22"/>
          <w:szCs w:val="22"/>
        </w:rPr>
      </w:pPr>
      <w:r>
        <w:rPr>
          <w:rFonts w:ascii="Arial" w:hAnsi="Arial" w:cs="Arial"/>
          <w:i/>
          <w:color w:val="FF0000"/>
          <w:sz w:val="22"/>
          <w:szCs w:val="22"/>
        </w:rPr>
        <w:t xml:space="preserve">doplní účastník řízení </w:t>
      </w:r>
    </w:p>
    <w:p w14:paraId="4BFDB810" w14:textId="77777777" w:rsidR="00FF463A" w:rsidRPr="000A6192" w:rsidRDefault="00FF463A" w:rsidP="00E84DE4">
      <w:pPr>
        <w:ind w:left="709"/>
        <w:jc w:val="both"/>
        <w:rPr>
          <w:rFonts w:ascii="Arial" w:hAnsi="Arial" w:cs="Arial"/>
          <w:sz w:val="22"/>
          <w:szCs w:val="22"/>
        </w:rPr>
      </w:pPr>
    </w:p>
    <w:p w14:paraId="5F8B1913" w14:textId="77777777" w:rsidR="00FF463A" w:rsidRPr="000A6192" w:rsidRDefault="00FF463A" w:rsidP="00CD36E4">
      <w:pPr>
        <w:numPr>
          <w:ilvl w:val="1"/>
          <w:numId w:val="12"/>
        </w:numPr>
        <w:spacing w:after="60"/>
        <w:ind w:left="709" w:hanging="709"/>
        <w:jc w:val="both"/>
        <w:rPr>
          <w:rFonts w:ascii="Arial" w:hAnsi="Arial" w:cs="Arial"/>
          <w:sz w:val="22"/>
          <w:szCs w:val="22"/>
        </w:rPr>
      </w:pPr>
      <w:r w:rsidRPr="000A6192">
        <w:rPr>
          <w:rFonts w:ascii="Arial" w:hAnsi="Arial" w:cs="Arial"/>
          <w:sz w:val="22"/>
          <w:szCs w:val="22"/>
        </w:rPr>
        <w:t>Smluvní strany se dohodly, že sjednaná cena může být překročena za následujících podmínek:</w:t>
      </w:r>
    </w:p>
    <w:p w14:paraId="764DD0E1" w14:textId="77777777" w:rsidR="00FF463A" w:rsidRPr="000A6192" w:rsidRDefault="00FF463A" w:rsidP="00CD36E4">
      <w:pPr>
        <w:numPr>
          <w:ilvl w:val="2"/>
          <w:numId w:val="3"/>
        </w:numPr>
        <w:spacing w:after="60"/>
        <w:ind w:left="426" w:right="108" w:hanging="436"/>
        <w:jc w:val="both"/>
        <w:rPr>
          <w:rFonts w:ascii="Arial" w:hAnsi="Arial" w:cs="Arial"/>
          <w:snapToGrid w:val="0"/>
          <w:sz w:val="22"/>
          <w:szCs w:val="22"/>
        </w:rPr>
      </w:pPr>
      <w:r w:rsidRPr="00234402">
        <w:rPr>
          <w:rFonts w:ascii="Arial" w:hAnsi="Arial" w:cs="Arial"/>
          <w:snapToGrid w:val="0"/>
          <w:sz w:val="22"/>
          <w:szCs w:val="22"/>
        </w:rPr>
        <w:t>změna právních předpisů určujících sazby DPH</w:t>
      </w:r>
      <w:r>
        <w:rPr>
          <w:rFonts w:ascii="Arial" w:hAnsi="Arial" w:cs="Arial"/>
          <w:snapToGrid w:val="0"/>
          <w:sz w:val="22"/>
          <w:szCs w:val="22"/>
        </w:rPr>
        <w:t>,</w:t>
      </w:r>
    </w:p>
    <w:p w14:paraId="225345EB" w14:textId="77777777" w:rsidR="000A6192" w:rsidRDefault="00FF463A" w:rsidP="00CD36E4">
      <w:pPr>
        <w:numPr>
          <w:ilvl w:val="2"/>
          <w:numId w:val="3"/>
        </w:numPr>
        <w:spacing w:after="60"/>
        <w:ind w:left="709" w:right="108" w:hanging="719"/>
        <w:jc w:val="both"/>
        <w:rPr>
          <w:rFonts w:ascii="Arial" w:hAnsi="Arial" w:cs="Arial"/>
          <w:snapToGrid w:val="0"/>
          <w:sz w:val="22"/>
          <w:szCs w:val="22"/>
        </w:rPr>
      </w:pPr>
      <w:r w:rsidRPr="000A6192">
        <w:rPr>
          <w:rFonts w:ascii="Arial" w:hAnsi="Arial" w:cs="Arial"/>
          <w:snapToGrid w:val="0"/>
          <w:sz w:val="22"/>
          <w:szCs w:val="22"/>
        </w:rPr>
        <w:t>pokud se při provádění díla vyskytne potřeba Dodatečných stavebních prací (Víceprací), které nebyly v době sjednání smlouvy zahrnuty v původním závazku dle této smlouvy</w:t>
      </w:r>
      <w:r>
        <w:rPr>
          <w:rFonts w:ascii="Arial" w:hAnsi="Arial" w:cs="Arial"/>
          <w:snapToGrid w:val="0"/>
          <w:sz w:val="22"/>
          <w:szCs w:val="22"/>
        </w:rPr>
        <w:t xml:space="preserve">, jež </w:t>
      </w:r>
      <w:r w:rsidRPr="000A6192">
        <w:rPr>
          <w:rFonts w:ascii="Arial" w:hAnsi="Arial" w:cs="Arial"/>
          <w:snapToGrid w:val="0"/>
          <w:sz w:val="22"/>
          <w:szCs w:val="22"/>
        </w:rPr>
        <w:t>spl</w:t>
      </w:r>
      <w:r>
        <w:rPr>
          <w:rFonts w:ascii="Arial" w:hAnsi="Arial" w:cs="Arial"/>
          <w:snapToGrid w:val="0"/>
          <w:sz w:val="22"/>
          <w:szCs w:val="22"/>
        </w:rPr>
        <w:t>ňují</w:t>
      </w:r>
      <w:r w:rsidRPr="000A6192">
        <w:rPr>
          <w:rFonts w:ascii="Arial" w:hAnsi="Arial" w:cs="Arial"/>
          <w:snapToGrid w:val="0"/>
          <w:sz w:val="22"/>
          <w:szCs w:val="22"/>
        </w:rPr>
        <w:t xml:space="preserve"> podmín</w:t>
      </w:r>
      <w:r>
        <w:rPr>
          <w:rFonts w:ascii="Arial" w:hAnsi="Arial" w:cs="Arial"/>
          <w:snapToGrid w:val="0"/>
          <w:sz w:val="22"/>
          <w:szCs w:val="22"/>
        </w:rPr>
        <w:t>ky</w:t>
      </w:r>
      <w:r w:rsidRPr="000A6192">
        <w:rPr>
          <w:rFonts w:ascii="Arial" w:hAnsi="Arial" w:cs="Arial"/>
          <w:snapToGrid w:val="0"/>
          <w:sz w:val="22"/>
          <w:szCs w:val="22"/>
        </w:rPr>
        <w:t xml:space="preserve"> dle § 222 ZZVZ.</w:t>
      </w:r>
    </w:p>
    <w:p w14:paraId="6FAE1DB6" w14:textId="77777777" w:rsidR="00DA00D1" w:rsidRDefault="00DA00D1" w:rsidP="00DA00D1">
      <w:pPr>
        <w:ind w:left="709" w:right="108"/>
        <w:jc w:val="both"/>
        <w:rPr>
          <w:rFonts w:ascii="Arial" w:hAnsi="Arial" w:cs="Arial"/>
          <w:snapToGrid w:val="0"/>
          <w:sz w:val="22"/>
          <w:szCs w:val="22"/>
        </w:rPr>
      </w:pPr>
    </w:p>
    <w:p w14:paraId="05B6CB0D" w14:textId="77777777" w:rsidR="000A6192" w:rsidRPr="000A6192" w:rsidRDefault="000A6192" w:rsidP="00575124">
      <w:pPr>
        <w:numPr>
          <w:ilvl w:val="1"/>
          <w:numId w:val="12"/>
        </w:numPr>
        <w:spacing w:afterLines="60" w:after="144"/>
        <w:ind w:left="0" w:firstLine="0"/>
        <w:jc w:val="both"/>
        <w:rPr>
          <w:rFonts w:ascii="Arial" w:hAnsi="Arial" w:cs="Arial"/>
          <w:sz w:val="22"/>
          <w:szCs w:val="22"/>
        </w:rPr>
      </w:pPr>
      <w:r w:rsidRPr="00DA00D1">
        <w:rPr>
          <w:rFonts w:ascii="Arial" w:hAnsi="Arial" w:cs="Arial"/>
          <w:sz w:val="22"/>
          <w:szCs w:val="22"/>
        </w:rPr>
        <w:t>Způsob</w:t>
      </w:r>
      <w:r w:rsidRPr="000A6192">
        <w:rPr>
          <w:rFonts w:ascii="Arial" w:hAnsi="Arial" w:cs="Arial"/>
          <w:sz w:val="22"/>
          <w:szCs w:val="22"/>
        </w:rPr>
        <w:t xml:space="preserve"> sjednání změny ceny (Změnový list)</w:t>
      </w:r>
    </w:p>
    <w:p w14:paraId="509875FB" w14:textId="345D195F" w:rsidR="000A6192" w:rsidRPr="000A6192" w:rsidRDefault="00461D40" w:rsidP="00575124">
      <w:pPr>
        <w:numPr>
          <w:ilvl w:val="2"/>
          <w:numId w:val="6"/>
        </w:numPr>
        <w:tabs>
          <w:tab w:val="left" w:pos="0"/>
        </w:tabs>
        <w:spacing w:afterLines="60" w:after="144"/>
        <w:ind w:right="108"/>
        <w:jc w:val="both"/>
        <w:rPr>
          <w:rFonts w:ascii="Arial" w:hAnsi="Arial" w:cs="Arial"/>
          <w:snapToGrid w:val="0"/>
          <w:sz w:val="22"/>
          <w:szCs w:val="22"/>
        </w:rPr>
      </w:pPr>
      <w:r w:rsidRPr="000A6192">
        <w:rPr>
          <w:rFonts w:ascii="Arial" w:hAnsi="Arial" w:cs="Arial"/>
          <w:snapToGrid w:val="0"/>
          <w:sz w:val="22"/>
          <w:szCs w:val="22"/>
        </w:rPr>
        <w:t>Nastane-li některá z podmínek, za kterých je možné překročení sjednané ceny z důvodu vzniku Víceprací, je Zhotovitel povinen sestavit Změnový list a v něm popsat důvody a okolnosti vedoucí k nutnosti změny sjednané ceny, včetně specifikace použitých materiálů nebo technologií, provést výpočet návrhu změny sjednané ceny a předložit jej Objednateli k</w:t>
      </w:r>
      <w:r w:rsidR="00C34730">
        <w:rPr>
          <w:rFonts w:ascii="Arial" w:hAnsi="Arial" w:cs="Arial"/>
          <w:snapToGrid w:val="0"/>
          <w:sz w:val="22"/>
          <w:szCs w:val="22"/>
        </w:rPr>
        <w:t> </w:t>
      </w:r>
      <w:r w:rsidRPr="000A6192">
        <w:rPr>
          <w:rFonts w:ascii="Arial" w:hAnsi="Arial" w:cs="Arial"/>
          <w:snapToGrid w:val="0"/>
          <w:sz w:val="22"/>
          <w:szCs w:val="22"/>
        </w:rPr>
        <w:t>odsouhlasení</w:t>
      </w:r>
      <w:r w:rsidR="00C34730">
        <w:rPr>
          <w:rFonts w:ascii="Arial" w:hAnsi="Arial" w:cs="Arial"/>
          <w:snapToGrid w:val="0"/>
          <w:sz w:val="22"/>
          <w:szCs w:val="22"/>
        </w:rPr>
        <w:t>.</w:t>
      </w:r>
    </w:p>
    <w:p w14:paraId="03F30A3C" w14:textId="77777777" w:rsidR="000A6192" w:rsidRPr="000A6192" w:rsidRDefault="000A6192" w:rsidP="00575124">
      <w:pPr>
        <w:numPr>
          <w:ilvl w:val="2"/>
          <w:numId w:val="6"/>
        </w:numPr>
        <w:tabs>
          <w:tab w:val="left" w:pos="0"/>
        </w:tabs>
        <w:spacing w:afterLines="60" w:after="144"/>
        <w:ind w:right="108"/>
        <w:jc w:val="both"/>
        <w:rPr>
          <w:rFonts w:ascii="Arial" w:hAnsi="Arial" w:cs="Arial"/>
          <w:snapToGrid w:val="0"/>
          <w:sz w:val="22"/>
          <w:szCs w:val="22"/>
        </w:rPr>
      </w:pPr>
      <w:r w:rsidRPr="000A6192">
        <w:rPr>
          <w:rFonts w:ascii="Arial" w:hAnsi="Arial" w:cs="Arial"/>
          <w:snapToGrid w:val="0"/>
          <w:sz w:val="22"/>
          <w:szCs w:val="22"/>
        </w:rPr>
        <w:t xml:space="preserve">Změna sjednané ceny je možná pouze </w:t>
      </w:r>
      <w:r w:rsidR="002F0E0F">
        <w:rPr>
          <w:rFonts w:ascii="Arial" w:hAnsi="Arial" w:cs="Arial"/>
          <w:snapToGrid w:val="0"/>
          <w:sz w:val="22"/>
          <w:szCs w:val="22"/>
        </w:rPr>
        <w:t xml:space="preserve">písemným dodatkem k této smlouvě, a to jen na základě </w:t>
      </w:r>
      <w:r w:rsidRPr="000A6192">
        <w:rPr>
          <w:rFonts w:ascii="Arial" w:hAnsi="Arial" w:cs="Arial"/>
          <w:snapToGrid w:val="0"/>
          <w:sz w:val="22"/>
          <w:szCs w:val="22"/>
        </w:rPr>
        <w:t>Objednatel</w:t>
      </w:r>
      <w:r w:rsidR="002F0E0F">
        <w:rPr>
          <w:rFonts w:ascii="Arial" w:hAnsi="Arial" w:cs="Arial"/>
          <w:snapToGrid w:val="0"/>
          <w:sz w:val="22"/>
          <w:szCs w:val="22"/>
        </w:rPr>
        <w:t>em</w:t>
      </w:r>
      <w:r w:rsidRPr="000A6192">
        <w:rPr>
          <w:rFonts w:ascii="Arial" w:hAnsi="Arial" w:cs="Arial"/>
          <w:snapToGrid w:val="0"/>
          <w:sz w:val="22"/>
          <w:szCs w:val="22"/>
        </w:rPr>
        <w:t xml:space="preserve"> písemně odsouhlas</w:t>
      </w:r>
      <w:r w:rsidR="002F0E0F">
        <w:rPr>
          <w:rFonts w:ascii="Arial" w:hAnsi="Arial" w:cs="Arial"/>
          <w:snapToGrid w:val="0"/>
          <w:sz w:val="22"/>
          <w:szCs w:val="22"/>
        </w:rPr>
        <w:t xml:space="preserve">eného </w:t>
      </w:r>
      <w:r w:rsidRPr="000A6192">
        <w:rPr>
          <w:rFonts w:ascii="Arial" w:hAnsi="Arial" w:cs="Arial"/>
          <w:snapToGrid w:val="0"/>
          <w:sz w:val="22"/>
          <w:szCs w:val="22"/>
        </w:rPr>
        <w:t>Změnov</w:t>
      </w:r>
      <w:r w:rsidR="002F0E0F">
        <w:rPr>
          <w:rFonts w:ascii="Arial" w:hAnsi="Arial" w:cs="Arial"/>
          <w:snapToGrid w:val="0"/>
          <w:sz w:val="22"/>
          <w:szCs w:val="22"/>
        </w:rPr>
        <w:t>ého</w:t>
      </w:r>
      <w:r w:rsidRPr="000A6192">
        <w:rPr>
          <w:rFonts w:ascii="Arial" w:hAnsi="Arial" w:cs="Arial"/>
          <w:snapToGrid w:val="0"/>
          <w:sz w:val="22"/>
          <w:szCs w:val="22"/>
        </w:rPr>
        <w:t xml:space="preserve"> list</w:t>
      </w:r>
      <w:r w:rsidR="002F0E0F">
        <w:rPr>
          <w:rFonts w:ascii="Arial" w:hAnsi="Arial" w:cs="Arial"/>
          <w:snapToGrid w:val="0"/>
          <w:sz w:val="22"/>
          <w:szCs w:val="22"/>
        </w:rPr>
        <w:t>u.</w:t>
      </w:r>
    </w:p>
    <w:p w14:paraId="1DDC506E" w14:textId="28A9D69E" w:rsidR="000A6192" w:rsidRDefault="00700ED1" w:rsidP="00575124">
      <w:pPr>
        <w:numPr>
          <w:ilvl w:val="2"/>
          <w:numId w:val="6"/>
        </w:numPr>
        <w:tabs>
          <w:tab w:val="left" w:pos="0"/>
        </w:tabs>
        <w:spacing w:afterLines="60" w:after="144"/>
        <w:ind w:right="108"/>
        <w:jc w:val="both"/>
        <w:rPr>
          <w:rFonts w:ascii="Arial" w:hAnsi="Arial" w:cs="Arial"/>
          <w:snapToGrid w:val="0"/>
          <w:sz w:val="22"/>
          <w:szCs w:val="22"/>
        </w:rPr>
      </w:pPr>
      <w:r w:rsidRPr="000A6192">
        <w:rPr>
          <w:rFonts w:ascii="Arial" w:hAnsi="Arial" w:cs="Arial"/>
          <w:snapToGrid w:val="0"/>
          <w:sz w:val="22"/>
          <w:szCs w:val="22"/>
        </w:rPr>
        <w:t xml:space="preserve">Zhotovitel je povinen stanovit cenu </w:t>
      </w:r>
      <w:r>
        <w:rPr>
          <w:rFonts w:ascii="Arial" w:hAnsi="Arial" w:cs="Arial"/>
          <w:snapToGrid w:val="0"/>
          <w:sz w:val="22"/>
          <w:szCs w:val="22"/>
        </w:rPr>
        <w:t xml:space="preserve">položek </w:t>
      </w:r>
      <w:r w:rsidRPr="000A6192">
        <w:rPr>
          <w:rFonts w:ascii="Arial" w:hAnsi="Arial" w:cs="Arial"/>
          <w:snapToGrid w:val="0"/>
          <w:sz w:val="22"/>
          <w:szCs w:val="22"/>
        </w:rPr>
        <w:t xml:space="preserve">Víceprací nejvýše podle </w:t>
      </w:r>
      <w:r>
        <w:rPr>
          <w:rFonts w:ascii="Arial" w:hAnsi="Arial" w:cs="Arial"/>
          <w:snapToGrid w:val="0"/>
          <w:sz w:val="22"/>
          <w:szCs w:val="22"/>
        </w:rPr>
        <w:t>cenové úrovně</w:t>
      </w:r>
      <w:r w:rsidRPr="005D4F7A">
        <w:rPr>
          <w:rFonts w:ascii="Arial" w:hAnsi="Arial" w:cs="Arial"/>
          <w:snapToGrid w:val="0"/>
          <w:sz w:val="22"/>
          <w:szCs w:val="22"/>
        </w:rPr>
        <w:t xml:space="preserve"> </w:t>
      </w:r>
      <w:r w:rsidRPr="000A6192">
        <w:rPr>
          <w:rFonts w:ascii="Arial" w:hAnsi="Arial" w:cs="Arial"/>
          <w:snapToGrid w:val="0"/>
          <w:sz w:val="22"/>
          <w:szCs w:val="22"/>
        </w:rPr>
        <w:t>definované pro období, ve kterém byly Vícepráce zjištěny</w:t>
      </w:r>
      <w:r>
        <w:rPr>
          <w:rFonts w:ascii="Arial" w:hAnsi="Arial" w:cs="Arial"/>
          <w:snapToGrid w:val="0"/>
          <w:sz w:val="22"/>
          <w:szCs w:val="22"/>
        </w:rPr>
        <w:t xml:space="preserve">, a to totožné </w:t>
      </w:r>
      <w:r w:rsidRPr="000A6192">
        <w:rPr>
          <w:rFonts w:ascii="Arial" w:hAnsi="Arial" w:cs="Arial"/>
          <w:snapToGrid w:val="0"/>
          <w:sz w:val="22"/>
          <w:szCs w:val="22"/>
        </w:rPr>
        <w:t>cenové soustavy použité pro příslušný soupis prací</w:t>
      </w:r>
      <w:r>
        <w:rPr>
          <w:rFonts w:ascii="Arial" w:hAnsi="Arial" w:cs="Arial"/>
          <w:snapToGrid w:val="0"/>
          <w:sz w:val="22"/>
          <w:szCs w:val="22"/>
        </w:rPr>
        <w:t xml:space="preserve">. V případě, že položky Víceprací v cenové soustavě obsaženy nebudou, bude cena těchto položek stanovena </w:t>
      </w:r>
      <w:r w:rsidRPr="000A6192">
        <w:rPr>
          <w:rFonts w:ascii="Arial" w:hAnsi="Arial" w:cs="Arial"/>
          <w:snapToGrid w:val="0"/>
          <w:sz w:val="22"/>
          <w:szCs w:val="22"/>
        </w:rPr>
        <w:t>maximálně do výše cen v místě a čase obvyklých</w:t>
      </w:r>
      <w:r w:rsidR="003603EB">
        <w:rPr>
          <w:rFonts w:ascii="Arial" w:hAnsi="Arial" w:cs="Arial"/>
          <w:snapToGrid w:val="0"/>
          <w:sz w:val="22"/>
          <w:szCs w:val="22"/>
        </w:rPr>
        <w:t xml:space="preserve"> </w:t>
      </w:r>
      <w:r w:rsidR="003603EB" w:rsidRPr="00EE1679">
        <w:rPr>
          <w:rFonts w:ascii="Arial" w:hAnsi="Arial" w:cs="Arial"/>
          <w:snapToGrid w:val="0"/>
          <w:sz w:val="22"/>
          <w:szCs w:val="22"/>
        </w:rPr>
        <w:t>(předložení kalkulačního rozboru podle použité cenové soustavy</w:t>
      </w:r>
      <w:r w:rsidRPr="00EE1679">
        <w:rPr>
          <w:rFonts w:ascii="Arial" w:hAnsi="Arial" w:cs="Arial"/>
          <w:snapToGrid w:val="0"/>
          <w:sz w:val="22"/>
          <w:szCs w:val="22"/>
        </w:rPr>
        <w:t>)</w:t>
      </w:r>
      <w:r w:rsidRPr="000A6192">
        <w:rPr>
          <w:rFonts w:ascii="Arial" w:hAnsi="Arial" w:cs="Arial"/>
          <w:snapToGrid w:val="0"/>
          <w:sz w:val="22"/>
          <w:szCs w:val="22"/>
        </w:rPr>
        <w:t xml:space="preserve">, </w:t>
      </w:r>
      <w:r>
        <w:rPr>
          <w:rFonts w:ascii="Arial" w:hAnsi="Arial" w:cs="Arial"/>
          <w:snapToGrid w:val="0"/>
          <w:sz w:val="22"/>
          <w:szCs w:val="22"/>
        </w:rPr>
        <w:t>případně ve výši cen uvedených v Položkových rozpočtech dle přílohy č. 1 této smlouvy, pokud jsou položky v nich obsaženy</w:t>
      </w:r>
      <w:r w:rsidRPr="000A6192">
        <w:rPr>
          <w:rFonts w:ascii="Arial" w:hAnsi="Arial" w:cs="Arial"/>
          <w:snapToGrid w:val="0"/>
          <w:sz w:val="22"/>
          <w:szCs w:val="22"/>
        </w:rPr>
        <w:t xml:space="preserve">. Způsob a forma zpracování podkladů pro sjednání změny ceny předmětu smlouvy budou obdobné jako v případě zpracování nabídky na původní závazek. </w:t>
      </w:r>
      <w:r w:rsidR="000A6192" w:rsidRPr="000A6192">
        <w:rPr>
          <w:rFonts w:ascii="Arial" w:hAnsi="Arial" w:cs="Arial"/>
          <w:snapToGrid w:val="0"/>
          <w:sz w:val="22"/>
          <w:szCs w:val="22"/>
        </w:rPr>
        <w:t xml:space="preserve"> </w:t>
      </w:r>
    </w:p>
    <w:p w14:paraId="28063B05" w14:textId="77777777" w:rsidR="000A6192" w:rsidRPr="000A6192" w:rsidRDefault="000A6192" w:rsidP="000A6192">
      <w:pPr>
        <w:pStyle w:val="Nadpis5"/>
        <w:rPr>
          <w:rFonts w:ascii="Arial" w:hAnsi="Arial" w:cs="Arial"/>
          <w:sz w:val="22"/>
          <w:szCs w:val="22"/>
        </w:rPr>
      </w:pPr>
      <w:r w:rsidRPr="000A6192">
        <w:rPr>
          <w:rFonts w:ascii="Arial" w:hAnsi="Arial" w:cs="Arial"/>
          <w:sz w:val="22"/>
          <w:szCs w:val="22"/>
        </w:rPr>
        <w:t>5. Financování</w:t>
      </w:r>
    </w:p>
    <w:p w14:paraId="1212E4FE" w14:textId="77777777" w:rsidR="000A6192" w:rsidRDefault="000A6192" w:rsidP="00575124">
      <w:pPr>
        <w:numPr>
          <w:ilvl w:val="1"/>
          <w:numId w:val="13"/>
        </w:numPr>
        <w:ind w:left="709" w:hanging="709"/>
        <w:rPr>
          <w:rFonts w:ascii="Arial" w:hAnsi="Arial" w:cs="Arial"/>
          <w:sz w:val="22"/>
          <w:szCs w:val="22"/>
        </w:rPr>
      </w:pPr>
      <w:r w:rsidRPr="000A6192">
        <w:rPr>
          <w:rFonts w:ascii="Arial" w:hAnsi="Arial" w:cs="Arial"/>
          <w:sz w:val="22"/>
          <w:szCs w:val="22"/>
        </w:rPr>
        <w:t>Objednatel neposkytuje zhotoviteli zálohu.</w:t>
      </w:r>
    </w:p>
    <w:p w14:paraId="79E7A442" w14:textId="77777777" w:rsidR="00A757C7" w:rsidRPr="000A6192" w:rsidRDefault="00A757C7" w:rsidP="004233CD">
      <w:pPr>
        <w:ind w:left="709" w:hanging="709"/>
        <w:rPr>
          <w:rFonts w:ascii="Arial" w:hAnsi="Arial" w:cs="Arial"/>
          <w:sz w:val="22"/>
          <w:szCs w:val="22"/>
        </w:rPr>
      </w:pPr>
    </w:p>
    <w:p w14:paraId="46957CD3" w14:textId="77777777" w:rsidR="00625DBF" w:rsidRDefault="00625DBF" w:rsidP="00625DBF">
      <w:pPr>
        <w:numPr>
          <w:ilvl w:val="1"/>
          <w:numId w:val="13"/>
        </w:numPr>
        <w:ind w:left="709" w:hanging="709"/>
        <w:jc w:val="both"/>
        <w:rPr>
          <w:rFonts w:ascii="Arial" w:hAnsi="Arial" w:cs="Arial"/>
          <w:sz w:val="22"/>
          <w:szCs w:val="22"/>
        </w:rPr>
      </w:pPr>
      <w:r>
        <w:rPr>
          <w:rFonts w:ascii="Arial" w:hAnsi="Arial" w:cs="Arial"/>
          <w:sz w:val="22"/>
          <w:szCs w:val="22"/>
        </w:rPr>
        <w:t xml:space="preserve">V souvislosti s uplatňováním daně z přidané hodnoty se mezi smluvními stranami touto smlouvou sjednává, že celkové plnění, na které je tato smlouva uzavřená, je </w:t>
      </w:r>
      <w:r w:rsidRPr="0059505E">
        <w:rPr>
          <w:rFonts w:ascii="Arial" w:hAnsi="Arial" w:cs="Arial"/>
          <w:b/>
          <w:sz w:val="22"/>
          <w:szCs w:val="22"/>
        </w:rPr>
        <w:t>souhrnem dílčích plnění</w:t>
      </w:r>
      <w:r>
        <w:rPr>
          <w:rFonts w:ascii="Arial" w:hAnsi="Arial" w:cs="Arial"/>
          <w:sz w:val="22"/>
          <w:szCs w:val="22"/>
        </w:rPr>
        <w:t xml:space="preserve">. Za dílčí plnění jsou považovány stavební práce provedené zhotovitelem a objednatelem odsouhlasené (osobou pro věci technické) vždy v průběhu běžného měsíce. </w:t>
      </w:r>
      <w:r w:rsidRPr="00ED67D0">
        <w:rPr>
          <w:rFonts w:ascii="Arial" w:hAnsi="Arial" w:cs="Arial"/>
          <w:sz w:val="22"/>
          <w:szCs w:val="22"/>
        </w:rPr>
        <w:t xml:space="preserve">Mezi smluvními stranami se pro potřeby tohoto článku smlouvy sjednává, že za </w:t>
      </w:r>
      <w:r w:rsidRPr="00ED67D0">
        <w:rPr>
          <w:rFonts w:ascii="Arial" w:hAnsi="Arial" w:cs="Arial"/>
          <w:b/>
          <w:sz w:val="22"/>
          <w:szCs w:val="22"/>
        </w:rPr>
        <w:t>běžný měsíc</w:t>
      </w:r>
      <w:r w:rsidRPr="00ED67D0">
        <w:rPr>
          <w:rFonts w:ascii="Arial" w:hAnsi="Arial" w:cs="Arial"/>
          <w:sz w:val="22"/>
          <w:szCs w:val="22"/>
        </w:rPr>
        <w:t xml:space="preserve"> je považováno období, které začíná vždy šestým dnem daného kalendářního měsíce a končí vždy pátým dnem kalendářního měsíce následujícího po daném kalendářním měsíci. Každé dílčí plnění uskutečněné podle této smlouvy je ve vztahu k dani z přidané hodnoty považováno za zdanitelné plnění uskutečněné vždy posledního dne daného běžného měsíce. </w:t>
      </w:r>
    </w:p>
    <w:p w14:paraId="6FE28670" w14:textId="77777777" w:rsidR="00625DBF" w:rsidRDefault="00625DBF" w:rsidP="00625DBF">
      <w:pPr>
        <w:ind w:left="709"/>
        <w:jc w:val="both"/>
        <w:rPr>
          <w:rFonts w:ascii="Arial" w:hAnsi="Arial" w:cs="Arial"/>
          <w:sz w:val="22"/>
          <w:szCs w:val="22"/>
        </w:rPr>
      </w:pPr>
    </w:p>
    <w:p w14:paraId="604C6415" w14:textId="18DF570D" w:rsidR="00516CB5" w:rsidRPr="00ED67D0" w:rsidRDefault="00625DBF" w:rsidP="00625DBF">
      <w:pPr>
        <w:numPr>
          <w:ilvl w:val="1"/>
          <w:numId w:val="13"/>
        </w:numPr>
        <w:ind w:left="709" w:hanging="709"/>
        <w:jc w:val="both"/>
        <w:rPr>
          <w:rFonts w:ascii="Arial" w:hAnsi="Arial" w:cs="Arial"/>
          <w:sz w:val="22"/>
          <w:szCs w:val="22"/>
        </w:rPr>
      </w:pPr>
      <w:r w:rsidRPr="00ED67D0">
        <w:rPr>
          <w:rFonts w:ascii="Arial" w:hAnsi="Arial" w:cs="Arial"/>
          <w:sz w:val="22"/>
          <w:szCs w:val="22"/>
        </w:rPr>
        <w:t>Zhotovitel je povinen vždy do patnácti dnů od posledního dne daného běžného měsíce vyhotovit pro objednatele faktury – daňové doklady, a to zvlášť za každé z dílčích plnění</w:t>
      </w:r>
      <w:r>
        <w:rPr>
          <w:rFonts w:ascii="Arial" w:hAnsi="Arial" w:cs="Arial"/>
          <w:sz w:val="22"/>
          <w:szCs w:val="22"/>
        </w:rPr>
        <w:t>, jejichž součástí budou soupisy prací (</w:t>
      </w:r>
      <w:r w:rsidRPr="00EC7024">
        <w:rPr>
          <w:rFonts w:ascii="Arial" w:hAnsi="Arial" w:cs="Arial"/>
          <w:sz w:val="22"/>
          <w:szCs w:val="22"/>
        </w:rPr>
        <w:t>zjiš</w:t>
      </w:r>
      <w:r>
        <w:rPr>
          <w:rFonts w:ascii="Arial" w:hAnsi="Arial" w:cs="Arial"/>
          <w:sz w:val="22"/>
          <w:szCs w:val="22"/>
        </w:rPr>
        <w:t>ť</w:t>
      </w:r>
      <w:r w:rsidRPr="00EC7024">
        <w:rPr>
          <w:rFonts w:ascii="Arial" w:hAnsi="Arial" w:cs="Arial"/>
          <w:sz w:val="22"/>
          <w:szCs w:val="22"/>
        </w:rPr>
        <w:t>ovací protokoly) podepsané minimálně technickým dozorem stavebníka a zástupcem objednatele pro věci technické</w:t>
      </w:r>
      <w:r w:rsidRPr="00ED67D0">
        <w:rPr>
          <w:rFonts w:ascii="Arial" w:hAnsi="Arial" w:cs="Arial"/>
          <w:sz w:val="22"/>
          <w:szCs w:val="22"/>
        </w:rPr>
        <w:t xml:space="preserve">. </w:t>
      </w:r>
      <w:r w:rsidRPr="00A3704A">
        <w:rPr>
          <w:rFonts w:ascii="Arial" w:hAnsi="Arial" w:cs="Arial"/>
          <w:sz w:val="22"/>
          <w:szCs w:val="22"/>
        </w:rPr>
        <w:t>Objednatel poskytne zhotoviteli po podpisu smlouvy prvotní soubor s celkovým rozpočtem pro vyplnění soupisu provedených prací za první fakturační období. Tento soubor zhotovitel odevzdá vyplněný po odsouhlasení rozsahu prací technickým dozorem zástupci objednatele pro věci technické.  Teprve po odsouhlasení objednatelem je zhotovitel oprávněn vystavit faktur na dílčí plnění. Objednatel následně zhotoviteli poskytne na další fakturační období nový soubor, který bude obsahovat všechny uzavřené předchozí soupisy.</w:t>
      </w:r>
      <w:r>
        <w:rPr>
          <w:rFonts w:ascii="Arial" w:hAnsi="Arial" w:cs="Arial"/>
          <w:sz w:val="22"/>
          <w:szCs w:val="22"/>
        </w:rPr>
        <w:t xml:space="preserve"> </w:t>
      </w:r>
      <w:r w:rsidRPr="00ED67D0">
        <w:rPr>
          <w:rFonts w:ascii="Arial" w:hAnsi="Arial" w:cs="Arial"/>
          <w:sz w:val="22"/>
          <w:szCs w:val="22"/>
        </w:rPr>
        <w:t>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fakturu vrátit k</w:t>
      </w:r>
      <w:r>
        <w:rPr>
          <w:rFonts w:ascii="Arial" w:hAnsi="Arial" w:cs="Arial"/>
          <w:sz w:val="22"/>
          <w:szCs w:val="22"/>
        </w:rPr>
        <w:t> </w:t>
      </w:r>
      <w:r w:rsidRPr="00ED67D0">
        <w:rPr>
          <w:rFonts w:ascii="Arial" w:hAnsi="Arial" w:cs="Arial"/>
          <w:sz w:val="22"/>
          <w:szCs w:val="22"/>
        </w:rPr>
        <w:t>přepracování</w:t>
      </w:r>
      <w:r>
        <w:rPr>
          <w:rFonts w:ascii="Arial" w:hAnsi="Arial" w:cs="Arial"/>
          <w:sz w:val="22"/>
          <w:szCs w:val="22"/>
        </w:rPr>
        <w:t>.</w:t>
      </w:r>
      <w:r w:rsidR="00516CB5" w:rsidRPr="00ED67D0">
        <w:rPr>
          <w:rFonts w:ascii="Arial" w:hAnsi="Arial" w:cs="Arial"/>
          <w:sz w:val="22"/>
          <w:szCs w:val="22"/>
        </w:rPr>
        <w:t xml:space="preserve"> </w:t>
      </w:r>
    </w:p>
    <w:p w14:paraId="6DA85AF5" w14:textId="77777777" w:rsidR="00A75578" w:rsidRDefault="00A75578" w:rsidP="00A75578">
      <w:pPr>
        <w:ind w:left="709"/>
        <w:jc w:val="both"/>
        <w:rPr>
          <w:rFonts w:ascii="Arial" w:hAnsi="Arial" w:cs="Arial"/>
          <w:sz w:val="22"/>
          <w:szCs w:val="22"/>
        </w:rPr>
      </w:pPr>
    </w:p>
    <w:p w14:paraId="6EB66755" w14:textId="77777777" w:rsidR="00516CB5" w:rsidRPr="003B0E2F" w:rsidRDefault="00516CB5" w:rsidP="00516CB5">
      <w:pPr>
        <w:numPr>
          <w:ilvl w:val="1"/>
          <w:numId w:val="13"/>
        </w:numPr>
        <w:ind w:left="709" w:hanging="709"/>
        <w:jc w:val="both"/>
        <w:rPr>
          <w:rFonts w:ascii="Arial" w:hAnsi="Arial" w:cs="Arial"/>
          <w:sz w:val="22"/>
          <w:szCs w:val="22"/>
        </w:rPr>
      </w:pPr>
      <w:r>
        <w:rPr>
          <w:rFonts w:ascii="Arial" w:hAnsi="Arial" w:cs="Arial"/>
          <w:sz w:val="22"/>
          <w:szCs w:val="22"/>
        </w:rPr>
        <w:t xml:space="preserve">Zhotovitel je povinen fakturu </w:t>
      </w:r>
      <w:r w:rsidRPr="003B0E2F">
        <w:rPr>
          <w:rFonts w:ascii="Arial" w:hAnsi="Arial" w:cs="Arial"/>
          <w:sz w:val="22"/>
          <w:szCs w:val="22"/>
        </w:rPr>
        <w:t>řádně doruč</w:t>
      </w:r>
      <w:r>
        <w:rPr>
          <w:rFonts w:ascii="Arial" w:hAnsi="Arial" w:cs="Arial"/>
          <w:sz w:val="22"/>
          <w:szCs w:val="22"/>
        </w:rPr>
        <w:t>it</w:t>
      </w:r>
      <w:r w:rsidRPr="003B0E2F">
        <w:rPr>
          <w:rFonts w:ascii="Arial" w:hAnsi="Arial" w:cs="Arial"/>
          <w:sz w:val="22"/>
          <w:szCs w:val="22"/>
        </w:rPr>
        <w:t xml:space="preserve"> objednateli, a to pouze těmito způsoby:</w:t>
      </w:r>
    </w:p>
    <w:p w14:paraId="66A70B4F" w14:textId="77777777" w:rsidR="00516CB5" w:rsidRPr="003B0E2F" w:rsidRDefault="00516CB5" w:rsidP="00516CB5">
      <w:pPr>
        <w:numPr>
          <w:ilvl w:val="0"/>
          <w:numId w:val="27"/>
        </w:numPr>
        <w:overflowPunct/>
        <w:autoSpaceDE/>
        <w:autoSpaceDN/>
        <w:adjustRightInd/>
        <w:ind w:left="1134"/>
        <w:jc w:val="both"/>
        <w:textAlignment w:val="auto"/>
        <w:rPr>
          <w:rFonts w:ascii="Arial" w:hAnsi="Arial" w:cs="Arial"/>
          <w:sz w:val="22"/>
          <w:szCs w:val="22"/>
        </w:rPr>
      </w:pPr>
      <w:r w:rsidRPr="003B0E2F">
        <w:rPr>
          <w:rFonts w:ascii="Arial" w:hAnsi="Arial" w:cs="Arial"/>
          <w:sz w:val="22"/>
          <w:szCs w:val="22"/>
        </w:rPr>
        <w:t>prostřednictvím provozovatele poštovních služeb na adresu určenou pro doručování,</w:t>
      </w:r>
    </w:p>
    <w:p w14:paraId="3169B10A" w14:textId="77777777" w:rsidR="00516CB5" w:rsidRPr="003B0E2F" w:rsidRDefault="00516CB5" w:rsidP="00516CB5">
      <w:pPr>
        <w:numPr>
          <w:ilvl w:val="0"/>
          <w:numId w:val="27"/>
        </w:numPr>
        <w:overflowPunct/>
        <w:autoSpaceDE/>
        <w:autoSpaceDN/>
        <w:adjustRightInd/>
        <w:ind w:left="1134"/>
        <w:jc w:val="both"/>
        <w:textAlignment w:val="auto"/>
        <w:rPr>
          <w:rFonts w:ascii="Arial" w:hAnsi="Arial" w:cs="Arial"/>
          <w:sz w:val="22"/>
          <w:szCs w:val="22"/>
        </w:rPr>
      </w:pPr>
      <w:r w:rsidRPr="003B0E2F">
        <w:rPr>
          <w:rFonts w:ascii="Arial" w:hAnsi="Arial" w:cs="Arial"/>
          <w:sz w:val="22"/>
          <w:szCs w:val="22"/>
        </w:rPr>
        <w:t>osobním podáním na podatelnu krajského úřadu,</w:t>
      </w:r>
    </w:p>
    <w:p w14:paraId="3EB99038" w14:textId="77777777" w:rsidR="00516CB5" w:rsidRDefault="00516CB5" w:rsidP="00516CB5">
      <w:pPr>
        <w:numPr>
          <w:ilvl w:val="0"/>
          <w:numId w:val="27"/>
        </w:numPr>
        <w:overflowPunct/>
        <w:autoSpaceDE/>
        <w:autoSpaceDN/>
        <w:adjustRightInd/>
        <w:ind w:left="1134"/>
        <w:jc w:val="both"/>
        <w:textAlignment w:val="auto"/>
        <w:rPr>
          <w:rFonts w:ascii="Arial" w:hAnsi="Arial" w:cs="Arial"/>
          <w:sz w:val="22"/>
          <w:szCs w:val="22"/>
        </w:rPr>
      </w:pPr>
      <w:r w:rsidRPr="003B0E2F">
        <w:rPr>
          <w:rFonts w:ascii="Arial" w:hAnsi="Arial" w:cs="Arial"/>
          <w:sz w:val="22"/>
          <w:szCs w:val="22"/>
        </w:rPr>
        <w:lastRenderedPageBreak/>
        <w:t xml:space="preserve">prostřednictvím veřejné datové sítě do datové schránky či na elektronickou adresu: </w:t>
      </w:r>
      <w:hyperlink r:id="rId12" w:history="1">
        <w:r w:rsidRPr="00516CB5">
          <w:rPr>
            <w:rFonts w:ascii="Arial" w:hAnsi="Arial" w:cs="Arial"/>
            <w:sz w:val="22"/>
            <w:szCs w:val="22"/>
          </w:rPr>
          <w:t>faktury@kr-vysocina.cz</w:t>
        </w:r>
      </w:hyperlink>
      <w:r w:rsidRPr="003B0E2F">
        <w:rPr>
          <w:rFonts w:ascii="Arial" w:hAnsi="Arial" w:cs="Arial"/>
          <w:sz w:val="22"/>
          <w:szCs w:val="22"/>
        </w:rPr>
        <w:t>, přičemž dnem doručení se rozumí den zapsání faktury do poštovní evidence objednatele.</w:t>
      </w:r>
    </w:p>
    <w:p w14:paraId="6FDE8809" w14:textId="77777777" w:rsidR="00AF1574" w:rsidRPr="00516CB5" w:rsidRDefault="00AF1574" w:rsidP="00516CB5">
      <w:pPr>
        <w:ind w:left="709"/>
        <w:jc w:val="both"/>
        <w:rPr>
          <w:rFonts w:ascii="Arial" w:hAnsi="Arial" w:cs="Arial"/>
          <w:sz w:val="22"/>
          <w:szCs w:val="22"/>
        </w:rPr>
      </w:pPr>
    </w:p>
    <w:p w14:paraId="4715BD5A" w14:textId="77777777" w:rsidR="000A6192" w:rsidRDefault="000A6192" w:rsidP="00516CB5">
      <w:pPr>
        <w:numPr>
          <w:ilvl w:val="1"/>
          <w:numId w:val="13"/>
        </w:numPr>
        <w:ind w:left="709" w:hanging="709"/>
        <w:jc w:val="both"/>
        <w:rPr>
          <w:rFonts w:ascii="Arial" w:hAnsi="Arial" w:cs="Arial"/>
          <w:sz w:val="22"/>
          <w:szCs w:val="22"/>
        </w:rPr>
      </w:pPr>
      <w:r w:rsidRPr="00DA00D1">
        <w:rPr>
          <w:rFonts w:ascii="Arial" w:hAnsi="Arial" w:cs="Arial"/>
          <w:sz w:val="22"/>
          <w:szCs w:val="22"/>
        </w:rPr>
        <w:t xml:space="preserve">Práce a dodávky, u kterých nedošlo k dohodě o jejich provedení nebo u kterých nedošlo k dohodě o provedeném množství, projednají Zhotovitel s Objednatelem v samostatném řízení, ze kterého pořídí zápis s uvedením důvodů obou stran. </w:t>
      </w:r>
    </w:p>
    <w:p w14:paraId="280DF7BE" w14:textId="77777777" w:rsidR="00A757C7" w:rsidRPr="000A6192" w:rsidRDefault="00A757C7" w:rsidP="00876512">
      <w:pPr>
        <w:ind w:left="709" w:hanging="709"/>
        <w:jc w:val="both"/>
        <w:rPr>
          <w:rFonts w:ascii="Arial" w:hAnsi="Arial" w:cs="Arial"/>
          <w:snapToGrid w:val="0"/>
          <w:sz w:val="22"/>
          <w:szCs w:val="22"/>
        </w:rPr>
      </w:pPr>
    </w:p>
    <w:p w14:paraId="3AE609E4" w14:textId="77777777" w:rsidR="000A6192" w:rsidRPr="00DA00D1" w:rsidRDefault="000A6192" w:rsidP="00516CB5">
      <w:pPr>
        <w:numPr>
          <w:ilvl w:val="1"/>
          <w:numId w:val="13"/>
        </w:numPr>
        <w:ind w:left="709" w:hanging="709"/>
        <w:jc w:val="both"/>
        <w:rPr>
          <w:rFonts w:ascii="Arial" w:hAnsi="Arial" w:cs="Arial"/>
          <w:sz w:val="22"/>
          <w:szCs w:val="22"/>
        </w:rPr>
      </w:pPr>
      <w:r w:rsidRPr="000A6192">
        <w:rPr>
          <w:rFonts w:ascii="Arial" w:hAnsi="Arial" w:cs="Arial"/>
          <w:sz w:val="22"/>
          <w:szCs w:val="22"/>
        </w:rPr>
        <w:t xml:space="preserve">Provedené práce bude objednatel </w:t>
      </w:r>
      <w:r w:rsidR="002A7638">
        <w:rPr>
          <w:rFonts w:ascii="Arial" w:hAnsi="Arial" w:cs="Arial"/>
          <w:sz w:val="22"/>
          <w:szCs w:val="22"/>
        </w:rPr>
        <w:t xml:space="preserve">průběžně </w:t>
      </w:r>
      <w:r w:rsidRPr="000A6192">
        <w:rPr>
          <w:rFonts w:ascii="Arial" w:hAnsi="Arial" w:cs="Arial"/>
          <w:sz w:val="22"/>
          <w:szCs w:val="22"/>
        </w:rPr>
        <w:t xml:space="preserve">hradit do </w:t>
      </w:r>
      <w:r w:rsidR="002A7638">
        <w:rPr>
          <w:rFonts w:ascii="Arial" w:hAnsi="Arial" w:cs="Arial"/>
          <w:sz w:val="22"/>
          <w:szCs w:val="22"/>
        </w:rPr>
        <w:t xml:space="preserve">úhrnné </w:t>
      </w:r>
      <w:r w:rsidRPr="000A6192">
        <w:rPr>
          <w:rFonts w:ascii="Arial" w:hAnsi="Arial" w:cs="Arial"/>
          <w:sz w:val="22"/>
          <w:szCs w:val="22"/>
        </w:rPr>
        <w:t>výše max. 9</w:t>
      </w:r>
      <w:r w:rsidR="000F3442">
        <w:rPr>
          <w:rFonts w:ascii="Arial" w:hAnsi="Arial" w:cs="Arial"/>
          <w:sz w:val="22"/>
          <w:szCs w:val="22"/>
        </w:rPr>
        <w:t>5</w:t>
      </w:r>
      <w:r w:rsidRPr="000A6192">
        <w:rPr>
          <w:rFonts w:ascii="Arial" w:hAnsi="Arial" w:cs="Arial"/>
          <w:sz w:val="22"/>
          <w:szCs w:val="22"/>
        </w:rPr>
        <w:t xml:space="preserve">% celkové ceny díla. Zbývajících min. </w:t>
      </w:r>
      <w:r w:rsidR="000F3442">
        <w:rPr>
          <w:rFonts w:ascii="Arial" w:hAnsi="Arial" w:cs="Arial"/>
          <w:sz w:val="22"/>
          <w:szCs w:val="22"/>
        </w:rPr>
        <w:t>5</w:t>
      </w:r>
      <w:r w:rsidRPr="000A6192">
        <w:rPr>
          <w:rFonts w:ascii="Arial" w:hAnsi="Arial" w:cs="Arial"/>
          <w:sz w:val="22"/>
          <w:szCs w:val="22"/>
        </w:rPr>
        <w:t>%</w:t>
      </w:r>
      <w:r w:rsidR="002A7638">
        <w:rPr>
          <w:rFonts w:ascii="Arial" w:hAnsi="Arial" w:cs="Arial"/>
          <w:sz w:val="22"/>
          <w:szCs w:val="22"/>
        </w:rPr>
        <w:t xml:space="preserve"> celkové ceny díla</w:t>
      </w:r>
      <w:r w:rsidRPr="000A6192">
        <w:rPr>
          <w:rFonts w:ascii="Arial" w:hAnsi="Arial" w:cs="Arial"/>
          <w:sz w:val="22"/>
          <w:szCs w:val="22"/>
        </w:rPr>
        <w:t xml:space="preserve"> bude vyplaceno:</w:t>
      </w:r>
    </w:p>
    <w:p w14:paraId="26164FD0" w14:textId="77777777" w:rsidR="000A6192" w:rsidRPr="000A6192" w:rsidRDefault="000A6192" w:rsidP="00516CB5">
      <w:pPr>
        <w:numPr>
          <w:ilvl w:val="2"/>
          <w:numId w:val="14"/>
        </w:numPr>
        <w:spacing w:after="60"/>
        <w:jc w:val="both"/>
        <w:rPr>
          <w:rFonts w:ascii="Arial" w:hAnsi="Arial" w:cs="Arial"/>
          <w:snapToGrid w:val="0"/>
          <w:sz w:val="22"/>
          <w:szCs w:val="22"/>
        </w:rPr>
      </w:pPr>
      <w:r w:rsidRPr="000A6192">
        <w:rPr>
          <w:rFonts w:ascii="Arial" w:hAnsi="Arial" w:cs="Arial"/>
          <w:snapToGrid w:val="0"/>
          <w:sz w:val="22"/>
          <w:szCs w:val="22"/>
        </w:rPr>
        <w:t>do 15 dnů po podpisu protokolu o převzetí díla bez vad</w:t>
      </w:r>
      <w:r w:rsidR="00A757C7">
        <w:rPr>
          <w:rFonts w:ascii="Arial" w:hAnsi="Arial" w:cs="Arial"/>
          <w:snapToGrid w:val="0"/>
          <w:sz w:val="22"/>
          <w:szCs w:val="22"/>
        </w:rPr>
        <w:t>,</w:t>
      </w:r>
      <w:r w:rsidRPr="000A6192">
        <w:rPr>
          <w:rFonts w:ascii="Arial" w:hAnsi="Arial" w:cs="Arial"/>
          <w:snapToGrid w:val="0"/>
          <w:sz w:val="22"/>
          <w:szCs w:val="22"/>
        </w:rPr>
        <w:t xml:space="preserve"> nebo</w:t>
      </w:r>
    </w:p>
    <w:p w14:paraId="51DA8E2B" w14:textId="674FC7F5" w:rsidR="00703EB9" w:rsidRPr="003B6613" w:rsidRDefault="000A6192" w:rsidP="003B6613">
      <w:pPr>
        <w:numPr>
          <w:ilvl w:val="2"/>
          <w:numId w:val="14"/>
        </w:numPr>
        <w:jc w:val="both"/>
        <w:rPr>
          <w:rFonts w:ascii="Arial" w:hAnsi="Arial" w:cs="Arial"/>
          <w:snapToGrid w:val="0"/>
          <w:sz w:val="22"/>
          <w:szCs w:val="22"/>
        </w:rPr>
      </w:pPr>
      <w:r w:rsidRPr="000A6192">
        <w:rPr>
          <w:rFonts w:ascii="Arial" w:hAnsi="Arial" w:cs="Arial"/>
          <w:snapToGrid w:val="0"/>
          <w:sz w:val="22"/>
          <w:szCs w:val="22"/>
        </w:rPr>
        <w:t xml:space="preserve">do 15 dnů po podpisu protokolu o odstranění poslední vady zjištěné v průběhu převzetí díla. </w:t>
      </w:r>
    </w:p>
    <w:p w14:paraId="488CF491" w14:textId="77777777" w:rsidR="000A6192" w:rsidRDefault="000A6192" w:rsidP="008B4C5D">
      <w:pPr>
        <w:numPr>
          <w:ilvl w:val="2"/>
          <w:numId w:val="14"/>
        </w:numPr>
        <w:jc w:val="both"/>
        <w:rPr>
          <w:rFonts w:ascii="Arial" w:hAnsi="Arial" w:cs="Arial"/>
          <w:snapToGrid w:val="0"/>
          <w:sz w:val="22"/>
          <w:szCs w:val="22"/>
        </w:rPr>
      </w:pPr>
      <w:r w:rsidRPr="000A6192">
        <w:rPr>
          <w:rFonts w:ascii="Arial" w:hAnsi="Arial" w:cs="Arial"/>
          <w:snapToGrid w:val="0"/>
          <w:sz w:val="22"/>
          <w:szCs w:val="22"/>
        </w:rPr>
        <w:t xml:space="preserve">Smluvní strany se mohou dohodnout, že </w:t>
      </w:r>
      <w:r w:rsidR="002A7638">
        <w:rPr>
          <w:rFonts w:ascii="Arial" w:hAnsi="Arial" w:cs="Arial"/>
          <w:snapToGrid w:val="0"/>
          <w:sz w:val="22"/>
          <w:szCs w:val="22"/>
        </w:rPr>
        <w:t xml:space="preserve">zbývajících min. </w:t>
      </w:r>
      <w:r w:rsidR="000F3442">
        <w:rPr>
          <w:rFonts w:ascii="Arial" w:hAnsi="Arial" w:cs="Arial"/>
          <w:snapToGrid w:val="0"/>
          <w:sz w:val="22"/>
          <w:szCs w:val="22"/>
        </w:rPr>
        <w:t>5</w:t>
      </w:r>
      <w:r w:rsidR="002A7638">
        <w:rPr>
          <w:rFonts w:ascii="Arial" w:hAnsi="Arial" w:cs="Arial"/>
          <w:snapToGrid w:val="0"/>
          <w:sz w:val="22"/>
          <w:szCs w:val="22"/>
        </w:rPr>
        <w:t xml:space="preserve">% </w:t>
      </w:r>
      <w:r w:rsidR="002A7638">
        <w:rPr>
          <w:rFonts w:ascii="Arial" w:hAnsi="Arial" w:cs="Arial"/>
          <w:sz w:val="22"/>
          <w:szCs w:val="22"/>
        </w:rPr>
        <w:t>celkové ceny díla dle předchozího odstavce této smlouvy</w:t>
      </w:r>
      <w:r w:rsidR="002A7638" w:rsidRPr="000A6192">
        <w:rPr>
          <w:rFonts w:ascii="Arial" w:hAnsi="Arial" w:cs="Arial"/>
          <w:snapToGrid w:val="0"/>
          <w:sz w:val="22"/>
          <w:szCs w:val="22"/>
        </w:rPr>
        <w:t xml:space="preserve"> </w:t>
      </w:r>
      <w:r w:rsidRPr="000A6192">
        <w:rPr>
          <w:rFonts w:ascii="Arial" w:hAnsi="Arial" w:cs="Arial"/>
          <w:snapToGrid w:val="0"/>
          <w:sz w:val="22"/>
          <w:szCs w:val="22"/>
        </w:rPr>
        <w:t>bude nahrazeno bankovní zárukou ve výši odpovídající min</w:t>
      </w:r>
      <w:r w:rsidR="002A7638">
        <w:rPr>
          <w:rFonts w:ascii="Arial" w:hAnsi="Arial" w:cs="Arial"/>
          <w:snapToGrid w:val="0"/>
          <w:sz w:val="22"/>
          <w:szCs w:val="22"/>
        </w:rPr>
        <w:t>imálně</w:t>
      </w:r>
      <w:r w:rsidRPr="000A6192">
        <w:rPr>
          <w:rFonts w:ascii="Arial" w:hAnsi="Arial" w:cs="Arial"/>
          <w:snapToGrid w:val="0"/>
          <w:sz w:val="22"/>
          <w:szCs w:val="22"/>
        </w:rPr>
        <w:t xml:space="preserve"> </w:t>
      </w:r>
      <w:r w:rsidR="002A7638">
        <w:rPr>
          <w:rFonts w:ascii="Arial" w:hAnsi="Arial" w:cs="Arial"/>
          <w:snapToGrid w:val="0"/>
          <w:sz w:val="22"/>
          <w:szCs w:val="22"/>
        </w:rPr>
        <w:t>této částce</w:t>
      </w:r>
      <w:r w:rsidRPr="000A6192">
        <w:rPr>
          <w:rFonts w:ascii="Arial" w:hAnsi="Arial" w:cs="Arial"/>
          <w:snapToGrid w:val="0"/>
          <w:sz w:val="22"/>
          <w:szCs w:val="22"/>
        </w:rPr>
        <w:t>.</w:t>
      </w:r>
    </w:p>
    <w:p w14:paraId="628F3C8F" w14:textId="77777777" w:rsidR="00302B6D" w:rsidRDefault="00302B6D" w:rsidP="00302B6D">
      <w:pPr>
        <w:jc w:val="both"/>
        <w:rPr>
          <w:rFonts w:ascii="Arial" w:hAnsi="Arial" w:cs="Arial"/>
          <w:snapToGrid w:val="0"/>
          <w:sz w:val="22"/>
          <w:szCs w:val="22"/>
        </w:rPr>
      </w:pPr>
    </w:p>
    <w:p w14:paraId="54BCFFF3" w14:textId="77777777" w:rsidR="003B6613" w:rsidRDefault="001F732D" w:rsidP="008B4C5D">
      <w:pPr>
        <w:numPr>
          <w:ilvl w:val="1"/>
          <w:numId w:val="13"/>
        </w:numPr>
        <w:ind w:left="709" w:hanging="709"/>
        <w:jc w:val="both"/>
        <w:rPr>
          <w:rFonts w:ascii="Arial" w:hAnsi="Arial" w:cs="Arial"/>
          <w:sz w:val="22"/>
          <w:szCs w:val="22"/>
        </w:rPr>
      </w:pPr>
      <w:r w:rsidRPr="000A6192">
        <w:rPr>
          <w:rFonts w:ascii="Arial" w:hAnsi="Arial" w:cs="Arial"/>
          <w:sz w:val="22"/>
          <w:szCs w:val="22"/>
        </w:rPr>
        <w:t xml:space="preserve">Lhůta splatnosti faktur se vzájemnou dohodou sjednává na 30 dnů po jejich doručení objednateli, přičemž dnem doručení se rozumí den zapsání faktury do poštovní evidence objednatele. </w:t>
      </w:r>
    </w:p>
    <w:p w14:paraId="2C132AA5" w14:textId="2F0697B7" w:rsidR="00302B6D" w:rsidRDefault="001F732D" w:rsidP="003B6613">
      <w:pPr>
        <w:ind w:left="709"/>
        <w:jc w:val="both"/>
        <w:rPr>
          <w:rFonts w:ascii="Arial" w:hAnsi="Arial" w:cs="Arial"/>
          <w:sz w:val="22"/>
          <w:szCs w:val="22"/>
        </w:rPr>
      </w:pPr>
      <w:r w:rsidRPr="000A6192">
        <w:rPr>
          <w:rFonts w:ascii="Arial" w:hAnsi="Arial" w:cs="Arial"/>
          <w:sz w:val="22"/>
          <w:szCs w:val="22"/>
        </w:rPr>
        <w:t>Faktura musí mít náležitosti daňového dokladu podle zákona o DPH</w:t>
      </w:r>
      <w:r>
        <w:rPr>
          <w:rFonts w:ascii="Arial" w:hAnsi="Arial" w:cs="Arial"/>
          <w:sz w:val="22"/>
          <w:szCs w:val="22"/>
        </w:rPr>
        <w:t xml:space="preserve"> a obsahovat případně další informace požadované </w:t>
      </w:r>
      <w:r w:rsidRPr="00E96CB4">
        <w:rPr>
          <w:rFonts w:ascii="Arial" w:hAnsi="Arial" w:cs="Arial"/>
          <w:sz w:val="22"/>
          <w:szCs w:val="22"/>
        </w:rPr>
        <w:t>objednatelem, zejména název projektu „</w:t>
      </w:r>
      <w:r w:rsidR="003B6613" w:rsidRPr="00E96CB4">
        <w:rPr>
          <w:rFonts w:ascii="Arial" w:hAnsi="Arial" w:cs="Arial"/>
          <w:sz w:val="22"/>
          <w:szCs w:val="22"/>
        </w:rPr>
        <w:t xml:space="preserve">OA a HŠ </w:t>
      </w:r>
      <w:proofErr w:type="gramStart"/>
      <w:r w:rsidR="003B6613" w:rsidRPr="00E96CB4">
        <w:rPr>
          <w:rFonts w:ascii="Arial" w:hAnsi="Arial" w:cs="Arial"/>
          <w:sz w:val="22"/>
          <w:szCs w:val="22"/>
        </w:rPr>
        <w:t>Třebíč - rekonstrukce</w:t>
      </w:r>
      <w:proofErr w:type="gramEnd"/>
      <w:r w:rsidR="003B6613" w:rsidRPr="00E96CB4">
        <w:rPr>
          <w:rFonts w:ascii="Arial" w:hAnsi="Arial" w:cs="Arial"/>
          <w:sz w:val="22"/>
          <w:szCs w:val="22"/>
        </w:rPr>
        <w:t xml:space="preserve"> 2.NP, vestibulu</w:t>
      </w:r>
      <w:r w:rsidR="00254B6E" w:rsidRPr="00E96CB4">
        <w:rPr>
          <w:rFonts w:ascii="Arial" w:hAnsi="Arial" w:cs="Arial"/>
          <w:sz w:val="22"/>
          <w:szCs w:val="22"/>
        </w:rPr>
        <w:t xml:space="preserve"> a </w:t>
      </w:r>
      <w:r w:rsidR="003B6613" w:rsidRPr="00E96CB4">
        <w:rPr>
          <w:rFonts w:ascii="Arial" w:hAnsi="Arial" w:cs="Arial"/>
          <w:sz w:val="22"/>
          <w:szCs w:val="22"/>
        </w:rPr>
        <w:t>PBŘ T. Bati</w:t>
      </w:r>
      <w:r w:rsidRPr="00E96CB4">
        <w:rPr>
          <w:rFonts w:ascii="Arial" w:hAnsi="Arial" w:cs="Arial"/>
          <w:sz w:val="22"/>
          <w:szCs w:val="22"/>
        </w:rPr>
        <w:t>. Zhotovitel rovněž předloží s poslední fakturou soupis dokladů představujících průběh fakturace celého díla dle této smlouvy. Soupis bude obsahovat výčet vystavených faktur s uvedením jejich čísla, data vystavení, ceny bez DPH a rekapitulaci dosud zaplacených vyfakturovaných částek a částky s</w:t>
      </w:r>
      <w:r w:rsidR="00625DBF" w:rsidRPr="00E96CB4">
        <w:rPr>
          <w:rFonts w:ascii="Arial" w:hAnsi="Arial" w:cs="Arial"/>
          <w:sz w:val="22"/>
          <w:szCs w:val="22"/>
        </w:rPr>
        <w:t> odloženou splatností (odst. 5.6</w:t>
      </w:r>
      <w:r w:rsidRPr="00E96CB4">
        <w:rPr>
          <w:rFonts w:ascii="Arial" w:hAnsi="Arial" w:cs="Arial"/>
          <w:sz w:val="22"/>
          <w:szCs w:val="22"/>
        </w:rPr>
        <w:t>. této smlouvy).</w:t>
      </w:r>
      <w:r w:rsidR="00190DAC" w:rsidRPr="00E96CB4">
        <w:rPr>
          <w:rFonts w:ascii="Arial" w:hAnsi="Arial" w:cs="Arial"/>
          <w:sz w:val="22"/>
          <w:szCs w:val="22"/>
        </w:rPr>
        <w:t xml:space="preserve"> V případě, že faktura nebude obsahovat náležitosti dle této smlouvy nebo zákona, je objednatel oprávněn ji vrátit zhotoviteli. V takovém případě se přerušuje běh lhůty splatnosti a nová lhůta splatnosti počíná běžet dnem doručení opravené faktury.</w:t>
      </w:r>
    </w:p>
    <w:p w14:paraId="7657B69B" w14:textId="77777777" w:rsidR="000A6192" w:rsidRPr="000A6192" w:rsidRDefault="000A6192" w:rsidP="004233CD">
      <w:pPr>
        <w:ind w:left="709" w:hanging="709"/>
        <w:jc w:val="both"/>
        <w:rPr>
          <w:rFonts w:ascii="Arial" w:hAnsi="Arial" w:cs="Arial"/>
          <w:sz w:val="22"/>
          <w:szCs w:val="22"/>
        </w:rPr>
      </w:pPr>
    </w:p>
    <w:p w14:paraId="1E056121" w14:textId="77777777" w:rsidR="00D94695" w:rsidRDefault="00D94695" w:rsidP="008B4C5D">
      <w:pPr>
        <w:numPr>
          <w:ilvl w:val="1"/>
          <w:numId w:val="13"/>
        </w:numPr>
        <w:ind w:left="709" w:hanging="709"/>
        <w:jc w:val="both"/>
        <w:rPr>
          <w:rFonts w:ascii="Arial" w:hAnsi="Arial" w:cs="Arial"/>
          <w:sz w:val="22"/>
          <w:szCs w:val="22"/>
        </w:rPr>
      </w:pPr>
      <w:r w:rsidRPr="000A6192">
        <w:rPr>
          <w:rFonts w:ascii="Arial" w:hAnsi="Arial" w:cs="Arial"/>
          <w:sz w:val="22"/>
          <w:szCs w:val="22"/>
        </w:rPr>
        <w:t>Úhrada za plnění z této smlouvy bude realizována bezhotovostním převodem na účet zhotovitele</w:t>
      </w:r>
      <w:r>
        <w:rPr>
          <w:rFonts w:ascii="Arial" w:hAnsi="Arial" w:cs="Arial"/>
          <w:sz w:val="22"/>
          <w:szCs w:val="22"/>
        </w:rPr>
        <w:t>, který je správcem daně (finančním úřadem) zveřejněn způsobem umožňujícím dálkový přístup ve smyslu § 98 zákona č. 235/2004 Sb. o dani z přidané hodnoty, ve znění pozdějších předpisů (dále jen „zákon o DPH“).</w:t>
      </w:r>
    </w:p>
    <w:p w14:paraId="4F6BFC8A" w14:textId="77777777" w:rsidR="00D94695" w:rsidRDefault="00D94695" w:rsidP="00D94695">
      <w:pPr>
        <w:pStyle w:val="Odstavecseseznamem"/>
        <w:rPr>
          <w:rFonts w:cs="Arial"/>
          <w:szCs w:val="22"/>
        </w:rPr>
      </w:pPr>
    </w:p>
    <w:p w14:paraId="7CC413E5" w14:textId="77777777" w:rsidR="000A6192" w:rsidRDefault="00D94695" w:rsidP="008B4C5D">
      <w:pPr>
        <w:numPr>
          <w:ilvl w:val="1"/>
          <w:numId w:val="13"/>
        </w:numPr>
        <w:ind w:left="709" w:hanging="709"/>
        <w:jc w:val="both"/>
        <w:rPr>
          <w:rFonts w:ascii="Arial" w:hAnsi="Arial" w:cs="Arial"/>
          <w:sz w:val="22"/>
          <w:szCs w:val="22"/>
        </w:rPr>
      </w:pPr>
      <w:r>
        <w:rPr>
          <w:rFonts w:ascii="Arial" w:hAnsi="Arial" w:cs="Arial"/>
          <w:sz w:val="22"/>
          <w:szCs w:val="22"/>
        </w:rPr>
        <w:t>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smluvení ceny rovnající se výši DPH fakturované zhotovitelem.</w:t>
      </w:r>
    </w:p>
    <w:p w14:paraId="093C2943" w14:textId="77777777" w:rsidR="001F4150" w:rsidRPr="001F4150" w:rsidRDefault="001F4150" w:rsidP="004233CD">
      <w:pPr>
        <w:ind w:left="709" w:hanging="709"/>
        <w:jc w:val="both"/>
        <w:rPr>
          <w:rFonts w:ascii="Arial" w:hAnsi="Arial" w:cs="Arial"/>
          <w:sz w:val="22"/>
          <w:szCs w:val="22"/>
        </w:rPr>
      </w:pPr>
    </w:p>
    <w:p w14:paraId="6407A68F" w14:textId="77777777" w:rsidR="000A6192" w:rsidRPr="00DA00D1" w:rsidRDefault="000A6192" w:rsidP="008B4C5D">
      <w:pPr>
        <w:numPr>
          <w:ilvl w:val="1"/>
          <w:numId w:val="13"/>
        </w:numPr>
        <w:ind w:left="709" w:hanging="709"/>
        <w:jc w:val="both"/>
        <w:rPr>
          <w:rFonts w:ascii="Arial" w:hAnsi="Arial" w:cs="Arial"/>
          <w:sz w:val="22"/>
          <w:szCs w:val="22"/>
        </w:rPr>
      </w:pPr>
      <w:r w:rsidRPr="00DA00D1">
        <w:rPr>
          <w:rFonts w:ascii="Arial" w:hAnsi="Arial" w:cs="Arial"/>
          <w:sz w:val="22"/>
          <w:szCs w:val="22"/>
        </w:rPr>
        <w:t>Smluvní strany se dohodly, že pohledávky (i nesplatné) vyplývající z vyúčtovaných smluvních pokut mohou být vzájemně započteny vůči pohledávkám vyplývajícím z částek vyfakturovaných jako cena za provedené práce, kterou je objednatel povinen uhradit.</w:t>
      </w:r>
    </w:p>
    <w:p w14:paraId="148DB722" w14:textId="77777777" w:rsidR="003B4BA2" w:rsidRPr="00004C95" w:rsidRDefault="003B4BA2" w:rsidP="003B4BA2">
      <w:pPr>
        <w:pStyle w:val="Nadpis5"/>
        <w:rPr>
          <w:rFonts w:ascii="Arial" w:hAnsi="Arial" w:cs="Arial"/>
          <w:sz w:val="22"/>
          <w:szCs w:val="22"/>
        </w:rPr>
      </w:pPr>
      <w:r>
        <w:rPr>
          <w:rFonts w:ascii="Arial" w:hAnsi="Arial" w:cs="Arial"/>
          <w:sz w:val="22"/>
          <w:szCs w:val="22"/>
        </w:rPr>
        <w:t xml:space="preserve">6. </w:t>
      </w:r>
      <w:r w:rsidRPr="00004C95">
        <w:rPr>
          <w:rFonts w:ascii="Arial" w:hAnsi="Arial" w:cs="Arial"/>
          <w:sz w:val="22"/>
          <w:szCs w:val="22"/>
        </w:rPr>
        <w:t>Stavební deník, kontrolní dny</w:t>
      </w:r>
    </w:p>
    <w:p w14:paraId="1BB75E82" w14:textId="77777777" w:rsidR="00734F18" w:rsidRDefault="003B4BA2" w:rsidP="008B4C5D">
      <w:pPr>
        <w:numPr>
          <w:ilvl w:val="1"/>
          <w:numId w:val="15"/>
        </w:numPr>
        <w:ind w:left="709" w:hanging="709"/>
        <w:jc w:val="both"/>
        <w:rPr>
          <w:rFonts w:ascii="Arial" w:hAnsi="Arial" w:cs="Arial"/>
          <w:sz w:val="22"/>
          <w:szCs w:val="22"/>
        </w:rPr>
      </w:pPr>
      <w:r w:rsidRPr="00DA4843">
        <w:rPr>
          <w:rFonts w:ascii="Arial" w:hAnsi="Arial" w:cs="Arial"/>
          <w:sz w:val="22"/>
          <w:szCs w:val="22"/>
        </w:rPr>
        <w:t>Zhotovitel je povinen vést stavební deník dle platných právních předpisů</w:t>
      </w:r>
      <w:r>
        <w:rPr>
          <w:rFonts w:ascii="Arial" w:hAnsi="Arial" w:cs="Arial"/>
          <w:sz w:val="22"/>
          <w:szCs w:val="22"/>
        </w:rPr>
        <w:t xml:space="preserve">, zejména dle zákona č. </w:t>
      </w:r>
      <w:r w:rsidR="00C2332E">
        <w:rPr>
          <w:rFonts w:ascii="Arial" w:hAnsi="Arial" w:cs="Arial"/>
          <w:sz w:val="22"/>
          <w:szCs w:val="22"/>
        </w:rPr>
        <w:t>283/2021</w:t>
      </w:r>
      <w:r>
        <w:rPr>
          <w:rFonts w:ascii="Arial" w:hAnsi="Arial" w:cs="Arial"/>
          <w:sz w:val="22"/>
          <w:szCs w:val="22"/>
        </w:rPr>
        <w:t xml:space="preserve"> Sb., stavební zákon, ve znění pozdějších předpisů, a to </w:t>
      </w:r>
      <w:r w:rsidR="00C30D23">
        <w:rPr>
          <w:rFonts w:ascii="Arial" w:hAnsi="Arial" w:cs="Arial"/>
          <w:sz w:val="22"/>
          <w:szCs w:val="22"/>
        </w:rPr>
        <w:t xml:space="preserve">elektronicky </w:t>
      </w:r>
      <w:r>
        <w:rPr>
          <w:rFonts w:ascii="Arial" w:hAnsi="Arial" w:cs="Arial"/>
          <w:sz w:val="22"/>
          <w:szCs w:val="22"/>
        </w:rPr>
        <w:t>v rozsahu dle prováděcích předpisů k tomuto zákonu</w:t>
      </w:r>
      <w:r w:rsidRPr="00DA4843">
        <w:rPr>
          <w:rFonts w:ascii="Arial" w:hAnsi="Arial" w:cs="Arial"/>
          <w:sz w:val="22"/>
          <w:szCs w:val="22"/>
        </w:rPr>
        <w:t xml:space="preserve"> (</w:t>
      </w:r>
      <w:r>
        <w:rPr>
          <w:rFonts w:ascii="Arial" w:hAnsi="Arial" w:cs="Arial"/>
          <w:sz w:val="22"/>
          <w:szCs w:val="22"/>
        </w:rPr>
        <w:t xml:space="preserve">zejména </w:t>
      </w:r>
      <w:r w:rsidR="00E26F5A">
        <w:rPr>
          <w:rFonts w:ascii="Arial" w:hAnsi="Arial" w:cs="Arial"/>
          <w:sz w:val="22"/>
          <w:szCs w:val="22"/>
        </w:rPr>
        <w:t>přílohy č.</w:t>
      </w:r>
      <w:r w:rsidR="00C2332E">
        <w:rPr>
          <w:rFonts w:ascii="Arial" w:hAnsi="Arial" w:cs="Arial"/>
          <w:sz w:val="22"/>
          <w:szCs w:val="22"/>
        </w:rPr>
        <w:t> </w:t>
      </w:r>
      <w:r w:rsidR="00E26F5A">
        <w:rPr>
          <w:rFonts w:ascii="Arial" w:hAnsi="Arial" w:cs="Arial"/>
          <w:sz w:val="22"/>
          <w:szCs w:val="22"/>
        </w:rPr>
        <w:t xml:space="preserve">12 </w:t>
      </w:r>
      <w:r w:rsidRPr="00DA4843">
        <w:rPr>
          <w:rFonts w:ascii="Arial" w:hAnsi="Arial" w:cs="Arial"/>
          <w:sz w:val="22"/>
          <w:szCs w:val="22"/>
        </w:rPr>
        <w:t>vyhl</w:t>
      </w:r>
      <w:r>
        <w:rPr>
          <w:rFonts w:ascii="Arial" w:hAnsi="Arial" w:cs="Arial"/>
          <w:sz w:val="22"/>
          <w:szCs w:val="22"/>
        </w:rPr>
        <w:t>ášk</w:t>
      </w:r>
      <w:r w:rsidR="00E26F5A">
        <w:rPr>
          <w:rFonts w:ascii="Arial" w:hAnsi="Arial" w:cs="Arial"/>
          <w:sz w:val="22"/>
          <w:szCs w:val="22"/>
        </w:rPr>
        <w:t>y</w:t>
      </w:r>
      <w:r w:rsidRPr="00DA4843">
        <w:rPr>
          <w:rFonts w:ascii="Arial" w:hAnsi="Arial" w:cs="Arial"/>
          <w:sz w:val="22"/>
          <w:szCs w:val="22"/>
        </w:rPr>
        <w:t xml:space="preserve"> č.</w:t>
      </w:r>
      <w:r>
        <w:rPr>
          <w:rFonts w:ascii="Arial" w:hAnsi="Arial" w:cs="Arial"/>
          <w:sz w:val="22"/>
          <w:szCs w:val="22"/>
        </w:rPr>
        <w:t> </w:t>
      </w:r>
      <w:r w:rsidR="00E26F5A">
        <w:rPr>
          <w:rFonts w:ascii="Arial" w:hAnsi="Arial" w:cs="Arial"/>
          <w:sz w:val="22"/>
          <w:szCs w:val="22"/>
        </w:rPr>
        <w:t>131</w:t>
      </w:r>
      <w:r w:rsidRPr="00DA4843">
        <w:rPr>
          <w:rFonts w:ascii="Arial" w:hAnsi="Arial" w:cs="Arial"/>
          <w:sz w:val="22"/>
          <w:szCs w:val="22"/>
        </w:rPr>
        <w:t>/</w:t>
      </w:r>
      <w:r w:rsidR="00E26F5A" w:rsidRPr="00DA4843">
        <w:rPr>
          <w:rFonts w:ascii="Arial" w:hAnsi="Arial" w:cs="Arial"/>
          <w:sz w:val="22"/>
          <w:szCs w:val="22"/>
        </w:rPr>
        <w:t>20</w:t>
      </w:r>
      <w:r w:rsidR="00E26F5A">
        <w:rPr>
          <w:rFonts w:ascii="Arial" w:hAnsi="Arial" w:cs="Arial"/>
          <w:sz w:val="22"/>
          <w:szCs w:val="22"/>
        </w:rPr>
        <w:t>24</w:t>
      </w:r>
      <w:r w:rsidR="00E26F5A" w:rsidRPr="00DA4843">
        <w:rPr>
          <w:rFonts w:ascii="Arial" w:hAnsi="Arial" w:cs="Arial"/>
          <w:sz w:val="22"/>
          <w:szCs w:val="22"/>
        </w:rPr>
        <w:t xml:space="preserve"> </w:t>
      </w:r>
      <w:r w:rsidRPr="00DA4843">
        <w:rPr>
          <w:rFonts w:ascii="Arial" w:hAnsi="Arial" w:cs="Arial"/>
          <w:sz w:val="22"/>
          <w:szCs w:val="22"/>
        </w:rPr>
        <w:t>Sb., o dokumentaci staveb</w:t>
      </w:r>
      <w:r w:rsidR="00C2332E">
        <w:rPr>
          <w:rFonts w:ascii="Arial" w:hAnsi="Arial" w:cs="Arial"/>
          <w:sz w:val="22"/>
          <w:szCs w:val="22"/>
        </w:rPr>
        <w:t>), a to v elektronickém stavebním deníku poskytnutém objednatelem</w:t>
      </w:r>
      <w:r w:rsidR="00700ED1">
        <w:rPr>
          <w:rFonts w:ascii="Arial" w:hAnsi="Arial" w:cs="Arial"/>
          <w:sz w:val="22"/>
          <w:szCs w:val="22"/>
        </w:rPr>
        <w:t>.</w:t>
      </w:r>
    </w:p>
    <w:p w14:paraId="64B15BD2" w14:textId="77777777" w:rsidR="00734F18" w:rsidRDefault="00734F18" w:rsidP="007F66C8">
      <w:pPr>
        <w:jc w:val="both"/>
        <w:rPr>
          <w:rFonts w:ascii="Arial" w:hAnsi="Arial" w:cs="Arial"/>
          <w:sz w:val="22"/>
          <w:szCs w:val="22"/>
        </w:rPr>
      </w:pPr>
    </w:p>
    <w:p w14:paraId="031C62C8" w14:textId="77777777" w:rsidR="003B4BA2" w:rsidRDefault="003B4BA2" w:rsidP="008B4C5D">
      <w:pPr>
        <w:numPr>
          <w:ilvl w:val="1"/>
          <w:numId w:val="15"/>
        </w:numPr>
        <w:ind w:left="709" w:hanging="709"/>
        <w:jc w:val="both"/>
        <w:rPr>
          <w:rFonts w:ascii="Arial" w:hAnsi="Arial" w:cs="Arial"/>
          <w:sz w:val="22"/>
          <w:szCs w:val="22"/>
        </w:rPr>
      </w:pPr>
      <w:r w:rsidRPr="00DA4843">
        <w:rPr>
          <w:rFonts w:ascii="Arial" w:hAnsi="Arial" w:cs="Arial"/>
          <w:sz w:val="22"/>
          <w:szCs w:val="22"/>
        </w:rPr>
        <w:lastRenderedPageBreak/>
        <w:t>Nesouhlasí-li zhotovitel se zápisem, který učinil objednatel nebo jeho zástupce do stavebního deníku, musí k tomuto zápisu připojit svoje stanovisko nejpozději do 3</w:t>
      </w:r>
      <w:r w:rsidR="002A7638">
        <w:rPr>
          <w:rFonts w:ascii="Arial" w:hAnsi="Arial" w:cs="Arial"/>
          <w:sz w:val="22"/>
          <w:szCs w:val="22"/>
        </w:rPr>
        <w:t> </w:t>
      </w:r>
      <w:r w:rsidRPr="00DA4843">
        <w:rPr>
          <w:rFonts w:ascii="Arial" w:hAnsi="Arial" w:cs="Arial"/>
          <w:sz w:val="22"/>
          <w:szCs w:val="22"/>
        </w:rPr>
        <w:t>pracovních dnů, jinak se má za to, že s uvedeným zápisem souhlasí.</w:t>
      </w:r>
    </w:p>
    <w:p w14:paraId="73063DD0" w14:textId="77777777" w:rsidR="00DA00D1" w:rsidRPr="00DA4843" w:rsidRDefault="00DA00D1" w:rsidP="004233CD">
      <w:pPr>
        <w:ind w:left="709" w:hanging="709"/>
        <w:jc w:val="both"/>
        <w:rPr>
          <w:rFonts w:ascii="Arial" w:hAnsi="Arial" w:cs="Arial"/>
          <w:sz w:val="22"/>
          <w:szCs w:val="22"/>
        </w:rPr>
      </w:pPr>
    </w:p>
    <w:p w14:paraId="517E4661" w14:textId="77777777" w:rsidR="003B4BA2" w:rsidRDefault="003B4BA2" w:rsidP="008B4C5D">
      <w:pPr>
        <w:numPr>
          <w:ilvl w:val="1"/>
          <w:numId w:val="15"/>
        </w:numPr>
        <w:ind w:left="709" w:hanging="709"/>
        <w:jc w:val="both"/>
        <w:rPr>
          <w:rFonts w:ascii="Arial" w:hAnsi="Arial" w:cs="Arial"/>
          <w:sz w:val="22"/>
          <w:szCs w:val="22"/>
        </w:rPr>
      </w:pPr>
      <w:r w:rsidRPr="00DA4843">
        <w:rPr>
          <w:rFonts w:ascii="Arial" w:hAnsi="Arial" w:cs="Arial"/>
          <w:sz w:val="22"/>
          <w:szCs w:val="22"/>
        </w:rPr>
        <w:t>Objednatel je povinen vyjadřovat se k zápisům ve stavebním deníku učiněným zhotovitelem nejpozději do 7 pracovních dnů.</w:t>
      </w:r>
    </w:p>
    <w:p w14:paraId="745EE4B5" w14:textId="77777777" w:rsidR="00DA00D1" w:rsidRPr="00DA4843" w:rsidRDefault="00DA00D1" w:rsidP="004233CD">
      <w:pPr>
        <w:ind w:left="709" w:hanging="709"/>
        <w:jc w:val="both"/>
        <w:rPr>
          <w:rFonts w:ascii="Arial" w:hAnsi="Arial" w:cs="Arial"/>
          <w:sz w:val="22"/>
          <w:szCs w:val="22"/>
        </w:rPr>
      </w:pPr>
    </w:p>
    <w:p w14:paraId="7778DC0D" w14:textId="77777777" w:rsidR="003B4BA2" w:rsidRDefault="003B4BA2" w:rsidP="008B4C5D">
      <w:pPr>
        <w:numPr>
          <w:ilvl w:val="1"/>
          <w:numId w:val="15"/>
        </w:numPr>
        <w:ind w:left="709" w:hanging="709"/>
        <w:jc w:val="both"/>
        <w:rPr>
          <w:rFonts w:ascii="Arial" w:hAnsi="Arial" w:cs="Arial"/>
          <w:sz w:val="22"/>
          <w:szCs w:val="22"/>
        </w:rPr>
      </w:pPr>
      <w:r w:rsidRPr="00DA00D1">
        <w:rPr>
          <w:rFonts w:ascii="Arial" w:hAnsi="Arial" w:cs="Arial"/>
          <w:b/>
          <w:sz w:val="22"/>
          <w:szCs w:val="22"/>
        </w:rPr>
        <w:t>Zápis ve stavebním deníku není změnou smlouvy, ale může sloužit jako podklad pro vypracování dodatků a změn smlouvy</w:t>
      </w:r>
      <w:r w:rsidRPr="00DA4843">
        <w:rPr>
          <w:rFonts w:ascii="Arial" w:hAnsi="Arial" w:cs="Arial"/>
          <w:sz w:val="22"/>
          <w:szCs w:val="22"/>
        </w:rPr>
        <w:t>.</w:t>
      </w:r>
    </w:p>
    <w:p w14:paraId="729ED8EE" w14:textId="77777777" w:rsidR="00DA00D1" w:rsidRPr="00DA4843" w:rsidRDefault="00DA00D1" w:rsidP="004233CD">
      <w:pPr>
        <w:ind w:left="709" w:hanging="709"/>
        <w:jc w:val="both"/>
        <w:rPr>
          <w:rFonts w:ascii="Arial" w:hAnsi="Arial" w:cs="Arial"/>
          <w:sz w:val="22"/>
          <w:szCs w:val="22"/>
        </w:rPr>
      </w:pPr>
    </w:p>
    <w:p w14:paraId="52F50631" w14:textId="77777777" w:rsidR="003B4BA2" w:rsidRDefault="003B4BA2" w:rsidP="008B4C5D">
      <w:pPr>
        <w:numPr>
          <w:ilvl w:val="1"/>
          <w:numId w:val="15"/>
        </w:numPr>
        <w:ind w:left="709" w:hanging="709"/>
        <w:jc w:val="both"/>
        <w:rPr>
          <w:rFonts w:ascii="Arial" w:hAnsi="Arial" w:cs="Arial"/>
          <w:sz w:val="22"/>
          <w:szCs w:val="22"/>
        </w:rPr>
      </w:pPr>
      <w:r w:rsidRPr="00DA00D1">
        <w:rPr>
          <w:rFonts w:ascii="Arial" w:hAnsi="Arial" w:cs="Arial"/>
          <w:sz w:val="22"/>
          <w:szCs w:val="22"/>
        </w:rPr>
        <w:t xml:space="preserve">Pro účely kontroly průběhu provádění díla organizuje objednatel </w:t>
      </w:r>
      <w:r w:rsidRPr="008771A3">
        <w:rPr>
          <w:rFonts w:ascii="Arial" w:hAnsi="Arial" w:cs="Arial"/>
          <w:sz w:val="22"/>
          <w:szCs w:val="22"/>
        </w:rPr>
        <w:t>kontrolní dny v termínech nezbytných pro řádné provádění kontroly, nejméně však 2 x měsíčně. Pokud</w:t>
      </w:r>
      <w:r w:rsidRPr="00DA00D1">
        <w:rPr>
          <w:rFonts w:ascii="Arial" w:hAnsi="Arial" w:cs="Arial"/>
          <w:sz w:val="22"/>
          <w:szCs w:val="22"/>
        </w:rPr>
        <w:t xml:space="preserve"> Objednatel rozhodne o častějším konání Kontrolních dnů, je Zhotovitel povinen na tuto četnost přistoupit. Objednatel je povinen oznámit konání kontrolního dne účastníkům písemně nejméně pět dnů před jeho konáním, pokud nebude dohodnuto jinak.</w:t>
      </w:r>
    </w:p>
    <w:p w14:paraId="1CFB56A7" w14:textId="77777777" w:rsidR="00DA00D1" w:rsidRPr="00DA00D1" w:rsidRDefault="00DA00D1" w:rsidP="004233CD">
      <w:pPr>
        <w:ind w:left="709" w:hanging="709"/>
        <w:jc w:val="both"/>
        <w:rPr>
          <w:rFonts w:ascii="Arial" w:hAnsi="Arial" w:cs="Arial"/>
          <w:sz w:val="22"/>
          <w:szCs w:val="22"/>
        </w:rPr>
      </w:pPr>
    </w:p>
    <w:p w14:paraId="7137F7C4" w14:textId="69287023" w:rsidR="00976923" w:rsidRPr="00976923" w:rsidRDefault="00976923" w:rsidP="00976923">
      <w:pPr>
        <w:numPr>
          <w:ilvl w:val="1"/>
          <w:numId w:val="15"/>
        </w:numPr>
        <w:ind w:left="709" w:hanging="709"/>
        <w:jc w:val="both"/>
        <w:rPr>
          <w:rFonts w:ascii="Arial" w:hAnsi="Arial" w:cs="Arial"/>
          <w:sz w:val="22"/>
          <w:szCs w:val="22"/>
        </w:rPr>
      </w:pPr>
      <w:r w:rsidRPr="00976923">
        <w:rPr>
          <w:rFonts w:ascii="Arial" w:hAnsi="Arial" w:cs="Arial"/>
          <w:sz w:val="22"/>
          <w:szCs w:val="22"/>
        </w:rPr>
        <w:t xml:space="preserve">Kontrolních dnů je povinna se zúčastnit </w:t>
      </w:r>
      <w:r w:rsidRPr="00F623BB">
        <w:rPr>
          <w:rFonts w:ascii="Arial" w:hAnsi="Arial" w:cs="Arial"/>
          <w:b/>
          <w:sz w:val="22"/>
          <w:szCs w:val="22"/>
        </w:rPr>
        <w:t>osoba pověřená vedením</w:t>
      </w:r>
      <w:r w:rsidR="00347725">
        <w:rPr>
          <w:rFonts w:ascii="Arial" w:hAnsi="Arial" w:cs="Arial"/>
          <w:b/>
          <w:sz w:val="22"/>
          <w:szCs w:val="22"/>
        </w:rPr>
        <w:t xml:space="preserve"> </w:t>
      </w:r>
      <w:r w:rsidRPr="00F623BB">
        <w:rPr>
          <w:rFonts w:ascii="Arial" w:hAnsi="Arial" w:cs="Arial"/>
          <w:b/>
          <w:sz w:val="22"/>
          <w:szCs w:val="22"/>
        </w:rPr>
        <w:t>stavby</w:t>
      </w:r>
      <w:r w:rsidR="00347725">
        <w:rPr>
          <w:rFonts w:ascii="Arial" w:hAnsi="Arial" w:cs="Arial"/>
          <w:b/>
          <w:sz w:val="22"/>
          <w:szCs w:val="22"/>
        </w:rPr>
        <w:t xml:space="preserve"> </w:t>
      </w:r>
      <w:r w:rsidR="00233AB4" w:rsidRPr="00233AB4">
        <w:rPr>
          <w:rFonts w:ascii="Arial" w:hAnsi="Arial" w:cs="Arial"/>
          <w:sz w:val="22"/>
          <w:szCs w:val="22"/>
        </w:rPr>
        <w:t>(</w:t>
      </w:r>
      <w:r w:rsidRPr="00233AB4">
        <w:rPr>
          <w:rFonts w:ascii="Arial" w:hAnsi="Arial" w:cs="Arial"/>
          <w:sz w:val="22"/>
          <w:szCs w:val="22"/>
        </w:rPr>
        <w:t>stavbyvedoucí</w:t>
      </w:r>
      <w:r w:rsidR="00233AB4" w:rsidRPr="00233AB4">
        <w:rPr>
          <w:rFonts w:ascii="Arial" w:hAnsi="Arial" w:cs="Arial"/>
          <w:sz w:val="22"/>
          <w:szCs w:val="22"/>
        </w:rPr>
        <w:t>)</w:t>
      </w:r>
      <w:r w:rsidRPr="00976923">
        <w:rPr>
          <w:rFonts w:ascii="Arial" w:hAnsi="Arial" w:cs="Arial"/>
          <w:sz w:val="22"/>
          <w:szCs w:val="22"/>
        </w:rPr>
        <w:t>, zástupci objednatele a zhotovitele a dalších osob, které si vyžádá objednatel. Vedením kontrolních dnů je pověřen objednatel.</w:t>
      </w:r>
    </w:p>
    <w:p w14:paraId="0B2915C3" w14:textId="77777777" w:rsidR="00DA00D1" w:rsidRPr="00DA00D1" w:rsidRDefault="00DA00D1" w:rsidP="004233CD">
      <w:pPr>
        <w:ind w:left="709" w:hanging="709"/>
        <w:jc w:val="both"/>
        <w:rPr>
          <w:rFonts w:ascii="Arial" w:hAnsi="Arial" w:cs="Arial"/>
          <w:sz w:val="22"/>
          <w:szCs w:val="22"/>
        </w:rPr>
      </w:pPr>
    </w:p>
    <w:p w14:paraId="4234A18C" w14:textId="77777777" w:rsidR="006A6F8D" w:rsidRDefault="003B4BA2" w:rsidP="008B4C5D">
      <w:pPr>
        <w:numPr>
          <w:ilvl w:val="1"/>
          <w:numId w:val="15"/>
        </w:numPr>
        <w:ind w:left="709" w:hanging="709"/>
        <w:jc w:val="both"/>
        <w:rPr>
          <w:rFonts w:ascii="Arial" w:hAnsi="Arial" w:cs="Arial"/>
          <w:sz w:val="22"/>
          <w:szCs w:val="22"/>
        </w:rPr>
      </w:pPr>
      <w:r w:rsidRPr="00DA00D1">
        <w:rPr>
          <w:rFonts w:ascii="Arial" w:hAnsi="Arial" w:cs="Arial"/>
          <w:sz w:val="22"/>
          <w:szCs w:val="22"/>
        </w:rPr>
        <w:t xml:space="preserve">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Z kontrolního dne je </w:t>
      </w:r>
      <w:r w:rsidR="006A6F8D">
        <w:rPr>
          <w:rFonts w:ascii="Arial" w:hAnsi="Arial" w:cs="Arial"/>
          <w:sz w:val="22"/>
          <w:szCs w:val="22"/>
        </w:rPr>
        <w:t xml:space="preserve">vyhotoven </w:t>
      </w:r>
      <w:r w:rsidR="00BE7767">
        <w:rPr>
          <w:rFonts w:ascii="Arial" w:hAnsi="Arial" w:cs="Arial"/>
          <w:sz w:val="22"/>
          <w:szCs w:val="22"/>
        </w:rPr>
        <w:t xml:space="preserve">samostatný </w:t>
      </w:r>
      <w:r w:rsidRPr="00DA00D1">
        <w:rPr>
          <w:rFonts w:ascii="Arial" w:hAnsi="Arial" w:cs="Arial"/>
          <w:sz w:val="22"/>
          <w:szCs w:val="22"/>
        </w:rPr>
        <w:t>zápis</w:t>
      </w:r>
      <w:r w:rsidR="00BE7767">
        <w:rPr>
          <w:rFonts w:ascii="Arial" w:hAnsi="Arial" w:cs="Arial"/>
          <w:sz w:val="22"/>
          <w:szCs w:val="22"/>
        </w:rPr>
        <w:t xml:space="preserve"> </w:t>
      </w:r>
      <w:r w:rsidR="00BE7767" w:rsidRPr="00DA00D1">
        <w:rPr>
          <w:rFonts w:ascii="Arial" w:hAnsi="Arial" w:cs="Arial"/>
          <w:sz w:val="22"/>
          <w:szCs w:val="22"/>
        </w:rPr>
        <w:t>v českém jazyce</w:t>
      </w:r>
      <w:r w:rsidR="00BE7767">
        <w:rPr>
          <w:rFonts w:ascii="Arial" w:hAnsi="Arial" w:cs="Arial"/>
          <w:sz w:val="22"/>
          <w:szCs w:val="22"/>
        </w:rPr>
        <w:t>, jež je přílohou</w:t>
      </w:r>
      <w:r w:rsidR="006A6F8D">
        <w:rPr>
          <w:rFonts w:ascii="Arial" w:hAnsi="Arial" w:cs="Arial"/>
          <w:sz w:val="22"/>
          <w:szCs w:val="22"/>
        </w:rPr>
        <w:t xml:space="preserve"> stavebního deníku</w:t>
      </w:r>
      <w:r w:rsidRPr="00DA00D1">
        <w:rPr>
          <w:rFonts w:ascii="Arial" w:hAnsi="Arial" w:cs="Arial"/>
          <w:sz w:val="22"/>
          <w:szCs w:val="22"/>
        </w:rPr>
        <w:t>.</w:t>
      </w:r>
    </w:p>
    <w:p w14:paraId="78264B2D" w14:textId="77777777" w:rsidR="003D2CDC" w:rsidRDefault="003D2CDC" w:rsidP="003D2CDC">
      <w:pPr>
        <w:ind w:left="709"/>
        <w:jc w:val="both"/>
        <w:rPr>
          <w:rFonts w:ascii="Arial" w:hAnsi="Arial" w:cs="Arial"/>
          <w:sz w:val="22"/>
          <w:szCs w:val="22"/>
        </w:rPr>
      </w:pPr>
    </w:p>
    <w:p w14:paraId="701EFCF3" w14:textId="77777777" w:rsidR="000A6192" w:rsidRPr="000A6192" w:rsidRDefault="000A6192" w:rsidP="00E10FC2">
      <w:pPr>
        <w:pStyle w:val="Nadpis5"/>
        <w:rPr>
          <w:rFonts w:ascii="Arial" w:hAnsi="Arial" w:cs="Arial"/>
          <w:sz w:val="22"/>
          <w:szCs w:val="22"/>
        </w:rPr>
      </w:pPr>
      <w:r w:rsidRPr="000A6192">
        <w:rPr>
          <w:rFonts w:ascii="Arial" w:hAnsi="Arial" w:cs="Arial"/>
          <w:sz w:val="22"/>
          <w:szCs w:val="22"/>
        </w:rPr>
        <w:t>7. Předání a převzetí předmětu díla</w:t>
      </w:r>
    </w:p>
    <w:p w14:paraId="6FDADD00" w14:textId="77777777" w:rsidR="000A6192" w:rsidRPr="000A6192" w:rsidRDefault="000A6192" w:rsidP="008B4C5D">
      <w:pPr>
        <w:numPr>
          <w:ilvl w:val="1"/>
          <w:numId w:val="16"/>
        </w:numPr>
        <w:ind w:left="709" w:hanging="709"/>
        <w:jc w:val="both"/>
        <w:rPr>
          <w:rFonts w:ascii="Arial" w:hAnsi="Arial" w:cs="Arial"/>
          <w:sz w:val="22"/>
          <w:szCs w:val="22"/>
        </w:rPr>
      </w:pPr>
      <w:r w:rsidRPr="000A6192">
        <w:rPr>
          <w:rFonts w:ascii="Arial" w:hAnsi="Arial" w:cs="Arial"/>
          <w:sz w:val="22"/>
          <w:szCs w:val="22"/>
        </w:rPr>
        <w:t xml:space="preserve">Převzetí </w:t>
      </w:r>
      <w:r w:rsidR="002A7638">
        <w:rPr>
          <w:rFonts w:ascii="Arial" w:hAnsi="Arial" w:cs="Arial"/>
          <w:sz w:val="22"/>
          <w:szCs w:val="22"/>
        </w:rPr>
        <w:t>provedeného</w:t>
      </w:r>
      <w:r w:rsidR="002A7638" w:rsidRPr="000A6192">
        <w:rPr>
          <w:rFonts w:ascii="Arial" w:hAnsi="Arial" w:cs="Arial"/>
          <w:sz w:val="22"/>
          <w:szCs w:val="22"/>
        </w:rPr>
        <w:t xml:space="preserve"> </w:t>
      </w:r>
      <w:r w:rsidRPr="000A6192">
        <w:rPr>
          <w:rFonts w:ascii="Arial" w:hAnsi="Arial" w:cs="Arial"/>
          <w:sz w:val="22"/>
          <w:szCs w:val="22"/>
        </w:rPr>
        <w:t>díla bude prováděno v rozsahu a způsobem stanoveným touto smlouvou. Zhotovitel je na svůj náklad povinen zajistit pro účely přejímky a předložit objednateli zejména:</w:t>
      </w:r>
    </w:p>
    <w:p w14:paraId="3A5D4A67" w14:textId="77777777" w:rsidR="000A6192" w:rsidRPr="00634718" w:rsidRDefault="000A6192" w:rsidP="00634718">
      <w:pPr>
        <w:pStyle w:val="VZ"/>
        <w:numPr>
          <w:ilvl w:val="0"/>
          <w:numId w:val="2"/>
        </w:numPr>
        <w:tabs>
          <w:tab w:val="left" w:pos="0"/>
        </w:tabs>
        <w:spacing w:before="60"/>
        <w:ind w:left="1134" w:right="108"/>
        <w:rPr>
          <w:sz w:val="22"/>
          <w:szCs w:val="22"/>
        </w:rPr>
      </w:pPr>
      <w:r w:rsidRPr="000A6192">
        <w:rPr>
          <w:sz w:val="22"/>
          <w:szCs w:val="22"/>
        </w:rPr>
        <w:t xml:space="preserve">projektovou dokumentaci </w:t>
      </w:r>
      <w:r w:rsidR="00634718" w:rsidRPr="00634718">
        <w:rPr>
          <w:sz w:val="22"/>
          <w:szCs w:val="22"/>
        </w:rPr>
        <w:t>pro povolení stavby s vyznačením odchylek, došlo-li k nepodstatné odchylce oproti ověřené projektové dokumentaci</w:t>
      </w:r>
      <w:r w:rsidR="00A41310">
        <w:rPr>
          <w:sz w:val="22"/>
          <w:szCs w:val="22"/>
        </w:rPr>
        <w:t>,</w:t>
      </w:r>
    </w:p>
    <w:p w14:paraId="27FC1F92" w14:textId="77777777" w:rsidR="000A6192" w:rsidRDefault="000A6192" w:rsidP="008B4C5D">
      <w:pPr>
        <w:pStyle w:val="VZ"/>
        <w:numPr>
          <w:ilvl w:val="0"/>
          <w:numId w:val="2"/>
        </w:numPr>
        <w:tabs>
          <w:tab w:val="left" w:pos="0"/>
        </w:tabs>
        <w:spacing w:before="60"/>
        <w:ind w:left="1134" w:right="108"/>
        <w:rPr>
          <w:sz w:val="22"/>
          <w:szCs w:val="22"/>
        </w:rPr>
      </w:pPr>
      <w:r w:rsidRPr="000A6192">
        <w:rPr>
          <w:sz w:val="22"/>
          <w:szCs w:val="22"/>
        </w:rPr>
        <w:t xml:space="preserve">veškeré revize bez závad, atesty, doklady, protokoly o měření, protokoly o zkouškách </w:t>
      </w:r>
      <w:r w:rsidR="00F821C8">
        <w:rPr>
          <w:sz w:val="22"/>
          <w:szCs w:val="22"/>
        </w:rPr>
        <w:t>či</w:t>
      </w:r>
      <w:r w:rsidRPr="000A6192">
        <w:rPr>
          <w:sz w:val="22"/>
          <w:szCs w:val="22"/>
        </w:rPr>
        <w:t xml:space="preserve"> případná zaměření požadované ke kolaudaci stavby stavebním úřadem dotčenými orgány státní správy a další doklady, jejichž seznam si zhotovitel zajistí na příslušných úřadech na svůj náklad</w:t>
      </w:r>
      <w:r w:rsidR="003B4BA2">
        <w:rPr>
          <w:sz w:val="22"/>
          <w:szCs w:val="22"/>
        </w:rPr>
        <w:t>,</w:t>
      </w:r>
      <w:r w:rsidR="00E26F5A" w:rsidRPr="00E26F5A">
        <w:rPr>
          <w:b/>
          <w:sz w:val="22"/>
          <w:szCs w:val="22"/>
        </w:rPr>
        <w:t xml:space="preserve"> </w:t>
      </w:r>
      <w:r w:rsidR="00E26F5A" w:rsidRPr="00983F10">
        <w:rPr>
          <w:b/>
          <w:sz w:val="22"/>
          <w:szCs w:val="22"/>
        </w:rPr>
        <w:t>plán revizí, kontrol a zkoušek na období min. 60 měsíců</w:t>
      </w:r>
      <w:r w:rsidR="00E26F5A">
        <w:rPr>
          <w:b/>
          <w:sz w:val="22"/>
          <w:szCs w:val="22"/>
        </w:rPr>
        <w:t>,</w:t>
      </w:r>
    </w:p>
    <w:p w14:paraId="0E53E8D4" w14:textId="77777777" w:rsidR="000A6192" w:rsidRPr="000A6192" w:rsidRDefault="000A6192" w:rsidP="008B4C5D">
      <w:pPr>
        <w:pStyle w:val="VZ"/>
        <w:numPr>
          <w:ilvl w:val="0"/>
          <w:numId w:val="2"/>
        </w:numPr>
        <w:tabs>
          <w:tab w:val="left" w:pos="0"/>
        </w:tabs>
        <w:spacing w:before="60"/>
        <w:ind w:left="1134" w:right="108"/>
        <w:rPr>
          <w:sz w:val="22"/>
          <w:szCs w:val="22"/>
        </w:rPr>
      </w:pPr>
      <w:r w:rsidRPr="000A6192">
        <w:rPr>
          <w:sz w:val="22"/>
          <w:szCs w:val="22"/>
        </w:rPr>
        <w:t>seznam strojů a zařízení, které nejsou součástí stavby a jsou předmětem plnění této smlouvy, jejich pasporty, návody k obsluze v českém jazyce a záruční listy,</w:t>
      </w:r>
    </w:p>
    <w:p w14:paraId="4417B6C0" w14:textId="77777777" w:rsidR="000A6192" w:rsidRPr="000A6192" w:rsidRDefault="000A6192" w:rsidP="008B4C5D">
      <w:pPr>
        <w:pStyle w:val="VZ"/>
        <w:numPr>
          <w:ilvl w:val="0"/>
          <w:numId w:val="2"/>
        </w:numPr>
        <w:tabs>
          <w:tab w:val="left" w:pos="0"/>
        </w:tabs>
        <w:spacing w:before="60"/>
        <w:ind w:left="1134" w:right="108"/>
        <w:rPr>
          <w:sz w:val="22"/>
          <w:szCs w:val="22"/>
        </w:rPr>
      </w:pPr>
      <w:r w:rsidRPr="000A6192">
        <w:rPr>
          <w:sz w:val="22"/>
          <w:szCs w:val="22"/>
        </w:rPr>
        <w:t xml:space="preserve">doklady prokazující technické parametry a jakost použitých materiálů, které musí být v souladu s požadavky </w:t>
      </w:r>
      <w:r w:rsidR="00F821C8">
        <w:rPr>
          <w:sz w:val="22"/>
          <w:szCs w:val="22"/>
        </w:rPr>
        <w:t>projektové</w:t>
      </w:r>
      <w:r w:rsidR="00F821C8" w:rsidRPr="000A6192">
        <w:rPr>
          <w:sz w:val="22"/>
          <w:szCs w:val="22"/>
        </w:rPr>
        <w:t xml:space="preserve"> </w:t>
      </w:r>
      <w:r w:rsidRPr="000A6192">
        <w:rPr>
          <w:sz w:val="22"/>
          <w:szCs w:val="22"/>
        </w:rPr>
        <w:t>dokumentace a případným upřesněním objednatele, dle předchozích ustanovení této smlouvy,</w:t>
      </w:r>
    </w:p>
    <w:p w14:paraId="5CCAC442" w14:textId="77777777" w:rsidR="000A6192" w:rsidRPr="000A6192" w:rsidRDefault="000A6192" w:rsidP="008B4C5D">
      <w:pPr>
        <w:pStyle w:val="VZ"/>
        <w:numPr>
          <w:ilvl w:val="0"/>
          <w:numId w:val="2"/>
        </w:numPr>
        <w:tabs>
          <w:tab w:val="left" w:pos="0"/>
        </w:tabs>
        <w:spacing w:before="60"/>
        <w:ind w:left="1134" w:right="108"/>
        <w:rPr>
          <w:sz w:val="22"/>
          <w:szCs w:val="22"/>
        </w:rPr>
      </w:pPr>
      <w:r w:rsidRPr="000A6192">
        <w:rPr>
          <w:sz w:val="22"/>
          <w:szCs w:val="22"/>
        </w:rPr>
        <w:t>kompletní stavební deník podle platných právních předpisů.</w:t>
      </w:r>
    </w:p>
    <w:p w14:paraId="69D7F004" w14:textId="77777777" w:rsidR="003B4BA2" w:rsidRPr="000A6192" w:rsidRDefault="003B4BA2" w:rsidP="00E10FC2">
      <w:pPr>
        <w:jc w:val="both"/>
        <w:rPr>
          <w:rFonts w:ascii="Arial" w:hAnsi="Arial" w:cs="Arial"/>
          <w:sz w:val="22"/>
          <w:szCs w:val="22"/>
        </w:rPr>
      </w:pPr>
    </w:p>
    <w:p w14:paraId="1C1FB3B4" w14:textId="77777777" w:rsidR="003B4BA2" w:rsidRDefault="000A6192" w:rsidP="008B4C5D">
      <w:pPr>
        <w:numPr>
          <w:ilvl w:val="1"/>
          <w:numId w:val="16"/>
        </w:numPr>
        <w:ind w:left="709" w:hanging="709"/>
        <w:jc w:val="both"/>
        <w:rPr>
          <w:rFonts w:ascii="Arial" w:hAnsi="Arial" w:cs="Arial"/>
          <w:sz w:val="22"/>
          <w:szCs w:val="22"/>
        </w:rPr>
      </w:pPr>
      <w:r w:rsidRPr="000A6192">
        <w:rPr>
          <w:rFonts w:ascii="Arial" w:hAnsi="Arial" w:cs="Arial"/>
          <w:sz w:val="22"/>
          <w:szCs w:val="22"/>
        </w:rPr>
        <w:t>Zhotovitel je povinen vyzvat objednatele nejméně 5 pracovních dnů předem k převzetí kompletně dokončeného díla. Objednatel je povinen přizvat k předání a převzetí díla osobu vykonávající funkci technického dozoru stavebníka</w:t>
      </w:r>
      <w:r w:rsidR="006F08AD">
        <w:rPr>
          <w:rFonts w:ascii="Arial" w:hAnsi="Arial" w:cs="Arial"/>
          <w:sz w:val="22"/>
          <w:szCs w:val="22"/>
        </w:rPr>
        <w:t>.</w:t>
      </w:r>
      <w:r w:rsidRPr="000A6192">
        <w:rPr>
          <w:rFonts w:ascii="Arial" w:hAnsi="Arial" w:cs="Arial"/>
          <w:sz w:val="22"/>
          <w:szCs w:val="22"/>
        </w:rPr>
        <w:t xml:space="preserve"> </w:t>
      </w:r>
    </w:p>
    <w:p w14:paraId="073DC999" w14:textId="77777777" w:rsidR="003B4BA2" w:rsidRDefault="003B4BA2" w:rsidP="002763B0">
      <w:pPr>
        <w:ind w:left="720"/>
        <w:jc w:val="both"/>
        <w:rPr>
          <w:rFonts w:ascii="Arial" w:hAnsi="Arial" w:cs="Arial"/>
          <w:sz w:val="22"/>
          <w:szCs w:val="22"/>
        </w:rPr>
      </w:pPr>
    </w:p>
    <w:p w14:paraId="686BB7D0" w14:textId="77777777" w:rsidR="000A6192" w:rsidRDefault="000A6192" w:rsidP="008B4C5D">
      <w:pPr>
        <w:numPr>
          <w:ilvl w:val="1"/>
          <w:numId w:val="16"/>
        </w:numPr>
        <w:ind w:left="709" w:hanging="709"/>
        <w:jc w:val="both"/>
        <w:rPr>
          <w:rFonts w:ascii="Arial" w:hAnsi="Arial" w:cs="Arial"/>
          <w:sz w:val="22"/>
          <w:szCs w:val="22"/>
        </w:rPr>
      </w:pPr>
      <w:r w:rsidRPr="000A6192">
        <w:rPr>
          <w:rFonts w:ascii="Arial" w:hAnsi="Arial" w:cs="Arial"/>
          <w:sz w:val="22"/>
          <w:szCs w:val="22"/>
        </w:rPr>
        <w:t xml:space="preserve">Objednatel převezme dílo, bude-li jeho provedení v souladu s touto smlouvou a nebude-li vykazovat žádné vady bránící jeho užívání. Objednatel nemá právo odmítnout převzetí díla (stavby) pro ojedinělé drobné vady, které samy o sobě ani ve spojení s jinými </w:t>
      </w:r>
      <w:r w:rsidRPr="000A6192">
        <w:rPr>
          <w:rFonts w:ascii="Arial" w:hAnsi="Arial" w:cs="Arial"/>
          <w:sz w:val="22"/>
          <w:szCs w:val="22"/>
        </w:rPr>
        <w:lastRenderedPageBreak/>
        <w:t xml:space="preserve">nebrání užívání </w:t>
      </w:r>
      <w:r w:rsidR="00703EB9">
        <w:rPr>
          <w:rFonts w:ascii="Arial" w:hAnsi="Arial" w:cs="Arial"/>
          <w:sz w:val="22"/>
          <w:szCs w:val="22"/>
        </w:rPr>
        <w:t>díla (</w:t>
      </w:r>
      <w:r w:rsidRPr="000A6192">
        <w:rPr>
          <w:rFonts w:ascii="Arial" w:hAnsi="Arial" w:cs="Arial"/>
          <w:sz w:val="22"/>
          <w:szCs w:val="22"/>
        </w:rPr>
        <w:t>stavby</w:t>
      </w:r>
      <w:r w:rsidR="00703EB9">
        <w:rPr>
          <w:rFonts w:ascii="Arial" w:hAnsi="Arial" w:cs="Arial"/>
          <w:sz w:val="22"/>
          <w:szCs w:val="22"/>
        </w:rPr>
        <w:t>)</w:t>
      </w:r>
      <w:r w:rsidRPr="000A6192">
        <w:rPr>
          <w:rFonts w:ascii="Arial" w:hAnsi="Arial" w:cs="Arial"/>
          <w:sz w:val="22"/>
          <w:szCs w:val="22"/>
        </w:rPr>
        <w:t xml:space="preserve"> funkčně nebo esteticky, ani je</w:t>
      </w:r>
      <w:r w:rsidR="00703EB9">
        <w:rPr>
          <w:rFonts w:ascii="Arial" w:hAnsi="Arial" w:cs="Arial"/>
          <w:sz w:val="22"/>
          <w:szCs w:val="22"/>
        </w:rPr>
        <w:t>ho</w:t>
      </w:r>
      <w:r w:rsidRPr="000A6192">
        <w:rPr>
          <w:rFonts w:ascii="Arial" w:hAnsi="Arial" w:cs="Arial"/>
          <w:sz w:val="22"/>
          <w:szCs w:val="22"/>
        </w:rPr>
        <w:t xml:space="preserve"> užívání podstatným způsobem neomezují.</w:t>
      </w:r>
    </w:p>
    <w:p w14:paraId="0777A079" w14:textId="77777777" w:rsidR="003B4BA2" w:rsidRPr="000A6192" w:rsidRDefault="003B4BA2" w:rsidP="004233CD">
      <w:pPr>
        <w:ind w:left="709" w:hanging="709"/>
        <w:jc w:val="both"/>
        <w:rPr>
          <w:rFonts w:ascii="Arial" w:hAnsi="Arial" w:cs="Arial"/>
          <w:sz w:val="22"/>
          <w:szCs w:val="22"/>
        </w:rPr>
      </w:pPr>
    </w:p>
    <w:p w14:paraId="135409BE" w14:textId="77777777" w:rsidR="000A6192" w:rsidRDefault="000A6192" w:rsidP="008B4C5D">
      <w:pPr>
        <w:numPr>
          <w:ilvl w:val="1"/>
          <w:numId w:val="16"/>
        </w:numPr>
        <w:ind w:left="709" w:hanging="709"/>
        <w:jc w:val="both"/>
        <w:rPr>
          <w:rFonts w:ascii="Arial" w:hAnsi="Arial" w:cs="Arial"/>
          <w:sz w:val="22"/>
          <w:szCs w:val="22"/>
        </w:rPr>
      </w:pPr>
      <w:r w:rsidRPr="000A6192">
        <w:rPr>
          <w:rFonts w:ascii="Arial" w:hAnsi="Arial" w:cs="Arial"/>
          <w:sz w:val="22"/>
          <w:szCs w:val="22"/>
        </w:rPr>
        <w:t xml:space="preserve">Drobnými vadami ve smyslu bodu 7.3. této Smlouvy nejsou odchylky v kvalitě a parametrech díla stanovených projektovou dokumentací, touto smlouvou, českými technickými normami (ČSN), technickými kvalitativními podmínkami (TKP) a dalšími obecně závaznými předpisy, které se vztahují </w:t>
      </w:r>
      <w:r w:rsidR="00703EB9">
        <w:rPr>
          <w:rFonts w:ascii="Arial" w:hAnsi="Arial" w:cs="Arial"/>
          <w:sz w:val="22"/>
          <w:szCs w:val="22"/>
        </w:rPr>
        <w:t>k provedenému</w:t>
      </w:r>
      <w:r w:rsidR="003B4BA2" w:rsidRPr="000A6192">
        <w:rPr>
          <w:rFonts w:ascii="Arial" w:hAnsi="Arial" w:cs="Arial"/>
          <w:sz w:val="22"/>
          <w:szCs w:val="22"/>
        </w:rPr>
        <w:t xml:space="preserve"> </w:t>
      </w:r>
      <w:r w:rsidRPr="000A6192">
        <w:rPr>
          <w:rFonts w:ascii="Arial" w:hAnsi="Arial" w:cs="Arial"/>
          <w:sz w:val="22"/>
          <w:szCs w:val="22"/>
        </w:rPr>
        <w:t>dílu</w:t>
      </w:r>
      <w:r w:rsidR="003B4BA2">
        <w:rPr>
          <w:rFonts w:ascii="Arial" w:hAnsi="Arial" w:cs="Arial"/>
          <w:sz w:val="22"/>
          <w:szCs w:val="22"/>
        </w:rPr>
        <w:t>.</w:t>
      </w:r>
    </w:p>
    <w:p w14:paraId="1A0671F4" w14:textId="77777777" w:rsidR="003B4BA2" w:rsidRPr="000A6192" w:rsidRDefault="003B4BA2" w:rsidP="004233CD">
      <w:pPr>
        <w:ind w:left="709" w:hanging="709"/>
        <w:jc w:val="both"/>
        <w:rPr>
          <w:rFonts w:ascii="Arial" w:hAnsi="Arial" w:cs="Arial"/>
          <w:sz w:val="22"/>
          <w:szCs w:val="22"/>
        </w:rPr>
      </w:pPr>
    </w:p>
    <w:p w14:paraId="044E4C66" w14:textId="77777777" w:rsidR="000A6192" w:rsidRDefault="000A6192" w:rsidP="008B4C5D">
      <w:pPr>
        <w:numPr>
          <w:ilvl w:val="1"/>
          <w:numId w:val="16"/>
        </w:numPr>
        <w:ind w:left="709" w:hanging="709"/>
        <w:jc w:val="both"/>
        <w:rPr>
          <w:rFonts w:ascii="Arial" w:hAnsi="Arial" w:cs="Arial"/>
          <w:sz w:val="22"/>
          <w:szCs w:val="22"/>
        </w:rPr>
      </w:pPr>
      <w:r w:rsidRPr="000A6192">
        <w:rPr>
          <w:rFonts w:ascii="Arial" w:hAnsi="Arial" w:cs="Arial"/>
          <w:sz w:val="22"/>
          <w:szCs w:val="22"/>
        </w:rPr>
        <w:t>K předání a převzetí díla jsou oprávněni pracovníci objednatele a zhotovitele pověření jednat v technických věcech dle této smlouvy.</w:t>
      </w:r>
    </w:p>
    <w:p w14:paraId="4AD5A5B8" w14:textId="77777777" w:rsidR="003B4BA2" w:rsidRPr="000A6192" w:rsidRDefault="003B4BA2" w:rsidP="004233CD">
      <w:pPr>
        <w:ind w:left="709" w:hanging="709"/>
        <w:jc w:val="both"/>
        <w:rPr>
          <w:rFonts w:ascii="Arial" w:hAnsi="Arial" w:cs="Arial"/>
          <w:sz w:val="22"/>
          <w:szCs w:val="22"/>
        </w:rPr>
      </w:pPr>
    </w:p>
    <w:p w14:paraId="01435452" w14:textId="77777777" w:rsidR="000A6192" w:rsidRDefault="000A6192" w:rsidP="008B4C5D">
      <w:pPr>
        <w:numPr>
          <w:ilvl w:val="1"/>
          <w:numId w:val="16"/>
        </w:numPr>
        <w:ind w:left="709" w:hanging="709"/>
        <w:jc w:val="both"/>
        <w:rPr>
          <w:rFonts w:ascii="Arial" w:hAnsi="Arial" w:cs="Arial"/>
          <w:sz w:val="22"/>
          <w:szCs w:val="22"/>
        </w:rPr>
      </w:pPr>
      <w:r w:rsidRPr="000A6192">
        <w:rPr>
          <w:rFonts w:ascii="Arial" w:hAnsi="Arial" w:cs="Arial"/>
          <w:sz w:val="22"/>
          <w:szCs w:val="22"/>
        </w:rPr>
        <w:t>Objednatel bude přejímat a zhotovitel předávat dokončené dílo v místě jeho provádění.</w:t>
      </w:r>
    </w:p>
    <w:p w14:paraId="0F06846A" w14:textId="77777777" w:rsidR="003B4BA2" w:rsidRPr="000A6192" w:rsidRDefault="003B4BA2" w:rsidP="002763B0">
      <w:pPr>
        <w:jc w:val="both"/>
        <w:rPr>
          <w:rFonts w:ascii="Arial" w:hAnsi="Arial" w:cs="Arial"/>
          <w:sz w:val="22"/>
          <w:szCs w:val="22"/>
        </w:rPr>
      </w:pPr>
    </w:p>
    <w:p w14:paraId="081299F3" w14:textId="77777777" w:rsidR="000A6192" w:rsidRPr="000A6192" w:rsidRDefault="000A6192" w:rsidP="008B4C5D">
      <w:pPr>
        <w:numPr>
          <w:ilvl w:val="1"/>
          <w:numId w:val="16"/>
        </w:numPr>
        <w:ind w:left="709" w:hanging="709"/>
        <w:jc w:val="both"/>
        <w:rPr>
          <w:rFonts w:ascii="Arial" w:hAnsi="Arial" w:cs="Arial"/>
          <w:sz w:val="22"/>
          <w:szCs w:val="22"/>
        </w:rPr>
      </w:pPr>
      <w:r w:rsidRPr="000A6192">
        <w:rPr>
          <w:rFonts w:ascii="Arial" w:hAnsi="Arial" w:cs="Arial"/>
          <w:sz w:val="22"/>
          <w:szCs w:val="22"/>
        </w:rPr>
        <w:t>O předání díla sepíší obě smluvní strany v místě předání díla předávací protokol, který bude obsahovat zejména tyto náležitosti:</w:t>
      </w:r>
    </w:p>
    <w:p w14:paraId="4CA8AA2C" w14:textId="77777777" w:rsidR="000A6192" w:rsidRPr="000A6192" w:rsidRDefault="000A6192" w:rsidP="008B4C5D">
      <w:pPr>
        <w:numPr>
          <w:ilvl w:val="0"/>
          <w:numId w:val="7"/>
        </w:numPr>
        <w:jc w:val="both"/>
        <w:rPr>
          <w:rFonts w:ascii="Arial" w:hAnsi="Arial" w:cs="Arial"/>
          <w:sz w:val="22"/>
          <w:szCs w:val="22"/>
        </w:rPr>
      </w:pPr>
      <w:r w:rsidRPr="000A6192">
        <w:rPr>
          <w:rFonts w:ascii="Arial" w:hAnsi="Arial" w:cs="Arial"/>
          <w:sz w:val="22"/>
          <w:szCs w:val="22"/>
        </w:rPr>
        <w:t>označení smluvních stran,</w:t>
      </w:r>
    </w:p>
    <w:p w14:paraId="7D954697" w14:textId="77777777" w:rsidR="000A6192" w:rsidRPr="000A6192" w:rsidRDefault="000A6192" w:rsidP="008B4C5D">
      <w:pPr>
        <w:numPr>
          <w:ilvl w:val="0"/>
          <w:numId w:val="7"/>
        </w:numPr>
        <w:jc w:val="both"/>
        <w:rPr>
          <w:rFonts w:ascii="Arial" w:hAnsi="Arial" w:cs="Arial"/>
          <w:sz w:val="22"/>
          <w:szCs w:val="22"/>
        </w:rPr>
      </w:pPr>
      <w:r w:rsidRPr="000A6192">
        <w:rPr>
          <w:rFonts w:ascii="Arial" w:hAnsi="Arial" w:cs="Arial"/>
          <w:sz w:val="22"/>
          <w:szCs w:val="22"/>
        </w:rPr>
        <w:t>prohlášení objednatele o tom, že si dílo prohlédl a toto přebírá, nebo popis vad a prohlášení objednatele, že dílo z důvodu těchto vad nepřebírá,</w:t>
      </w:r>
    </w:p>
    <w:p w14:paraId="62C206E4" w14:textId="77777777" w:rsidR="003B4BA2" w:rsidRDefault="003B4BA2" w:rsidP="008B4C5D">
      <w:pPr>
        <w:numPr>
          <w:ilvl w:val="0"/>
          <w:numId w:val="7"/>
        </w:numPr>
        <w:jc w:val="both"/>
        <w:rPr>
          <w:rFonts w:ascii="Arial" w:hAnsi="Arial" w:cs="Arial"/>
          <w:sz w:val="22"/>
          <w:szCs w:val="22"/>
        </w:rPr>
      </w:pPr>
      <w:r>
        <w:rPr>
          <w:rFonts w:ascii="Arial" w:hAnsi="Arial" w:cs="Arial"/>
          <w:sz w:val="22"/>
          <w:szCs w:val="22"/>
        </w:rPr>
        <w:t>datum zahájení a datum ukončení předávání díla,</w:t>
      </w:r>
    </w:p>
    <w:p w14:paraId="488F325E" w14:textId="77777777" w:rsidR="000A6192" w:rsidRPr="000A6192" w:rsidRDefault="000A6192" w:rsidP="008B4C5D">
      <w:pPr>
        <w:numPr>
          <w:ilvl w:val="0"/>
          <w:numId w:val="7"/>
        </w:numPr>
        <w:jc w:val="both"/>
        <w:rPr>
          <w:rFonts w:ascii="Arial" w:hAnsi="Arial" w:cs="Arial"/>
          <w:sz w:val="22"/>
          <w:szCs w:val="22"/>
        </w:rPr>
      </w:pPr>
      <w:r w:rsidRPr="000A6192">
        <w:rPr>
          <w:rFonts w:ascii="Arial" w:hAnsi="Arial" w:cs="Arial"/>
          <w:sz w:val="22"/>
          <w:szCs w:val="22"/>
        </w:rPr>
        <w:t>datum podpisu předávacího protokolu,</w:t>
      </w:r>
    </w:p>
    <w:p w14:paraId="388C1C50" w14:textId="77777777" w:rsidR="000A6192" w:rsidRPr="000A6192" w:rsidRDefault="000A6192" w:rsidP="008B4C5D">
      <w:pPr>
        <w:numPr>
          <w:ilvl w:val="0"/>
          <w:numId w:val="7"/>
        </w:numPr>
        <w:jc w:val="both"/>
        <w:rPr>
          <w:rFonts w:ascii="Arial" w:hAnsi="Arial" w:cs="Arial"/>
          <w:sz w:val="22"/>
          <w:szCs w:val="22"/>
        </w:rPr>
      </w:pPr>
      <w:r w:rsidRPr="000A6192">
        <w:rPr>
          <w:rFonts w:ascii="Arial" w:hAnsi="Arial" w:cs="Arial"/>
          <w:sz w:val="22"/>
          <w:szCs w:val="22"/>
        </w:rPr>
        <w:t>podpis osobou pověřenou jednat v technických věcech dle této smlouvy za stranu objednatele,</w:t>
      </w:r>
    </w:p>
    <w:p w14:paraId="7226EC92" w14:textId="77777777" w:rsidR="000A6192" w:rsidRDefault="000A6192" w:rsidP="008B4C5D">
      <w:pPr>
        <w:numPr>
          <w:ilvl w:val="0"/>
          <w:numId w:val="7"/>
        </w:numPr>
        <w:jc w:val="both"/>
        <w:rPr>
          <w:rFonts w:ascii="Arial" w:hAnsi="Arial" w:cs="Arial"/>
          <w:sz w:val="22"/>
          <w:szCs w:val="22"/>
        </w:rPr>
      </w:pPr>
      <w:r w:rsidRPr="000A6192">
        <w:rPr>
          <w:rFonts w:ascii="Arial" w:hAnsi="Arial" w:cs="Arial"/>
          <w:sz w:val="22"/>
          <w:szCs w:val="22"/>
        </w:rPr>
        <w:t>podpis osobou pověřenou jednat v technických věcech dle této smlouvy za stranu zhotovitele.</w:t>
      </w:r>
    </w:p>
    <w:p w14:paraId="5A4E9021" w14:textId="77777777" w:rsidR="003B4BA2" w:rsidRPr="000A6192" w:rsidRDefault="003B4BA2" w:rsidP="003B4BA2">
      <w:pPr>
        <w:ind w:left="720"/>
        <w:jc w:val="both"/>
        <w:rPr>
          <w:rFonts w:ascii="Arial" w:hAnsi="Arial" w:cs="Arial"/>
          <w:sz w:val="22"/>
          <w:szCs w:val="22"/>
        </w:rPr>
      </w:pPr>
    </w:p>
    <w:p w14:paraId="12FC1BD5" w14:textId="0BFB3789" w:rsidR="000A6192" w:rsidRDefault="000A6192" w:rsidP="008B4C5D">
      <w:pPr>
        <w:numPr>
          <w:ilvl w:val="1"/>
          <w:numId w:val="16"/>
        </w:numPr>
        <w:ind w:left="709" w:hanging="709"/>
        <w:jc w:val="both"/>
        <w:rPr>
          <w:rFonts w:ascii="Arial" w:hAnsi="Arial" w:cs="Arial"/>
          <w:sz w:val="22"/>
          <w:szCs w:val="22"/>
        </w:rPr>
      </w:pPr>
      <w:r w:rsidRPr="000A6192">
        <w:rPr>
          <w:rFonts w:ascii="Arial" w:hAnsi="Arial" w:cs="Arial"/>
          <w:sz w:val="22"/>
          <w:szCs w:val="22"/>
        </w:rPr>
        <w:t xml:space="preserve">Dnem podpisu přejímacího protokolu, </w:t>
      </w:r>
      <w:r w:rsidRPr="002763B0">
        <w:rPr>
          <w:rFonts w:ascii="Arial" w:hAnsi="Arial" w:cs="Arial"/>
          <w:sz w:val="22"/>
          <w:szCs w:val="22"/>
        </w:rPr>
        <w:t>pokud v tomto protokolu objednatel neodmítl dílo převzít,</w:t>
      </w:r>
      <w:r w:rsidRPr="000A6192">
        <w:rPr>
          <w:rFonts w:ascii="Arial" w:hAnsi="Arial" w:cs="Arial"/>
          <w:sz w:val="22"/>
          <w:szCs w:val="22"/>
        </w:rPr>
        <w:t xml:space="preserve"> přechází na objednatele nebezpečí škody k díl</w:t>
      </w:r>
      <w:r w:rsidR="00703EB9">
        <w:rPr>
          <w:rFonts w:ascii="Arial" w:hAnsi="Arial" w:cs="Arial"/>
          <w:sz w:val="22"/>
          <w:szCs w:val="22"/>
        </w:rPr>
        <w:t>u</w:t>
      </w:r>
      <w:r w:rsidRPr="000A6192">
        <w:rPr>
          <w:rFonts w:ascii="Arial" w:hAnsi="Arial" w:cs="Arial"/>
          <w:sz w:val="22"/>
          <w:szCs w:val="22"/>
        </w:rPr>
        <w:t xml:space="preserve"> a začíná běžet záruční doba. Do té doby nese zhotovitel veškerou zodpovědnost za škodu na </w:t>
      </w:r>
      <w:r w:rsidR="00703EB9">
        <w:rPr>
          <w:rFonts w:ascii="Arial" w:hAnsi="Arial" w:cs="Arial"/>
          <w:sz w:val="22"/>
          <w:szCs w:val="22"/>
        </w:rPr>
        <w:t>provedeném</w:t>
      </w:r>
      <w:r w:rsidR="00703EB9" w:rsidRPr="000A6192">
        <w:rPr>
          <w:rFonts w:ascii="Arial" w:hAnsi="Arial" w:cs="Arial"/>
          <w:sz w:val="22"/>
          <w:szCs w:val="22"/>
        </w:rPr>
        <w:t xml:space="preserve"> </w:t>
      </w:r>
      <w:r w:rsidRPr="000A6192">
        <w:rPr>
          <w:rFonts w:ascii="Arial" w:hAnsi="Arial" w:cs="Arial"/>
          <w:sz w:val="22"/>
          <w:szCs w:val="22"/>
        </w:rPr>
        <w:t xml:space="preserve">díle, materiálu, zařízení a jiných věcech určených k </w:t>
      </w:r>
      <w:r w:rsidR="00703EB9">
        <w:rPr>
          <w:rFonts w:ascii="Arial" w:hAnsi="Arial" w:cs="Arial"/>
          <w:sz w:val="22"/>
          <w:szCs w:val="22"/>
        </w:rPr>
        <w:t>provedení</w:t>
      </w:r>
      <w:r w:rsidR="00703EB9" w:rsidRPr="000A6192">
        <w:rPr>
          <w:rFonts w:ascii="Arial" w:hAnsi="Arial" w:cs="Arial"/>
          <w:sz w:val="22"/>
          <w:szCs w:val="22"/>
        </w:rPr>
        <w:t xml:space="preserve"> </w:t>
      </w:r>
      <w:r w:rsidRPr="000A6192">
        <w:rPr>
          <w:rFonts w:ascii="Arial" w:hAnsi="Arial" w:cs="Arial"/>
          <w:sz w:val="22"/>
          <w:szCs w:val="22"/>
        </w:rPr>
        <w:t>díla zajišťované zhotovitelem, za škody vzniklé na již zabudovaných materiálech a provedených pracích jakož i za škody způsobené v důsledku svého zavinění třetím osobám. Zhotovitel je povinen účastnit se kolauda</w:t>
      </w:r>
      <w:r w:rsidR="002C77B7">
        <w:rPr>
          <w:rFonts w:ascii="Arial" w:hAnsi="Arial" w:cs="Arial"/>
          <w:sz w:val="22"/>
          <w:szCs w:val="22"/>
        </w:rPr>
        <w:t>čního řízení.</w:t>
      </w:r>
    </w:p>
    <w:p w14:paraId="6CC465AF" w14:textId="77777777" w:rsidR="000A6192" w:rsidRPr="000A6192" w:rsidRDefault="000A6192" w:rsidP="000A6192">
      <w:pPr>
        <w:pStyle w:val="Nadpis5"/>
        <w:rPr>
          <w:rFonts w:ascii="Arial" w:hAnsi="Arial" w:cs="Arial"/>
          <w:sz w:val="22"/>
          <w:szCs w:val="22"/>
        </w:rPr>
      </w:pPr>
      <w:r w:rsidRPr="000A6192">
        <w:rPr>
          <w:rFonts w:ascii="Arial" w:hAnsi="Arial" w:cs="Arial"/>
          <w:sz w:val="22"/>
          <w:szCs w:val="22"/>
        </w:rPr>
        <w:t>8. Ostatní podmínky smlouvy</w:t>
      </w:r>
    </w:p>
    <w:p w14:paraId="457DEA54" w14:textId="77777777" w:rsidR="000A6192" w:rsidRDefault="000A6192" w:rsidP="008B4C5D">
      <w:pPr>
        <w:pStyle w:val="VZ"/>
        <w:numPr>
          <w:ilvl w:val="1"/>
          <w:numId w:val="8"/>
        </w:numPr>
        <w:ind w:left="709" w:hanging="709"/>
        <w:rPr>
          <w:sz w:val="22"/>
          <w:szCs w:val="22"/>
        </w:rPr>
      </w:pPr>
      <w:r w:rsidRPr="000A6192">
        <w:rPr>
          <w:sz w:val="22"/>
          <w:szCs w:val="22"/>
        </w:rPr>
        <w:t>Nebezpečí škody na díle nese po celou dobu provádění díla zhotovitel.</w:t>
      </w:r>
    </w:p>
    <w:p w14:paraId="0A9366D2" w14:textId="77777777" w:rsidR="003A1F75" w:rsidRPr="000A6192" w:rsidRDefault="003A1F75" w:rsidP="004233CD">
      <w:pPr>
        <w:pStyle w:val="VZ"/>
        <w:ind w:left="709" w:hanging="709"/>
        <w:rPr>
          <w:sz w:val="22"/>
          <w:szCs w:val="22"/>
        </w:rPr>
      </w:pPr>
    </w:p>
    <w:p w14:paraId="53DC32A5" w14:textId="77777777" w:rsidR="000A6192" w:rsidRPr="000A6192" w:rsidRDefault="003A1F75" w:rsidP="008B4C5D">
      <w:pPr>
        <w:pStyle w:val="VZ"/>
        <w:numPr>
          <w:ilvl w:val="1"/>
          <w:numId w:val="8"/>
        </w:numPr>
        <w:rPr>
          <w:sz w:val="22"/>
          <w:szCs w:val="22"/>
        </w:rPr>
      </w:pPr>
      <w:r w:rsidRPr="0038742E">
        <w:rPr>
          <w:b/>
          <w:sz w:val="22"/>
          <w:szCs w:val="22"/>
        </w:rPr>
        <w:t>Výkon Technického dozoru stavebníka</w:t>
      </w:r>
      <w:r w:rsidRPr="00D170F7">
        <w:rPr>
          <w:sz w:val="22"/>
          <w:szCs w:val="22"/>
        </w:rPr>
        <w:t xml:space="preserve"> bude vykonávat </w:t>
      </w:r>
      <w:r w:rsidR="00AB3344">
        <w:rPr>
          <w:sz w:val="22"/>
          <w:szCs w:val="22"/>
        </w:rPr>
        <w:t>osoba určená</w:t>
      </w:r>
      <w:r w:rsidRPr="00D170F7">
        <w:rPr>
          <w:sz w:val="22"/>
          <w:szCs w:val="22"/>
        </w:rPr>
        <w:t xml:space="preserve"> </w:t>
      </w:r>
      <w:r w:rsidR="00384F92">
        <w:rPr>
          <w:sz w:val="22"/>
          <w:szCs w:val="22"/>
        </w:rPr>
        <w:t>objednatel</w:t>
      </w:r>
      <w:r w:rsidR="00FF4032">
        <w:rPr>
          <w:sz w:val="22"/>
          <w:szCs w:val="22"/>
        </w:rPr>
        <w:t>em</w:t>
      </w:r>
      <w:r w:rsidR="00384F92">
        <w:rPr>
          <w:sz w:val="22"/>
          <w:szCs w:val="22"/>
        </w:rPr>
        <w:t xml:space="preserve"> </w:t>
      </w:r>
      <w:r w:rsidR="00AB3344">
        <w:rPr>
          <w:sz w:val="22"/>
          <w:szCs w:val="22"/>
        </w:rPr>
        <w:t xml:space="preserve">při předání staveniště </w:t>
      </w:r>
      <w:r w:rsidRPr="00D170F7">
        <w:rPr>
          <w:sz w:val="22"/>
          <w:szCs w:val="22"/>
        </w:rPr>
        <w:t>a dále zástupce objednatele pro věci technické.</w:t>
      </w:r>
      <w:r w:rsidR="000A6192" w:rsidRPr="000A6192">
        <w:rPr>
          <w:sz w:val="22"/>
          <w:szCs w:val="22"/>
        </w:rPr>
        <w:t xml:space="preserve"> Technický dozor stavebníka je oprávněn k těmto úkonům:</w:t>
      </w:r>
    </w:p>
    <w:p w14:paraId="418FD229" w14:textId="77777777" w:rsidR="000A6192" w:rsidRPr="000A6192" w:rsidRDefault="000A6192" w:rsidP="008B4C5D">
      <w:pPr>
        <w:pStyle w:val="VZ"/>
        <w:numPr>
          <w:ilvl w:val="0"/>
          <w:numId w:val="2"/>
        </w:numPr>
        <w:tabs>
          <w:tab w:val="left" w:pos="0"/>
        </w:tabs>
        <w:spacing w:before="60"/>
        <w:ind w:left="1134" w:right="108"/>
        <w:rPr>
          <w:sz w:val="22"/>
          <w:szCs w:val="22"/>
        </w:rPr>
      </w:pPr>
      <w:r w:rsidRPr="000A6192">
        <w:rPr>
          <w:sz w:val="22"/>
          <w:szCs w:val="22"/>
        </w:rPr>
        <w:t>kontrolovat, zda práce jsou prováděny v souladu se smluvními podmínkami, příslušnými normami a obecnými právními předpisy,</w:t>
      </w:r>
    </w:p>
    <w:p w14:paraId="457E5027" w14:textId="77777777" w:rsidR="000A6192" w:rsidRPr="000A6192" w:rsidRDefault="000A6192" w:rsidP="008B4C5D">
      <w:pPr>
        <w:pStyle w:val="VZ"/>
        <w:numPr>
          <w:ilvl w:val="0"/>
          <w:numId w:val="2"/>
        </w:numPr>
        <w:tabs>
          <w:tab w:val="left" w:pos="0"/>
        </w:tabs>
        <w:spacing w:before="60"/>
        <w:ind w:left="1134" w:right="108"/>
        <w:rPr>
          <w:sz w:val="22"/>
          <w:szCs w:val="22"/>
        </w:rPr>
      </w:pPr>
      <w:r w:rsidRPr="000A6192">
        <w:rPr>
          <w:sz w:val="22"/>
          <w:szCs w:val="22"/>
        </w:rPr>
        <w:t>upozorňovat zápisem do stavebního deníku na zjištěné nedostatky,</w:t>
      </w:r>
    </w:p>
    <w:p w14:paraId="19D5B92B" w14:textId="77777777" w:rsidR="000A6192" w:rsidRPr="000A6192" w:rsidRDefault="000A6192" w:rsidP="008B4C5D">
      <w:pPr>
        <w:pStyle w:val="VZ"/>
        <w:numPr>
          <w:ilvl w:val="0"/>
          <w:numId w:val="2"/>
        </w:numPr>
        <w:tabs>
          <w:tab w:val="left" w:pos="0"/>
        </w:tabs>
        <w:spacing w:before="60"/>
        <w:ind w:left="1134" w:right="108"/>
        <w:rPr>
          <w:sz w:val="22"/>
          <w:szCs w:val="22"/>
        </w:rPr>
      </w:pPr>
      <w:r w:rsidRPr="000A6192">
        <w:rPr>
          <w:sz w:val="22"/>
          <w:szCs w:val="22"/>
        </w:rPr>
        <w:t>dát pracovníkům zhotovitele příkaz k zastavení prací v případě, že zástupce zhotovitele není dosažitelný a je-li ohrožena bezpečnost prováděné stavby, život, nebo hrozí-li jiné vážné škody,</w:t>
      </w:r>
    </w:p>
    <w:p w14:paraId="372D67A9" w14:textId="77777777" w:rsidR="000A6192" w:rsidRDefault="000A6192" w:rsidP="008B4C5D">
      <w:pPr>
        <w:pStyle w:val="VZ"/>
        <w:numPr>
          <w:ilvl w:val="0"/>
          <w:numId w:val="2"/>
        </w:numPr>
        <w:tabs>
          <w:tab w:val="left" w:pos="0"/>
        </w:tabs>
        <w:spacing w:before="60"/>
        <w:ind w:left="1134" w:right="108"/>
        <w:rPr>
          <w:sz w:val="22"/>
          <w:szCs w:val="22"/>
        </w:rPr>
      </w:pPr>
      <w:r w:rsidRPr="000A6192">
        <w:rPr>
          <w:sz w:val="22"/>
          <w:szCs w:val="22"/>
        </w:rPr>
        <w:t>kontrolovat zakrývané konstrukce, přejímat dokončené práce a uzavřít dohodu o opatřeních a termínech k odstranění zjištěných vad.</w:t>
      </w:r>
    </w:p>
    <w:p w14:paraId="54970B8E" w14:textId="5EA2BA36" w:rsidR="00B50152" w:rsidRPr="00980CA8" w:rsidRDefault="00B50152" w:rsidP="008B4C5D">
      <w:pPr>
        <w:pStyle w:val="VZ"/>
        <w:numPr>
          <w:ilvl w:val="0"/>
          <w:numId w:val="2"/>
        </w:numPr>
        <w:tabs>
          <w:tab w:val="left" w:pos="0"/>
        </w:tabs>
        <w:spacing w:before="60"/>
        <w:ind w:left="1134" w:right="108"/>
        <w:rPr>
          <w:sz w:val="22"/>
          <w:szCs w:val="22"/>
        </w:rPr>
      </w:pPr>
      <w:r w:rsidRPr="00980CA8">
        <w:rPr>
          <w:sz w:val="22"/>
          <w:szCs w:val="22"/>
        </w:rPr>
        <w:t>kontrolovat věcnou a finanční správnost všech položek předkládaných zhotovitelem k fakturaci. Technický dozor stavebníka prověřuje, zda fakturované plnění odpovídá skutečně provedeným pracím a dodávkám na stavbě a zda je v plném souladu s nabídkovým rozpočtem zhotovitele, který byl podkladem pro stanovení smluvní ceny.</w:t>
      </w:r>
    </w:p>
    <w:p w14:paraId="17220530" w14:textId="5A805A0A" w:rsidR="00B50152" w:rsidRPr="00980CA8" w:rsidRDefault="00940A52" w:rsidP="008B4C5D">
      <w:pPr>
        <w:pStyle w:val="VZ"/>
        <w:numPr>
          <w:ilvl w:val="0"/>
          <w:numId w:val="2"/>
        </w:numPr>
        <w:tabs>
          <w:tab w:val="left" w:pos="0"/>
        </w:tabs>
        <w:spacing w:before="60"/>
        <w:ind w:left="1134" w:right="108"/>
        <w:rPr>
          <w:sz w:val="22"/>
          <w:szCs w:val="22"/>
        </w:rPr>
      </w:pPr>
      <w:r w:rsidRPr="00980CA8">
        <w:rPr>
          <w:sz w:val="22"/>
          <w:szCs w:val="22"/>
        </w:rPr>
        <w:lastRenderedPageBreak/>
        <w:t>b</w:t>
      </w:r>
      <w:r w:rsidR="00B50152" w:rsidRPr="00980CA8">
        <w:rPr>
          <w:sz w:val="22"/>
          <w:szCs w:val="22"/>
        </w:rPr>
        <w:t>ez předchozího písemného odsouhlasení soupisu provedených prací a zjišťovacího protokolu ze strany technického dozoru stavebníka není zhotovitel oprávněn vystavit fakturu (daňový doklad). Porušení tohoto postupu zakládá právo objednatele takovou fakturu zhotoviteli vrátit bez proplacení.</w:t>
      </w:r>
    </w:p>
    <w:p w14:paraId="63EE8B58" w14:textId="77777777" w:rsidR="003A1F75" w:rsidRDefault="003A1F75" w:rsidP="003A1F75">
      <w:pPr>
        <w:pStyle w:val="VZ"/>
        <w:tabs>
          <w:tab w:val="left" w:pos="0"/>
        </w:tabs>
        <w:spacing w:before="60"/>
        <w:ind w:left="786" w:right="108"/>
        <w:rPr>
          <w:sz w:val="22"/>
          <w:szCs w:val="22"/>
        </w:rPr>
      </w:pPr>
    </w:p>
    <w:p w14:paraId="51649DB6" w14:textId="77777777" w:rsidR="003A1F75" w:rsidRPr="000A6192" w:rsidRDefault="003A1F75" w:rsidP="008B4C5D">
      <w:pPr>
        <w:pStyle w:val="VZ"/>
        <w:numPr>
          <w:ilvl w:val="1"/>
          <w:numId w:val="8"/>
        </w:numPr>
        <w:rPr>
          <w:sz w:val="22"/>
          <w:szCs w:val="22"/>
        </w:rPr>
      </w:pPr>
      <w:r w:rsidRPr="000A6192">
        <w:rPr>
          <w:sz w:val="22"/>
          <w:szCs w:val="22"/>
        </w:rPr>
        <w:t xml:space="preserve">Po celou dobu provádění díla zajišťuje objednatel výkon funkce dozoru projektanta a koordinátora BOZP na staveništi prostřednictvím </w:t>
      </w:r>
      <w:r>
        <w:rPr>
          <w:sz w:val="22"/>
          <w:szCs w:val="22"/>
        </w:rPr>
        <w:t>osob</w:t>
      </w:r>
      <w:r w:rsidR="003E16DA">
        <w:rPr>
          <w:sz w:val="22"/>
          <w:szCs w:val="22"/>
        </w:rPr>
        <w:t>,</w:t>
      </w:r>
      <w:r>
        <w:rPr>
          <w:sz w:val="22"/>
          <w:szCs w:val="22"/>
        </w:rPr>
        <w:t xml:space="preserve"> které budou určeny při předání staveniště.</w:t>
      </w:r>
      <w:r w:rsidRPr="000A6192">
        <w:rPr>
          <w:sz w:val="22"/>
          <w:szCs w:val="22"/>
        </w:rPr>
        <w:t xml:space="preserve"> </w:t>
      </w:r>
    </w:p>
    <w:p w14:paraId="1C033ACB" w14:textId="77777777" w:rsidR="003A1F75" w:rsidRPr="000A6192" w:rsidRDefault="003A1F75" w:rsidP="003A1F75">
      <w:pPr>
        <w:pStyle w:val="VZ"/>
        <w:tabs>
          <w:tab w:val="left" w:pos="0"/>
        </w:tabs>
        <w:spacing w:before="60"/>
        <w:ind w:right="108"/>
        <w:rPr>
          <w:sz w:val="22"/>
          <w:szCs w:val="22"/>
        </w:rPr>
      </w:pPr>
    </w:p>
    <w:p w14:paraId="42F331E5" w14:textId="77777777" w:rsidR="000A6192" w:rsidRDefault="000A6192" w:rsidP="008B4C5D">
      <w:pPr>
        <w:pStyle w:val="VZ"/>
        <w:numPr>
          <w:ilvl w:val="1"/>
          <w:numId w:val="8"/>
        </w:numPr>
        <w:rPr>
          <w:sz w:val="22"/>
          <w:szCs w:val="22"/>
        </w:rPr>
      </w:pPr>
      <w:r w:rsidRPr="000A6192">
        <w:rPr>
          <w:sz w:val="22"/>
          <w:szCs w:val="22"/>
        </w:rPr>
        <w:t>Zhotovitel je povinen zabezpečit po vyzvání účast pověřených pracovníků při kontrole prováděných prací, kterou provádí technický dozor a činit neprodleně opatření k odstranění zjištěných vad. Výkon tohoto dozoru nezbavuje zhotovitele odpovědnosti za řádné a včasné plnění smlouvy.</w:t>
      </w:r>
    </w:p>
    <w:p w14:paraId="06CE0838" w14:textId="77777777" w:rsidR="003E16DA" w:rsidRPr="000A6192" w:rsidRDefault="003E16DA" w:rsidP="003E16DA">
      <w:pPr>
        <w:pStyle w:val="VZ"/>
        <w:rPr>
          <w:sz w:val="22"/>
          <w:szCs w:val="22"/>
        </w:rPr>
      </w:pPr>
    </w:p>
    <w:p w14:paraId="291E00A5" w14:textId="77777777" w:rsidR="000A6192" w:rsidRDefault="000A6192" w:rsidP="008B4C5D">
      <w:pPr>
        <w:pStyle w:val="VZ"/>
        <w:numPr>
          <w:ilvl w:val="1"/>
          <w:numId w:val="8"/>
        </w:numPr>
        <w:rPr>
          <w:sz w:val="22"/>
          <w:szCs w:val="22"/>
        </w:rPr>
      </w:pPr>
      <w:r w:rsidRPr="000A6192">
        <w:rPr>
          <w:sz w:val="22"/>
          <w:szCs w:val="22"/>
        </w:rPr>
        <w:t>Zhotovitel se zavazuje dodržet při provádění díla veškeré podmínky a připomínky vyplývající ze stavebního řízení. Pokud nesplněním těchto podmínek vznikne objednateli nebo třetím osobám škoda, hradí ji zhotovitel v plném rozsahu.</w:t>
      </w:r>
    </w:p>
    <w:p w14:paraId="7F0B8B89" w14:textId="77777777" w:rsidR="003E16DA" w:rsidRPr="000A6192" w:rsidRDefault="003E16DA" w:rsidP="003E16DA">
      <w:pPr>
        <w:pStyle w:val="VZ"/>
        <w:rPr>
          <w:sz w:val="22"/>
          <w:szCs w:val="22"/>
        </w:rPr>
      </w:pPr>
    </w:p>
    <w:p w14:paraId="78F4FF8D" w14:textId="77777777" w:rsidR="000A6192" w:rsidRDefault="000A6192" w:rsidP="008B4C5D">
      <w:pPr>
        <w:pStyle w:val="VZ"/>
        <w:numPr>
          <w:ilvl w:val="1"/>
          <w:numId w:val="8"/>
        </w:numPr>
        <w:rPr>
          <w:sz w:val="22"/>
          <w:szCs w:val="22"/>
        </w:rPr>
      </w:pPr>
      <w:r w:rsidRPr="003E16DA">
        <w:rPr>
          <w:sz w:val="22"/>
          <w:szCs w:val="22"/>
        </w:rPr>
        <w:t>Zhotovitel je povinen prokazatelně vyzvat technický dozor stavebníka (objednatele) ke kontrole a prověření prací, které budou zakryty nebo se stanou nepřístupnými, a to nejméně pět pracovních dnů před jejich zakrytím. Neučiní-li tak, je povinen na žádost objednatele odkrýt práce, které byly zakryty nebo které se staly nepřístupnými na svůj náklad.</w:t>
      </w:r>
      <w:r w:rsidR="003E16DA" w:rsidRPr="003E16DA">
        <w:rPr>
          <w:sz w:val="22"/>
          <w:szCs w:val="22"/>
        </w:rPr>
        <w:t xml:space="preserve"> </w:t>
      </w:r>
      <w:r w:rsidRPr="000A6192">
        <w:rPr>
          <w:sz w:val="22"/>
          <w:szCs w:val="22"/>
        </w:rPr>
        <w:t>Pokud se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nárok na úhradu nelze ze strany zhotovitele uplatnit.</w:t>
      </w:r>
    </w:p>
    <w:p w14:paraId="69FCBCEE" w14:textId="77777777" w:rsidR="003E16DA" w:rsidRPr="000A6192" w:rsidRDefault="003E16DA" w:rsidP="003E16DA">
      <w:pPr>
        <w:pStyle w:val="VZ"/>
        <w:ind w:left="720"/>
        <w:rPr>
          <w:sz w:val="22"/>
          <w:szCs w:val="22"/>
        </w:rPr>
      </w:pPr>
    </w:p>
    <w:p w14:paraId="1FE8E847" w14:textId="77777777" w:rsidR="000A6192" w:rsidRDefault="000A6192" w:rsidP="008B4C5D">
      <w:pPr>
        <w:pStyle w:val="VZ"/>
        <w:numPr>
          <w:ilvl w:val="1"/>
          <w:numId w:val="8"/>
        </w:numPr>
        <w:rPr>
          <w:sz w:val="22"/>
          <w:szCs w:val="22"/>
        </w:rPr>
      </w:pPr>
      <w:r w:rsidRPr="000A6192">
        <w:rPr>
          <w:sz w:val="22"/>
          <w:szCs w:val="22"/>
        </w:rPr>
        <w:t xml:space="preserve">Veškeré odborné práce musí vykonávat pracovníci zhotovitele nebo jeho poddodavatelů mající příslušnou kvalifikaci. Doklad o kvalifikaci pracovníků je zhotovitel povinen na požádání objednatele doložit. </w:t>
      </w:r>
    </w:p>
    <w:p w14:paraId="4523C243" w14:textId="77777777" w:rsidR="00E26A83" w:rsidRPr="000A6192" w:rsidRDefault="00E26A83" w:rsidP="00E26A83">
      <w:pPr>
        <w:pStyle w:val="VZ"/>
        <w:rPr>
          <w:sz w:val="22"/>
          <w:szCs w:val="22"/>
        </w:rPr>
      </w:pPr>
    </w:p>
    <w:p w14:paraId="07E04F59" w14:textId="77777777" w:rsidR="000A6192" w:rsidRDefault="000A6192" w:rsidP="008B4C5D">
      <w:pPr>
        <w:pStyle w:val="VZ"/>
        <w:numPr>
          <w:ilvl w:val="1"/>
          <w:numId w:val="8"/>
        </w:numPr>
        <w:rPr>
          <w:sz w:val="22"/>
          <w:szCs w:val="22"/>
        </w:rPr>
      </w:pPr>
      <w:r w:rsidRPr="000A6192">
        <w:rPr>
          <w:sz w:val="22"/>
          <w:szCs w:val="22"/>
        </w:rPr>
        <w:t xml:space="preserve">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 </w:t>
      </w:r>
    </w:p>
    <w:p w14:paraId="4350B5FD" w14:textId="77777777" w:rsidR="00E26A83" w:rsidRPr="000A6192" w:rsidRDefault="00E26A83" w:rsidP="00E26A83">
      <w:pPr>
        <w:pStyle w:val="VZ"/>
        <w:rPr>
          <w:sz w:val="22"/>
          <w:szCs w:val="22"/>
        </w:rPr>
      </w:pPr>
    </w:p>
    <w:p w14:paraId="0A628EA5" w14:textId="77777777" w:rsidR="000A6192" w:rsidRDefault="000A6192" w:rsidP="008B4C5D">
      <w:pPr>
        <w:pStyle w:val="VZ"/>
        <w:numPr>
          <w:ilvl w:val="1"/>
          <w:numId w:val="8"/>
        </w:numPr>
        <w:rPr>
          <w:sz w:val="22"/>
          <w:szCs w:val="22"/>
        </w:rPr>
      </w:pPr>
      <w:r w:rsidRPr="000A6192">
        <w:rPr>
          <w:sz w:val="22"/>
          <w:szCs w:val="22"/>
        </w:rPr>
        <w:t xml:space="preserve">Vlastnické právo </w:t>
      </w:r>
      <w:r w:rsidR="00384F92">
        <w:rPr>
          <w:sz w:val="22"/>
          <w:szCs w:val="22"/>
        </w:rPr>
        <w:t>k provedenému</w:t>
      </w:r>
      <w:r w:rsidRPr="000A6192">
        <w:rPr>
          <w:sz w:val="22"/>
          <w:szCs w:val="22"/>
        </w:rPr>
        <w:t xml:space="preserve"> dílu přechází ze zhotovitele na objednatele postupným prováděním prací. </w:t>
      </w:r>
    </w:p>
    <w:p w14:paraId="0206FA5B" w14:textId="77777777" w:rsidR="00E26A83" w:rsidRPr="000A6192" w:rsidRDefault="00E26A83" w:rsidP="00E26A83">
      <w:pPr>
        <w:pStyle w:val="VZ"/>
        <w:rPr>
          <w:sz w:val="22"/>
          <w:szCs w:val="22"/>
        </w:rPr>
      </w:pPr>
    </w:p>
    <w:p w14:paraId="60BF2131" w14:textId="77777777" w:rsidR="000A6192" w:rsidRDefault="000A6192" w:rsidP="008B4C5D">
      <w:pPr>
        <w:pStyle w:val="VZ"/>
        <w:numPr>
          <w:ilvl w:val="1"/>
          <w:numId w:val="8"/>
        </w:numPr>
        <w:rPr>
          <w:sz w:val="22"/>
          <w:szCs w:val="22"/>
        </w:rPr>
      </w:pPr>
      <w:r w:rsidRPr="000A6192">
        <w:rPr>
          <w:sz w:val="22"/>
          <w:szCs w:val="22"/>
        </w:rPr>
        <w:t>Zhotovitel v plné míře odpovídá za bezpečnost a ochranu všech svých zaměstnanců a poddodavatelů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1F692E1F" w14:textId="77777777" w:rsidR="00E26A83" w:rsidRPr="000A6192" w:rsidRDefault="00E26A83" w:rsidP="00E26A83">
      <w:pPr>
        <w:pStyle w:val="VZ"/>
        <w:rPr>
          <w:sz w:val="22"/>
          <w:szCs w:val="22"/>
        </w:rPr>
      </w:pPr>
    </w:p>
    <w:p w14:paraId="211B1329" w14:textId="77777777" w:rsidR="000A6192" w:rsidRDefault="000A6192" w:rsidP="008B4C5D">
      <w:pPr>
        <w:pStyle w:val="VZ"/>
        <w:numPr>
          <w:ilvl w:val="1"/>
          <w:numId w:val="8"/>
        </w:numPr>
        <w:rPr>
          <w:sz w:val="22"/>
          <w:szCs w:val="22"/>
        </w:rPr>
      </w:pPr>
      <w:r w:rsidRPr="000A6192">
        <w:rPr>
          <w:sz w:val="22"/>
          <w:szCs w:val="22"/>
        </w:rPr>
        <w:t xml:space="preserve">Zhotovitel je povinen poskytovat součinnost koordinátorovi BOZP vykonávajícího činnost dle zákona č. 309/2006 Sb., o zajištění dalších podmínek bezpečnosti a ochrany zdraví při práci, ve znění pozdějších předpisů. V případě, že zhotovitel bude zajišťovat realizaci díla prostřednictvím poddodavatelů, je povinen zavázat své poddodavatele k poskytnutí součinnosti ve stejném rozsahu. </w:t>
      </w:r>
    </w:p>
    <w:p w14:paraId="26BAD2B4" w14:textId="77777777" w:rsidR="00E26A83" w:rsidRPr="000A6192" w:rsidRDefault="00E26A83" w:rsidP="00E26A83">
      <w:pPr>
        <w:pStyle w:val="VZ"/>
        <w:rPr>
          <w:sz w:val="22"/>
          <w:szCs w:val="22"/>
        </w:rPr>
      </w:pPr>
    </w:p>
    <w:p w14:paraId="68320FD1" w14:textId="77777777" w:rsidR="000A6192" w:rsidRDefault="000A6192" w:rsidP="008B4C5D">
      <w:pPr>
        <w:pStyle w:val="VZ"/>
        <w:numPr>
          <w:ilvl w:val="1"/>
          <w:numId w:val="8"/>
        </w:numPr>
        <w:rPr>
          <w:sz w:val="22"/>
          <w:szCs w:val="22"/>
        </w:rPr>
      </w:pPr>
      <w:r w:rsidRPr="000A6192">
        <w:rPr>
          <w:sz w:val="22"/>
          <w:szCs w:val="22"/>
        </w:rPr>
        <w:lastRenderedPageBreak/>
        <w:t>Zhotovitel je povinen v každém okamžiku zajistit dílo, materiál a své stroje či nářadí nutné k provádění díla a zařízení staveniště proti poškození, ztrátě a krádeži.</w:t>
      </w:r>
    </w:p>
    <w:p w14:paraId="6395A941" w14:textId="77777777" w:rsidR="005564F4" w:rsidRPr="000A6192" w:rsidRDefault="005564F4" w:rsidP="005564F4">
      <w:pPr>
        <w:pStyle w:val="VZ"/>
        <w:ind w:left="720"/>
        <w:rPr>
          <w:sz w:val="22"/>
          <w:szCs w:val="22"/>
        </w:rPr>
      </w:pPr>
    </w:p>
    <w:p w14:paraId="7F8B04C4" w14:textId="77777777" w:rsidR="000A6192" w:rsidRDefault="000A6192" w:rsidP="008B4C5D">
      <w:pPr>
        <w:pStyle w:val="VZ"/>
        <w:numPr>
          <w:ilvl w:val="1"/>
          <w:numId w:val="8"/>
        </w:numPr>
        <w:rPr>
          <w:sz w:val="22"/>
          <w:szCs w:val="22"/>
        </w:rPr>
      </w:pPr>
      <w:r w:rsidRPr="000A6192">
        <w:rPr>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1342D176" w14:textId="77777777" w:rsidR="00E26A83" w:rsidRPr="000A6192" w:rsidRDefault="00E26A83" w:rsidP="00E26A83">
      <w:pPr>
        <w:pStyle w:val="VZ"/>
        <w:rPr>
          <w:sz w:val="22"/>
          <w:szCs w:val="22"/>
        </w:rPr>
      </w:pPr>
    </w:p>
    <w:p w14:paraId="056A51E5" w14:textId="77777777" w:rsidR="00B427E3" w:rsidRDefault="00B427E3" w:rsidP="00B427E3">
      <w:pPr>
        <w:pStyle w:val="VZ"/>
        <w:numPr>
          <w:ilvl w:val="1"/>
          <w:numId w:val="8"/>
        </w:numPr>
        <w:rPr>
          <w:sz w:val="22"/>
          <w:szCs w:val="22"/>
        </w:rPr>
      </w:pPr>
      <w:r w:rsidRPr="00B427E3">
        <w:rPr>
          <w:sz w:val="22"/>
          <w:szCs w:val="22"/>
        </w:rPr>
        <w:t xml:space="preserve">Zhotovitel předloží prohlášení o shodě dle zákona č. 22/1997 Sb., o technických požadavcích na výrobky a o změně a doplnění některých zákonů, ve znění pozdějších předpisů, u materiálů a výrobků připravených pro provádění díla, a to ještě před jeho zabudováním do díla. Nepředloží-li toto prohlášení o shodě, doklady prokazující technické parametry a jakost použitých materiálů, nesmí materiál zabudovat do díla, a pokud tak v rozporu s touto povinností učiní, je povinen tento materiál na své náklady z díla odstranit, </w:t>
      </w:r>
      <w:r w:rsidR="00233AB4">
        <w:rPr>
          <w:sz w:val="22"/>
          <w:szCs w:val="22"/>
        </w:rPr>
        <w:t>pokud požadované doklady prokazující požadované parametry nedoloží dodatečně na základě výzvy objednatele</w:t>
      </w:r>
      <w:r w:rsidRPr="00B427E3">
        <w:rPr>
          <w:sz w:val="22"/>
          <w:szCs w:val="22"/>
        </w:rPr>
        <w:t>. Dále je zhotovitel povinen v dohodnutém termínu předložit na výzvu objednatele dodací listy k výrobkům a materiálům použitých pro provádění díla.</w:t>
      </w:r>
    </w:p>
    <w:p w14:paraId="5AD4703E" w14:textId="77777777" w:rsidR="00E26A83" w:rsidRPr="000A6192" w:rsidRDefault="00E26A83" w:rsidP="00A16EC0">
      <w:pPr>
        <w:pStyle w:val="VZ"/>
        <w:rPr>
          <w:sz w:val="22"/>
          <w:szCs w:val="22"/>
        </w:rPr>
      </w:pPr>
    </w:p>
    <w:p w14:paraId="22E2E141" w14:textId="77777777" w:rsidR="000A6192" w:rsidRDefault="000A6192" w:rsidP="008B4C5D">
      <w:pPr>
        <w:pStyle w:val="VZ"/>
        <w:numPr>
          <w:ilvl w:val="1"/>
          <w:numId w:val="8"/>
        </w:numPr>
        <w:rPr>
          <w:sz w:val="22"/>
          <w:szCs w:val="22"/>
        </w:rPr>
      </w:pPr>
      <w:r w:rsidRPr="000A6192">
        <w:rPr>
          <w:sz w:val="22"/>
          <w:szCs w:val="22"/>
        </w:rPr>
        <w:t>Zhotovitel je oprávněn své pohledávky vůči objednateli vyplývající z této smlouvy postoupit na třetí osobu či zastavit třetí osobě pouze s předchozím písemným souhlasem objednatele.</w:t>
      </w:r>
    </w:p>
    <w:p w14:paraId="74E82F36" w14:textId="77777777" w:rsidR="00E26A83" w:rsidRPr="000A6192" w:rsidRDefault="00E26A83" w:rsidP="00E26A83">
      <w:pPr>
        <w:pStyle w:val="VZ"/>
        <w:rPr>
          <w:sz w:val="22"/>
          <w:szCs w:val="22"/>
        </w:rPr>
      </w:pPr>
    </w:p>
    <w:p w14:paraId="0A681817" w14:textId="77777777" w:rsidR="000A6192" w:rsidRDefault="000A6192" w:rsidP="008B4C5D">
      <w:pPr>
        <w:pStyle w:val="VZ"/>
        <w:numPr>
          <w:ilvl w:val="1"/>
          <w:numId w:val="8"/>
        </w:numPr>
        <w:rPr>
          <w:sz w:val="22"/>
          <w:szCs w:val="22"/>
        </w:rPr>
      </w:pPr>
      <w:r w:rsidRPr="000A6192">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5670EC5E" w14:textId="77777777" w:rsidR="00E26A83" w:rsidRPr="000A6192" w:rsidRDefault="00E26A83" w:rsidP="00E26A83">
      <w:pPr>
        <w:pStyle w:val="VZ"/>
        <w:rPr>
          <w:sz w:val="22"/>
          <w:szCs w:val="22"/>
        </w:rPr>
      </w:pPr>
    </w:p>
    <w:p w14:paraId="2F0825F7" w14:textId="7424ABA7" w:rsidR="00E26A83" w:rsidRPr="000E30D3" w:rsidRDefault="000A6192" w:rsidP="000676D1">
      <w:pPr>
        <w:pStyle w:val="VZ"/>
        <w:numPr>
          <w:ilvl w:val="1"/>
          <w:numId w:val="8"/>
        </w:numPr>
        <w:spacing w:afterLines="60" w:after="144"/>
        <w:rPr>
          <w:sz w:val="22"/>
        </w:rPr>
      </w:pPr>
      <w:r w:rsidRPr="000A6192">
        <w:rPr>
          <w:sz w:val="22"/>
          <w:szCs w:val="22"/>
        </w:rPr>
        <w:t xml:space="preserve">Zhotovitel zajistí odborné vedení provádění díla </w:t>
      </w:r>
      <w:r w:rsidR="003E764F">
        <w:rPr>
          <w:sz w:val="22"/>
          <w:szCs w:val="22"/>
        </w:rPr>
        <w:t>dle aktuálně platné legislativy České</w:t>
      </w:r>
      <w:r w:rsidR="00927B65">
        <w:rPr>
          <w:sz w:val="22"/>
          <w:szCs w:val="22"/>
        </w:rPr>
        <w:t xml:space="preserve"> r</w:t>
      </w:r>
      <w:r w:rsidR="003E764F">
        <w:rPr>
          <w:sz w:val="22"/>
          <w:szCs w:val="22"/>
        </w:rPr>
        <w:t>epubliky</w:t>
      </w:r>
      <w:r w:rsidR="000676D1">
        <w:rPr>
          <w:sz w:val="22"/>
          <w:szCs w:val="22"/>
        </w:rPr>
        <w:t>.</w:t>
      </w:r>
    </w:p>
    <w:p w14:paraId="6E39F182" w14:textId="77777777" w:rsidR="0085688D" w:rsidRPr="00B50152" w:rsidRDefault="0085688D" w:rsidP="0085688D">
      <w:pPr>
        <w:pStyle w:val="VZ"/>
        <w:numPr>
          <w:ilvl w:val="1"/>
          <w:numId w:val="8"/>
        </w:numPr>
        <w:rPr>
          <w:sz w:val="22"/>
          <w:szCs w:val="22"/>
        </w:rPr>
      </w:pPr>
      <w:r w:rsidRPr="00B50152">
        <w:rPr>
          <w:sz w:val="22"/>
          <w:szCs w:val="22"/>
        </w:rPr>
        <w:t xml:space="preserve">Objednatel bude po celou dobu realizace díla zajišťovat plně funkční společné datové prostředí (CDE) ASPE HUB na adrese </w:t>
      </w:r>
      <w:hyperlink r:id="rId13" w:history="1">
        <w:r w:rsidRPr="00B50152">
          <w:rPr>
            <w:rStyle w:val="Hypertextovodkaz"/>
            <w:sz w:val="22"/>
            <w:szCs w:val="22"/>
          </w:rPr>
          <w:t>https://cde.kr-vysocina.cz</w:t>
        </w:r>
      </w:hyperlink>
      <w:r w:rsidRPr="00B50152">
        <w:rPr>
          <w:sz w:val="22"/>
          <w:szCs w:val="22"/>
        </w:rPr>
        <w:t xml:space="preserve">. Zhotovitel zašle </w:t>
      </w:r>
      <w:r w:rsidRPr="00B50152">
        <w:rPr>
          <w:b/>
          <w:sz w:val="22"/>
          <w:szCs w:val="22"/>
        </w:rPr>
        <w:t>nejpozději do 10 pracovních dnů od podpisu této smlouvy</w:t>
      </w:r>
      <w:r w:rsidRPr="00B50152">
        <w:rPr>
          <w:sz w:val="22"/>
          <w:szCs w:val="22"/>
        </w:rPr>
        <w:t xml:space="preserve"> objednateli seznam požadovaných přístupů do CDE. Objednatel je povinen nejpozději do </w:t>
      </w:r>
      <w:r w:rsidRPr="00B50152">
        <w:rPr>
          <w:b/>
          <w:sz w:val="22"/>
          <w:szCs w:val="22"/>
        </w:rPr>
        <w:t xml:space="preserve">10 pracovních dnů od obdržení seznamu </w:t>
      </w:r>
      <w:r w:rsidRPr="00B50152">
        <w:rPr>
          <w:sz w:val="22"/>
          <w:szCs w:val="22"/>
        </w:rPr>
        <w:t>zřídit požadované přístupy do CDE. Zhotovitel je oprávněn v průběhu realizace díla aktualizovat požadavky na přístupy do CDE. Zhotovitel je povinen předkládat dokumenty v digitální podobě prostřednictvím CDE objednatele.</w:t>
      </w:r>
    </w:p>
    <w:p w14:paraId="6A74F252" w14:textId="77777777" w:rsidR="00E26F5A" w:rsidRDefault="00E26F5A" w:rsidP="00767E14">
      <w:pPr>
        <w:pStyle w:val="VZ"/>
        <w:ind w:left="720"/>
        <w:rPr>
          <w:sz w:val="22"/>
          <w:szCs w:val="22"/>
        </w:rPr>
      </w:pPr>
    </w:p>
    <w:p w14:paraId="6AB845FD" w14:textId="77777777" w:rsidR="000A6192" w:rsidRDefault="000A6192" w:rsidP="000921B6">
      <w:pPr>
        <w:pStyle w:val="VZ"/>
        <w:numPr>
          <w:ilvl w:val="1"/>
          <w:numId w:val="8"/>
        </w:numPr>
        <w:rPr>
          <w:sz w:val="22"/>
          <w:szCs w:val="22"/>
        </w:rPr>
      </w:pPr>
      <w:r w:rsidRPr="000921B6">
        <w:rPr>
          <w:sz w:val="22"/>
          <w:szCs w:val="22"/>
        </w:rPr>
        <w:t>Zástupci pro věci technické nejsou oprávněni uzavírat jakékoliv dodatky ke smlouvě či rozhodovat o změnách smlouvy.</w:t>
      </w:r>
    </w:p>
    <w:p w14:paraId="4EDD52B7" w14:textId="77777777" w:rsidR="005E23C1" w:rsidRDefault="005E23C1" w:rsidP="005E23C1">
      <w:pPr>
        <w:pStyle w:val="Odstavecseseznamem"/>
        <w:rPr>
          <w:szCs w:val="22"/>
          <w:highlight w:val="yellow"/>
        </w:rPr>
      </w:pPr>
    </w:p>
    <w:p w14:paraId="303A061B" w14:textId="77777777" w:rsidR="000A6192" w:rsidRPr="000A6192" w:rsidRDefault="000A6192" w:rsidP="00327ED8">
      <w:pPr>
        <w:pStyle w:val="Nadpis5"/>
        <w:rPr>
          <w:rFonts w:ascii="Arial" w:hAnsi="Arial" w:cs="Arial"/>
          <w:sz w:val="22"/>
          <w:szCs w:val="22"/>
        </w:rPr>
      </w:pPr>
      <w:r w:rsidRPr="000921B6">
        <w:rPr>
          <w:rFonts w:ascii="Arial" w:hAnsi="Arial" w:cs="Arial"/>
          <w:sz w:val="22"/>
          <w:szCs w:val="22"/>
        </w:rPr>
        <w:t>9. Odpovědnost za va</w:t>
      </w:r>
      <w:r w:rsidRPr="000A6192">
        <w:rPr>
          <w:rFonts w:ascii="Arial" w:hAnsi="Arial" w:cs="Arial"/>
          <w:sz w:val="22"/>
          <w:szCs w:val="22"/>
        </w:rPr>
        <w:t>dy, záruční doba</w:t>
      </w:r>
    </w:p>
    <w:p w14:paraId="3D08FA19" w14:textId="77777777" w:rsidR="000A6192" w:rsidRDefault="000A6192" w:rsidP="00E95132">
      <w:pPr>
        <w:numPr>
          <w:ilvl w:val="1"/>
          <w:numId w:val="17"/>
        </w:numPr>
        <w:jc w:val="both"/>
        <w:rPr>
          <w:rFonts w:ascii="Arial" w:hAnsi="Arial" w:cs="Arial"/>
          <w:sz w:val="22"/>
          <w:szCs w:val="22"/>
        </w:rPr>
      </w:pPr>
      <w:r w:rsidRPr="000A6192">
        <w:rPr>
          <w:rFonts w:ascii="Arial" w:hAnsi="Arial" w:cs="Arial"/>
          <w:sz w:val="22"/>
          <w:szCs w:val="22"/>
        </w:rPr>
        <w:t>Zhotovitel odpovídá za to, že dílo je zhotoveno podle podmínek smlouvy, a že po dobu záruční doby bude mít dílo vlastnosti dohodnuté v této smlouvě a vlastnosti stanovené právními předpisy, příslušnými technickými normami, případně vlastnosti obvyklé. Ustanovení § 2630 občanského zákoníku není tímto ujednáním dotčeno.</w:t>
      </w:r>
    </w:p>
    <w:p w14:paraId="1C6F6514" w14:textId="77777777" w:rsidR="001F732D" w:rsidRDefault="001F732D" w:rsidP="001F732D">
      <w:pPr>
        <w:jc w:val="both"/>
        <w:rPr>
          <w:rFonts w:ascii="Arial" w:hAnsi="Arial" w:cs="Arial"/>
          <w:sz w:val="22"/>
          <w:szCs w:val="22"/>
        </w:rPr>
      </w:pPr>
    </w:p>
    <w:p w14:paraId="78857B7E" w14:textId="77777777" w:rsidR="001F732D" w:rsidRPr="00CE3A4C" w:rsidRDefault="001F732D" w:rsidP="001F732D">
      <w:pPr>
        <w:numPr>
          <w:ilvl w:val="1"/>
          <w:numId w:val="17"/>
        </w:numPr>
        <w:jc w:val="both"/>
        <w:rPr>
          <w:rFonts w:ascii="Arial" w:hAnsi="Arial" w:cs="Arial"/>
          <w:snapToGrid w:val="0"/>
          <w:sz w:val="22"/>
          <w:szCs w:val="22"/>
        </w:rPr>
      </w:pPr>
      <w:r w:rsidRPr="002763B0">
        <w:rPr>
          <w:rFonts w:ascii="Arial" w:hAnsi="Arial" w:cs="Arial"/>
          <w:b/>
          <w:snapToGrid w:val="0"/>
          <w:sz w:val="22"/>
          <w:szCs w:val="22"/>
        </w:rPr>
        <w:t xml:space="preserve">Záruční </w:t>
      </w:r>
      <w:r>
        <w:rPr>
          <w:rFonts w:ascii="Arial" w:hAnsi="Arial" w:cs="Arial"/>
          <w:b/>
          <w:snapToGrid w:val="0"/>
          <w:sz w:val="22"/>
          <w:szCs w:val="22"/>
        </w:rPr>
        <w:t>doba</w:t>
      </w:r>
      <w:r w:rsidRPr="002763B0">
        <w:rPr>
          <w:rFonts w:ascii="Arial" w:hAnsi="Arial" w:cs="Arial"/>
          <w:b/>
          <w:snapToGrid w:val="0"/>
          <w:sz w:val="22"/>
          <w:szCs w:val="22"/>
        </w:rPr>
        <w:t xml:space="preserve"> </w:t>
      </w:r>
      <w:r w:rsidRPr="00CE3A4C">
        <w:rPr>
          <w:rFonts w:ascii="Arial" w:hAnsi="Arial" w:cs="Arial"/>
          <w:snapToGrid w:val="0"/>
          <w:sz w:val="22"/>
          <w:szCs w:val="22"/>
        </w:rPr>
        <w:t>je dohodou smluvních stran sjednána v následující délce:</w:t>
      </w:r>
    </w:p>
    <w:p w14:paraId="7A8D48AD" w14:textId="77777777" w:rsidR="001F732D" w:rsidRDefault="001F732D" w:rsidP="001F732D">
      <w:pPr>
        <w:numPr>
          <w:ilvl w:val="0"/>
          <w:numId w:val="33"/>
        </w:numPr>
        <w:jc w:val="both"/>
        <w:rPr>
          <w:rFonts w:ascii="Arial" w:hAnsi="Arial" w:cs="Arial"/>
          <w:snapToGrid w:val="0"/>
          <w:sz w:val="22"/>
          <w:szCs w:val="22"/>
        </w:rPr>
      </w:pPr>
      <w:r w:rsidRPr="006F3079">
        <w:rPr>
          <w:rFonts w:ascii="Arial" w:hAnsi="Arial" w:cs="Arial"/>
          <w:snapToGrid w:val="0"/>
          <w:sz w:val="22"/>
          <w:szCs w:val="22"/>
        </w:rPr>
        <w:lastRenderedPageBreak/>
        <w:t>pro dodávky strojů a zařízení, na něž výrobce těchto zařízení vystavuje samostatný záruční list, se sjednává v délce lhůty poskytnuté výrobcem, nejméně však v délce 24 měsíců</w:t>
      </w:r>
      <w:r>
        <w:rPr>
          <w:rFonts w:ascii="Arial" w:hAnsi="Arial" w:cs="Arial"/>
          <w:snapToGrid w:val="0"/>
          <w:sz w:val="22"/>
          <w:szCs w:val="22"/>
        </w:rPr>
        <w:t>;</w:t>
      </w:r>
    </w:p>
    <w:p w14:paraId="1929FD73" w14:textId="77777777" w:rsidR="002763B0" w:rsidRDefault="001F732D" w:rsidP="001F732D">
      <w:pPr>
        <w:numPr>
          <w:ilvl w:val="0"/>
          <w:numId w:val="33"/>
        </w:numPr>
        <w:jc w:val="both"/>
        <w:rPr>
          <w:rFonts w:ascii="Arial" w:hAnsi="Arial" w:cs="Arial"/>
          <w:snapToGrid w:val="0"/>
          <w:sz w:val="22"/>
          <w:szCs w:val="22"/>
        </w:rPr>
      </w:pPr>
      <w:r w:rsidRPr="00553957">
        <w:rPr>
          <w:rFonts w:ascii="Arial" w:hAnsi="Arial" w:cs="Arial"/>
          <w:snapToGrid w:val="0"/>
          <w:sz w:val="22"/>
          <w:szCs w:val="22"/>
        </w:rPr>
        <w:t>na ostatní části díla</w:t>
      </w:r>
      <w:r w:rsidRPr="00553957">
        <w:rPr>
          <w:rFonts w:ascii="Arial" w:hAnsi="Arial" w:cs="Arial"/>
          <w:b/>
          <w:snapToGrid w:val="0"/>
          <w:sz w:val="22"/>
          <w:szCs w:val="22"/>
        </w:rPr>
        <w:t xml:space="preserve"> v délce 60 měsíců</w:t>
      </w:r>
      <w:r w:rsidRPr="00BA078D">
        <w:rPr>
          <w:rFonts w:ascii="Arial" w:hAnsi="Arial" w:cs="Arial"/>
          <w:snapToGrid w:val="0"/>
          <w:sz w:val="22"/>
          <w:szCs w:val="22"/>
        </w:rPr>
        <w:t>.</w:t>
      </w:r>
    </w:p>
    <w:p w14:paraId="7AECEE21" w14:textId="77777777" w:rsidR="00855C95" w:rsidRPr="00855C95" w:rsidRDefault="00855C95" w:rsidP="00855C95">
      <w:pPr>
        <w:jc w:val="both"/>
        <w:rPr>
          <w:rFonts w:ascii="Arial" w:hAnsi="Arial" w:cs="Arial"/>
          <w:snapToGrid w:val="0"/>
          <w:sz w:val="22"/>
          <w:szCs w:val="22"/>
        </w:rPr>
      </w:pPr>
    </w:p>
    <w:p w14:paraId="6E786185" w14:textId="77777777" w:rsidR="000A6192" w:rsidRPr="00855C95" w:rsidRDefault="000A6192" w:rsidP="00E95132">
      <w:pPr>
        <w:numPr>
          <w:ilvl w:val="1"/>
          <w:numId w:val="17"/>
        </w:numPr>
        <w:jc w:val="both"/>
        <w:rPr>
          <w:rFonts w:ascii="Arial" w:hAnsi="Arial" w:cs="Arial"/>
          <w:snapToGrid w:val="0"/>
          <w:sz w:val="22"/>
          <w:szCs w:val="22"/>
        </w:rPr>
      </w:pPr>
      <w:r w:rsidRPr="002763B0">
        <w:rPr>
          <w:rFonts w:ascii="Arial" w:hAnsi="Arial" w:cs="Arial"/>
          <w:snapToGrid w:val="0"/>
          <w:sz w:val="22"/>
          <w:szCs w:val="22"/>
        </w:rPr>
        <w:t xml:space="preserve">Záruční doba počíná běžet dnem </w:t>
      </w:r>
      <w:r w:rsidR="00E10FC2" w:rsidRPr="002763B0">
        <w:rPr>
          <w:rFonts w:ascii="Arial" w:hAnsi="Arial" w:cs="Arial"/>
          <w:sz w:val="22"/>
          <w:szCs w:val="22"/>
        </w:rPr>
        <w:t>následujícím po nabytí právní moci rozhodnutí stavebního úřadu o předčasném užívání</w:t>
      </w:r>
      <w:r w:rsidR="00E10FC2" w:rsidRPr="002763B0">
        <w:rPr>
          <w:rFonts w:ascii="Arial" w:hAnsi="Arial" w:cs="Arial"/>
          <w:snapToGrid w:val="0"/>
          <w:sz w:val="22"/>
          <w:szCs w:val="22"/>
        </w:rPr>
        <w:t xml:space="preserve"> v případě převzetí části díla do předčasného užívání nebo dnem </w:t>
      </w:r>
      <w:r w:rsidRPr="002763B0">
        <w:rPr>
          <w:rFonts w:ascii="Arial" w:hAnsi="Arial" w:cs="Arial"/>
          <w:snapToGrid w:val="0"/>
          <w:sz w:val="22"/>
          <w:szCs w:val="22"/>
        </w:rPr>
        <w:t>oboustranného podpisu protokolu o předání a převzetí díla, pokud v tomto protokolu Objednatel neodmít</w:t>
      </w:r>
      <w:r w:rsidR="00E10FC2" w:rsidRPr="002763B0">
        <w:rPr>
          <w:rFonts w:ascii="Arial" w:hAnsi="Arial" w:cs="Arial"/>
          <w:snapToGrid w:val="0"/>
          <w:sz w:val="22"/>
          <w:szCs w:val="22"/>
        </w:rPr>
        <w:t>ne</w:t>
      </w:r>
      <w:r w:rsidRPr="002763B0">
        <w:rPr>
          <w:rFonts w:ascii="Arial" w:hAnsi="Arial" w:cs="Arial"/>
          <w:snapToGrid w:val="0"/>
          <w:sz w:val="22"/>
          <w:szCs w:val="22"/>
        </w:rPr>
        <w:t xml:space="preserve"> dílo převzít.</w:t>
      </w:r>
      <w:r w:rsidR="002763B0">
        <w:rPr>
          <w:rFonts w:ascii="Arial" w:hAnsi="Arial" w:cs="Arial"/>
          <w:snapToGrid w:val="0"/>
          <w:sz w:val="22"/>
          <w:szCs w:val="22"/>
        </w:rPr>
        <w:t xml:space="preserve"> </w:t>
      </w:r>
      <w:r w:rsidRPr="002763B0">
        <w:rPr>
          <w:rFonts w:ascii="Arial" w:hAnsi="Arial" w:cs="Arial"/>
          <w:snapToGrid w:val="0"/>
          <w:sz w:val="22"/>
          <w:szCs w:val="22"/>
        </w:rPr>
        <w:t xml:space="preserve">Záruční </w:t>
      </w:r>
      <w:r w:rsidR="002763B0">
        <w:rPr>
          <w:rFonts w:ascii="Arial" w:hAnsi="Arial" w:cs="Arial"/>
          <w:snapToGrid w:val="0"/>
          <w:sz w:val="22"/>
          <w:szCs w:val="22"/>
        </w:rPr>
        <w:t>doba</w:t>
      </w:r>
      <w:r w:rsidRPr="002763B0">
        <w:rPr>
          <w:rFonts w:ascii="Arial" w:hAnsi="Arial" w:cs="Arial"/>
          <w:snapToGrid w:val="0"/>
          <w:sz w:val="22"/>
          <w:szCs w:val="22"/>
        </w:rPr>
        <w:t xml:space="preserve"> neběží po dobu, po kterou Objednatel nemohl předmět díla užívat pro vady díla, za které Zhotovitel odpovídá.</w:t>
      </w:r>
      <w:r w:rsidR="002763B0">
        <w:rPr>
          <w:rFonts w:ascii="Arial" w:hAnsi="Arial" w:cs="Arial"/>
          <w:snapToGrid w:val="0"/>
          <w:sz w:val="22"/>
          <w:szCs w:val="22"/>
        </w:rPr>
        <w:t xml:space="preserve"> </w:t>
      </w:r>
      <w:r w:rsidRPr="002763B0">
        <w:rPr>
          <w:rFonts w:ascii="Arial" w:hAnsi="Arial" w:cs="Arial"/>
          <w:snapToGrid w:val="0"/>
          <w:sz w:val="22"/>
          <w:szCs w:val="22"/>
        </w:rPr>
        <w:t xml:space="preserve">Po dobu opravy těch částí díla, které byly v důsledku oprávněné reklamace Objednatele Zhotovitelem opravovány, neběží záruční </w:t>
      </w:r>
      <w:r w:rsidR="002763B0">
        <w:rPr>
          <w:rFonts w:ascii="Arial" w:hAnsi="Arial" w:cs="Arial"/>
          <w:snapToGrid w:val="0"/>
          <w:sz w:val="22"/>
          <w:szCs w:val="22"/>
        </w:rPr>
        <w:t>doba</w:t>
      </w:r>
      <w:r w:rsidRPr="002763B0">
        <w:rPr>
          <w:rFonts w:ascii="Arial" w:hAnsi="Arial" w:cs="Arial"/>
          <w:snapToGrid w:val="0"/>
          <w:sz w:val="22"/>
          <w:szCs w:val="22"/>
        </w:rPr>
        <w:t xml:space="preserve">. Záruční </w:t>
      </w:r>
      <w:r w:rsidR="00855C95">
        <w:rPr>
          <w:rFonts w:ascii="Arial" w:hAnsi="Arial" w:cs="Arial"/>
          <w:snapToGrid w:val="0"/>
          <w:sz w:val="22"/>
          <w:szCs w:val="22"/>
        </w:rPr>
        <w:t>doba</w:t>
      </w:r>
      <w:r w:rsidRPr="002763B0">
        <w:rPr>
          <w:rFonts w:ascii="Arial" w:hAnsi="Arial" w:cs="Arial"/>
          <w:snapToGrid w:val="0"/>
          <w:sz w:val="22"/>
          <w:szCs w:val="22"/>
        </w:rPr>
        <w:t xml:space="preserve"> v těchto případech běží pak dále ode dne následujícího po řádném dokončení reklamační opravy.</w:t>
      </w:r>
    </w:p>
    <w:p w14:paraId="1B421D23" w14:textId="77777777" w:rsidR="00855C95" w:rsidRPr="000A6192" w:rsidRDefault="00855C95" w:rsidP="00855C95">
      <w:pPr>
        <w:jc w:val="both"/>
        <w:rPr>
          <w:rFonts w:ascii="Arial" w:hAnsi="Arial" w:cs="Arial"/>
          <w:snapToGrid w:val="0"/>
          <w:sz w:val="22"/>
          <w:szCs w:val="22"/>
        </w:rPr>
      </w:pPr>
    </w:p>
    <w:p w14:paraId="526477E5" w14:textId="77777777" w:rsidR="000A6192" w:rsidRDefault="000A6192" w:rsidP="00E95132">
      <w:pPr>
        <w:pStyle w:val="VZ"/>
        <w:numPr>
          <w:ilvl w:val="1"/>
          <w:numId w:val="17"/>
        </w:numPr>
        <w:rPr>
          <w:sz w:val="22"/>
          <w:szCs w:val="22"/>
        </w:rPr>
      </w:pPr>
      <w:r w:rsidRPr="000A6192">
        <w:rPr>
          <w:sz w:val="22"/>
          <w:szCs w:val="22"/>
        </w:rPr>
        <w:t>Zhotovitel plně nese záruky za zásahy do stávajících konstrukcí s platnou záruční dobou.</w:t>
      </w:r>
    </w:p>
    <w:p w14:paraId="73585E29" w14:textId="77777777" w:rsidR="00855C95" w:rsidRPr="000A6192" w:rsidRDefault="00855C95" w:rsidP="00855C95">
      <w:pPr>
        <w:pStyle w:val="VZ"/>
        <w:rPr>
          <w:sz w:val="22"/>
          <w:szCs w:val="22"/>
        </w:rPr>
      </w:pPr>
    </w:p>
    <w:p w14:paraId="20214029" w14:textId="55521AAB" w:rsidR="000A6192" w:rsidRDefault="000A6192" w:rsidP="00E95132">
      <w:pPr>
        <w:pStyle w:val="VZ"/>
        <w:numPr>
          <w:ilvl w:val="1"/>
          <w:numId w:val="17"/>
        </w:numPr>
        <w:rPr>
          <w:sz w:val="22"/>
          <w:szCs w:val="22"/>
        </w:rPr>
      </w:pPr>
      <w:r w:rsidRPr="00423768">
        <w:rPr>
          <w:sz w:val="22"/>
          <w:szCs w:val="22"/>
        </w:rPr>
        <w:t>Zhotovitel je povinen nejpozději do dvou pracovních dnů po obdržení reklamace písemně</w:t>
      </w:r>
      <w:r w:rsidR="000971DF" w:rsidRPr="00423768">
        <w:rPr>
          <w:sz w:val="22"/>
          <w:szCs w:val="22"/>
        </w:rPr>
        <w:t xml:space="preserve"> (</w:t>
      </w:r>
      <w:r w:rsidR="001A2730" w:rsidRPr="00423768">
        <w:rPr>
          <w:sz w:val="22"/>
          <w:szCs w:val="22"/>
        </w:rPr>
        <w:t>za písemnou formu se pro tento účel považuje i e-mail</w:t>
      </w:r>
      <w:r w:rsidR="000971DF" w:rsidRPr="00423768">
        <w:rPr>
          <w:sz w:val="22"/>
          <w:szCs w:val="22"/>
        </w:rPr>
        <w:t>)</w:t>
      </w:r>
      <w:r w:rsidRPr="00423768">
        <w:rPr>
          <w:sz w:val="22"/>
          <w:szCs w:val="22"/>
        </w:rPr>
        <w:t xml:space="preserve"> oznámit</w:t>
      </w:r>
      <w:r w:rsidRPr="000A6192">
        <w:rPr>
          <w:sz w:val="22"/>
          <w:szCs w:val="22"/>
        </w:rPr>
        <w:t xml:space="preserve"> termín nástupu k odstranění vady a lhůtu, ve které bude vada odstraněna, a to bez ohledu na to</w:t>
      </w:r>
      <w:r w:rsidR="00625BB1">
        <w:rPr>
          <w:sz w:val="22"/>
          <w:szCs w:val="22"/>
        </w:rPr>
        <w:t>,</w:t>
      </w:r>
      <w:r w:rsidRPr="000A6192">
        <w:rPr>
          <w:sz w:val="22"/>
          <w:szCs w:val="22"/>
        </w:rPr>
        <w:t xml:space="preserve"> zda reklamaci uznává či neuznává. Zhotovitel nastoupí na objednatelem reklamované vady nejpozději do pěti kalendářních dnů </w:t>
      </w:r>
      <w:r w:rsidRPr="00423768">
        <w:rPr>
          <w:sz w:val="22"/>
          <w:szCs w:val="22"/>
        </w:rPr>
        <w:t>ode dne uplatnění reklamace</w:t>
      </w:r>
      <w:r w:rsidR="000971DF" w:rsidRPr="00423768">
        <w:rPr>
          <w:sz w:val="22"/>
          <w:szCs w:val="22"/>
        </w:rPr>
        <w:t>, není-li u vad charakteru havárie dohodnuto jinak</w:t>
      </w:r>
      <w:r w:rsidRPr="00423768">
        <w:rPr>
          <w:sz w:val="22"/>
          <w:szCs w:val="22"/>
        </w:rPr>
        <w:t>. O tomto</w:t>
      </w:r>
      <w:r w:rsidRPr="000A6192">
        <w:rPr>
          <w:sz w:val="22"/>
          <w:szCs w:val="22"/>
        </w:rPr>
        <w:t xml:space="preserve"> nástupu provede zhotovitel záznam, který bude potvrzen osobami zastupujícími smluvní strany ve věcech technických. Náklady na odstranění těchto reklamovaných vad, a to až do doby, kdy bude rozhodnuto o jejich oprávněnosti, nese zhotovitel. </w:t>
      </w:r>
      <w:r w:rsidRPr="00423768">
        <w:rPr>
          <w:sz w:val="22"/>
          <w:szCs w:val="22"/>
        </w:rPr>
        <w:t xml:space="preserve">Nenastoupí-li zhotovitel k odstranění reklamované vady ani do 14 </w:t>
      </w:r>
      <w:r w:rsidR="00273572" w:rsidRPr="00423768">
        <w:rPr>
          <w:sz w:val="22"/>
          <w:szCs w:val="22"/>
        </w:rPr>
        <w:t xml:space="preserve">kalendářních </w:t>
      </w:r>
      <w:r w:rsidRPr="00423768">
        <w:rPr>
          <w:sz w:val="22"/>
          <w:szCs w:val="22"/>
        </w:rPr>
        <w:t>dnů</w:t>
      </w:r>
      <w:r w:rsidRPr="000A6192">
        <w:rPr>
          <w:sz w:val="22"/>
          <w:szCs w:val="22"/>
        </w:rPr>
        <w:t xml:space="preserve">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povinen zaplatit objednateli do 30 dnů od doručení vyúčtování.</w:t>
      </w:r>
    </w:p>
    <w:p w14:paraId="36A722B6" w14:textId="77777777" w:rsidR="00855C95" w:rsidRPr="000A6192" w:rsidRDefault="00855C95" w:rsidP="00855C95">
      <w:pPr>
        <w:pStyle w:val="VZ"/>
        <w:rPr>
          <w:sz w:val="22"/>
          <w:szCs w:val="22"/>
        </w:rPr>
      </w:pPr>
    </w:p>
    <w:p w14:paraId="44EB7456" w14:textId="77777777" w:rsidR="000A6192" w:rsidRDefault="000A6192" w:rsidP="00E95132">
      <w:pPr>
        <w:pStyle w:val="VZ"/>
        <w:numPr>
          <w:ilvl w:val="1"/>
          <w:numId w:val="17"/>
        </w:numPr>
        <w:rPr>
          <w:sz w:val="22"/>
          <w:szCs w:val="22"/>
        </w:rPr>
      </w:pPr>
      <w:r w:rsidRPr="000A6192">
        <w:rPr>
          <w:sz w:val="22"/>
          <w:szCs w:val="22"/>
        </w:rPr>
        <w:t>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14:paraId="17DAE761" w14:textId="77777777" w:rsidR="00855C95" w:rsidRPr="000A6192" w:rsidRDefault="00855C95" w:rsidP="00855C95">
      <w:pPr>
        <w:pStyle w:val="VZ"/>
        <w:rPr>
          <w:sz w:val="22"/>
          <w:szCs w:val="22"/>
        </w:rPr>
      </w:pPr>
    </w:p>
    <w:p w14:paraId="43EB2970" w14:textId="77777777" w:rsidR="000A6192" w:rsidRDefault="000A6192" w:rsidP="00E95132">
      <w:pPr>
        <w:pStyle w:val="VZ"/>
        <w:numPr>
          <w:ilvl w:val="1"/>
          <w:numId w:val="17"/>
        </w:numPr>
        <w:rPr>
          <w:sz w:val="22"/>
          <w:szCs w:val="22"/>
        </w:rPr>
      </w:pPr>
      <w:r w:rsidRPr="000A6192">
        <w:rPr>
          <w:sz w:val="22"/>
          <w:szCs w:val="22"/>
        </w:rPr>
        <w:t>V případě uplatnění vad v rámci záruční doby, které svojí povahou podstatně sníží nebo úplně znemožní užívání části nebo celého díla (havárie), nastoupí zhotovitel k odstranění vady neprodleně, nejpozději do 48 hodin od uplatnění. Pokud hrozí nebezpečí dalších škod, je objednatel oprávněn na náklady zhotovitele zajistit nezbytná opatření.</w:t>
      </w:r>
    </w:p>
    <w:p w14:paraId="2FA1862E" w14:textId="77777777" w:rsidR="00855C95" w:rsidRPr="000A6192" w:rsidRDefault="00855C95" w:rsidP="00855C95">
      <w:pPr>
        <w:pStyle w:val="VZ"/>
        <w:rPr>
          <w:sz w:val="22"/>
          <w:szCs w:val="22"/>
        </w:rPr>
      </w:pPr>
    </w:p>
    <w:p w14:paraId="62A55A0A" w14:textId="77777777" w:rsidR="00855C95" w:rsidRDefault="000A6192" w:rsidP="00E95132">
      <w:pPr>
        <w:pStyle w:val="VZ"/>
        <w:numPr>
          <w:ilvl w:val="1"/>
          <w:numId w:val="17"/>
        </w:numPr>
        <w:rPr>
          <w:sz w:val="22"/>
          <w:szCs w:val="22"/>
        </w:rPr>
      </w:pPr>
      <w:r w:rsidRPr="000A6192">
        <w:rPr>
          <w:sz w:val="22"/>
          <w:szCs w:val="22"/>
        </w:rPr>
        <w:t>Zhotovitel je povinen odstranit reklamované vady v dohodnutých lhůtách.</w:t>
      </w:r>
    </w:p>
    <w:p w14:paraId="7C7C2ED6" w14:textId="77777777" w:rsidR="000A6192" w:rsidRPr="000A6192" w:rsidRDefault="000A6192" w:rsidP="00855C95">
      <w:pPr>
        <w:pStyle w:val="VZ"/>
        <w:rPr>
          <w:sz w:val="22"/>
          <w:szCs w:val="22"/>
        </w:rPr>
      </w:pPr>
      <w:r w:rsidRPr="000A6192">
        <w:rPr>
          <w:sz w:val="22"/>
          <w:szCs w:val="22"/>
        </w:rPr>
        <w:t xml:space="preserve"> </w:t>
      </w:r>
    </w:p>
    <w:p w14:paraId="431DB596" w14:textId="77777777" w:rsidR="000A6192" w:rsidRDefault="000A6192" w:rsidP="00E95132">
      <w:pPr>
        <w:pStyle w:val="VZ"/>
        <w:numPr>
          <w:ilvl w:val="1"/>
          <w:numId w:val="17"/>
        </w:numPr>
        <w:rPr>
          <w:sz w:val="22"/>
          <w:szCs w:val="22"/>
        </w:rPr>
      </w:pPr>
      <w:r w:rsidRPr="000A6192">
        <w:rPr>
          <w:sz w:val="22"/>
          <w:szCs w:val="22"/>
        </w:rPr>
        <w:t>O odstranění reklamované vady bude vyhotoven protokol, který bude obsahovat termín nástupu, popis vady a termín předání a převzetí vady. Protokol jsou oprávněni podepsat osoby zastupující smluvní strany ve věcech technických. Osoba odpovědná za záruční práce ze strany zhotovitele je zástupce zhotovitele oprávněný jednat ve věcech smluvních.</w:t>
      </w:r>
    </w:p>
    <w:p w14:paraId="65CC206B" w14:textId="77777777" w:rsidR="00855C95" w:rsidRPr="000A6192" w:rsidRDefault="00855C95" w:rsidP="00855C95">
      <w:pPr>
        <w:pStyle w:val="VZ"/>
        <w:rPr>
          <w:sz w:val="22"/>
          <w:szCs w:val="22"/>
        </w:rPr>
      </w:pPr>
    </w:p>
    <w:p w14:paraId="63049C69" w14:textId="77777777" w:rsidR="000A6192" w:rsidRDefault="000A6192" w:rsidP="00E95132">
      <w:pPr>
        <w:pStyle w:val="VZ"/>
        <w:numPr>
          <w:ilvl w:val="1"/>
          <w:numId w:val="17"/>
        </w:numPr>
        <w:rPr>
          <w:sz w:val="22"/>
          <w:szCs w:val="22"/>
        </w:rPr>
      </w:pPr>
      <w:r w:rsidRPr="000A6192">
        <w:rPr>
          <w:sz w:val="22"/>
          <w:szCs w:val="22"/>
        </w:rPr>
        <w:lastRenderedPageBreak/>
        <w:t xml:space="preserve">Veškeré škody způsobené vadou dokončeného předmětu díla uhradí na svůj náklad zhotovitel objednateli do deseti pracovních dnů od doručení vyúčtování.  Smluvní strany </w:t>
      </w:r>
      <w:r w:rsidR="00D27673">
        <w:rPr>
          <w:sz w:val="22"/>
          <w:szCs w:val="22"/>
        </w:rPr>
        <w:t xml:space="preserve">se </w:t>
      </w:r>
      <w:r w:rsidRPr="000A6192">
        <w:rPr>
          <w:sz w:val="22"/>
          <w:szCs w:val="22"/>
        </w:rPr>
        <w:t xml:space="preserve">dohodly na vyloučení možnosti uplatňovat ušlý zisk. </w:t>
      </w:r>
    </w:p>
    <w:p w14:paraId="42F1456E" w14:textId="77777777" w:rsidR="000A6192" w:rsidRPr="000A6192" w:rsidRDefault="000A6192" w:rsidP="000A6192">
      <w:pPr>
        <w:pStyle w:val="Nadpis5"/>
        <w:rPr>
          <w:rFonts w:ascii="Arial" w:hAnsi="Arial" w:cs="Arial"/>
          <w:sz w:val="22"/>
          <w:szCs w:val="22"/>
        </w:rPr>
      </w:pPr>
      <w:r w:rsidRPr="000A6192">
        <w:rPr>
          <w:rFonts w:ascii="Arial" w:hAnsi="Arial" w:cs="Arial"/>
          <w:sz w:val="22"/>
          <w:szCs w:val="22"/>
        </w:rPr>
        <w:t xml:space="preserve">10. Pojištění zhotovitele </w:t>
      </w:r>
    </w:p>
    <w:p w14:paraId="3D016C45" w14:textId="77777777" w:rsidR="000A6192" w:rsidRDefault="000A6192" w:rsidP="00E95132">
      <w:pPr>
        <w:numPr>
          <w:ilvl w:val="1"/>
          <w:numId w:val="18"/>
        </w:numPr>
        <w:jc w:val="both"/>
        <w:rPr>
          <w:rFonts w:ascii="Arial" w:hAnsi="Arial" w:cs="Arial"/>
          <w:sz w:val="22"/>
          <w:szCs w:val="22"/>
        </w:rPr>
      </w:pPr>
      <w:r w:rsidRPr="000A6192">
        <w:rPr>
          <w:rFonts w:ascii="Arial" w:hAnsi="Arial" w:cs="Arial"/>
          <w:sz w:val="22"/>
          <w:szCs w:val="22"/>
        </w:rPr>
        <w:t xml:space="preserve">Zhotovitel je povinen být pojištěn proti škodám způsobeným jeho činností včetně možných škod způsobených jeho pracovníky třetí osobě ve výši pojistného plnění </w:t>
      </w:r>
      <w:r w:rsidR="00FC70D2">
        <w:rPr>
          <w:rFonts w:ascii="Arial" w:hAnsi="Arial" w:cs="Arial"/>
          <w:sz w:val="22"/>
          <w:szCs w:val="22"/>
        </w:rPr>
        <w:t>odpovídající minimálně ceně díla uvedené v čl. 4 této smlouvy</w:t>
      </w:r>
      <w:r w:rsidRPr="000A6192">
        <w:rPr>
          <w:rFonts w:ascii="Arial" w:hAnsi="Arial" w:cs="Arial"/>
          <w:sz w:val="22"/>
          <w:szCs w:val="22"/>
        </w:rPr>
        <w:t>, a to po celou dobu provádění díla.</w:t>
      </w:r>
    </w:p>
    <w:p w14:paraId="7AA36EB3" w14:textId="77777777" w:rsidR="006005A4" w:rsidRDefault="006005A4" w:rsidP="00974894">
      <w:pPr>
        <w:jc w:val="both"/>
        <w:rPr>
          <w:rFonts w:ascii="Arial" w:hAnsi="Arial" w:cs="Arial"/>
          <w:sz w:val="22"/>
          <w:szCs w:val="22"/>
        </w:rPr>
      </w:pPr>
    </w:p>
    <w:p w14:paraId="6ADACED9" w14:textId="77777777" w:rsidR="000A6192" w:rsidRDefault="000A6192" w:rsidP="00E95132">
      <w:pPr>
        <w:numPr>
          <w:ilvl w:val="1"/>
          <w:numId w:val="18"/>
        </w:numPr>
        <w:jc w:val="both"/>
        <w:rPr>
          <w:rFonts w:ascii="Arial" w:hAnsi="Arial" w:cs="Arial"/>
          <w:snapToGrid w:val="0"/>
          <w:sz w:val="22"/>
          <w:szCs w:val="22"/>
        </w:rPr>
      </w:pPr>
      <w:r w:rsidRPr="000A6192">
        <w:rPr>
          <w:rFonts w:ascii="Arial" w:hAnsi="Arial" w:cs="Arial"/>
          <w:snapToGrid w:val="0"/>
          <w:sz w:val="22"/>
          <w:szCs w:val="22"/>
        </w:rPr>
        <w:t>Dokladem o pojištění je platná a účinná pojistná smlouva, u níž Zhotovitel řádně a včas uhradil pojistné.</w:t>
      </w:r>
    </w:p>
    <w:p w14:paraId="673E448E" w14:textId="77777777" w:rsidR="006005A4" w:rsidRPr="000A6192" w:rsidRDefault="006005A4" w:rsidP="00974894">
      <w:pPr>
        <w:jc w:val="both"/>
        <w:rPr>
          <w:rFonts w:ascii="Arial" w:hAnsi="Arial" w:cs="Arial"/>
          <w:snapToGrid w:val="0"/>
          <w:sz w:val="22"/>
          <w:szCs w:val="22"/>
        </w:rPr>
      </w:pPr>
    </w:p>
    <w:p w14:paraId="5AD8E0D0" w14:textId="77777777" w:rsidR="000A6192" w:rsidRDefault="000A6192" w:rsidP="00E95132">
      <w:pPr>
        <w:numPr>
          <w:ilvl w:val="1"/>
          <w:numId w:val="18"/>
        </w:numPr>
        <w:jc w:val="both"/>
        <w:rPr>
          <w:rFonts w:ascii="Arial" w:hAnsi="Arial" w:cs="Arial"/>
          <w:snapToGrid w:val="0"/>
          <w:sz w:val="22"/>
          <w:szCs w:val="22"/>
        </w:rPr>
      </w:pPr>
      <w:r w:rsidRPr="000A6192">
        <w:rPr>
          <w:rFonts w:ascii="Arial" w:hAnsi="Arial" w:cs="Arial"/>
          <w:snapToGrid w:val="0"/>
          <w:sz w:val="22"/>
          <w:szCs w:val="22"/>
        </w:rPr>
        <w:t xml:space="preserve">Doklad o pojištění je Zhotovitel povinen předložit Objednateli </w:t>
      </w:r>
      <w:r w:rsidR="00737828">
        <w:rPr>
          <w:rFonts w:ascii="Arial" w:hAnsi="Arial" w:cs="Arial"/>
          <w:snapToGrid w:val="0"/>
          <w:sz w:val="22"/>
          <w:szCs w:val="22"/>
        </w:rPr>
        <w:t xml:space="preserve">nejpozději v den předání staveniště a poté kdykoliv </w:t>
      </w:r>
      <w:r w:rsidR="009C12CC">
        <w:rPr>
          <w:rFonts w:ascii="Arial" w:hAnsi="Arial" w:cs="Arial"/>
          <w:snapToGrid w:val="0"/>
          <w:sz w:val="22"/>
          <w:szCs w:val="22"/>
        </w:rPr>
        <w:t xml:space="preserve">v rámci </w:t>
      </w:r>
      <w:r w:rsidR="001E6975">
        <w:rPr>
          <w:rFonts w:ascii="Arial" w:hAnsi="Arial" w:cs="Arial"/>
          <w:snapToGrid w:val="0"/>
          <w:sz w:val="22"/>
          <w:szCs w:val="22"/>
        </w:rPr>
        <w:t>provádění</w:t>
      </w:r>
      <w:r w:rsidR="009C12CC">
        <w:rPr>
          <w:rFonts w:ascii="Arial" w:hAnsi="Arial" w:cs="Arial"/>
          <w:snapToGrid w:val="0"/>
          <w:sz w:val="22"/>
          <w:szCs w:val="22"/>
        </w:rPr>
        <w:t xml:space="preserve"> díla</w:t>
      </w:r>
      <w:r w:rsidR="00737828">
        <w:rPr>
          <w:rFonts w:ascii="Arial" w:hAnsi="Arial" w:cs="Arial"/>
          <w:snapToGrid w:val="0"/>
          <w:sz w:val="22"/>
          <w:szCs w:val="22"/>
        </w:rPr>
        <w:t xml:space="preserve"> při změně pojistné smlouvy</w:t>
      </w:r>
      <w:r w:rsidR="009C12CC">
        <w:rPr>
          <w:rFonts w:ascii="Arial" w:hAnsi="Arial" w:cs="Arial"/>
          <w:snapToGrid w:val="0"/>
          <w:sz w:val="22"/>
          <w:szCs w:val="22"/>
        </w:rPr>
        <w:t>.</w:t>
      </w:r>
      <w:r w:rsidR="00271852">
        <w:rPr>
          <w:rFonts w:ascii="Arial" w:hAnsi="Arial" w:cs="Arial"/>
          <w:snapToGrid w:val="0"/>
          <w:sz w:val="22"/>
          <w:szCs w:val="22"/>
        </w:rPr>
        <w:t xml:space="preserve"> </w:t>
      </w:r>
    </w:p>
    <w:p w14:paraId="4D35749D" w14:textId="77777777" w:rsidR="006005A4" w:rsidRPr="000A6192" w:rsidRDefault="006005A4" w:rsidP="00974894">
      <w:pPr>
        <w:jc w:val="both"/>
        <w:rPr>
          <w:rFonts w:ascii="Arial" w:hAnsi="Arial" w:cs="Arial"/>
          <w:snapToGrid w:val="0"/>
          <w:sz w:val="22"/>
          <w:szCs w:val="22"/>
        </w:rPr>
      </w:pPr>
    </w:p>
    <w:p w14:paraId="16C777D7" w14:textId="77777777" w:rsidR="000A6192" w:rsidRDefault="000A6192" w:rsidP="00E95132">
      <w:pPr>
        <w:numPr>
          <w:ilvl w:val="1"/>
          <w:numId w:val="18"/>
        </w:numPr>
        <w:jc w:val="both"/>
        <w:rPr>
          <w:rFonts w:ascii="Arial" w:hAnsi="Arial" w:cs="Arial"/>
          <w:snapToGrid w:val="0"/>
          <w:sz w:val="22"/>
          <w:szCs w:val="22"/>
        </w:rPr>
      </w:pPr>
      <w:r w:rsidRPr="000A6192">
        <w:rPr>
          <w:rFonts w:ascii="Arial" w:hAnsi="Arial" w:cs="Arial"/>
          <w:snapToGrid w:val="0"/>
          <w:sz w:val="22"/>
          <w:szCs w:val="22"/>
        </w:rPr>
        <w:t>Při vzniku pojistné události zabezpečuje veškeré úkony vůči svému pojistiteli Zhotovitel.</w:t>
      </w:r>
    </w:p>
    <w:p w14:paraId="7D4D2D8C" w14:textId="77777777" w:rsidR="006005A4" w:rsidRPr="000A6192" w:rsidRDefault="006005A4" w:rsidP="00974894">
      <w:pPr>
        <w:jc w:val="both"/>
        <w:rPr>
          <w:rFonts w:ascii="Arial" w:hAnsi="Arial" w:cs="Arial"/>
          <w:snapToGrid w:val="0"/>
          <w:sz w:val="22"/>
          <w:szCs w:val="22"/>
        </w:rPr>
      </w:pPr>
    </w:p>
    <w:p w14:paraId="14D947C7" w14:textId="77777777" w:rsidR="000A6192" w:rsidRDefault="000A6192" w:rsidP="00E95132">
      <w:pPr>
        <w:numPr>
          <w:ilvl w:val="1"/>
          <w:numId w:val="18"/>
        </w:numPr>
        <w:jc w:val="both"/>
        <w:rPr>
          <w:rFonts w:ascii="Arial" w:hAnsi="Arial" w:cs="Arial"/>
          <w:snapToGrid w:val="0"/>
          <w:sz w:val="22"/>
          <w:szCs w:val="22"/>
        </w:rPr>
      </w:pPr>
      <w:r w:rsidRPr="000A6192">
        <w:rPr>
          <w:rFonts w:ascii="Arial" w:hAnsi="Arial" w:cs="Arial"/>
          <w:snapToGrid w:val="0"/>
          <w:sz w:val="22"/>
          <w:szCs w:val="22"/>
        </w:rPr>
        <w:t>Objednatel je povinen poskytnout v souvislosti s pojistnou událostí Zhotoviteli veškerou součinnost, která je v jeho možnostech</w:t>
      </w:r>
      <w:r w:rsidR="006005A4">
        <w:rPr>
          <w:rFonts w:ascii="Arial" w:hAnsi="Arial" w:cs="Arial"/>
          <w:snapToGrid w:val="0"/>
          <w:sz w:val="22"/>
          <w:szCs w:val="22"/>
        </w:rPr>
        <w:t>.</w:t>
      </w:r>
    </w:p>
    <w:p w14:paraId="6EA350C4" w14:textId="77777777" w:rsidR="006005A4" w:rsidRPr="000A6192" w:rsidRDefault="006005A4" w:rsidP="00974894">
      <w:pPr>
        <w:jc w:val="both"/>
        <w:rPr>
          <w:rFonts w:ascii="Arial" w:hAnsi="Arial" w:cs="Arial"/>
          <w:snapToGrid w:val="0"/>
          <w:sz w:val="22"/>
          <w:szCs w:val="22"/>
        </w:rPr>
      </w:pPr>
    </w:p>
    <w:p w14:paraId="0A5E673E" w14:textId="77777777" w:rsidR="000A6192" w:rsidRDefault="000A6192" w:rsidP="00E95132">
      <w:pPr>
        <w:numPr>
          <w:ilvl w:val="1"/>
          <w:numId w:val="18"/>
        </w:numPr>
        <w:jc w:val="both"/>
        <w:rPr>
          <w:rFonts w:ascii="Arial" w:hAnsi="Arial" w:cs="Arial"/>
          <w:snapToGrid w:val="0"/>
          <w:sz w:val="22"/>
          <w:szCs w:val="22"/>
        </w:rPr>
      </w:pPr>
      <w:r w:rsidRPr="000A6192">
        <w:rPr>
          <w:rFonts w:ascii="Arial" w:hAnsi="Arial" w:cs="Arial"/>
          <w:snapToGrid w:val="0"/>
          <w:sz w:val="22"/>
          <w:szCs w:val="22"/>
        </w:rPr>
        <w:t>Náklady na pojištění nese Zhotovitel a má je zahrnuty ve sjednané ceně.</w:t>
      </w:r>
    </w:p>
    <w:p w14:paraId="62AB68B3" w14:textId="77777777" w:rsidR="001446A0" w:rsidRPr="00720FBB" w:rsidRDefault="001446A0" w:rsidP="00271852">
      <w:pPr>
        <w:pStyle w:val="Nadpis5"/>
        <w:rPr>
          <w:rFonts w:ascii="Arial" w:hAnsi="Arial" w:cs="Arial"/>
          <w:sz w:val="22"/>
          <w:szCs w:val="22"/>
        </w:rPr>
      </w:pPr>
      <w:r w:rsidRPr="00720FBB">
        <w:rPr>
          <w:rFonts w:ascii="Arial" w:hAnsi="Arial" w:cs="Arial"/>
          <w:sz w:val="22"/>
          <w:szCs w:val="22"/>
        </w:rPr>
        <w:t>11. Smluvní pokuty</w:t>
      </w:r>
      <w:r w:rsidR="00720FBB">
        <w:rPr>
          <w:rFonts w:ascii="Arial" w:hAnsi="Arial" w:cs="Arial"/>
          <w:sz w:val="22"/>
          <w:szCs w:val="22"/>
        </w:rPr>
        <w:t>, úrok z prodlení</w:t>
      </w:r>
      <w:r w:rsidRPr="00720FBB">
        <w:rPr>
          <w:rFonts w:ascii="Arial" w:hAnsi="Arial" w:cs="Arial"/>
          <w:sz w:val="22"/>
          <w:szCs w:val="22"/>
        </w:rPr>
        <w:t xml:space="preserve"> </w:t>
      </w:r>
    </w:p>
    <w:p w14:paraId="64DC7730" w14:textId="77777777" w:rsidR="001446A0" w:rsidRPr="006C6E3D" w:rsidRDefault="001446A0" w:rsidP="00E95132">
      <w:pPr>
        <w:numPr>
          <w:ilvl w:val="1"/>
          <w:numId w:val="19"/>
        </w:numPr>
        <w:spacing w:before="60" w:after="60"/>
        <w:ind w:left="709" w:hanging="709"/>
        <w:jc w:val="both"/>
        <w:rPr>
          <w:rFonts w:ascii="Arial" w:hAnsi="Arial" w:cs="Arial"/>
          <w:sz w:val="22"/>
          <w:szCs w:val="22"/>
        </w:rPr>
      </w:pPr>
      <w:r w:rsidRPr="001446A0">
        <w:rPr>
          <w:rFonts w:ascii="Arial" w:hAnsi="Arial" w:cs="Arial"/>
          <w:snapToGrid w:val="0"/>
          <w:sz w:val="22"/>
          <w:szCs w:val="22"/>
        </w:rPr>
        <w:t>Pro</w:t>
      </w:r>
      <w:r w:rsidRPr="001446A0">
        <w:rPr>
          <w:rFonts w:ascii="Arial" w:hAnsi="Arial" w:cs="Arial"/>
          <w:sz w:val="22"/>
          <w:szCs w:val="22"/>
        </w:rPr>
        <w:t xml:space="preserve"> případy neplnění věcných a termínovaných závazků vyplývajících z této smlouvy smluvní strany </w:t>
      </w:r>
      <w:r w:rsidRPr="006C6E3D">
        <w:rPr>
          <w:rFonts w:ascii="Arial" w:hAnsi="Arial" w:cs="Arial"/>
          <w:sz w:val="22"/>
          <w:szCs w:val="22"/>
        </w:rPr>
        <w:t>sjednávají tyto smluvní pokuty:</w:t>
      </w:r>
    </w:p>
    <w:p w14:paraId="6FC0EEE2" w14:textId="32E0F7F1" w:rsidR="00FB2C30" w:rsidRPr="006C6E3D" w:rsidRDefault="001446A0" w:rsidP="00254B6E">
      <w:pPr>
        <w:numPr>
          <w:ilvl w:val="2"/>
          <w:numId w:val="20"/>
        </w:numPr>
        <w:spacing w:before="60" w:afterLines="60" w:after="144"/>
        <w:jc w:val="both"/>
        <w:rPr>
          <w:rFonts w:ascii="Arial" w:hAnsi="Arial" w:cs="Arial"/>
          <w:snapToGrid w:val="0"/>
          <w:sz w:val="22"/>
          <w:szCs w:val="22"/>
        </w:rPr>
      </w:pPr>
      <w:r w:rsidRPr="006C6E3D">
        <w:rPr>
          <w:rFonts w:ascii="Arial" w:hAnsi="Arial" w:cs="Arial"/>
          <w:snapToGrid w:val="0"/>
          <w:sz w:val="22"/>
          <w:szCs w:val="22"/>
        </w:rPr>
        <w:t>Při </w:t>
      </w:r>
      <w:r w:rsidR="00FB2C30" w:rsidRPr="006C6E3D">
        <w:rPr>
          <w:rFonts w:ascii="Arial" w:hAnsi="Arial" w:cs="Arial"/>
          <w:snapToGrid w:val="0"/>
          <w:sz w:val="22"/>
          <w:szCs w:val="22"/>
        </w:rPr>
        <w:t>prodlení s dokončením díla jako celku zaplatí zhotovitel objednateli smluvní pokutu ve výši 0,</w:t>
      </w:r>
      <w:r w:rsidR="00E07746" w:rsidRPr="006C6E3D">
        <w:rPr>
          <w:rFonts w:ascii="Arial" w:hAnsi="Arial" w:cs="Arial"/>
          <w:snapToGrid w:val="0"/>
          <w:sz w:val="22"/>
          <w:szCs w:val="22"/>
        </w:rPr>
        <w:t>1</w:t>
      </w:r>
      <w:r w:rsidR="00FB2C30" w:rsidRPr="006C6E3D">
        <w:rPr>
          <w:rFonts w:ascii="Arial" w:hAnsi="Arial" w:cs="Arial"/>
          <w:snapToGrid w:val="0"/>
          <w:sz w:val="22"/>
          <w:szCs w:val="22"/>
        </w:rPr>
        <w:t xml:space="preserve">5 % z ceny díla </w:t>
      </w:r>
      <w:r w:rsidR="008C574B" w:rsidRPr="006C6E3D">
        <w:rPr>
          <w:rFonts w:ascii="Arial" w:hAnsi="Arial" w:cs="Arial"/>
          <w:snapToGrid w:val="0"/>
          <w:sz w:val="22"/>
          <w:szCs w:val="22"/>
        </w:rPr>
        <w:t xml:space="preserve">bez DPH </w:t>
      </w:r>
      <w:r w:rsidR="00FB2C30" w:rsidRPr="006C6E3D">
        <w:rPr>
          <w:rFonts w:ascii="Arial" w:hAnsi="Arial" w:cs="Arial"/>
          <w:snapToGrid w:val="0"/>
          <w:sz w:val="22"/>
          <w:szCs w:val="22"/>
        </w:rPr>
        <w:t>sjednané touto smlouvou, a to za každý i započatý den prodlení</w:t>
      </w:r>
      <w:r w:rsidR="001B0431" w:rsidRPr="006C6E3D">
        <w:rPr>
          <w:rFonts w:ascii="Arial" w:hAnsi="Arial" w:cs="Arial"/>
          <w:snapToGrid w:val="0"/>
          <w:sz w:val="22"/>
          <w:szCs w:val="22"/>
        </w:rPr>
        <w:t>.</w:t>
      </w:r>
    </w:p>
    <w:p w14:paraId="2B5D07CA" w14:textId="5246BC81" w:rsidR="001446A0" w:rsidRPr="00C67522" w:rsidRDefault="001446A0" w:rsidP="00E95132">
      <w:pPr>
        <w:numPr>
          <w:ilvl w:val="2"/>
          <w:numId w:val="20"/>
        </w:numPr>
        <w:spacing w:before="60" w:afterLines="60" w:after="144"/>
        <w:jc w:val="both"/>
        <w:rPr>
          <w:rFonts w:ascii="Arial" w:hAnsi="Arial" w:cs="Arial"/>
          <w:snapToGrid w:val="0"/>
          <w:sz w:val="22"/>
          <w:szCs w:val="22"/>
        </w:rPr>
      </w:pPr>
      <w:bookmarkStart w:id="1" w:name="_Hlk225172602"/>
      <w:r w:rsidRPr="00676275">
        <w:rPr>
          <w:rFonts w:ascii="Arial" w:hAnsi="Arial" w:cs="Arial"/>
          <w:snapToGrid w:val="0"/>
          <w:sz w:val="22"/>
          <w:szCs w:val="22"/>
        </w:rPr>
        <w:t>Při prodlení zhotovitele s v</w:t>
      </w:r>
      <w:r w:rsidRPr="00E07746">
        <w:rPr>
          <w:rFonts w:ascii="Arial" w:hAnsi="Arial" w:cs="Arial"/>
          <w:snapToGrid w:val="0"/>
          <w:sz w:val="22"/>
          <w:szCs w:val="22"/>
        </w:rPr>
        <w:t xml:space="preserve">yklizením staveniště zaplatí zhotovitel objednateli </w:t>
      </w:r>
      <w:r w:rsidR="00092874" w:rsidRPr="00E07746">
        <w:rPr>
          <w:rFonts w:ascii="Arial" w:hAnsi="Arial" w:cs="Arial"/>
          <w:snapToGrid w:val="0"/>
          <w:sz w:val="22"/>
          <w:szCs w:val="22"/>
        </w:rPr>
        <w:t xml:space="preserve">smluvní </w:t>
      </w:r>
      <w:r w:rsidRPr="00E07746">
        <w:rPr>
          <w:rFonts w:ascii="Arial" w:hAnsi="Arial" w:cs="Arial"/>
          <w:snapToGrid w:val="0"/>
          <w:sz w:val="22"/>
          <w:szCs w:val="22"/>
        </w:rPr>
        <w:t xml:space="preserve">pokutu ve výši </w:t>
      </w:r>
      <w:r w:rsidR="00DB4B85" w:rsidRPr="00E07746">
        <w:rPr>
          <w:rFonts w:ascii="Arial" w:hAnsi="Arial" w:cs="Arial"/>
          <w:snapToGrid w:val="0"/>
          <w:sz w:val="22"/>
          <w:szCs w:val="22"/>
        </w:rPr>
        <w:t>10</w:t>
      </w:r>
      <w:r w:rsidR="00143C70" w:rsidRPr="00E07746">
        <w:rPr>
          <w:rFonts w:ascii="Arial" w:hAnsi="Arial" w:cs="Arial"/>
          <w:snapToGrid w:val="0"/>
          <w:sz w:val="22"/>
          <w:szCs w:val="22"/>
        </w:rPr>
        <w:t> 000 Kč za</w:t>
      </w:r>
      <w:r w:rsidR="00143C70">
        <w:rPr>
          <w:rFonts w:ascii="Arial" w:hAnsi="Arial" w:cs="Arial"/>
          <w:snapToGrid w:val="0"/>
          <w:sz w:val="22"/>
          <w:szCs w:val="22"/>
        </w:rPr>
        <w:t xml:space="preserve"> </w:t>
      </w:r>
      <w:r w:rsidR="008759D9" w:rsidRPr="00676275">
        <w:rPr>
          <w:rFonts w:ascii="Arial" w:hAnsi="Arial" w:cs="Arial"/>
          <w:snapToGrid w:val="0"/>
          <w:sz w:val="22"/>
          <w:szCs w:val="22"/>
        </w:rPr>
        <w:t>každý i započatý den prodlení</w:t>
      </w:r>
      <w:r w:rsidRPr="00676275">
        <w:rPr>
          <w:rFonts w:ascii="Arial" w:hAnsi="Arial" w:cs="Arial"/>
          <w:snapToGrid w:val="0"/>
          <w:sz w:val="22"/>
          <w:szCs w:val="22"/>
        </w:rPr>
        <w:t>, a to až do úplného vyklizení a prot</w:t>
      </w:r>
      <w:r w:rsidRPr="00C67522">
        <w:rPr>
          <w:rFonts w:ascii="Arial" w:hAnsi="Arial" w:cs="Arial"/>
          <w:snapToGrid w:val="0"/>
          <w:sz w:val="22"/>
          <w:szCs w:val="22"/>
        </w:rPr>
        <w:t>okolárního předání staveniště.</w:t>
      </w:r>
    </w:p>
    <w:p w14:paraId="2B00AA39" w14:textId="1408CC1D" w:rsidR="001446A0" w:rsidRPr="001446A0" w:rsidRDefault="001446A0" w:rsidP="00E95132">
      <w:pPr>
        <w:numPr>
          <w:ilvl w:val="2"/>
          <w:numId w:val="20"/>
        </w:numPr>
        <w:spacing w:before="60" w:afterLines="60" w:after="144"/>
        <w:jc w:val="both"/>
        <w:rPr>
          <w:rFonts w:ascii="Arial" w:hAnsi="Arial" w:cs="Arial"/>
          <w:snapToGrid w:val="0"/>
          <w:sz w:val="22"/>
          <w:szCs w:val="22"/>
        </w:rPr>
      </w:pPr>
      <w:bookmarkStart w:id="2" w:name="_Hlk225172826"/>
      <w:bookmarkEnd w:id="1"/>
      <w:r w:rsidRPr="001446A0">
        <w:rPr>
          <w:rFonts w:ascii="Arial" w:hAnsi="Arial" w:cs="Arial"/>
          <w:snapToGrid w:val="0"/>
          <w:sz w:val="22"/>
          <w:szCs w:val="22"/>
        </w:rPr>
        <w:t xml:space="preserve">Za prodlení s odstraněním případných vad, bude-li s nimi dílo předáno a převzato, zaplatí zhotovitel objednateli smluvní pokutu ve výši </w:t>
      </w:r>
      <w:r w:rsidR="0005325A">
        <w:rPr>
          <w:rFonts w:ascii="Arial" w:hAnsi="Arial" w:cs="Arial"/>
          <w:snapToGrid w:val="0"/>
          <w:sz w:val="22"/>
          <w:szCs w:val="22"/>
        </w:rPr>
        <w:t>1</w:t>
      </w:r>
      <w:r w:rsidRPr="001446A0">
        <w:rPr>
          <w:rFonts w:ascii="Arial" w:hAnsi="Arial" w:cs="Arial"/>
          <w:snapToGrid w:val="0"/>
          <w:sz w:val="22"/>
          <w:szCs w:val="22"/>
        </w:rPr>
        <w:t> 000 Kč za každý i započatý den prodlení oproti dohodnutému termínu, a to za každou vadu.</w:t>
      </w:r>
    </w:p>
    <w:bookmarkEnd w:id="2"/>
    <w:p w14:paraId="538F1E61" w14:textId="119A0982" w:rsidR="001446A0" w:rsidRPr="001446A0" w:rsidRDefault="001446A0" w:rsidP="00E95132">
      <w:pPr>
        <w:numPr>
          <w:ilvl w:val="2"/>
          <w:numId w:val="20"/>
        </w:numPr>
        <w:spacing w:afterLines="60" w:after="144"/>
        <w:jc w:val="both"/>
        <w:rPr>
          <w:rFonts w:ascii="Arial" w:hAnsi="Arial" w:cs="Arial"/>
          <w:snapToGrid w:val="0"/>
          <w:sz w:val="22"/>
          <w:szCs w:val="22"/>
        </w:rPr>
      </w:pPr>
      <w:r w:rsidRPr="001446A0">
        <w:rPr>
          <w:rFonts w:ascii="Arial" w:hAnsi="Arial" w:cs="Arial"/>
          <w:snapToGrid w:val="0"/>
          <w:sz w:val="22"/>
          <w:szCs w:val="22"/>
        </w:rPr>
        <w:t>Nenastoupí-li zhotovitel k odstranění reklamovaných v</w:t>
      </w:r>
      <w:r w:rsidRPr="00E07746">
        <w:rPr>
          <w:rFonts w:ascii="Arial" w:hAnsi="Arial" w:cs="Arial"/>
          <w:snapToGrid w:val="0"/>
          <w:sz w:val="22"/>
          <w:szCs w:val="22"/>
        </w:rPr>
        <w:t xml:space="preserve">ad v termínu </w:t>
      </w:r>
      <w:r w:rsidR="00720FBB" w:rsidRPr="00E07746">
        <w:rPr>
          <w:rFonts w:ascii="Arial" w:hAnsi="Arial" w:cs="Arial"/>
          <w:snapToGrid w:val="0"/>
          <w:sz w:val="22"/>
          <w:szCs w:val="22"/>
        </w:rPr>
        <w:t>uvedeném v čl. 9</w:t>
      </w:r>
      <w:r w:rsidRPr="00E07746">
        <w:rPr>
          <w:rFonts w:ascii="Arial" w:hAnsi="Arial" w:cs="Arial"/>
          <w:snapToGrid w:val="0"/>
          <w:sz w:val="22"/>
          <w:szCs w:val="22"/>
        </w:rPr>
        <w:t xml:space="preserve"> odst</w:t>
      </w:r>
      <w:r w:rsidR="00720FBB" w:rsidRPr="00E07746">
        <w:rPr>
          <w:rFonts w:ascii="Arial" w:hAnsi="Arial" w:cs="Arial"/>
          <w:snapToGrid w:val="0"/>
          <w:sz w:val="22"/>
          <w:szCs w:val="22"/>
        </w:rPr>
        <w:t>.</w:t>
      </w:r>
      <w:r w:rsidRPr="00E07746">
        <w:rPr>
          <w:rFonts w:ascii="Arial" w:hAnsi="Arial" w:cs="Arial"/>
          <w:snapToGrid w:val="0"/>
          <w:sz w:val="22"/>
          <w:szCs w:val="22"/>
        </w:rPr>
        <w:t xml:space="preserve"> 9.</w:t>
      </w:r>
      <w:r w:rsidR="00720FBB" w:rsidRPr="00E07746">
        <w:rPr>
          <w:rFonts w:ascii="Arial" w:hAnsi="Arial" w:cs="Arial"/>
          <w:snapToGrid w:val="0"/>
          <w:sz w:val="22"/>
          <w:szCs w:val="22"/>
        </w:rPr>
        <w:t>5</w:t>
      </w:r>
      <w:r w:rsidRPr="00E07746">
        <w:rPr>
          <w:rFonts w:ascii="Arial" w:hAnsi="Arial" w:cs="Arial"/>
          <w:snapToGrid w:val="0"/>
          <w:sz w:val="22"/>
          <w:szCs w:val="22"/>
        </w:rPr>
        <w:t xml:space="preserve">. </w:t>
      </w:r>
      <w:r w:rsidR="00720FBB" w:rsidRPr="00E07746">
        <w:rPr>
          <w:rFonts w:ascii="Arial" w:hAnsi="Arial" w:cs="Arial"/>
          <w:snapToGrid w:val="0"/>
          <w:sz w:val="22"/>
          <w:szCs w:val="22"/>
        </w:rPr>
        <w:t>této s</w:t>
      </w:r>
      <w:r w:rsidRPr="00E07746">
        <w:rPr>
          <w:rFonts w:ascii="Arial" w:hAnsi="Arial" w:cs="Arial"/>
          <w:snapToGrid w:val="0"/>
          <w:sz w:val="22"/>
          <w:szCs w:val="22"/>
        </w:rPr>
        <w:t xml:space="preserve">mlouvy, tj. do 14 </w:t>
      </w:r>
      <w:r w:rsidR="00273572" w:rsidRPr="00E07746">
        <w:rPr>
          <w:rFonts w:ascii="Arial" w:hAnsi="Arial" w:cs="Arial"/>
          <w:snapToGrid w:val="0"/>
          <w:sz w:val="22"/>
          <w:szCs w:val="22"/>
        </w:rPr>
        <w:t xml:space="preserve">kalendářních </w:t>
      </w:r>
      <w:r w:rsidRPr="00E07746">
        <w:rPr>
          <w:rFonts w:ascii="Arial" w:hAnsi="Arial" w:cs="Arial"/>
          <w:snapToGrid w:val="0"/>
          <w:sz w:val="22"/>
          <w:szCs w:val="22"/>
        </w:rPr>
        <w:t>dnů od doručení</w:t>
      </w:r>
      <w:r w:rsidRPr="001446A0">
        <w:rPr>
          <w:rFonts w:ascii="Arial" w:hAnsi="Arial" w:cs="Arial"/>
          <w:snapToGrid w:val="0"/>
          <w:sz w:val="22"/>
          <w:szCs w:val="22"/>
        </w:rPr>
        <w:t xml:space="preserve"> písemné reklamace nebo v jiném dohodnutém termínu, je zhotovitel objednateli povinen zaplatit smluvní pokutu ve výši 1</w:t>
      </w:r>
      <w:r w:rsidR="00720FBB">
        <w:rPr>
          <w:rFonts w:ascii="Arial" w:hAnsi="Arial" w:cs="Arial"/>
          <w:snapToGrid w:val="0"/>
          <w:sz w:val="22"/>
          <w:szCs w:val="22"/>
        </w:rPr>
        <w:t> </w:t>
      </w:r>
      <w:r w:rsidRPr="001446A0">
        <w:rPr>
          <w:rFonts w:ascii="Arial" w:hAnsi="Arial" w:cs="Arial"/>
          <w:snapToGrid w:val="0"/>
          <w:sz w:val="22"/>
          <w:szCs w:val="22"/>
        </w:rPr>
        <w:t>000 Kč za každý i započatý den zpoždění s nástupem. V případě, že nenastoupí k odstranění vady, která ztíží nebo úplně znemožní užívání části nebo celého díla (havárie), tj. do 48 hodin od doručení písemné reklamace nebo v jiném dohodnutém ter</w:t>
      </w:r>
      <w:r w:rsidRPr="00E07746">
        <w:rPr>
          <w:rFonts w:ascii="Arial" w:hAnsi="Arial" w:cs="Arial"/>
          <w:snapToGrid w:val="0"/>
          <w:sz w:val="22"/>
          <w:szCs w:val="22"/>
        </w:rPr>
        <w:t xml:space="preserve">mínu, je zhotovitel povinen zaplatit objednateli smluvní pokutu ve výši </w:t>
      </w:r>
      <w:r w:rsidR="00EC07DE" w:rsidRPr="00E07746">
        <w:rPr>
          <w:rFonts w:ascii="Arial" w:hAnsi="Arial" w:cs="Arial"/>
          <w:snapToGrid w:val="0"/>
          <w:sz w:val="22"/>
          <w:szCs w:val="22"/>
        </w:rPr>
        <w:t>5</w:t>
      </w:r>
      <w:r w:rsidRPr="00E07746">
        <w:rPr>
          <w:rFonts w:ascii="Arial" w:hAnsi="Arial" w:cs="Arial"/>
          <w:snapToGrid w:val="0"/>
          <w:sz w:val="22"/>
          <w:szCs w:val="22"/>
        </w:rPr>
        <w:t> 000 Kč za každý</w:t>
      </w:r>
      <w:r w:rsidRPr="001446A0">
        <w:rPr>
          <w:rFonts w:ascii="Arial" w:hAnsi="Arial" w:cs="Arial"/>
          <w:snapToGrid w:val="0"/>
          <w:sz w:val="22"/>
          <w:szCs w:val="22"/>
        </w:rPr>
        <w:t xml:space="preserve"> i započatý den zpoždění s nástupem.</w:t>
      </w:r>
    </w:p>
    <w:p w14:paraId="348D48A1" w14:textId="4AB56D89" w:rsidR="001446A0" w:rsidRDefault="001446A0" w:rsidP="00E95132">
      <w:pPr>
        <w:numPr>
          <w:ilvl w:val="2"/>
          <w:numId w:val="20"/>
        </w:numPr>
        <w:spacing w:afterLines="60" w:after="144"/>
        <w:jc w:val="both"/>
        <w:rPr>
          <w:rFonts w:ascii="Arial" w:hAnsi="Arial" w:cs="Arial"/>
          <w:snapToGrid w:val="0"/>
          <w:sz w:val="22"/>
          <w:szCs w:val="22"/>
        </w:rPr>
      </w:pPr>
      <w:bookmarkStart w:id="3" w:name="_Hlk225174181"/>
      <w:r w:rsidRPr="001446A0">
        <w:rPr>
          <w:rFonts w:ascii="Arial" w:hAnsi="Arial" w:cs="Arial"/>
          <w:snapToGrid w:val="0"/>
          <w:sz w:val="22"/>
          <w:szCs w:val="22"/>
        </w:rPr>
        <w:t>Při prodlení zhotovitele s odstraněním reklamovaných vad ve stanovených te</w:t>
      </w:r>
      <w:r w:rsidRPr="00E07746">
        <w:rPr>
          <w:rFonts w:ascii="Arial" w:hAnsi="Arial" w:cs="Arial"/>
          <w:snapToGrid w:val="0"/>
          <w:sz w:val="22"/>
          <w:szCs w:val="22"/>
        </w:rPr>
        <w:t xml:space="preserve">rmínech je zhotovitel objednateli povinen zaplatit smluvní pokutu ve výši </w:t>
      </w:r>
      <w:r w:rsidR="00A40D91" w:rsidRPr="00E07746">
        <w:rPr>
          <w:rFonts w:ascii="Arial" w:hAnsi="Arial" w:cs="Arial"/>
          <w:snapToGrid w:val="0"/>
          <w:sz w:val="22"/>
          <w:szCs w:val="22"/>
        </w:rPr>
        <w:t>3</w:t>
      </w:r>
      <w:r w:rsidRPr="00E07746">
        <w:rPr>
          <w:rFonts w:ascii="Arial" w:hAnsi="Arial" w:cs="Arial"/>
          <w:snapToGrid w:val="0"/>
          <w:sz w:val="22"/>
          <w:szCs w:val="22"/>
        </w:rPr>
        <w:t> 000 Kč za</w:t>
      </w:r>
      <w:r w:rsidRPr="001446A0">
        <w:rPr>
          <w:rFonts w:ascii="Arial" w:hAnsi="Arial" w:cs="Arial"/>
          <w:snapToGrid w:val="0"/>
          <w:sz w:val="22"/>
          <w:szCs w:val="22"/>
        </w:rPr>
        <w:t xml:space="preserve"> každý </w:t>
      </w:r>
      <w:r w:rsidR="00A40D91">
        <w:rPr>
          <w:rFonts w:ascii="Arial" w:hAnsi="Arial" w:cs="Arial"/>
          <w:snapToGrid w:val="0"/>
          <w:sz w:val="22"/>
          <w:szCs w:val="22"/>
        </w:rPr>
        <w:t xml:space="preserve">i započatý </w:t>
      </w:r>
      <w:r w:rsidRPr="001446A0">
        <w:rPr>
          <w:rFonts w:ascii="Arial" w:hAnsi="Arial" w:cs="Arial"/>
          <w:snapToGrid w:val="0"/>
          <w:sz w:val="22"/>
          <w:szCs w:val="22"/>
        </w:rPr>
        <w:t>den prodlení. V případě, že se jedná o vadu, která ztíží nebo úplně znemožní užívání části n</w:t>
      </w:r>
      <w:r w:rsidRPr="00E07746">
        <w:rPr>
          <w:rFonts w:ascii="Arial" w:hAnsi="Arial" w:cs="Arial"/>
          <w:snapToGrid w:val="0"/>
          <w:sz w:val="22"/>
          <w:szCs w:val="22"/>
        </w:rPr>
        <w:t xml:space="preserve">ebo celého díla (havárie), zaplatí zhotovitel objednateli smluvní pokutu ve výši </w:t>
      </w:r>
      <w:r w:rsidR="00485339" w:rsidRPr="00E07746">
        <w:rPr>
          <w:rFonts w:ascii="Arial" w:hAnsi="Arial" w:cs="Arial"/>
          <w:snapToGrid w:val="0"/>
          <w:sz w:val="22"/>
          <w:szCs w:val="22"/>
        </w:rPr>
        <w:t>10</w:t>
      </w:r>
      <w:r w:rsidRPr="00E07746">
        <w:rPr>
          <w:rFonts w:ascii="Arial" w:hAnsi="Arial" w:cs="Arial"/>
          <w:snapToGrid w:val="0"/>
          <w:sz w:val="22"/>
          <w:szCs w:val="22"/>
        </w:rPr>
        <w:t> 000 Kč</w:t>
      </w:r>
      <w:r w:rsidRPr="001446A0">
        <w:rPr>
          <w:rFonts w:ascii="Arial" w:hAnsi="Arial" w:cs="Arial"/>
          <w:snapToGrid w:val="0"/>
          <w:sz w:val="22"/>
          <w:szCs w:val="22"/>
        </w:rPr>
        <w:t xml:space="preserve"> za každou takovou vadu a za každý i započatý den prodlení.</w:t>
      </w:r>
    </w:p>
    <w:p w14:paraId="3BFC363C" w14:textId="77777777" w:rsidR="00304BB5" w:rsidRPr="001446A0" w:rsidRDefault="00304BB5" w:rsidP="00E95132">
      <w:pPr>
        <w:numPr>
          <w:ilvl w:val="2"/>
          <w:numId w:val="20"/>
        </w:numPr>
        <w:spacing w:afterLines="60" w:after="144"/>
        <w:jc w:val="both"/>
        <w:rPr>
          <w:rFonts w:ascii="Arial" w:hAnsi="Arial" w:cs="Arial"/>
          <w:snapToGrid w:val="0"/>
          <w:sz w:val="22"/>
          <w:szCs w:val="22"/>
        </w:rPr>
      </w:pPr>
      <w:bookmarkStart w:id="4" w:name="_Hlk225174684"/>
      <w:bookmarkEnd w:id="3"/>
      <w:r w:rsidRPr="001446A0">
        <w:rPr>
          <w:rFonts w:ascii="Arial" w:hAnsi="Arial" w:cs="Arial"/>
          <w:snapToGrid w:val="0"/>
          <w:sz w:val="22"/>
          <w:szCs w:val="22"/>
        </w:rPr>
        <w:t xml:space="preserve">V případě nepředložení harmonogramu prací v termínu dle </w:t>
      </w:r>
      <w:r>
        <w:rPr>
          <w:rFonts w:ascii="Arial" w:hAnsi="Arial" w:cs="Arial"/>
          <w:snapToGrid w:val="0"/>
          <w:sz w:val="22"/>
          <w:szCs w:val="22"/>
        </w:rPr>
        <w:t>čl. 2 odst. 2.15</w:t>
      </w:r>
      <w:r w:rsidRPr="001446A0">
        <w:rPr>
          <w:rFonts w:ascii="Arial" w:hAnsi="Arial" w:cs="Arial"/>
          <w:snapToGrid w:val="0"/>
          <w:sz w:val="22"/>
          <w:szCs w:val="22"/>
        </w:rPr>
        <w:t xml:space="preserve"> této smlouvy má objednatel nárok na smluvní pokutu ve výši 3 000 Kč za každý i započatý den prodlení.</w:t>
      </w:r>
    </w:p>
    <w:bookmarkEnd w:id="4"/>
    <w:p w14:paraId="55B967C6" w14:textId="0005DDC3" w:rsidR="00522EBC" w:rsidRDefault="00522EBC" w:rsidP="00E95132">
      <w:pPr>
        <w:numPr>
          <w:ilvl w:val="1"/>
          <w:numId w:val="19"/>
        </w:numPr>
        <w:spacing w:before="60" w:after="60"/>
        <w:ind w:left="709" w:hanging="709"/>
        <w:jc w:val="both"/>
        <w:rPr>
          <w:rFonts w:ascii="Arial" w:hAnsi="Arial" w:cs="Arial"/>
          <w:snapToGrid w:val="0"/>
          <w:sz w:val="22"/>
          <w:szCs w:val="22"/>
        </w:rPr>
      </w:pPr>
      <w:r w:rsidRPr="001446A0">
        <w:rPr>
          <w:rFonts w:ascii="Calibri" w:hAnsi="Calibri"/>
          <w:b/>
          <w:bCs/>
          <w:i/>
          <w:iCs/>
          <w:sz w:val="26"/>
          <w:szCs w:val="26"/>
          <w:lang w:eastAsia="en-US"/>
        </w:rPr>
        <w:lastRenderedPageBreak/>
        <w:t> </w:t>
      </w:r>
      <w:bookmarkStart w:id="5" w:name="_Hlk225174746"/>
      <w:r w:rsidRPr="00E35A3C">
        <w:rPr>
          <w:rFonts w:ascii="Arial" w:hAnsi="Arial" w:cs="Arial"/>
          <w:snapToGrid w:val="0"/>
          <w:sz w:val="22"/>
          <w:szCs w:val="22"/>
        </w:rPr>
        <w:t>V případě, že objednatel neuhradí fakturu v </w:t>
      </w:r>
      <w:r w:rsidRPr="00E07746">
        <w:rPr>
          <w:rFonts w:ascii="Arial" w:hAnsi="Arial" w:cs="Arial"/>
          <w:snapToGrid w:val="0"/>
          <w:sz w:val="22"/>
          <w:szCs w:val="22"/>
        </w:rPr>
        <w:t>termínu splatnosti, zavazuje se uhradit zhotoviteli úrok z prodlení ve výši 0,</w:t>
      </w:r>
      <w:r w:rsidR="00294DFF" w:rsidRPr="00E07746">
        <w:rPr>
          <w:rFonts w:ascii="Arial" w:hAnsi="Arial" w:cs="Arial"/>
          <w:snapToGrid w:val="0"/>
          <w:sz w:val="22"/>
          <w:szCs w:val="22"/>
        </w:rPr>
        <w:t>1</w:t>
      </w:r>
      <w:r w:rsidR="00E07746" w:rsidRPr="00E07746">
        <w:rPr>
          <w:rFonts w:ascii="Arial" w:hAnsi="Arial" w:cs="Arial"/>
          <w:snapToGrid w:val="0"/>
          <w:sz w:val="22"/>
          <w:szCs w:val="22"/>
        </w:rPr>
        <w:t>5</w:t>
      </w:r>
      <w:r w:rsidRPr="00E07746">
        <w:rPr>
          <w:rFonts w:ascii="Arial" w:hAnsi="Arial" w:cs="Arial"/>
          <w:snapToGrid w:val="0"/>
          <w:sz w:val="22"/>
          <w:szCs w:val="22"/>
        </w:rPr>
        <w:t xml:space="preserve"> % z</w:t>
      </w:r>
      <w:r w:rsidRPr="00E35A3C">
        <w:rPr>
          <w:rFonts w:ascii="Arial" w:hAnsi="Arial" w:cs="Arial"/>
          <w:snapToGrid w:val="0"/>
          <w:sz w:val="22"/>
          <w:szCs w:val="22"/>
        </w:rPr>
        <w:t xml:space="preserve"> dlužné částky za každý den prodlení. Na částku </w:t>
      </w:r>
      <w:r w:rsidR="00CF5D7C">
        <w:rPr>
          <w:rFonts w:ascii="Arial" w:hAnsi="Arial" w:cs="Arial"/>
          <w:snapToGrid w:val="0"/>
          <w:sz w:val="22"/>
          <w:szCs w:val="22"/>
        </w:rPr>
        <w:t>s odloženou dobou splatnosti</w:t>
      </w:r>
      <w:r w:rsidR="00CF5D7C" w:rsidRPr="00E35A3C">
        <w:rPr>
          <w:rFonts w:ascii="Arial" w:hAnsi="Arial" w:cs="Arial"/>
          <w:snapToGrid w:val="0"/>
          <w:sz w:val="22"/>
          <w:szCs w:val="22"/>
        </w:rPr>
        <w:t xml:space="preserve"> </w:t>
      </w:r>
      <w:r w:rsidRPr="00E35A3C">
        <w:rPr>
          <w:rFonts w:ascii="Arial" w:hAnsi="Arial" w:cs="Arial"/>
          <w:snapToGrid w:val="0"/>
          <w:sz w:val="22"/>
          <w:szCs w:val="22"/>
        </w:rPr>
        <w:t>se ujednání o prodlení a úroku z prodlení nevztahuje.</w:t>
      </w:r>
    </w:p>
    <w:bookmarkEnd w:id="5"/>
    <w:p w14:paraId="451F399E" w14:textId="7D98A964" w:rsidR="00810868" w:rsidRPr="00810868" w:rsidRDefault="00810868" w:rsidP="00810868">
      <w:pPr>
        <w:numPr>
          <w:ilvl w:val="1"/>
          <w:numId w:val="19"/>
        </w:numPr>
        <w:spacing w:before="60" w:after="60"/>
        <w:ind w:left="709" w:hanging="709"/>
        <w:jc w:val="both"/>
        <w:rPr>
          <w:rFonts w:ascii="Arial" w:hAnsi="Arial" w:cs="Arial"/>
          <w:snapToGrid w:val="0"/>
          <w:sz w:val="22"/>
          <w:szCs w:val="22"/>
        </w:rPr>
      </w:pPr>
      <w:r w:rsidRPr="000E3C35">
        <w:rPr>
          <w:rFonts w:ascii="Arial" w:hAnsi="Arial" w:cs="Arial"/>
          <w:snapToGrid w:val="0"/>
          <w:sz w:val="22"/>
          <w:szCs w:val="22"/>
        </w:rPr>
        <w:t>V případě, že objednateli vznikne nárok na smluvní pokutu dle této smlouvy, je objednatel oprávněn vyúčtovat pokutu vždy po 30 dnech prodlení. Bude-li prodlení trvat kratší dobu, bude sankce účtována podle skutečné délky prodlení. Smluvní pokuty jsou splatné do 30 kalendářních dnů od doručení faktury objednatele zhotoviteli. Zaplacením smluvní pokuty nezaniká příslušný nárok objednatele na splnění povinností smluvní pokutou zajištěné. Smluvní pokuty se nezapočítávají na nárok na náhradu ško</w:t>
      </w:r>
      <w:r>
        <w:rPr>
          <w:rFonts w:ascii="Arial" w:hAnsi="Arial" w:cs="Arial"/>
          <w:snapToGrid w:val="0"/>
          <w:sz w:val="22"/>
          <w:szCs w:val="22"/>
        </w:rPr>
        <w:t>d</w:t>
      </w:r>
      <w:r w:rsidRPr="000E3C35">
        <w:rPr>
          <w:rFonts w:ascii="Arial" w:hAnsi="Arial" w:cs="Arial"/>
          <w:snapToGrid w:val="0"/>
          <w:sz w:val="22"/>
          <w:szCs w:val="22"/>
        </w:rPr>
        <w:t>y.</w:t>
      </w:r>
    </w:p>
    <w:p w14:paraId="44CEF7D0" w14:textId="77777777" w:rsidR="00522EBC" w:rsidRPr="00522EBC" w:rsidRDefault="000A6192" w:rsidP="00522EBC">
      <w:pPr>
        <w:pStyle w:val="Nadpis5"/>
        <w:rPr>
          <w:lang w:eastAsia="en-US"/>
        </w:rPr>
      </w:pPr>
      <w:r w:rsidRPr="000A6192">
        <w:rPr>
          <w:rFonts w:ascii="Arial" w:hAnsi="Arial" w:cs="Arial"/>
          <w:sz w:val="22"/>
          <w:szCs w:val="22"/>
        </w:rPr>
        <w:t>1</w:t>
      </w:r>
      <w:r w:rsidR="00572459">
        <w:rPr>
          <w:rFonts w:ascii="Arial" w:hAnsi="Arial" w:cs="Arial"/>
          <w:sz w:val="22"/>
          <w:szCs w:val="22"/>
        </w:rPr>
        <w:t>2</w:t>
      </w:r>
      <w:r w:rsidRPr="000A6192">
        <w:rPr>
          <w:rFonts w:ascii="Arial" w:hAnsi="Arial" w:cs="Arial"/>
          <w:sz w:val="22"/>
          <w:szCs w:val="22"/>
        </w:rPr>
        <w:t xml:space="preserve">. </w:t>
      </w:r>
      <w:r w:rsidR="00522EBC" w:rsidRPr="00522EBC">
        <w:rPr>
          <w:lang w:eastAsia="en-US"/>
        </w:rPr>
        <w:t>Odstoupení od smlouvy</w:t>
      </w:r>
    </w:p>
    <w:p w14:paraId="5305BB15" w14:textId="77777777" w:rsidR="00522EBC" w:rsidRPr="00522EBC" w:rsidRDefault="00522EBC" w:rsidP="00E95132">
      <w:pPr>
        <w:numPr>
          <w:ilvl w:val="1"/>
          <w:numId w:val="21"/>
        </w:numPr>
        <w:spacing w:after="60"/>
        <w:ind w:left="709" w:hanging="709"/>
        <w:jc w:val="both"/>
        <w:rPr>
          <w:rFonts w:ascii="Arial" w:hAnsi="Arial" w:cs="Arial"/>
          <w:sz w:val="22"/>
          <w:szCs w:val="22"/>
        </w:rPr>
      </w:pPr>
      <w:r w:rsidRPr="00522EBC">
        <w:rPr>
          <w:rFonts w:ascii="Arial" w:hAnsi="Arial" w:cs="Arial"/>
          <w:sz w:val="22"/>
          <w:szCs w:val="22"/>
        </w:rPr>
        <w:t xml:space="preserve">Smluvní strany se dohodly, že mimo důvodů stanovených právními předpisy a jinými ustanoveními této </w:t>
      </w:r>
      <w:r w:rsidR="00784287">
        <w:rPr>
          <w:rFonts w:ascii="Arial" w:hAnsi="Arial" w:cs="Arial"/>
          <w:sz w:val="22"/>
          <w:szCs w:val="22"/>
        </w:rPr>
        <w:t>s</w:t>
      </w:r>
      <w:r w:rsidRPr="00522EBC">
        <w:rPr>
          <w:rFonts w:ascii="Arial" w:hAnsi="Arial" w:cs="Arial"/>
          <w:sz w:val="22"/>
          <w:szCs w:val="22"/>
        </w:rPr>
        <w:t xml:space="preserve">mlouvy, lze od </w:t>
      </w:r>
      <w:r w:rsidR="00784287">
        <w:rPr>
          <w:rFonts w:ascii="Arial" w:hAnsi="Arial" w:cs="Arial"/>
          <w:sz w:val="22"/>
          <w:szCs w:val="22"/>
        </w:rPr>
        <w:t>této s</w:t>
      </w:r>
      <w:r w:rsidRPr="00522EBC">
        <w:rPr>
          <w:rFonts w:ascii="Arial" w:hAnsi="Arial" w:cs="Arial"/>
          <w:sz w:val="22"/>
          <w:szCs w:val="22"/>
        </w:rPr>
        <w:t>mlouvy odstoupit při vzniku těchto skutečností:</w:t>
      </w:r>
    </w:p>
    <w:p w14:paraId="1DE6EA46" w14:textId="77777777" w:rsidR="00522EBC" w:rsidRPr="00522EBC" w:rsidRDefault="00522EBC" w:rsidP="00E95132">
      <w:pPr>
        <w:numPr>
          <w:ilvl w:val="2"/>
          <w:numId w:val="22"/>
        </w:numPr>
        <w:spacing w:after="60"/>
        <w:jc w:val="both"/>
        <w:rPr>
          <w:rFonts w:ascii="Arial" w:hAnsi="Arial" w:cs="Arial"/>
          <w:sz w:val="22"/>
          <w:szCs w:val="22"/>
        </w:rPr>
      </w:pPr>
      <w:r w:rsidRPr="00522EBC">
        <w:rPr>
          <w:rFonts w:ascii="Arial" w:hAnsi="Arial" w:cs="Arial"/>
          <w:sz w:val="22"/>
          <w:szCs w:val="22"/>
        </w:rPr>
        <w:t>prodlení objednatele s úhradou dlužné částky delší než 30 dnů</w:t>
      </w:r>
      <w:r w:rsidR="00B064D1">
        <w:rPr>
          <w:rFonts w:ascii="Arial" w:hAnsi="Arial" w:cs="Arial"/>
          <w:sz w:val="22"/>
          <w:szCs w:val="22"/>
        </w:rPr>
        <w:t>,</w:t>
      </w:r>
    </w:p>
    <w:p w14:paraId="3EB64A82" w14:textId="77777777" w:rsidR="00522EBC" w:rsidRPr="00522EBC" w:rsidRDefault="00522EBC" w:rsidP="00E95132">
      <w:pPr>
        <w:numPr>
          <w:ilvl w:val="2"/>
          <w:numId w:val="22"/>
        </w:numPr>
        <w:spacing w:after="60"/>
        <w:jc w:val="both"/>
        <w:rPr>
          <w:rFonts w:ascii="Arial" w:hAnsi="Arial" w:cs="Arial"/>
          <w:sz w:val="22"/>
          <w:szCs w:val="22"/>
        </w:rPr>
      </w:pPr>
      <w:r w:rsidRPr="00522EBC">
        <w:rPr>
          <w:rFonts w:ascii="Arial" w:hAnsi="Arial" w:cs="Arial"/>
          <w:sz w:val="22"/>
          <w:szCs w:val="22"/>
        </w:rPr>
        <w:t>nesplnění termínu předání staveniště objednatelem ani v dodatečně přiměřené lhůtě</w:t>
      </w:r>
      <w:r w:rsidR="00B064D1">
        <w:rPr>
          <w:rFonts w:ascii="Arial" w:hAnsi="Arial" w:cs="Arial"/>
          <w:sz w:val="22"/>
          <w:szCs w:val="22"/>
        </w:rPr>
        <w:t>,</w:t>
      </w:r>
    </w:p>
    <w:p w14:paraId="72553736" w14:textId="77777777" w:rsidR="00522EBC" w:rsidRPr="00522EBC" w:rsidRDefault="00522EBC" w:rsidP="00E95132">
      <w:pPr>
        <w:numPr>
          <w:ilvl w:val="2"/>
          <w:numId w:val="22"/>
        </w:numPr>
        <w:spacing w:after="60"/>
        <w:jc w:val="both"/>
        <w:rPr>
          <w:rFonts w:ascii="Arial" w:hAnsi="Arial" w:cs="Arial"/>
          <w:sz w:val="22"/>
          <w:szCs w:val="22"/>
        </w:rPr>
      </w:pPr>
      <w:r w:rsidRPr="00522EBC">
        <w:rPr>
          <w:rFonts w:ascii="Arial" w:hAnsi="Arial" w:cs="Arial"/>
          <w:sz w:val="22"/>
          <w:szCs w:val="22"/>
        </w:rPr>
        <w:t>pokud zhotovitel nezahájí práce na díle ani v dodatečně přiměřené lhůtě</w:t>
      </w:r>
      <w:r w:rsidR="00B064D1">
        <w:rPr>
          <w:rFonts w:ascii="Arial" w:hAnsi="Arial" w:cs="Arial"/>
          <w:sz w:val="22"/>
          <w:szCs w:val="22"/>
        </w:rPr>
        <w:t>,</w:t>
      </w:r>
    </w:p>
    <w:p w14:paraId="4A341897" w14:textId="77777777" w:rsidR="00522EBC" w:rsidRPr="00522EBC" w:rsidRDefault="00522EBC" w:rsidP="00E95132">
      <w:pPr>
        <w:numPr>
          <w:ilvl w:val="2"/>
          <w:numId w:val="22"/>
        </w:numPr>
        <w:spacing w:after="60"/>
        <w:jc w:val="both"/>
        <w:rPr>
          <w:rFonts w:ascii="Arial" w:hAnsi="Arial" w:cs="Arial"/>
          <w:sz w:val="22"/>
          <w:szCs w:val="22"/>
        </w:rPr>
      </w:pPr>
      <w:r w:rsidRPr="00522EBC">
        <w:rPr>
          <w:rFonts w:ascii="Arial" w:hAnsi="Arial" w:cs="Arial"/>
          <w:sz w:val="22"/>
          <w:szCs w:val="22"/>
        </w:rPr>
        <w:t>pokud zhotovitel ani v dodatečně stanovené lhůtě neodstraní vady vzniklé vadným prováděním nebo nepřestane dílo provádět nevhodným způsobem, ačkoli byl na to objednatelem upozorněn</w:t>
      </w:r>
      <w:r w:rsidR="00B064D1">
        <w:rPr>
          <w:rFonts w:ascii="Arial" w:hAnsi="Arial" w:cs="Arial"/>
          <w:sz w:val="22"/>
          <w:szCs w:val="22"/>
        </w:rPr>
        <w:t>,</w:t>
      </w:r>
    </w:p>
    <w:p w14:paraId="4BA02A01" w14:textId="77777777" w:rsidR="00522EBC" w:rsidRPr="00522EBC" w:rsidRDefault="00522EBC" w:rsidP="00E95132">
      <w:pPr>
        <w:numPr>
          <w:ilvl w:val="2"/>
          <w:numId w:val="22"/>
        </w:numPr>
        <w:spacing w:after="60"/>
        <w:jc w:val="both"/>
        <w:rPr>
          <w:rFonts w:ascii="Arial" w:hAnsi="Arial" w:cs="Arial"/>
          <w:sz w:val="22"/>
          <w:szCs w:val="22"/>
        </w:rPr>
      </w:pPr>
      <w:r w:rsidRPr="00522EBC">
        <w:rPr>
          <w:rFonts w:ascii="Arial" w:hAnsi="Arial" w:cs="Arial"/>
          <w:sz w:val="22"/>
          <w:szCs w:val="22"/>
        </w:rPr>
        <w:t xml:space="preserve">opakovaným zaviněným nedodržením harmonogramu prací ze strany zhotovitele (min. 2x prodlení delší </w:t>
      </w:r>
      <w:r w:rsidR="00F25D2E">
        <w:rPr>
          <w:rFonts w:ascii="Arial" w:hAnsi="Arial" w:cs="Arial"/>
          <w:sz w:val="22"/>
          <w:szCs w:val="22"/>
        </w:rPr>
        <w:t>než</w:t>
      </w:r>
      <w:r w:rsidRPr="00522EBC">
        <w:rPr>
          <w:rFonts w:ascii="Arial" w:hAnsi="Arial" w:cs="Arial"/>
          <w:sz w:val="22"/>
          <w:szCs w:val="22"/>
        </w:rPr>
        <w:t xml:space="preserve"> 3 kalendářní týdny)</w:t>
      </w:r>
      <w:r w:rsidR="00B064D1">
        <w:rPr>
          <w:rFonts w:ascii="Arial" w:hAnsi="Arial" w:cs="Arial"/>
          <w:sz w:val="22"/>
          <w:szCs w:val="22"/>
        </w:rPr>
        <w:t>,</w:t>
      </w:r>
    </w:p>
    <w:p w14:paraId="5A783756" w14:textId="48D5CFD1" w:rsidR="00522EBC" w:rsidRPr="00522EBC" w:rsidRDefault="00522EBC" w:rsidP="00E95132">
      <w:pPr>
        <w:numPr>
          <w:ilvl w:val="2"/>
          <w:numId w:val="22"/>
        </w:numPr>
        <w:spacing w:after="60"/>
        <w:jc w:val="both"/>
        <w:rPr>
          <w:rFonts w:ascii="Arial" w:hAnsi="Arial" w:cs="Arial"/>
          <w:sz w:val="22"/>
          <w:szCs w:val="22"/>
        </w:rPr>
      </w:pPr>
      <w:r w:rsidRPr="00522EBC">
        <w:rPr>
          <w:rFonts w:ascii="Arial" w:hAnsi="Arial" w:cs="Arial"/>
          <w:sz w:val="22"/>
          <w:szCs w:val="22"/>
        </w:rPr>
        <w:t>prodlení zhotovitele s</w:t>
      </w:r>
      <w:r w:rsidR="00062D1D">
        <w:rPr>
          <w:rFonts w:ascii="Arial" w:hAnsi="Arial" w:cs="Arial"/>
          <w:sz w:val="22"/>
          <w:szCs w:val="22"/>
        </w:rPr>
        <w:t> termíne</w:t>
      </w:r>
      <w:r w:rsidR="00062D1D" w:rsidRPr="006C6E3D">
        <w:rPr>
          <w:rFonts w:ascii="Arial" w:hAnsi="Arial" w:cs="Arial"/>
          <w:sz w:val="22"/>
          <w:szCs w:val="22"/>
        </w:rPr>
        <w:t>m uvedeným v článku 3 odst. 3.2.</w:t>
      </w:r>
      <w:r w:rsidRPr="006C6E3D">
        <w:rPr>
          <w:rFonts w:ascii="Arial" w:hAnsi="Arial" w:cs="Arial"/>
          <w:sz w:val="22"/>
          <w:szCs w:val="22"/>
        </w:rPr>
        <w:t xml:space="preserve"> z důvodů ležících na jeho straně delší než</w:t>
      </w:r>
      <w:r w:rsidR="005108C2" w:rsidRPr="006C6E3D">
        <w:rPr>
          <w:rFonts w:ascii="Arial" w:hAnsi="Arial" w:cs="Arial"/>
          <w:sz w:val="22"/>
          <w:szCs w:val="22"/>
        </w:rPr>
        <w:t xml:space="preserve"> 30 dnů</w:t>
      </w:r>
      <w:r w:rsidR="00810868" w:rsidRPr="006C6E3D">
        <w:rPr>
          <w:rFonts w:ascii="Arial" w:hAnsi="Arial" w:cs="Arial"/>
          <w:sz w:val="22"/>
          <w:szCs w:val="22"/>
        </w:rPr>
        <w:t>,</w:t>
      </w:r>
    </w:p>
    <w:p w14:paraId="50EFC950" w14:textId="77777777" w:rsidR="00522EBC" w:rsidRDefault="00784287" w:rsidP="00E95132">
      <w:pPr>
        <w:numPr>
          <w:ilvl w:val="2"/>
          <w:numId w:val="22"/>
        </w:numPr>
        <w:spacing w:after="60"/>
        <w:jc w:val="both"/>
        <w:rPr>
          <w:rFonts w:ascii="Arial" w:hAnsi="Arial" w:cs="Arial"/>
          <w:sz w:val="22"/>
          <w:szCs w:val="22"/>
        </w:rPr>
      </w:pPr>
      <w:r w:rsidRPr="00784287">
        <w:rPr>
          <w:rFonts w:ascii="Arial" w:hAnsi="Arial" w:cs="Arial"/>
          <w:sz w:val="22"/>
          <w:szCs w:val="22"/>
        </w:rPr>
        <w:t>nedodržení postupu zhotovitele při změně poddodavatele nebo neprovádění části prací, které měl provádět poddodavatel, prostřednictvím něhož zhotovitel prokazoval kvalifikaci v zadávacím řízení veřejné zakázky dle čl. 2 odst. 2.1</w:t>
      </w:r>
      <w:r w:rsidR="005847F3">
        <w:rPr>
          <w:rFonts w:ascii="Arial" w:hAnsi="Arial" w:cs="Arial"/>
          <w:sz w:val="22"/>
          <w:szCs w:val="22"/>
        </w:rPr>
        <w:t>2</w:t>
      </w:r>
      <w:r w:rsidRPr="00784287">
        <w:rPr>
          <w:rFonts w:ascii="Arial" w:hAnsi="Arial" w:cs="Arial"/>
          <w:sz w:val="22"/>
          <w:szCs w:val="22"/>
        </w:rPr>
        <w:t xml:space="preserve"> této smlouvy</w:t>
      </w:r>
      <w:r w:rsidR="00B064D1">
        <w:rPr>
          <w:rFonts w:ascii="Arial" w:hAnsi="Arial" w:cs="Arial"/>
          <w:sz w:val="22"/>
          <w:szCs w:val="22"/>
        </w:rPr>
        <w:t>,</w:t>
      </w:r>
    </w:p>
    <w:p w14:paraId="1A0AF18F" w14:textId="77777777" w:rsidR="00D46FB0" w:rsidRPr="00522EBC" w:rsidRDefault="00FA515A" w:rsidP="00E95132">
      <w:pPr>
        <w:numPr>
          <w:ilvl w:val="2"/>
          <w:numId w:val="22"/>
        </w:numPr>
        <w:spacing w:after="60"/>
        <w:jc w:val="both"/>
        <w:rPr>
          <w:rFonts w:ascii="Arial" w:hAnsi="Arial" w:cs="Arial"/>
          <w:sz w:val="22"/>
          <w:szCs w:val="22"/>
        </w:rPr>
      </w:pPr>
      <w:r>
        <w:rPr>
          <w:rFonts w:ascii="Arial" w:hAnsi="Arial" w:cs="Arial"/>
          <w:sz w:val="22"/>
          <w:szCs w:val="22"/>
        </w:rPr>
        <w:t>realizuje-li zhotovitel dílo poddodavatelem v rozporu s </w:t>
      </w:r>
      <w:proofErr w:type="spellStart"/>
      <w:r>
        <w:rPr>
          <w:rFonts w:ascii="Arial" w:hAnsi="Arial" w:cs="Arial"/>
          <w:sz w:val="22"/>
          <w:szCs w:val="22"/>
        </w:rPr>
        <w:t>ust</w:t>
      </w:r>
      <w:proofErr w:type="spellEnd"/>
      <w:r>
        <w:rPr>
          <w:rFonts w:ascii="Arial" w:hAnsi="Arial" w:cs="Arial"/>
          <w:sz w:val="22"/>
          <w:szCs w:val="22"/>
        </w:rPr>
        <w:t>.</w:t>
      </w:r>
      <w:r w:rsidR="005847F3">
        <w:rPr>
          <w:rFonts w:ascii="Arial" w:hAnsi="Arial" w:cs="Arial"/>
          <w:sz w:val="22"/>
          <w:szCs w:val="22"/>
        </w:rPr>
        <w:t xml:space="preserve"> čl. 2 odst. 2.13</w:t>
      </w:r>
      <w:r>
        <w:rPr>
          <w:rFonts w:ascii="Arial" w:hAnsi="Arial" w:cs="Arial"/>
          <w:sz w:val="22"/>
          <w:szCs w:val="22"/>
        </w:rPr>
        <w:t xml:space="preserve"> této smlouvy,</w:t>
      </w:r>
    </w:p>
    <w:p w14:paraId="30E1B937" w14:textId="77777777" w:rsidR="00B064D1" w:rsidRDefault="00522EBC" w:rsidP="00E95132">
      <w:pPr>
        <w:numPr>
          <w:ilvl w:val="2"/>
          <w:numId w:val="22"/>
        </w:numPr>
        <w:spacing w:after="60"/>
        <w:ind w:left="284" w:hanging="284"/>
        <w:jc w:val="both"/>
        <w:rPr>
          <w:rFonts w:ascii="Arial" w:hAnsi="Arial" w:cs="Arial"/>
          <w:sz w:val="22"/>
          <w:szCs w:val="22"/>
        </w:rPr>
      </w:pPr>
      <w:r w:rsidRPr="00522EBC">
        <w:rPr>
          <w:rFonts w:ascii="Arial" w:hAnsi="Arial" w:cs="Arial"/>
          <w:sz w:val="22"/>
          <w:szCs w:val="22"/>
        </w:rPr>
        <w:t>ocitne-li se zhotovitel ve stavu úpadku nebo hrozícího úpadku</w:t>
      </w:r>
      <w:r w:rsidR="00B064D1">
        <w:rPr>
          <w:rFonts w:ascii="Arial" w:hAnsi="Arial" w:cs="Arial"/>
          <w:sz w:val="22"/>
          <w:szCs w:val="22"/>
        </w:rPr>
        <w:t>,</w:t>
      </w:r>
    </w:p>
    <w:p w14:paraId="5E8B4AA5" w14:textId="77777777" w:rsidR="00522EBC" w:rsidRDefault="00B064D1" w:rsidP="00E95132">
      <w:pPr>
        <w:numPr>
          <w:ilvl w:val="2"/>
          <w:numId w:val="22"/>
        </w:numPr>
        <w:spacing w:after="60"/>
        <w:ind w:left="142" w:hanging="142"/>
        <w:jc w:val="both"/>
        <w:rPr>
          <w:rFonts w:ascii="Arial" w:hAnsi="Arial" w:cs="Arial"/>
          <w:sz w:val="22"/>
          <w:szCs w:val="22"/>
        </w:rPr>
      </w:pPr>
      <w:r>
        <w:rPr>
          <w:rFonts w:ascii="Arial" w:hAnsi="Arial" w:cs="Arial"/>
          <w:sz w:val="22"/>
          <w:szCs w:val="22"/>
        </w:rPr>
        <w:t xml:space="preserve">nezajištění odborného vedení provádění díla dle čl. 8. odst. 8. 17. této smlouvy. </w:t>
      </w:r>
    </w:p>
    <w:p w14:paraId="20BB89B7" w14:textId="77777777" w:rsidR="00784287" w:rsidRPr="00522EBC" w:rsidRDefault="00784287" w:rsidP="00784287">
      <w:pPr>
        <w:spacing w:before="60" w:after="60"/>
        <w:ind w:left="720"/>
        <w:jc w:val="both"/>
        <w:rPr>
          <w:rFonts w:ascii="Arial" w:hAnsi="Arial" w:cs="Arial"/>
          <w:sz w:val="22"/>
          <w:szCs w:val="22"/>
        </w:rPr>
      </w:pPr>
    </w:p>
    <w:p w14:paraId="559EE8ED" w14:textId="77777777" w:rsidR="00784287" w:rsidRDefault="00522EBC" w:rsidP="00E95132">
      <w:pPr>
        <w:numPr>
          <w:ilvl w:val="1"/>
          <w:numId w:val="21"/>
        </w:numPr>
        <w:spacing w:after="60"/>
        <w:ind w:left="709" w:hanging="709"/>
        <w:jc w:val="both"/>
        <w:rPr>
          <w:rFonts w:ascii="Arial" w:hAnsi="Arial" w:cs="Arial"/>
          <w:sz w:val="22"/>
          <w:szCs w:val="22"/>
        </w:rPr>
      </w:pPr>
      <w:r w:rsidRPr="00522EBC">
        <w:rPr>
          <w:rFonts w:ascii="Arial" w:hAnsi="Arial" w:cs="Arial"/>
          <w:sz w:val="22"/>
          <w:szCs w:val="22"/>
        </w:rPr>
        <w:t>Smluvní strana oprávněná odstoupit od smlouvy na základě výše uvedených ujednání je povinna svoje odstoupení písemně oznámit druhé straně. V odstoupení musí být dále uveden důvod, pro který strana od smlouvy odstupuje a přesná citace toho bodu smlouvy, který ji k takovému kroku opravňuje. Bez těchto náležitostí je odstoupení neplatné. Odstoupení od smlouvy nastává dnem doručení oznámení o tom druhé smluvní straně.</w:t>
      </w:r>
    </w:p>
    <w:p w14:paraId="4C5AB5D2" w14:textId="77777777" w:rsidR="00784287" w:rsidRDefault="00784287" w:rsidP="00E12587">
      <w:pPr>
        <w:spacing w:after="60"/>
        <w:ind w:left="709" w:hanging="709"/>
        <w:jc w:val="both"/>
        <w:rPr>
          <w:rFonts w:ascii="Arial" w:hAnsi="Arial" w:cs="Arial"/>
          <w:sz w:val="22"/>
          <w:szCs w:val="22"/>
        </w:rPr>
      </w:pPr>
    </w:p>
    <w:p w14:paraId="4EFE1E71" w14:textId="77777777" w:rsidR="00522EBC" w:rsidRPr="00522EBC" w:rsidRDefault="00522EBC" w:rsidP="00E95132">
      <w:pPr>
        <w:numPr>
          <w:ilvl w:val="1"/>
          <w:numId w:val="21"/>
        </w:numPr>
        <w:spacing w:after="60"/>
        <w:ind w:left="709" w:hanging="709"/>
        <w:jc w:val="both"/>
        <w:rPr>
          <w:rFonts w:ascii="Arial" w:hAnsi="Arial" w:cs="Arial"/>
          <w:sz w:val="22"/>
          <w:szCs w:val="22"/>
        </w:rPr>
      </w:pPr>
      <w:r w:rsidRPr="00522EBC">
        <w:rPr>
          <w:rFonts w:ascii="Arial" w:hAnsi="Arial" w:cs="Arial"/>
          <w:sz w:val="22"/>
          <w:szCs w:val="22"/>
        </w:rPr>
        <w:t>Odstoupí-li od smlouvy některá ze smluvních stran, pak povinnosti obou stran jsou následující:</w:t>
      </w:r>
    </w:p>
    <w:p w14:paraId="05E2B723" w14:textId="77777777" w:rsidR="00522EBC" w:rsidRPr="00522EBC" w:rsidRDefault="00522EBC" w:rsidP="00E95132">
      <w:pPr>
        <w:numPr>
          <w:ilvl w:val="2"/>
          <w:numId w:val="23"/>
        </w:numPr>
        <w:spacing w:after="60"/>
        <w:jc w:val="both"/>
        <w:rPr>
          <w:rFonts w:ascii="Arial" w:hAnsi="Arial" w:cs="Arial"/>
          <w:sz w:val="22"/>
          <w:szCs w:val="22"/>
        </w:rPr>
      </w:pPr>
      <w:r w:rsidRPr="00522EBC">
        <w:rPr>
          <w:rFonts w:ascii="Arial" w:hAnsi="Arial" w:cs="Arial"/>
          <w:sz w:val="22"/>
          <w:szCs w:val="22"/>
        </w:rPr>
        <w:t>Smluvní strany vyhotoví ke dni účinnosti odstoupení protokol o předání a převzetí nedokončeného díla, který bude obsahovat zejména soupis veškerých uskutečněných prací a dodávek ke dni odstoupení od smlouvy a vzájemné nároky smluvních stran s uvedením finanční hodnoty dosud provedeného díla.</w:t>
      </w:r>
    </w:p>
    <w:p w14:paraId="65986446" w14:textId="77777777" w:rsidR="00522EBC" w:rsidRPr="00522EBC" w:rsidRDefault="00522EBC" w:rsidP="00E95132">
      <w:pPr>
        <w:numPr>
          <w:ilvl w:val="2"/>
          <w:numId w:val="23"/>
        </w:numPr>
        <w:spacing w:after="60"/>
        <w:jc w:val="both"/>
        <w:rPr>
          <w:rFonts w:ascii="Arial" w:hAnsi="Arial" w:cs="Arial"/>
          <w:sz w:val="22"/>
          <w:szCs w:val="22"/>
        </w:rPr>
      </w:pPr>
      <w:r w:rsidRPr="00522EBC">
        <w:rPr>
          <w:rFonts w:ascii="Arial" w:hAnsi="Arial" w:cs="Arial"/>
          <w:sz w:val="22"/>
          <w:szCs w:val="22"/>
        </w:rPr>
        <w:t>Zhotovitel provede finanční vyčíslení provedených prací a zpracuje „dílčí konečnou fakturu“</w:t>
      </w:r>
    </w:p>
    <w:p w14:paraId="224BB1DD" w14:textId="77777777" w:rsidR="00522EBC" w:rsidRDefault="00522EBC" w:rsidP="00E95132">
      <w:pPr>
        <w:numPr>
          <w:ilvl w:val="2"/>
          <w:numId w:val="23"/>
        </w:numPr>
        <w:spacing w:after="60"/>
        <w:jc w:val="both"/>
        <w:rPr>
          <w:rFonts w:ascii="Arial" w:hAnsi="Arial" w:cs="Arial"/>
          <w:sz w:val="22"/>
          <w:szCs w:val="22"/>
        </w:rPr>
      </w:pPr>
      <w:r w:rsidRPr="00522EBC">
        <w:rPr>
          <w:rFonts w:ascii="Arial" w:hAnsi="Arial" w:cs="Arial"/>
          <w:sz w:val="22"/>
          <w:szCs w:val="22"/>
        </w:rPr>
        <w:t>Zhotovitel odveze veškerý svůj nezabudovaný materiál, pokud se strany nedohodnou jinak, a vrátí objednateli veškerou poskytnutou dokumentaci, případně další poskytnuté věci, a to nejpozději do 3 dnů od podpisu protokolu o předání a převzetí nedokončeného díla.</w:t>
      </w:r>
    </w:p>
    <w:p w14:paraId="4CF33C5B" w14:textId="77777777" w:rsidR="00784287" w:rsidRPr="00522EBC" w:rsidRDefault="00784287" w:rsidP="00784287">
      <w:pPr>
        <w:spacing w:before="60" w:after="60"/>
        <w:jc w:val="both"/>
        <w:rPr>
          <w:rFonts w:ascii="Arial" w:hAnsi="Arial" w:cs="Arial"/>
          <w:sz w:val="22"/>
          <w:szCs w:val="22"/>
        </w:rPr>
      </w:pPr>
    </w:p>
    <w:p w14:paraId="2A5F5D6E" w14:textId="77777777" w:rsidR="00784287" w:rsidRDefault="00522EBC" w:rsidP="00E95132">
      <w:pPr>
        <w:numPr>
          <w:ilvl w:val="1"/>
          <w:numId w:val="21"/>
        </w:numPr>
        <w:spacing w:after="60"/>
        <w:ind w:left="709" w:hanging="709"/>
        <w:jc w:val="both"/>
        <w:rPr>
          <w:rFonts w:ascii="Arial" w:hAnsi="Arial" w:cs="Arial"/>
          <w:sz w:val="22"/>
          <w:szCs w:val="22"/>
        </w:rPr>
      </w:pPr>
      <w:r w:rsidRPr="00522EBC">
        <w:rPr>
          <w:rFonts w:ascii="Arial" w:hAnsi="Arial" w:cs="Arial"/>
          <w:sz w:val="22"/>
          <w:szCs w:val="22"/>
        </w:rPr>
        <w:t xml:space="preserve">Do doby vyčíslení a vypořádání oprávněných nároků smluvních stran a do doby uzavření dohody o vzájemném vyrovnání těchto nároků je objednatel oprávněn zadržet zhotoviteli veškeré fakturované a splatné platby. Objednatel není po tuto dobu v prodlení s úhradou takových plateb. </w:t>
      </w:r>
    </w:p>
    <w:p w14:paraId="27900DCB" w14:textId="77777777" w:rsidR="00784287" w:rsidRPr="00784287" w:rsidRDefault="00784287" w:rsidP="00E12587">
      <w:pPr>
        <w:spacing w:after="60"/>
        <w:ind w:left="709" w:hanging="709"/>
        <w:jc w:val="both"/>
        <w:rPr>
          <w:rFonts w:ascii="Arial" w:hAnsi="Arial" w:cs="Arial"/>
          <w:sz w:val="22"/>
          <w:szCs w:val="22"/>
        </w:rPr>
      </w:pPr>
    </w:p>
    <w:p w14:paraId="5C6DED80" w14:textId="77777777" w:rsidR="00522EBC" w:rsidRDefault="00522EBC" w:rsidP="00E95132">
      <w:pPr>
        <w:numPr>
          <w:ilvl w:val="1"/>
          <w:numId w:val="21"/>
        </w:numPr>
        <w:spacing w:after="60"/>
        <w:ind w:left="709" w:hanging="709"/>
        <w:jc w:val="both"/>
        <w:rPr>
          <w:rFonts w:ascii="Arial" w:hAnsi="Arial" w:cs="Arial"/>
          <w:sz w:val="22"/>
          <w:szCs w:val="22"/>
        </w:rPr>
      </w:pPr>
      <w:r w:rsidRPr="00522EBC">
        <w:rPr>
          <w:rFonts w:ascii="Arial" w:hAnsi="Arial" w:cs="Arial"/>
          <w:sz w:val="22"/>
          <w:szCs w:val="22"/>
        </w:rPr>
        <w:t>Odstoupením od smlouvy nejsou dotčena práva smluvních stran na úhradu smluvní pokuty a na náhradu vzniklé škody způsobené odstupující smluvní straně.</w:t>
      </w:r>
    </w:p>
    <w:p w14:paraId="003D2FA8" w14:textId="77777777" w:rsidR="003017E0" w:rsidRPr="00522EBC" w:rsidRDefault="003017E0" w:rsidP="003017E0">
      <w:pPr>
        <w:spacing w:after="60"/>
        <w:ind w:left="709"/>
        <w:jc w:val="both"/>
        <w:rPr>
          <w:rFonts w:ascii="Arial" w:hAnsi="Arial" w:cs="Arial"/>
          <w:sz w:val="22"/>
          <w:szCs w:val="22"/>
        </w:rPr>
      </w:pPr>
    </w:p>
    <w:p w14:paraId="4659DF93" w14:textId="77777777" w:rsidR="00522EBC" w:rsidRPr="00522EBC" w:rsidRDefault="00522EBC" w:rsidP="00522EBC">
      <w:pPr>
        <w:overflowPunct/>
        <w:autoSpaceDE/>
        <w:autoSpaceDN/>
        <w:adjustRightInd/>
        <w:spacing w:before="240" w:after="60" w:line="276" w:lineRule="auto"/>
        <w:textAlignment w:val="auto"/>
        <w:outlineLvl w:val="4"/>
        <w:rPr>
          <w:rFonts w:ascii="Calibri" w:hAnsi="Calibri"/>
          <w:b/>
          <w:bCs/>
          <w:i/>
          <w:iCs/>
          <w:sz w:val="26"/>
          <w:szCs w:val="26"/>
          <w:lang w:eastAsia="en-US"/>
        </w:rPr>
      </w:pPr>
      <w:r w:rsidRPr="00522EBC">
        <w:rPr>
          <w:rFonts w:ascii="Calibri" w:hAnsi="Calibri"/>
          <w:b/>
          <w:bCs/>
          <w:i/>
          <w:iCs/>
          <w:sz w:val="26"/>
          <w:szCs w:val="26"/>
          <w:lang w:eastAsia="en-US"/>
        </w:rPr>
        <w:t>1</w:t>
      </w:r>
      <w:r w:rsidR="00572459">
        <w:rPr>
          <w:rFonts w:ascii="Calibri" w:hAnsi="Calibri"/>
          <w:b/>
          <w:bCs/>
          <w:i/>
          <w:iCs/>
          <w:sz w:val="26"/>
          <w:szCs w:val="26"/>
          <w:lang w:eastAsia="en-US"/>
        </w:rPr>
        <w:t>3</w:t>
      </w:r>
      <w:r w:rsidRPr="00522EBC">
        <w:rPr>
          <w:rFonts w:ascii="Calibri" w:hAnsi="Calibri"/>
          <w:b/>
          <w:bCs/>
          <w:i/>
          <w:iCs/>
          <w:sz w:val="26"/>
          <w:szCs w:val="26"/>
          <w:lang w:eastAsia="en-US"/>
        </w:rPr>
        <w:t>. Závěrečná ustanovení</w:t>
      </w:r>
    </w:p>
    <w:p w14:paraId="00E2F64E" w14:textId="77777777" w:rsidR="00572459" w:rsidRDefault="00572459" w:rsidP="00E95132">
      <w:pPr>
        <w:pStyle w:val="VZ"/>
        <w:numPr>
          <w:ilvl w:val="1"/>
          <w:numId w:val="24"/>
        </w:numPr>
        <w:spacing w:line="276" w:lineRule="auto"/>
        <w:ind w:left="709" w:hanging="709"/>
        <w:contextualSpacing/>
        <w:rPr>
          <w:sz w:val="22"/>
          <w:szCs w:val="22"/>
        </w:rPr>
      </w:pPr>
      <w:r w:rsidRPr="00835D6D">
        <w:rPr>
          <w:sz w:val="22"/>
          <w:szCs w:val="22"/>
        </w:rPr>
        <w:t xml:space="preserve">Smlouvu lze změnit jen písemnou </w:t>
      </w:r>
      <w:proofErr w:type="gramStart"/>
      <w:r w:rsidRPr="00835D6D">
        <w:rPr>
          <w:sz w:val="22"/>
          <w:szCs w:val="22"/>
        </w:rPr>
        <w:t>formou - dodatkem</w:t>
      </w:r>
      <w:proofErr w:type="gramEnd"/>
      <w:r w:rsidRPr="00835D6D">
        <w:rPr>
          <w:sz w:val="22"/>
          <w:szCs w:val="22"/>
        </w:rPr>
        <w:t xml:space="preserve">, který dohodnou obě smluvní strany svými zástupci oprávněnými k zastupování stran. </w:t>
      </w:r>
    </w:p>
    <w:p w14:paraId="1E0FBF6B" w14:textId="77777777" w:rsidR="004365E4" w:rsidRPr="00835D6D" w:rsidRDefault="004365E4" w:rsidP="00E12587">
      <w:pPr>
        <w:pStyle w:val="VZ"/>
        <w:spacing w:line="276" w:lineRule="auto"/>
        <w:ind w:left="709" w:hanging="709"/>
        <w:contextualSpacing/>
        <w:rPr>
          <w:sz w:val="22"/>
          <w:szCs w:val="22"/>
        </w:rPr>
      </w:pPr>
    </w:p>
    <w:p w14:paraId="5D2F1E5F" w14:textId="77777777" w:rsidR="00572459" w:rsidRDefault="00572459" w:rsidP="00E95132">
      <w:pPr>
        <w:pStyle w:val="VZ"/>
        <w:numPr>
          <w:ilvl w:val="1"/>
          <w:numId w:val="24"/>
        </w:numPr>
        <w:spacing w:line="276" w:lineRule="auto"/>
        <w:ind w:left="709" w:hanging="709"/>
        <w:contextualSpacing/>
        <w:rPr>
          <w:sz w:val="22"/>
          <w:szCs w:val="22"/>
        </w:rPr>
      </w:pPr>
      <w:r w:rsidRPr="00835D6D">
        <w:rPr>
          <w:sz w:val="22"/>
          <w:szCs w:val="22"/>
        </w:rPr>
        <w:t>Nastanou-li u některé ze stran skutečnosti bránící řádnému plnění této smlouvy je povinna to ihned bez zbytečného odkladu oznámit druhé straně a vyvolat jednání zástupců oprávněných k podpisu smlouvy.</w:t>
      </w:r>
    </w:p>
    <w:p w14:paraId="73AD182F" w14:textId="77777777" w:rsidR="004365E4" w:rsidRPr="00835D6D" w:rsidRDefault="004365E4" w:rsidP="00E12587">
      <w:pPr>
        <w:pStyle w:val="VZ"/>
        <w:spacing w:line="276" w:lineRule="auto"/>
        <w:ind w:left="709" w:hanging="709"/>
        <w:contextualSpacing/>
        <w:rPr>
          <w:sz w:val="22"/>
          <w:szCs w:val="22"/>
        </w:rPr>
      </w:pPr>
    </w:p>
    <w:p w14:paraId="5285BA5C" w14:textId="77777777" w:rsidR="00572459" w:rsidRDefault="00572459" w:rsidP="00E95132">
      <w:pPr>
        <w:pStyle w:val="Zkladntextodsazen"/>
        <w:numPr>
          <w:ilvl w:val="1"/>
          <w:numId w:val="24"/>
        </w:numPr>
        <w:spacing w:after="0" w:line="276" w:lineRule="auto"/>
        <w:ind w:left="709" w:hanging="709"/>
        <w:contextualSpacing/>
        <w:jc w:val="both"/>
        <w:rPr>
          <w:rFonts w:ascii="Arial" w:hAnsi="Arial" w:cs="Arial"/>
          <w:sz w:val="22"/>
          <w:szCs w:val="22"/>
        </w:rPr>
      </w:pPr>
      <w:r w:rsidRPr="00835D6D">
        <w:rPr>
          <w:rFonts w:ascii="Arial" w:hAnsi="Arial" w:cs="Arial"/>
          <w:sz w:val="22"/>
          <w:szCs w:val="22"/>
        </w:rPr>
        <w:t>Ve všech případech, které neřeší ujednání obsažená v této smlouvě, platí příslušná ustanovení občanského zákoníku. Smluvní strany se dohodly, že při plnění této smlouvy nebudou mít obchodní zvyklosti přednost před dispozitivními ustanoveními zákona.</w:t>
      </w:r>
    </w:p>
    <w:p w14:paraId="6F4B3BDA" w14:textId="77777777" w:rsidR="004365E4" w:rsidRDefault="004365E4" w:rsidP="00E12587">
      <w:pPr>
        <w:pStyle w:val="Odstavecseseznamem"/>
        <w:ind w:left="709" w:hanging="709"/>
        <w:rPr>
          <w:rFonts w:cs="Arial"/>
          <w:szCs w:val="22"/>
        </w:rPr>
      </w:pPr>
    </w:p>
    <w:p w14:paraId="344411A2" w14:textId="77777777" w:rsidR="00572459" w:rsidRDefault="00572459" w:rsidP="00E95132">
      <w:pPr>
        <w:pStyle w:val="VZ"/>
        <w:numPr>
          <w:ilvl w:val="1"/>
          <w:numId w:val="24"/>
        </w:numPr>
        <w:ind w:left="709" w:hanging="709"/>
        <w:contextualSpacing/>
        <w:rPr>
          <w:sz w:val="22"/>
          <w:szCs w:val="22"/>
        </w:rPr>
      </w:pPr>
      <w:r w:rsidRPr="00835D6D">
        <w:rPr>
          <w:sz w:val="22"/>
          <w:szCs w:val="22"/>
        </w:rPr>
        <w:t xml:space="preserve">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32653C02" w14:textId="77777777" w:rsidR="004365E4" w:rsidRDefault="004365E4" w:rsidP="00E12587">
      <w:pPr>
        <w:pStyle w:val="VZ"/>
        <w:ind w:left="709" w:hanging="709"/>
        <w:rPr>
          <w:sz w:val="22"/>
          <w:szCs w:val="22"/>
        </w:rPr>
      </w:pPr>
    </w:p>
    <w:p w14:paraId="70BBEF7E" w14:textId="77777777" w:rsidR="00572459" w:rsidRDefault="00572459" w:rsidP="00E95132">
      <w:pPr>
        <w:pStyle w:val="VZ"/>
        <w:numPr>
          <w:ilvl w:val="1"/>
          <w:numId w:val="24"/>
        </w:numPr>
        <w:ind w:left="709" w:hanging="709"/>
        <w:rPr>
          <w:sz w:val="22"/>
          <w:szCs w:val="22"/>
        </w:rPr>
      </w:pPr>
      <w:r w:rsidRPr="003355C4">
        <w:rPr>
          <w:sz w:val="22"/>
          <w:szCs w:val="22"/>
        </w:rPr>
        <w:t xml:space="preserve">Tato smlouva nabývá platnosti dnem podpisu a účinnosti dnem uveřejnění v informačním systému veřejné </w:t>
      </w:r>
      <w:proofErr w:type="gramStart"/>
      <w:r w:rsidRPr="003355C4">
        <w:rPr>
          <w:sz w:val="22"/>
          <w:szCs w:val="22"/>
        </w:rPr>
        <w:t>správy - Registru</w:t>
      </w:r>
      <w:proofErr w:type="gramEnd"/>
      <w:r w:rsidRPr="003355C4">
        <w:rPr>
          <w:sz w:val="22"/>
          <w:szCs w:val="22"/>
        </w:rPr>
        <w:t xml:space="preserve"> smluv. </w:t>
      </w:r>
    </w:p>
    <w:p w14:paraId="74DF9BA6" w14:textId="77777777" w:rsidR="004365E4" w:rsidRPr="003355C4" w:rsidRDefault="004365E4" w:rsidP="00E12587">
      <w:pPr>
        <w:pStyle w:val="VZ"/>
        <w:ind w:left="709" w:hanging="709"/>
        <w:rPr>
          <w:sz w:val="22"/>
          <w:szCs w:val="22"/>
        </w:rPr>
      </w:pPr>
    </w:p>
    <w:p w14:paraId="41631848" w14:textId="77777777" w:rsidR="00572459" w:rsidRDefault="00572459" w:rsidP="00E95132">
      <w:pPr>
        <w:pStyle w:val="VZ"/>
        <w:numPr>
          <w:ilvl w:val="1"/>
          <w:numId w:val="24"/>
        </w:numPr>
        <w:spacing w:line="276" w:lineRule="auto"/>
        <w:ind w:left="709" w:hanging="709"/>
        <w:rPr>
          <w:sz w:val="22"/>
          <w:szCs w:val="22"/>
        </w:rPr>
      </w:pPr>
      <w:r w:rsidRPr="003355C4">
        <w:rPr>
          <w:sz w:val="22"/>
          <w:szCs w:val="22"/>
        </w:rPr>
        <w:t xml:space="preserve">Zhotovitel výslovně souhlasí se zveřejněním celého textu této smlouvy včetně podpisů v informačním systému veřejné </w:t>
      </w:r>
      <w:proofErr w:type="gramStart"/>
      <w:r w:rsidRPr="003355C4">
        <w:rPr>
          <w:sz w:val="22"/>
          <w:szCs w:val="22"/>
        </w:rPr>
        <w:t>správy - Registru</w:t>
      </w:r>
      <w:proofErr w:type="gramEnd"/>
      <w:r w:rsidRPr="003355C4">
        <w:rPr>
          <w:sz w:val="22"/>
          <w:szCs w:val="22"/>
        </w:rPr>
        <w:t xml:space="preserve"> smluv.</w:t>
      </w:r>
    </w:p>
    <w:p w14:paraId="11A74811" w14:textId="77777777" w:rsidR="004365E4" w:rsidRPr="003355C4" w:rsidRDefault="004365E4" w:rsidP="00E12587">
      <w:pPr>
        <w:pStyle w:val="VZ"/>
        <w:spacing w:line="276" w:lineRule="auto"/>
        <w:ind w:left="709" w:hanging="709"/>
        <w:rPr>
          <w:sz w:val="22"/>
          <w:szCs w:val="22"/>
        </w:rPr>
      </w:pPr>
    </w:p>
    <w:p w14:paraId="598479B5" w14:textId="77777777" w:rsidR="00572459" w:rsidRDefault="00572459" w:rsidP="00E95132">
      <w:pPr>
        <w:pStyle w:val="VZ"/>
        <w:numPr>
          <w:ilvl w:val="1"/>
          <w:numId w:val="24"/>
        </w:numPr>
        <w:spacing w:line="276" w:lineRule="auto"/>
        <w:ind w:left="709" w:hanging="709"/>
        <w:rPr>
          <w:sz w:val="22"/>
          <w:szCs w:val="22"/>
        </w:rPr>
      </w:pPr>
      <w:r w:rsidRPr="003355C4">
        <w:rPr>
          <w:sz w:val="22"/>
          <w:szCs w:val="22"/>
        </w:rPr>
        <w:t>Smluvní strany se dohodly, že zákonnou povinnost dle § 5 odst. 2 zákona o registru smluv splní Kraj Vysočina a splnění této povinnosti doloží průkazným způsobem zhotoviteli. Smluvní strany současně berou na vědomí, že v případě nesplnění zákonné povinnosti je smlouva do 3 měsíců od jejího podpisu bez dalšího zrušena od samého začátku.</w:t>
      </w:r>
    </w:p>
    <w:p w14:paraId="4A3E042C" w14:textId="77777777" w:rsidR="004365E4" w:rsidRPr="00835D6D" w:rsidRDefault="004365E4" w:rsidP="00E12587">
      <w:pPr>
        <w:pStyle w:val="VZ"/>
        <w:spacing w:line="276" w:lineRule="auto"/>
        <w:ind w:left="709" w:hanging="709"/>
        <w:rPr>
          <w:sz w:val="22"/>
          <w:szCs w:val="22"/>
        </w:rPr>
      </w:pPr>
    </w:p>
    <w:p w14:paraId="214AB122" w14:textId="77777777" w:rsidR="008F3314" w:rsidRDefault="00572459" w:rsidP="00254B6E">
      <w:pPr>
        <w:pStyle w:val="VZ"/>
        <w:numPr>
          <w:ilvl w:val="1"/>
          <w:numId w:val="24"/>
        </w:numPr>
        <w:spacing w:line="276" w:lineRule="auto"/>
        <w:ind w:left="709" w:hanging="709"/>
        <w:rPr>
          <w:sz w:val="22"/>
          <w:szCs w:val="22"/>
        </w:rPr>
      </w:pPr>
      <w:r w:rsidRPr="008F3314">
        <w:rPr>
          <w:sz w:val="22"/>
          <w:szCs w:val="22"/>
        </w:rPr>
        <w:t xml:space="preserve">Smlouva je vyhotovena ve </w:t>
      </w:r>
      <w:r w:rsidR="00D504EC" w:rsidRPr="008F3314">
        <w:rPr>
          <w:sz w:val="22"/>
          <w:szCs w:val="22"/>
        </w:rPr>
        <w:t xml:space="preserve">dvou </w:t>
      </w:r>
      <w:r w:rsidRPr="008F3314">
        <w:rPr>
          <w:sz w:val="22"/>
          <w:szCs w:val="22"/>
        </w:rPr>
        <w:t xml:space="preserve">stejnopisech, z nichž každá ze smluvních stran obdrží po </w:t>
      </w:r>
      <w:r w:rsidR="00747B2B" w:rsidRPr="008F3314">
        <w:rPr>
          <w:sz w:val="22"/>
          <w:szCs w:val="22"/>
        </w:rPr>
        <w:t>jednom</w:t>
      </w:r>
      <w:r w:rsidRPr="008F3314">
        <w:rPr>
          <w:sz w:val="22"/>
          <w:szCs w:val="22"/>
        </w:rPr>
        <w:t xml:space="preserve"> stejnopis</w:t>
      </w:r>
      <w:r w:rsidR="00747B2B" w:rsidRPr="008F3314">
        <w:rPr>
          <w:sz w:val="22"/>
          <w:szCs w:val="22"/>
        </w:rPr>
        <w:t>u</w:t>
      </w:r>
      <w:r w:rsidRPr="008F3314">
        <w:rPr>
          <w:sz w:val="22"/>
          <w:szCs w:val="22"/>
        </w:rPr>
        <w:t>.</w:t>
      </w:r>
    </w:p>
    <w:p w14:paraId="2239B85F" w14:textId="77777777" w:rsidR="000676D1" w:rsidRDefault="000676D1" w:rsidP="000676D1">
      <w:pPr>
        <w:pStyle w:val="Odstavecseseznamem"/>
        <w:rPr>
          <w:szCs w:val="22"/>
        </w:rPr>
      </w:pPr>
    </w:p>
    <w:p w14:paraId="1B62E01E" w14:textId="3EC4698F" w:rsidR="000676D1" w:rsidRDefault="000D4696" w:rsidP="000676D1">
      <w:pPr>
        <w:pStyle w:val="VZ"/>
        <w:numPr>
          <w:ilvl w:val="1"/>
          <w:numId w:val="24"/>
        </w:numPr>
        <w:spacing w:line="276" w:lineRule="auto"/>
        <w:ind w:left="709" w:hanging="709"/>
        <w:rPr>
          <w:sz w:val="22"/>
          <w:szCs w:val="22"/>
        </w:rPr>
      </w:pPr>
      <w:r w:rsidRPr="000D4696">
        <w:rPr>
          <w:sz w:val="22"/>
          <w:szCs w:val="22"/>
        </w:rPr>
        <w:t>Ve smyslu ustanovení § 23 zákona č. 129/2000 Sb., o krajích, ve znění pozdějších předpisů, rozhodla Rada Kraje Vysočina dne [bude doplněno před podpisem smlouvy] usnesením č. [bude doplněno před podpisem smlouvy] o výběru dodavatele na předmětnou zakázku.</w:t>
      </w:r>
    </w:p>
    <w:p w14:paraId="497A2664" w14:textId="77777777" w:rsidR="008F3314" w:rsidRDefault="008F3314" w:rsidP="008F3314">
      <w:pPr>
        <w:pStyle w:val="Odstavecseseznamem"/>
        <w:rPr>
          <w:b/>
          <w:szCs w:val="22"/>
        </w:rPr>
      </w:pPr>
    </w:p>
    <w:p w14:paraId="00356B94" w14:textId="6796DA89" w:rsidR="00150F98" w:rsidRPr="008F3314" w:rsidRDefault="004365E4" w:rsidP="00254B6E">
      <w:pPr>
        <w:pStyle w:val="VZ"/>
        <w:numPr>
          <w:ilvl w:val="1"/>
          <w:numId w:val="24"/>
        </w:numPr>
        <w:spacing w:line="276" w:lineRule="auto"/>
        <w:ind w:left="709" w:hanging="709"/>
        <w:rPr>
          <w:sz w:val="22"/>
          <w:szCs w:val="22"/>
        </w:rPr>
      </w:pPr>
      <w:r w:rsidRPr="008F3314">
        <w:rPr>
          <w:b/>
          <w:sz w:val="22"/>
          <w:szCs w:val="22"/>
        </w:rPr>
        <w:lastRenderedPageBreak/>
        <w:t>Nedílnou součástí této smlouvy</w:t>
      </w:r>
      <w:r w:rsidRPr="008F3314">
        <w:rPr>
          <w:sz w:val="22"/>
          <w:szCs w:val="22"/>
        </w:rPr>
        <w:t xml:space="preserve"> jsou</w:t>
      </w:r>
      <w:r w:rsidR="008F3314" w:rsidRPr="008F3314">
        <w:rPr>
          <w:sz w:val="22"/>
          <w:szCs w:val="22"/>
        </w:rPr>
        <w:t xml:space="preserve"> </w:t>
      </w:r>
      <w:r w:rsidR="000A6192" w:rsidRPr="008F3314">
        <w:rPr>
          <w:sz w:val="22"/>
          <w:szCs w:val="22"/>
        </w:rPr>
        <w:t>Položkové rozpočty (oceněné soupisy stavebních prací, dodávek a služeb)</w:t>
      </w:r>
      <w:r w:rsidR="008F3314" w:rsidRPr="008F3314">
        <w:rPr>
          <w:sz w:val="22"/>
          <w:szCs w:val="22"/>
        </w:rPr>
        <w:t>.</w:t>
      </w:r>
    </w:p>
    <w:p w14:paraId="49D16EBB" w14:textId="77777777" w:rsidR="000A6192" w:rsidRPr="000A6192" w:rsidRDefault="000A6192" w:rsidP="000A6192">
      <w:pPr>
        <w:pStyle w:val="VZ"/>
        <w:rPr>
          <w:sz w:val="22"/>
          <w:szCs w:val="22"/>
        </w:rPr>
      </w:pPr>
    </w:p>
    <w:p w14:paraId="0291DADF" w14:textId="77777777" w:rsidR="00461D40" w:rsidRDefault="00461D40" w:rsidP="000A6192">
      <w:pPr>
        <w:pStyle w:val="VZ"/>
        <w:rPr>
          <w:sz w:val="22"/>
          <w:szCs w:val="22"/>
        </w:rPr>
      </w:pPr>
    </w:p>
    <w:p w14:paraId="308655CF" w14:textId="77777777" w:rsidR="00461D40" w:rsidRDefault="00461D40" w:rsidP="000A6192">
      <w:pPr>
        <w:pStyle w:val="VZ"/>
        <w:rPr>
          <w:sz w:val="22"/>
          <w:szCs w:val="22"/>
        </w:rPr>
      </w:pPr>
    </w:p>
    <w:p w14:paraId="2C96B3E7" w14:textId="77777777" w:rsidR="000A6192" w:rsidRPr="000A6192" w:rsidRDefault="000A6192" w:rsidP="000A6192">
      <w:pPr>
        <w:pStyle w:val="VZ"/>
        <w:rPr>
          <w:sz w:val="22"/>
          <w:szCs w:val="22"/>
        </w:rPr>
      </w:pPr>
      <w:r w:rsidRPr="000A6192">
        <w:rPr>
          <w:sz w:val="22"/>
          <w:szCs w:val="22"/>
        </w:rPr>
        <w:t xml:space="preserve">V ………………… dne ..............         </w:t>
      </w:r>
      <w:r w:rsidRPr="000A6192">
        <w:rPr>
          <w:sz w:val="22"/>
          <w:szCs w:val="22"/>
        </w:rPr>
        <w:tab/>
        <w:t xml:space="preserve">  </w:t>
      </w:r>
      <w:r w:rsidR="00AC53EB">
        <w:rPr>
          <w:sz w:val="22"/>
          <w:szCs w:val="22"/>
        </w:rPr>
        <w:tab/>
      </w:r>
      <w:r w:rsidRPr="000A6192">
        <w:rPr>
          <w:sz w:val="22"/>
          <w:szCs w:val="22"/>
        </w:rPr>
        <w:t xml:space="preserve">V Jihlavě, dne ................  </w:t>
      </w:r>
    </w:p>
    <w:p w14:paraId="2C807D43" w14:textId="77777777" w:rsidR="004C2575" w:rsidRDefault="004C2575" w:rsidP="004365E4">
      <w:pPr>
        <w:pStyle w:val="Zpat"/>
        <w:jc w:val="both"/>
        <w:rPr>
          <w:rFonts w:ascii="Arial" w:hAnsi="Arial" w:cs="Arial"/>
          <w:sz w:val="22"/>
          <w:szCs w:val="22"/>
        </w:rPr>
      </w:pPr>
    </w:p>
    <w:p w14:paraId="58522CBC" w14:textId="77777777" w:rsidR="00AC53EB" w:rsidRDefault="00AC53EB" w:rsidP="00AC53EB">
      <w:pPr>
        <w:pStyle w:val="Zpat"/>
        <w:tabs>
          <w:tab w:val="clear" w:pos="4536"/>
          <w:tab w:val="clear" w:pos="9072"/>
        </w:tabs>
        <w:jc w:val="both"/>
        <w:rPr>
          <w:rFonts w:ascii="Arial" w:hAnsi="Arial" w:cs="Arial"/>
          <w:sz w:val="22"/>
          <w:szCs w:val="22"/>
        </w:rPr>
      </w:pPr>
      <w:r>
        <w:rPr>
          <w:rFonts w:ascii="Arial" w:hAnsi="Arial" w:cs="Arial"/>
          <w:sz w:val="22"/>
          <w:szCs w:val="22"/>
        </w:rPr>
        <w:t>za zhotovitele: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za objednatele:</w:t>
      </w:r>
    </w:p>
    <w:p w14:paraId="638B0761" w14:textId="77777777" w:rsidR="00AC53EB" w:rsidRDefault="00AC53EB" w:rsidP="00AC53EB">
      <w:pPr>
        <w:pStyle w:val="Zpat"/>
        <w:tabs>
          <w:tab w:val="clear" w:pos="4536"/>
          <w:tab w:val="clear" w:pos="9072"/>
        </w:tabs>
        <w:jc w:val="both"/>
        <w:rPr>
          <w:rFonts w:ascii="Arial" w:hAnsi="Arial" w:cs="Arial"/>
          <w:sz w:val="22"/>
          <w:szCs w:val="22"/>
        </w:rPr>
      </w:pPr>
    </w:p>
    <w:p w14:paraId="67A70155" w14:textId="77777777" w:rsidR="00F25D2E" w:rsidRDefault="00F25D2E" w:rsidP="00AC53EB">
      <w:pPr>
        <w:pStyle w:val="Zpat"/>
        <w:tabs>
          <w:tab w:val="clear" w:pos="4536"/>
          <w:tab w:val="clear" w:pos="9072"/>
        </w:tabs>
        <w:jc w:val="both"/>
        <w:rPr>
          <w:rFonts w:ascii="Arial" w:hAnsi="Arial" w:cs="Arial"/>
          <w:i/>
          <w:color w:val="FF0000"/>
          <w:sz w:val="22"/>
          <w:szCs w:val="22"/>
        </w:rPr>
      </w:pPr>
    </w:p>
    <w:p w14:paraId="0CEB05B4" w14:textId="77777777" w:rsidR="00461D40" w:rsidRDefault="00461D40" w:rsidP="00AC53EB">
      <w:pPr>
        <w:pStyle w:val="Zpat"/>
        <w:tabs>
          <w:tab w:val="clear" w:pos="4536"/>
          <w:tab w:val="clear" w:pos="9072"/>
        </w:tabs>
        <w:jc w:val="both"/>
        <w:rPr>
          <w:rFonts w:ascii="Arial" w:hAnsi="Arial" w:cs="Arial"/>
          <w:i/>
          <w:color w:val="FF0000"/>
          <w:sz w:val="22"/>
          <w:szCs w:val="22"/>
        </w:rPr>
      </w:pPr>
    </w:p>
    <w:p w14:paraId="2F468C7B" w14:textId="77777777" w:rsidR="00461D40" w:rsidRDefault="00461D40" w:rsidP="00AC53EB">
      <w:pPr>
        <w:pStyle w:val="Zpat"/>
        <w:tabs>
          <w:tab w:val="clear" w:pos="4536"/>
          <w:tab w:val="clear" w:pos="9072"/>
        </w:tabs>
        <w:jc w:val="both"/>
        <w:rPr>
          <w:rFonts w:ascii="Arial" w:hAnsi="Arial" w:cs="Arial"/>
          <w:i/>
          <w:color w:val="FF0000"/>
          <w:sz w:val="22"/>
          <w:szCs w:val="22"/>
        </w:rPr>
      </w:pPr>
    </w:p>
    <w:p w14:paraId="4088061A" w14:textId="77777777" w:rsidR="00AC53EB" w:rsidRPr="00AC53EB" w:rsidRDefault="00FA39D9" w:rsidP="00AC53EB">
      <w:pPr>
        <w:pStyle w:val="Zpat"/>
        <w:tabs>
          <w:tab w:val="clear" w:pos="4536"/>
          <w:tab w:val="clear" w:pos="9072"/>
        </w:tabs>
        <w:jc w:val="both"/>
        <w:rPr>
          <w:rFonts w:ascii="Arial" w:hAnsi="Arial" w:cs="Arial"/>
          <w:i/>
          <w:color w:val="FF0000"/>
          <w:sz w:val="22"/>
          <w:szCs w:val="22"/>
        </w:rPr>
      </w:pPr>
      <w:r>
        <w:rPr>
          <w:rFonts w:ascii="Arial" w:hAnsi="Arial" w:cs="Arial"/>
          <w:i/>
          <w:color w:val="FF0000"/>
          <w:sz w:val="22"/>
          <w:szCs w:val="22"/>
        </w:rPr>
        <w:t>doplní účastník řízení</w:t>
      </w:r>
    </w:p>
    <w:p w14:paraId="3D5EEEDC" w14:textId="77777777" w:rsidR="00AC53EB" w:rsidRDefault="00AC53EB" w:rsidP="00AC53EB">
      <w:pPr>
        <w:pStyle w:val="Zpat"/>
        <w:tabs>
          <w:tab w:val="clear" w:pos="4536"/>
          <w:tab w:val="clear" w:pos="9072"/>
        </w:tabs>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7DFE3879" w14:textId="77777777" w:rsidR="00AC53EB" w:rsidRDefault="00AC53EB" w:rsidP="00AC53EB">
      <w:pPr>
        <w:pStyle w:val="Zpat"/>
        <w:tabs>
          <w:tab w:val="clear" w:pos="4536"/>
          <w:tab w:val="clear" w:pos="9072"/>
        </w:tabs>
        <w:jc w:val="both"/>
        <w:rPr>
          <w:rFonts w:ascii="Arial" w:hAnsi="Arial" w:cs="Arial"/>
          <w:sz w:val="22"/>
          <w:szCs w:val="22"/>
        </w:rPr>
      </w:pPr>
      <w:r>
        <w:rPr>
          <w:rFonts w:ascii="Arial" w:hAnsi="Arial" w:cs="Arial"/>
          <w:sz w:val="22"/>
          <w:szCs w:val="22"/>
        </w:rPr>
        <w:t xml:space="preserve">      </w:t>
      </w:r>
      <w:r w:rsidRPr="00AC53EB">
        <w:rPr>
          <w:rFonts w:ascii="Arial" w:hAnsi="Arial" w:cs="Arial"/>
          <w:i/>
          <w:sz w:val="22"/>
          <w:szCs w:val="22"/>
        </w:rPr>
        <w:t>jméno příjmení</w:t>
      </w:r>
      <w:r w:rsidRPr="00AC53EB">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C13A77">
        <w:rPr>
          <w:rFonts w:ascii="Arial" w:hAnsi="Arial" w:cs="Arial"/>
          <w:b/>
          <w:sz w:val="22"/>
          <w:szCs w:val="22"/>
        </w:rPr>
        <w:t xml:space="preserve">Ing. </w:t>
      </w:r>
      <w:r w:rsidR="003017E0">
        <w:rPr>
          <w:rFonts w:ascii="Arial" w:hAnsi="Arial" w:cs="Arial"/>
          <w:b/>
          <w:sz w:val="22"/>
          <w:szCs w:val="22"/>
        </w:rPr>
        <w:t>Otto Vopěnka</w:t>
      </w:r>
    </w:p>
    <w:p w14:paraId="1CC96FE6" w14:textId="64A60C97" w:rsidR="00AC53EB" w:rsidRDefault="00AC53EB" w:rsidP="00AC53EB">
      <w:pPr>
        <w:pStyle w:val="Zpat"/>
        <w:tabs>
          <w:tab w:val="clear" w:pos="4536"/>
          <w:tab w:val="clear" w:pos="9072"/>
        </w:tabs>
        <w:ind w:firstLine="708"/>
        <w:jc w:val="both"/>
        <w:rPr>
          <w:rFonts w:ascii="Arial" w:hAnsi="Arial" w:cs="Arial"/>
          <w:b/>
          <w:sz w:val="22"/>
          <w:szCs w:val="22"/>
        </w:rPr>
      </w:pPr>
      <w:r w:rsidRPr="00AC53EB">
        <w:rPr>
          <w:rFonts w:ascii="Arial" w:hAnsi="Arial" w:cs="Arial"/>
          <w:i/>
          <w:sz w:val="22"/>
          <w:szCs w:val="22"/>
        </w:rPr>
        <w:t>funkce</w:t>
      </w:r>
      <w:r>
        <w:rPr>
          <w:rFonts w:ascii="Arial" w:hAnsi="Arial" w:cs="Arial"/>
          <w:sz w:val="22"/>
          <w:szCs w:val="22"/>
        </w:rPr>
        <w:tab/>
      </w:r>
      <w:r>
        <w:rPr>
          <w:rFonts w:ascii="Arial" w:hAnsi="Arial" w:cs="Arial"/>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FD589B">
        <w:rPr>
          <w:rFonts w:ascii="Arial" w:hAnsi="Arial" w:cs="Arial"/>
          <w:b/>
          <w:sz w:val="22"/>
          <w:szCs w:val="22"/>
        </w:rPr>
        <w:t xml:space="preserve">   </w:t>
      </w:r>
      <w:r w:rsidR="008F3314">
        <w:rPr>
          <w:rFonts w:ascii="Arial" w:hAnsi="Arial" w:cs="Arial"/>
          <w:b/>
          <w:sz w:val="22"/>
          <w:szCs w:val="22"/>
        </w:rPr>
        <w:t xml:space="preserve">1. </w:t>
      </w:r>
      <w:r w:rsidR="003017E0">
        <w:rPr>
          <w:rFonts w:ascii="Arial" w:hAnsi="Arial" w:cs="Arial"/>
          <w:b/>
          <w:sz w:val="22"/>
          <w:szCs w:val="22"/>
        </w:rPr>
        <w:t xml:space="preserve">náměstek </w:t>
      </w:r>
      <w:r w:rsidR="00C13A77">
        <w:rPr>
          <w:rFonts w:ascii="Arial" w:hAnsi="Arial" w:cs="Arial"/>
          <w:b/>
          <w:sz w:val="22"/>
          <w:szCs w:val="22"/>
        </w:rPr>
        <w:t>hejtman</w:t>
      </w:r>
      <w:r w:rsidR="003017E0">
        <w:rPr>
          <w:rFonts w:ascii="Arial" w:hAnsi="Arial" w:cs="Arial"/>
          <w:b/>
          <w:sz w:val="22"/>
          <w:szCs w:val="22"/>
        </w:rPr>
        <w:t>a</w:t>
      </w:r>
      <w:r w:rsidRPr="00AC53EB">
        <w:rPr>
          <w:rFonts w:ascii="Arial" w:hAnsi="Arial" w:cs="Arial"/>
          <w:b/>
          <w:sz w:val="22"/>
          <w:szCs w:val="22"/>
        </w:rPr>
        <w:t xml:space="preserve"> Kraje Vysočina</w:t>
      </w:r>
    </w:p>
    <w:p w14:paraId="39308B28" w14:textId="77777777" w:rsidR="00CE7E5A" w:rsidRDefault="00CE7E5A" w:rsidP="00CE7E5A">
      <w:pPr>
        <w:pStyle w:val="Zpat"/>
        <w:tabs>
          <w:tab w:val="clear" w:pos="4536"/>
          <w:tab w:val="clear" w:pos="9072"/>
        </w:tabs>
        <w:jc w:val="both"/>
        <w:rPr>
          <w:rFonts w:ascii="Arial" w:hAnsi="Arial" w:cs="Arial"/>
          <w:bCs/>
          <w:sz w:val="22"/>
          <w:szCs w:val="22"/>
        </w:rPr>
      </w:pPr>
    </w:p>
    <w:p w14:paraId="30DC3C62" w14:textId="77777777" w:rsidR="00CE7E5A" w:rsidRDefault="00CE7E5A" w:rsidP="00CE7E5A">
      <w:pPr>
        <w:pStyle w:val="Zpat"/>
        <w:tabs>
          <w:tab w:val="clear" w:pos="4536"/>
          <w:tab w:val="clear" w:pos="9072"/>
        </w:tabs>
        <w:jc w:val="both"/>
        <w:rPr>
          <w:rFonts w:ascii="Arial" w:hAnsi="Arial" w:cs="Arial"/>
          <w:bCs/>
          <w:sz w:val="22"/>
          <w:szCs w:val="22"/>
        </w:rPr>
      </w:pPr>
    </w:p>
    <w:p w14:paraId="3FF42C88" w14:textId="77777777" w:rsidR="00CE7E5A" w:rsidRDefault="00CE7E5A" w:rsidP="00CE7E5A">
      <w:pPr>
        <w:pStyle w:val="Zpat"/>
        <w:tabs>
          <w:tab w:val="clear" w:pos="4536"/>
          <w:tab w:val="clear" w:pos="9072"/>
        </w:tabs>
        <w:jc w:val="both"/>
        <w:rPr>
          <w:rFonts w:ascii="Arial" w:hAnsi="Arial" w:cs="Arial"/>
          <w:bCs/>
          <w:sz w:val="22"/>
          <w:szCs w:val="22"/>
        </w:rPr>
      </w:pPr>
    </w:p>
    <w:p w14:paraId="317F7BB1" w14:textId="77777777" w:rsidR="00CE7E5A" w:rsidRDefault="00CE7E5A" w:rsidP="00CE7E5A">
      <w:pPr>
        <w:pStyle w:val="Zpat"/>
        <w:tabs>
          <w:tab w:val="clear" w:pos="4536"/>
          <w:tab w:val="clear" w:pos="9072"/>
        </w:tabs>
        <w:jc w:val="both"/>
        <w:rPr>
          <w:rFonts w:ascii="Arial" w:hAnsi="Arial" w:cs="Arial"/>
          <w:bCs/>
          <w:sz w:val="22"/>
          <w:szCs w:val="22"/>
        </w:rPr>
      </w:pPr>
    </w:p>
    <w:p w14:paraId="48798814" w14:textId="77777777" w:rsidR="00E21920" w:rsidRDefault="00E21920" w:rsidP="00CE7E5A">
      <w:pPr>
        <w:pStyle w:val="Zpat"/>
        <w:tabs>
          <w:tab w:val="clear" w:pos="4536"/>
          <w:tab w:val="clear" w:pos="9072"/>
        </w:tabs>
        <w:jc w:val="both"/>
        <w:rPr>
          <w:rFonts w:ascii="Arial" w:hAnsi="Arial" w:cs="Arial"/>
          <w:bCs/>
          <w:sz w:val="22"/>
          <w:szCs w:val="22"/>
        </w:rPr>
      </w:pPr>
    </w:p>
    <w:p w14:paraId="658B9293" w14:textId="77777777" w:rsidR="00E21920" w:rsidRDefault="00E21920" w:rsidP="00CE7E5A">
      <w:pPr>
        <w:pStyle w:val="Zpat"/>
        <w:tabs>
          <w:tab w:val="clear" w:pos="4536"/>
          <w:tab w:val="clear" w:pos="9072"/>
        </w:tabs>
        <w:jc w:val="both"/>
        <w:rPr>
          <w:rFonts w:ascii="Arial" w:hAnsi="Arial" w:cs="Arial"/>
          <w:bCs/>
          <w:sz w:val="22"/>
          <w:szCs w:val="22"/>
        </w:rPr>
      </w:pPr>
    </w:p>
    <w:p w14:paraId="57FA7605" w14:textId="77777777" w:rsidR="00E21920" w:rsidRDefault="00E21920" w:rsidP="00CE7E5A">
      <w:pPr>
        <w:pStyle w:val="Zpat"/>
        <w:tabs>
          <w:tab w:val="clear" w:pos="4536"/>
          <w:tab w:val="clear" w:pos="9072"/>
        </w:tabs>
        <w:jc w:val="both"/>
        <w:rPr>
          <w:rFonts w:ascii="Arial" w:hAnsi="Arial" w:cs="Arial"/>
          <w:bCs/>
          <w:sz w:val="22"/>
          <w:szCs w:val="22"/>
        </w:rPr>
      </w:pPr>
    </w:p>
    <w:p w14:paraId="7E8ACBEB" w14:textId="77777777" w:rsidR="00E21920" w:rsidRDefault="00E21920" w:rsidP="00CE7E5A">
      <w:pPr>
        <w:pStyle w:val="Zpat"/>
        <w:tabs>
          <w:tab w:val="clear" w:pos="4536"/>
          <w:tab w:val="clear" w:pos="9072"/>
        </w:tabs>
        <w:jc w:val="both"/>
        <w:rPr>
          <w:rFonts w:ascii="Arial" w:hAnsi="Arial" w:cs="Arial"/>
          <w:bCs/>
          <w:sz w:val="22"/>
          <w:szCs w:val="22"/>
        </w:rPr>
      </w:pPr>
    </w:p>
    <w:p w14:paraId="6B6FB9BC" w14:textId="77777777" w:rsidR="00E21920" w:rsidRDefault="00E21920" w:rsidP="00CE7E5A">
      <w:pPr>
        <w:pStyle w:val="Zpat"/>
        <w:tabs>
          <w:tab w:val="clear" w:pos="4536"/>
          <w:tab w:val="clear" w:pos="9072"/>
        </w:tabs>
        <w:jc w:val="both"/>
        <w:rPr>
          <w:rFonts w:ascii="Arial" w:hAnsi="Arial" w:cs="Arial"/>
          <w:bCs/>
          <w:sz w:val="22"/>
          <w:szCs w:val="22"/>
        </w:rPr>
      </w:pPr>
    </w:p>
    <w:p w14:paraId="6EFF0A74" w14:textId="77777777" w:rsidR="00E21920" w:rsidRDefault="00E21920" w:rsidP="00CE7E5A">
      <w:pPr>
        <w:pStyle w:val="Zpat"/>
        <w:tabs>
          <w:tab w:val="clear" w:pos="4536"/>
          <w:tab w:val="clear" w:pos="9072"/>
        </w:tabs>
        <w:jc w:val="both"/>
        <w:rPr>
          <w:rFonts w:ascii="Arial" w:hAnsi="Arial" w:cs="Arial"/>
          <w:bCs/>
          <w:sz w:val="22"/>
          <w:szCs w:val="22"/>
        </w:rPr>
      </w:pPr>
    </w:p>
    <w:p w14:paraId="5D67A044" w14:textId="77777777" w:rsidR="00E21920" w:rsidRDefault="00E21920" w:rsidP="00CE7E5A">
      <w:pPr>
        <w:pStyle w:val="Zpat"/>
        <w:tabs>
          <w:tab w:val="clear" w:pos="4536"/>
          <w:tab w:val="clear" w:pos="9072"/>
        </w:tabs>
        <w:jc w:val="both"/>
        <w:rPr>
          <w:rFonts w:ascii="Arial" w:hAnsi="Arial" w:cs="Arial"/>
          <w:bCs/>
          <w:sz w:val="22"/>
          <w:szCs w:val="22"/>
        </w:rPr>
      </w:pPr>
    </w:p>
    <w:p w14:paraId="15C684AE" w14:textId="77777777" w:rsidR="00E21920" w:rsidRDefault="00E21920" w:rsidP="00CE7E5A">
      <w:pPr>
        <w:pStyle w:val="Zpat"/>
        <w:tabs>
          <w:tab w:val="clear" w:pos="4536"/>
          <w:tab w:val="clear" w:pos="9072"/>
        </w:tabs>
        <w:jc w:val="both"/>
        <w:rPr>
          <w:rFonts w:ascii="Arial" w:hAnsi="Arial" w:cs="Arial"/>
          <w:bCs/>
          <w:sz w:val="22"/>
          <w:szCs w:val="22"/>
        </w:rPr>
      </w:pPr>
    </w:p>
    <w:p w14:paraId="5E76FDA9" w14:textId="77777777" w:rsidR="00E21920" w:rsidRDefault="00E21920" w:rsidP="00CE7E5A">
      <w:pPr>
        <w:pStyle w:val="Zpat"/>
        <w:tabs>
          <w:tab w:val="clear" w:pos="4536"/>
          <w:tab w:val="clear" w:pos="9072"/>
        </w:tabs>
        <w:jc w:val="both"/>
        <w:rPr>
          <w:rFonts w:ascii="Arial" w:hAnsi="Arial" w:cs="Arial"/>
          <w:bCs/>
          <w:sz w:val="22"/>
          <w:szCs w:val="22"/>
        </w:rPr>
      </w:pPr>
    </w:p>
    <w:p w14:paraId="6A1CCA5D" w14:textId="77777777" w:rsidR="00E21920" w:rsidRDefault="00E21920" w:rsidP="00CE7E5A">
      <w:pPr>
        <w:pStyle w:val="Zpat"/>
        <w:tabs>
          <w:tab w:val="clear" w:pos="4536"/>
          <w:tab w:val="clear" w:pos="9072"/>
        </w:tabs>
        <w:jc w:val="both"/>
        <w:rPr>
          <w:rFonts w:ascii="Arial" w:hAnsi="Arial" w:cs="Arial"/>
          <w:bCs/>
          <w:sz w:val="22"/>
          <w:szCs w:val="22"/>
        </w:rPr>
      </w:pPr>
    </w:p>
    <w:p w14:paraId="37CE0FA4" w14:textId="77777777" w:rsidR="00E21920" w:rsidRDefault="00E21920" w:rsidP="00CE7E5A">
      <w:pPr>
        <w:pStyle w:val="Zpat"/>
        <w:tabs>
          <w:tab w:val="clear" w:pos="4536"/>
          <w:tab w:val="clear" w:pos="9072"/>
        </w:tabs>
        <w:jc w:val="both"/>
        <w:rPr>
          <w:rFonts w:ascii="Arial" w:hAnsi="Arial" w:cs="Arial"/>
          <w:bCs/>
          <w:sz w:val="22"/>
          <w:szCs w:val="22"/>
        </w:rPr>
      </w:pPr>
    </w:p>
    <w:p w14:paraId="2578E04F" w14:textId="77777777" w:rsidR="00E21920" w:rsidRDefault="00E21920" w:rsidP="00CE7E5A">
      <w:pPr>
        <w:pStyle w:val="Zpat"/>
        <w:tabs>
          <w:tab w:val="clear" w:pos="4536"/>
          <w:tab w:val="clear" w:pos="9072"/>
        </w:tabs>
        <w:jc w:val="both"/>
        <w:rPr>
          <w:rFonts w:ascii="Arial" w:hAnsi="Arial" w:cs="Arial"/>
          <w:bCs/>
          <w:sz w:val="22"/>
          <w:szCs w:val="22"/>
        </w:rPr>
      </w:pPr>
    </w:p>
    <w:p w14:paraId="62D27A39" w14:textId="77777777" w:rsidR="00E21920" w:rsidRDefault="00E21920" w:rsidP="00CE7E5A">
      <w:pPr>
        <w:pStyle w:val="Zpat"/>
        <w:tabs>
          <w:tab w:val="clear" w:pos="4536"/>
          <w:tab w:val="clear" w:pos="9072"/>
        </w:tabs>
        <w:jc w:val="both"/>
        <w:rPr>
          <w:rFonts w:ascii="Arial" w:hAnsi="Arial" w:cs="Arial"/>
          <w:bCs/>
          <w:sz w:val="22"/>
          <w:szCs w:val="22"/>
        </w:rPr>
      </w:pPr>
    </w:p>
    <w:p w14:paraId="215A9BCA" w14:textId="77777777" w:rsidR="00E21920" w:rsidRDefault="00E21920" w:rsidP="00CE7E5A">
      <w:pPr>
        <w:pStyle w:val="Zpat"/>
        <w:tabs>
          <w:tab w:val="clear" w:pos="4536"/>
          <w:tab w:val="clear" w:pos="9072"/>
        </w:tabs>
        <w:jc w:val="both"/>
        <w:rPr>
          <w:rFonts w:ascii="Arial" w:hAnsi="Arial" w:cs="Arial"/>
          <w:bCs/>
          <w:sz w:val="22"/>
          <w:szCs w:val="22"/>
        </w:rPr>
      </w:pPr>
    </w:p>
    <w:p w14:paraId="1870E374" w14:textId="77777777" w:rsidR="00E21920" w:rsidRDefault="00E21920" w:rsidP="00CE7E5A">
      <w:pPr>
        <w:pStyle w:val="Zpat"/>
        <w:tabs>
          <w:tab w:val="clear" w:pos="4536"/>
          <w:tab w:val="clear" w:pos="9072"/>
        </w:tabs>
        <w:jc w:val="both"/>
        <w:rPr>
          <w:rFonts w:ascii="Arial" w:hAnsi="Arial" w:cs="Arial"/>
          <w:bCs/>
          <w:sz w:val="22"/>
          <w:szCs w:val="22"/>
        </w:rPr>
      </w:pPr>
    </w:p>
    <w:p w14:paraId="52608FF3" w14:textId="77777777" w:rsidR="00E21920" w:rsidRDefault="00E21920" w:rsidP="00CE7E5A">
      <w:pPr>
        <w:pStyle w:val="Zpat"/>
        <w:tabs>
          <w:tab w:val="clear" w:pos="4536"/>
          <w:tab w:val="clear" w:pos="9072"/>
        </w:tabs>
        <w:jc w:val="both"/>
        <w:rPr>
          <w:rFonts w:ascii="Arial" w:hAnsi="Arial" w:cs="Arial"/>
          <w:bCs/>
          <w:sz w:val="22"/>
          <w:szCs w:val="22"/>
        </w:rPr>
      </w:pPr>
    </w:p>
    <w:p w14:paraId="73025C1F" w14:textId="77777777" w:rsidR="00E21920" w:rsidRDefault="00E21920" w:rsidP="00CE7E5A">
      <w:pPr>
        <w:pStyle w:val="Zpat"/>
        <w:tabs>
          <w:tab w:val="clear" w:pos="4536"/>
          <w:tab w:val="clear" w:pos="9072"/>
        </w:tabs>
        <w:jc w:val="both"/>
        <w:rPr>
          <w:rFonts w:ascii="Arial" w:hAnsi="Arial" w:cs="Arial"/>
          <w:bCs/>
          <w:sz w:val="22"/>
          <w:szCs w:val="22"/>
        </w:rPr>
      </w:pPr>
    </w:p>
    <w:p w14:paraId="3C4AA54F" w14:textId="77777777" w:rsidR="00E21920" w:rsidRDefault="00E21920" w:rsidP="00CE7E5A">
      <w:pPr>
        <w:pStyle w:val="Zpat"/>
        <w:tabs>
          <w:tab w:val="clear" w:pos="4536"/>
          <w:tab w:val="clear" w:pos="9072"/>
        </w:tabs>
        <w:jc w:val="both"/>
        <w:rPr>
          <w:rFonts w:ascii="Arial" w:hAnsi="Arial" w:cs="Arial"/>
          <w:bCs/>
          <w:sz w:val="22"/>
          <w:szCs w:val="22"/>
        </w:rPr>
      </w:pPr>
    </w:p>
    <w:p w14:paraId="2824F9A5" w14:textId="77777777" w:rsidR="00E21920" w:rsidRDefault="00E21920" w:rsidP="00CE7E5A">
      <w:pPr>
        <w:pStyle w:val="Zpat"/>
        <w:tabs>
          <w:tab w:val="clear" w:pos="4536"/>
          <w:tab w:val="clear" w:pos="9072"/>
        </w:tabs>
        <w:jc w:val="both"/>
        <w:rPr>
          <w:rFonts w:ascii="Arial" w:hAnsi="Arial" w:cs="Arial"/>
          <w:bCs/>
          <w:sz w:val="22"/>
          <w:szCs w:val="22"/>
        </w:rPr>
      </w:pPr>
    </w:p>
    <w:p w14:paraId="622DEA2D" w14:textId="77777777" w:rsidR="00246F0B" w:rsidRDefault="00246F0B" w:rsidP="00CE7E5A">
      <w:pPr>
        <w:pStyle w:val="Zpat"/>
        <w:tabs>
          <w:tab w:val="clear" w:pos="4536"/>
          <w:tab w:val="clear" w:pos="9072"/>
        </w:tabs>
        <w:jc w:val="both"/>
        <w:rPr>
          <w:rFonts w:ascii="Arial" w:hAnsi="Arial" w:cs="Arial"/>
          <w:bCs/>
          <w:sz w:val="22"/>
          <w:szCs w:val="22"/>
        </w:rPr>
      </w:pPr>
    </w:p>
    <w:p w14:paraId="6FD823D5" w14:textId="77777777" w:rsidR="00246F0B" w:rsidRDefault="00246F0B" w:rsidP="00CE7E5A">
      <w:pPr>
        <w:pStyle w:val="Zpat"/>
        <w:tabs>
          <w:tab w:val="clear" w:pos="4536"/>
          <w:tab w:val="clear" w:pos="9072"/>
        </w:tabs>
        <w:jc w:val="both"/>
        <w:rPr>
          <w:rFonts w:ascii="Arial" w:hAnsi="Arial" w:cs="Arial"/>
          <w:bCs/>
          <w:sz w:val="22"/>
          <w:szCs w:val="22"/>
        </w:rPr>
      </w:pPr>
    </w:p>
    <w:p w14:paraId="253A1BF2" w14:textId="77777777" w:rsidR="00246F0B" w:rsidRDefault="00246F0B" w:rsidP="00CE7E5A">
      <w:pPr>
        <w:pStyle w:val="Zpat"/>
        <w:tabs>
          <w:tab w:val="clear" w:pos="4536"/>
          <w:tab w:val="clear" w:pos="9072"/>
        </w:tabs>
        <w:jc w:val="both"/>
        <w:rPr>
          <w:rFonts w:ascii="Arial" w:hAnsi="Arial" w:cs="Arial"/>
          <w:bCs/>
          <w:sz w:val="22"/>
          <w:szCs w:val="22"/>
        </w:rPr>
      </w:pPr>
    </w:p>
    <w:p w14:paraId="232C5615" w14:textId="77777777" w:rsidR="00E21920" w:rsidRDefault="00E21920" w:rsidP="00CE7E5A">
      <w:pPr>
        <w:pStyle w:val="Zpat"/>
        <w:tabs>
          <w:tab w:val="clear" w:pos="4536"/>
          <w:tab w:val="clear" w:pos="9072"/>
        </w:tabs>
        <w:jc w:val="both"/>
        <w:rPr>
          <w:rFonts w:ascii="Arial" w:hAnsi="Arial" w:cs="Arial"/>
          <w:bCs/>
          <w:sz w:val="22"/>
          <w:szCs w:val="22"/>
        </w:rPr>
      </w:pPr>
    </w:p>
    <w:p w14:paraId="4DEE91A0" w14:textId="77777777" w:rsidR="00E21920" w:rsidRDefault="00E21920" w:rsidP="00CE7E5A">
      <w:pPr>
        <w:pStyle w:val="Zpat"/>
        <w:tabs>
          <w:tab w:val="clear" w:pos="4536"/>
          <w:tab w:val="clear" w:pos="9072"/>
        </w:tabs>
        <w:jc w:val="both"/>
        <w:rPr>
          <w:rFonts w:ascii="Arial" w:hAnsi="Arial" w:cs="Arial"/>
          <w:bCs/>
          <w:sz w:val="22"/>
          <w:szCs w:val="22"/>
        </w:rPr>
      </w:pPr>
    </w:p>
    <w:p w14:paraId="70F641BE" w14:textId="77777777" w:rsidR="00E21920" w:rsidRDefault="00E21920" w:rsidP="00CE7E5A">
      <w:pPr>
        <w:pStyle w:val="Zpat"/>
        <w:tabs>
          <w:tab w:val="clear" w:pos="4536"/>
          <w:tab w:val="clear" w:pos="9072"/>
        </w:tabs>
        <w:jc w:val="both"/>
        <w:rPr>
          <w:rFonts w:ascii="Arial" w:hAnsi="Arial" w:cs="Arial"/>
          <w:bCs/>
          <w:sz w:val="22"/>
          <w:szCs w:val="22"/>
        </w:rPr>
      </w:pPr>
    </w:p>
    <w:p w14:paraId="1D7E5752" w14:textId="77777777" w:rsidR="00E21920" w:rsidRDefault="00E21920" w:rsidP="00CE7E5A">
      <w:pPr>
        <w:pStyle w:val="Zpat"/>
        <w:tabs>
          <w:tab w:val="clear" w:pos="4536"/>
          <w:tab w:val="clear" w:pos="9072"/>
        </w:tabs>
        <w:jc w:val="both"/>
        <w:rPr>
          <w:rFonts w:ascii="Arial" w:hAnsi="Arial" w:cs="Arial"/>
          <w:bCs/>
          <w:sz w:val="22"/>
          <w:szCs w:val="22"/>
        </w:rPr>
      </w:pPr>
    </w:p>
    <w:p w14:paraId="0519E159" w14:textId="77777777" w:rsidR="00E21920" w:rsidRDefault="00E21920" w:rsidP="00CE7E5A">
      <w:pPr>
        <w:pStyle w:val="Zpat"/>
        <w:tabs>
          <w:tab w:val="clear" w:pos="4536"/>
          <w:tab w:val="clear" w:pos="9072"/>
        </w:tabs>
        <w:jc w:val="both"/>
        <w:rPr>
          <w:rFonts w:ascii="Arial" w:hAnsi="Arial" w:cs="Arial"/>
          <w:bCs/>
          <w:sz w:val="22"/>
          <w:szCs w:val="22"/>
        </w:rPr>
      </w:pPr>
    </w:p>
    <w:p w14:paraId="4A2F7E59" w14:textId="77777777" w:rsidR="00E21920" w:rsidRDefault="00E21920" w:rsidP="00CE7E5A">
      <w:pPr>
        <w:pStyle w:val="Zpat"/>
        <w:tabs>
          <w:tab w:val="clear" w:pos="4536"/>
          <w:tab w:val="clear" w:pos="9072"/>
        </w:tabs>
        <w:jc w:val="both"/>
        <w:rPr>
          <w:rFonts w:ascii="Arial" w:hAnsi="Arial" w:cs="Arial"/>
          <w:bCs/>
          <w:sz w:val="22"/>
          <w:szCs w:val="22"/>
        </w:rPr>
      </w:pPr>
    </w:p>
    <w:p w14:paraId="28E41DB3" w14:textId="77777777" w:rsidR="00E21920" w:rsidRDefault="00E21920" w:rsidP="00CE7E5A">
      <w:pPr>
        <w:pStyle w:val="Zpat"/>
        <w:tabs>
          <w:tab w:val="clear" w:pos="4536"/>
          <w:tab w:val="clear" w:pos="9072"/>
        </w:tabs>
        <w:jc w:val="both"/>
        <w:rPr>
          <w:rFonts w:ascii="Arial" w:hAnsi="Arial" w:cs="Arial"/>
          <w:bCs/>
          <w:sz w:val="22"/>
          <w:szCs w:val="22"/>
        </w:rPr>
      </w:pPr>
    </w:p>
    <w:p w14:paraId="02028A14" w14:textId="77777777" w:rsidR="00E21920" w:rsidRDefault="00E21920" w:rsidP="00CE7E5A">
      <w:pPr>
        <w:pStyle w:val="Zpat"/>
        <w:tabs>
          <w:tab w:val="clear" w:pos="4536"/>
          <w:tab w:val="clear" w:pos="9072"/>
        </w:tabs>
        <w:jc w:val="both"/>
        <w:rPr>
          <w:rFonts w:ascii="Arial" w:hAnsi="Arial" w:cs="Arial"/>
          <w:bCs/>
          <w:sz w:val="22"/>
          <w:szCs w:val="22"/>
        </w:rPr>
      </w:pPr>
    </w:p>
    <w:p w14:paraId="2BA84B8A" w14:textId="77777777" w:rsidR="00E21920" w:rsidRDefault="00E21920" w:rsidP="00CE7E5A">
      <w:pPr>
        <w:pStyle w:val="Zpat"/>
        <w:tabs>
          <w:tab w:val="clear" w:pos="4536"/>
          <w:tab w:val="clear" w:pos="9072"/>
        </w:tabs>
        <w:jc w:val="both"/>
        <w:rPr>
          <w:rFonts w:ascii="Arial" w:hAnsi="Arial" w:cs="Arial"/>
          <w:bCs/>
          <w:sz w:val="22"/>
          <w:szCs w:val="22"/>
        </w:rPr>
      </w:pPr>
    </w:p>
    <w:p w14:paraId="694B6E64" w14:textId="77777777" w:rsidR="00E21920" w:rsidRDefault="00E21920" w:rsidP="00CE7E5A">
      <w:pPr>
        <w:pStyle w:val="Zpat"/>
        <w:tabs>
          <w:tab w:val="clear" w:pos="4536"/>
          <w:tab w:val="clear" w:pos="9072"/>
        </w:tabs>
        <w:jc w:val="both"/>
        <w:rPr>
          <w:rFonts w:ascii="Arial" w:hAnsi="Arial" w:cs="Arial"/>
          <w:bCs/>
          <w:sz w:val="22"/>
          <w:szCs w:val="22"/>
        </w:rPr>
      </w:pPr>
    </w:p>
    <w:p w14:paraId="10A08897" w14:textId="77777777" w:rsidR="00CE7E5A" w:rsidRDefault="00CE7E5A" w:rsidP="00CE7E5A">
      <w:pPr>
        <w:pStyle w:val="Zpat"/>
        <w:tabs>
          <w:tab w:val="clear" w:pos="4536"/>
          <w:tab w:val="clear" w:pos="9072"/>
        </w:tabs>
        <w:jc w:val="both"/>
        <w:rPr>
          <w:rFonts w:ascii="Arial" w:hAnsi="Arial" w:cs="Arial"/>
          <w:bCs/>
          <w:sz w:val="22"/>
          <w:szCs w:val="22"/>
        </w:rPr>
      </w:pPr>
    </w:p>
    <w:p w14:paraId="3FF99022" w14:textId="77777777" w:rsidR="00CE7E5A" w:rsidRDefault="00CE7E5A" w:rsidP="00CE7E5A">
      <w:pPr>
        <w:pStyle w:val="Zpat"/>
        <w:tabs>
          <w:tab w:val="clear" w:pos="4536"/>
          <w:tab w:val="clear" w:pos="9072"/>
        </w:tabs>
        <w:jc w:val="both"/>
        <w:rPr>
          <w:rFonts w:ascii="Arial" w:hAnsi="Arial" w:cs="Arial"/>
          <w:bCs/>
          <w:sz w:val="22"/>
          <w:szCs w:val="22"/>
        </w:rPr>
      </w:pPr>
    </w:p>
    <w:p w14:paraId="024EBFEE" w14:textId="77777777" w:rsidR="00CE7E5A" w:rsidRDefault="00CE7E5A" w:rsidP="00CE7E5A">
      <w:pPr>
        <w:pStyle w:val="Zpat"/>
        <w:tabs>
          <w:tab w:val="clear" w:pos="4536"/>
          <w:tab w:val="clear" w:pos="9072"/>
        </w:tabs>
        <w:jc w:val="both"/>
        <w:rPr>
          <w:rFonts w:ascii="Arial" w:hAnsi="Arial" w:cs="Arial"/>
          <w:bCs/>
          <w:sz w:val="22"/>
          <w:szCs w:val="22"/>
        </w:rPr>
      </w:pPr>
    </w:p>
    <w:p w14:paraId="5F7A8D25" w14:textId="77777777" w:rsidR="00CE7E5A" w:rsidRPr="00AE1F72" w:rsidRDefault="00CE7E5A" w:rsidP="00CE7E5A">
      <w:pPr>
        <w:pStyle w:val="Zpat"/>
        <w:tabs>
          <w:tab w:val="clear" w:pos="4536"/>
          <w:tab w:val="clear" w:pos="9072"/>
        </w:tabs>
        <w:jc w:val="both"/>
        <w:rPr>
          <w:rFonts w:ascii="Arial" w:hAnsi="Arial" w:cs="Arial"/>
          <w:b/>
          <w:sz w:val="22"/>
          <w:szCs w:val="22"/>
        </w:rPr>
      </w:pPr>
      <w:r w:rsidRPr="00AE1F72">
        <w:rPr>
          <w:rFonts w:ascii="Arial" w:hAnsi="Arial" w:cs="Arial"/>
          <w:b/>
          <w:sz w:val="22"/>
          <w:szCs w:val="22"/>
        </w:rPr>
        <w:lastRenderedPageBreak/>
        <w:t>Příloha č. 1 Položkové rozpočty (oceněné soupisy stavebních prací, dodávek a služeb)</w:t>
      </w:r>
    </w:p>
    <w:p w14:paraId="1A2886F2" w14:textId="77777777" w:rsidR="00CE7E5A" w:rsidRDefault="00CE7E5A" w:rsidP="00CE7E5A">
      <w:pPr>
        <w:pStyle w:val="Zpat"/>
        <w:tabs>
          <w:tab w:val="clear" w:pos="4536"/>
          <w:tab w:val="clear" w:pos="9072"/>
        </w:tabs>
        <w:jc w:val="both"/>
        <w:rPr>
          <w:rFonts w:ascii="Arial" w:hAnsi="Arial" w:cs="Arial"/>
          <w:bCs/>
          <w:sz w:val="22"/>
          <w:szCs w:val="22"/>
        </w:rPr>
      </w:pPr>
    </w:p>
    <w:p w14:paraId="2F3D7FC7" w14:textId="77777777" w:rsidR="00CE7E5A" w:rsidRDefault="00CE7E5A" w:rsidP="00CE7E5A">
      <w:pPr>
        <w:pStyle w:val="Zpat"/>
        <w:tabs>
          <w:tab w:val="clear" w:pos="4536"/>
          <w:tab w:val="clear" w:pos="9072"/>
        </w:tabs>
        <w:jc w:val="both"/>
        <w:rPr>
          <w:rFonts w:ascii="Arial" w:hAnsi="Arial" w:cs="Arial"/>
          <w:bCs/>
          <w:sz w:val="22"/>
          <w:szCs w:val="22"/>
        </w:rPr>
      </w:pPr>
    </w:p>
    <w:p w14:paraId="0C09B557" w14:textId="77777777" w:rsidR="00CE7E5A" w:rsidRDefault="00CE7E5A" w:rsidP="00CE7E5A">
      <w:pPr>
        <w:pStyle w:val="Zpat"/>
        <w:tabs>
          <w:tab w:val="clear" w:pos="4536"/>
          <w:tab w:val="clear" w:pos="9072"/>
        </w:tabs>
        <w:jc w:val="both"/>
        <w:rPr>
          <w:rFonts w:ascii="Arial" w:hAnsi="Arial" w:cs="Arial"/>
          <w:bCs/>
          <w:sz w:val="22"/>
          <w:szCs w:val="22"/>
        </w:rPr>
      </w:pPr>
    </w:p>
    <w:p w14:paraId="6FC5F124" w14:textId="77777777" w:rsidR="00CE7E5A" w:rsidRPr="00CE7E5A" w:rsidRDefault="00CE7E5A" w:rsidP="00CE7E5A">
      <w:pPr>
        <w:pStyle w:val="Zpat"/>
        <w:tabs>
          <w:tab w:val="clear" w:pos="4536"/>
          <w:tab w:val="clear" w:pos="9072"/>
        </w:tabs>
        <w:jc w:val="both"/>
        <w:rPr>
          <w:rFonts w:ascii="Arial" w:hAnsi="Arial" w:cs="Arial"/>
          <w:bCs/>
          <w:sz w:val="22"/>
          <w:szCs w:val="22"/>
        </w:rPr>
      </w:pPr>
    </w:p>
    <w:sectPr w:rsidR="00CE7E5A" w:rsidRPr="00CE7E5A" w:rsidSect="009F1551">
      <w:headerReference w:type="default" r:id="rId14"/>
      <w:footerReference w:type="even" r:id="rId15"/>
      <w:footerReference w:type="default" r:id="rId16"/>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36A12" w14:textId="77777777" w:rsidR="00820C95" w:rsidRDefault="00820C95">
      <w:r>
        <w:separator/>
      </w:r>
    </w:p>
  </w:endnote>
  <w:endnote w:type="continuationSeparator" w:id="0">
    <w:p w14:paraId="498E88C3" w14:textId="77777777" w:rsidR="00820C95" w:rsidRDefault="0082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0CEE" w14:textId="77777777" w:rsidR="00254B6E" w:rsidRDefault="00254B6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E30E732" w14:textId="77777777" w:rsidR="00254B6E" w:rsidRDefault="00254B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9047" w14:textId="602364E0" w:rsidR="00254B6E" w:rsidRPr="008A39CA" w:rsidRDefault="00254B6E" w:rsidP="00CD3A4E">
    <w:pPr>
      <w:pStyle w:val="Zpat"/>
      <w:jc w:val="center"/>
      <w:rPr>
        <w:rFonts w:ascii="Arial" w:hAnsi="Arial" w:cs="Arial"/>
        <w:sz w:val="20"/>
      </w:rPr>
    </w:pPr>
    <w:r w:rsidRPr="008A39CA">
      <w:rPr>
        <w:rFonts w:ascii="Arial" w:hAnsi="Arial" w:cs="Arial"/>
        <w:b/>
        <w:bCs/>
        <w:sz w:val="20"/>
      </w:rPr>
      <w:fldChar w:fldCharType="begin"/>
    </w:r>
    <w:r w:rsidRPr="008A39CA">
      <w:rPr>
        <w:rFonts w:ascii="Arial" w:hAnsi="Arial" w:cs="Arial"/>
        <w:b/>
        <w:bCs/>
        <w:sz w:val="20"/>
      </w:rPr>
      <w:instrText>PAGE</w:instrText>
    </w:r>
    <w:r w:rsidRPr="008A39CA">
      <w:rPr>
        <w:rFonts w:ascii="Arial" w:hAnsi="Arial" w:cs="Arial"/>
        <w:b/>
        <w:bCs/>
        <w:sz w:val="20"/>
      </w:rPr>
      <w:fldChar w:fldCharType="separate"/>
    </w:r>
    <w:r w:rsidR="000E35F7">
      <w:rPr>
        <w:rFonts w:ascii="Arial" w:hAnsi="Arial" w:cs="Arial"/>
        <w:b/>
        <w:bCs/>
        <w:noProof/>
        <w:sz w:val="20"/>
      </w:rPr>
      <w:t>18</w:t>
    </w:r>
    <w:r w:rsidRPr="008A39CA">
      <w:rPr>
        <w:rFonts w:ascii="Arial" w:hAnsi="Arial" w:cs="Arial"/>
        <w:b/>
        <w:bCs/>
        <w:sz w:val="20"/>
      </w:rPr>
      <w:fldChar w:fldCharType="end"/>
    </w:r>
    <w:r w:rsidRPr="008A39CA">
      <w:rPr>
        <w:rFonts w:ascii="Arial" w:hAnsi="Arial" w:cs="Arial"/>
        <w:sz w:val="20"/>
      </w:rPr>
      <w:t>/</w:t>
    </w:r>
    <w:r w:rsidRPr="008A39CA">
      <w:rPr>
        <w:rFonts w:ascii="Arial" w:hAnsi="Arial" w:cs="Arial"/>
        <w:b/>
        <w:bCs/>
        <w:sz w:val="20"/>
      </w:rPr>
      <w:fldChar w:fldCharType="begin"/>
    </w:r>
    <w:r w:rsidRPr="008A39CA">
      <w:rPr>
        <w:rFonts w:ascii="Arial" w:hAnsi="Arial" w:cs="Arial"/>
        <w:b/>
        <w:bCs/>
        <w:sz w:val="20"/>
      </w:rPr>
      <w:instrText>NUMPAGES</w:instrText>
    </w:r>
    <w:r w:rsidRPr="008A39CA">
      <w:rPr>
        <w:rFonts w:ascii="Arial" w:hAnsi="Arial" w:cs="Arial"/>
        <w:b/>
        <w:bCs/>
        <w:sz w:val="20"/>
      </w:rPr>
      <w:fldChar w:fldCharType="separate"/>
    </w:r>
    <w:r w:rsidR="000E35F7">
      <w:rPr>
        <w:rFonts w:ascii="Arial" w:hAnsi="Arial" w:cs="Arial"/>
        <w:b/>
        <w:bCs/>
        <w:noProof/>
        <w:sz w:val="20"/>
      </w:rPr>
      <w:t>18</w:t>
    </w:r>
    <w:r w:rsidRPr="008A39CA">
      <w:rPr>
        <w:rFonts w:ascii="Arial" w:hAnsi="Arial" w:cs="Arial"/>
        <w:b/>
        <w:bCs/>
        <w:sz w:val="20"/>
      </w:rPr>
      <w:fldChar w:fldCharType="end"/>
    </w:r>
  </w:p>
  <w:p w14:paraId="774197C1" w14:textId="77777777" w:rsidR="00254B6E" w:rsidRDefault="00254B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7E782" w14:textId="77777777" w:rsidR="00820C95" w:rsidRDefault="00820C95">
      <w:r>
        <w:separator/>
      </w:r>
    </w:p>
  </w:footnote>
  <w:footnote w:type="continuationSeparator" w:id="0">
    <w:p w14:paraId="5C4B1B51" w14:textId="77777777" w:rsidR="00820C95" w:rsidRDefault="00820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1E7E5" w14:textId="18F8ED62" w:rsidR="00254B6E" w:rsidRDefault="00254B6E" w:rsidP="000D6277">
    <w:pPr>
      <w:pStyle w:val="Zhlav"/>
      <w:tabs>
        <w:tab w:val="left" w:pos="8647"/>
      </w:tabs>
      <w:rPr>
        <w:rFonts w:ascii="Arial" w:hAnsi="Arial" w:cs="Arial"/>
        <w:sz w:val="22"/>
        <w:szCs w:val="22"/>
      </w:rPr>
    </w:pPr>
    <w:r>
      <w:rPr>
        <w:noProof/>
      </w:rPr>
      <w:drawing>
        <wp:anchor distT="0" distB="0" distL="114300" distR="114300" simplePos="0" relativeHeight="251657728" behindDoc="1" locked="1" layoutInCell="1" allowOverlap="1" wp14:anchorId="64506DD8" wp14:editId="07491009">
          <wp:simplePos x="0" y="0"/>
          <wp:positionH relativeFrom="column">
            <wp:posOffset>2028190</wp:posOffset>
          </wp:positionH>
          <wp:positionV relativeFrom="page">
            <wp:posOffset>146050</wp:posOffset>
          </wp:positionV>
          <wp:extent cx="1695450" cy="638175"/>
          <wp:effectExtent l="0" t="0" r="0" b="0"/>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szCs w:val="22"/>
      </w:rPr>
      <w:t xml:space="preserve">                                                                           </w:t>
    </w:r>
  </w:p>
  <w:p w14:paraId="6AB9EBB2" w14:textId="77777777" w:rsidR="00254B6E" w:rsidRDefault="00254B6E">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36F0"/>
    <w:multiLevelType w:val="hybridMultilevel"/>
    <w:tmpl w:val="B40255D2"/>
    <w:lvl w:ilvl="0" w:tplc="568CA39E">
      <w:start w:val="1"/>
      <w:numFmt w:val="lowerLetter"/>
      <w:lvlText w:val="%1)"/>
      <w:lvlJc w:val="left"/>
      <w:pPr>
        <w:ind w:left="1440" w:hanging="360"/>
      </w:pPr>
      <w:rPr>
        <w:rFonts w:ascii="Arial" w:hAnsi="Arial" w:cs="Arial" w:hint="default"/>
        <w:b w:val="0"/>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1443709E"/>
    <w:multiLevelType w:val="hybridMultilevel"/>
    <w:tmpl w:val="54C43532"/>
    <w:lvl w:ilvl="0" w:tplc="145EE002">
      <w:start w:val="2"/>
      <w:numFmt w:val="bullet"/>
      <w:lvlText w:val="-"/>
      <w:lvlJc w:val="left"/>
      <w:pPr>
        <w:ind w:left="6881" w:hanging="360"/>
      </w:pPr>
      <w:rPr>
        <w:rFonts w:ascii="Arial" w:eastAsia="Times New Roman" w:hAnsi="Arial" w:cs="Arial" w:hint="default"/>
      </w:rPr>
    </w:lvl>
    <w:lvl w:ilvl="1" w:tplc="04050003" w:tentative="1">
      <w:start w:val="1"/>
      <w:numFmt w:val="bullet"/>
      <w:lvlText w:val="o"/>
      <w:lvlJc w:val="left"/>
      <w:pPr>
        <w:ind w:left="7601" w:hanging="360"/>
      </w:pPr>
      <w:rPr>
        <w:rFonts w:ascii="Courier New" w:hAnsi="Courier New" w:cs="Courier New" w:hint="default"/>
      </w:rPr>
    </w:lvl>
    <w:lvl w:ilvl="2" w:tplc="04050005" w:tentative="1">
      <w:start w:val="1"/>
      <w:numFmt w:val="bullet"/>
      <w:lvlText w:val=""/>
      <w:lvlJc w:val="left"/>
      <w:pPr>
        <w:ind w:left="8321" w:hanging="360"/>
      </w:pPr>
      <w:rPr>
        <w:rFonts w:ascii="Wingdings" w:hAnsi="Wingdings" w:hint="default"/>
      </w:rPr>
    </w:lvl>
    <w:lvl w:ilvl="3" w:tplc="04050001" w:tentative="1">
      <w:start w:val="1"/>
      <w:numFmt w:val="bullet"/>
      <w:lvlText w:val=""/>
      <w:lvlJc w:val="left"/>
      <w:pPr>
        <w:ind w:left="9041" w:hanging="360"/>
      </w:pPr>
      <w:rPr>
        <w:rFonts w:ascii="Symbol" w:hAnsi="Symbol" w:hint="default"/>
      </w:rPr>
    </w:lvl>
    <w:lvl w:ilvl="4" w:tplc="04050003" w:tentative="1">
      <w:start w:val="1"/>
      <w:numFmt w:val="bullet"/>
      <w:lvlText w:val="o"/>
      <w:lvlJc w:val="left"/>
      <w:pPr>
        <w:ind w:left="9761" w:hanging="360"/>
      </w:pPr>
      <w:rPr>
        <w:rFonts w:ascii="Courier New" w:hAnsi="Courier New" w:cs="Courier New" w:hint="default"/>
      </w:rPr>
    </w:lvl>
    <w:lvl w:ilvl="5" w:tplc="04050005" w:tentative="1">
      <w:start w:val="1"/>
      <w:numFmt w:val="bullet"/>
      <w:lvlText w:val=""/>
      <w:lvlJc w:val="left"/>
      <w:pPr>
        <w:ind w:left="10481" w:hanging="360"/>
      </w:pPr>
      <w:rPr>
        <w:rFonts w:ascii="Wingdings" w:hAnsi="Wingdings" w:hint="default"/>
      </w:rPr>
    </w:lvl>
    <w:lvl w:ilvl="6" w:tplc="04050001" w:tentative="1">
      <w:start w:val="1"/>
      <w:numFmt w:val="bullet"/>
      <w:lvlText w:val=""/>
      <w:lvlJc w:val="left"/>
      <w:pPr>
        <w:ind w:left="11201" w:hanging="360"/>
      </w:pPr>
      <w:rPr>
        <w:rFonts w:ascii="Symbol" w:hAnsi="Symbol" w:hint="default"/>
      </w:rPr>
    </w:lvl>
    <w:lvl w:ilvl="7" w:tplc="04050003" w:tentative="1">
      <w:start w:val="1"/>
      <w:numFmt w:val="bullet"/>
      <w:lvlText w:val="o"/>
      <w:lvlJc w:val="left"/>
      <w:pPr>
        <w:ind w:left="11921" w:hanging="360"/>
      </w:pPr>
      <w:rPr>
        <w:rFonts w:ascii="Courier New" w:hAnsi="Courier New" w:cs="Courier New" w:hint="default"/>
      </w:rPr>
    </w:lvl>
    <w:lvl w:ilvl="8" w:tplc="04050005" w:tentative="1">
      <w:start w:val="1"/>
      <w:numFmt w:val="bullet"/>
      <w:lvlText w:val=""/>
      <w:lvlJc w:val="left"/>
      <w:pPr>
        <w:ind w:left="12641" w:hanging="360"/>
      </w:pPr>
      <w:rPr>
        <w:rFonts w:ascii="Wingdings" w:hAnsi="Wingdings" w:hint="default"/>
      </w:rPr>
    </w:lvl>
  </w:abstractNum>
  <w:abstractNum w:abstractNumId="2" w15:restartNumberingAfterBreak="0">
    <w:nsid w:val="14CE63F3"/>
    <w:multiLevelType w:val="multilevel"/>
    <w:tmpl w:val="942CCF3E"/>
    <w:lvl w:ilvl="0">
      <w:start w:val="8"/>
      <w:numFmt w:val="decimal"/>
      <w:lvlText w:val="%1."/>
      <w:lvlJc w:val="left"/>
      <w:pPr>
        <w:ind w:left="360" w:hanging="360"/>
      </w:pPr>
      <w:rPr>
        <w:rFonts w:hint="default"/>
        <w:b w:val="0"/>
      </w:rPr>
    </w:lvl>
    <w:lvl w:ilvl="1">
      <w:start w:val="1"/>
      <w:numFmt w:val="decimal"/>
      <w:lvlText w:val="11.%2."/>
      <w:lvlJc w:val="left"/>
      <w:pPr>
        <w:ind w:left="720" w:hanging="720"/>
      </w:pPr>
      <w:rPr>
        <w:rFonts w:hint="default"/>
      </w:rPr>
    </w:lvl>
    <w:lvl w:ilvl="2">
      <w:start w:val="1"/>
      <w:numFmt w:val="decimal"/>
      <w:lvlText w:val="11.1.%3."/>
      <w:lvlJc w:val="left"/>
      <w:pPr>
        <w:ind w:left="720"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070663"/>
    <w:multiLevelType w:val="multilevel"/>
    <w:tmpl w:val="8356F9D8"/>
    <w:lvl w:ilvl="0">
      <w:start w:val="8"/>
      <w:numFmt w:val="decimal"/>
      <w:lvlText w:val="%1."/>
      <w:lvlJc w:val="left"/>
      <w:pPr>
        <w:ind w:left="360" w:hanging="360"/>
      </w:pPr>
      <w:rPr>
        <w:rFonts w:hint="default"/>
        <w:b w:val="0"/>
      </w:rPr>
    </w:lvl>
    <w:lvl w:ilvl="1">
      <w:start w:val="1"/>
      <w:numFmt w:val="decimal"/>
      <w:lvlText w:val="12.%2."/>
      <w:lvlJc w:val="left"/>
      <w:pPr>
        <w:ind w:left="1288" w:hanging="720"/>
      </w:pPr>
      <w:rPr>
        <w:rFonts w:hint="default"/>
      </w:rPr>
    </w:lvl>
    <w:lvl w:ilvl="2">
      <w:start w:val="1"/>
      <w:numFmt w:val="decimal"/>
      <w:lvlText w:val="11.1.%3."/>
      <w:lvlJc w:val="left"/>
      <w:pPr>
        <w:ind w:left="720"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1D58C7"/>
    <w:multiLevelType w:val="multilevel"/>
    <w:tmpl w:val="2350185E"/>
    <w:styleLink w:val="Styl2"/>
    <w:lvl w:ilvl="0">
      <w:start w:val="8"/>
      <w:numFmt w:val="decimal"/>
      <w:lvlText w:val="%1."/>
      <w:lvlJc w:val="left"/>
      <w:pPr>
        <w:ind w:left="360" w:hanging="360"/>
      </w:pPr>
      <w:rPr>
        <w:rFonts w:hint="default"/>
        <w:b w:val="0"/>
      </w:rPr>
    </w:lvl>
    <w:lvl w:ilvl="1">
      <w:start w:val="1"/>
      <w:numFmt w:val="decimal"/>
      <w:lvlText w:val="%1.%2."/>
      <w:lvlJc w:val="left"/>
      <w:pPr>
        <w:ind w:left="720" w:hanging="720"/>
      </w:pPr>
      <w:rPr>
        <w:rFonts w:hint="default"/>
      </w:rPr>
    </w:lvl>
    <w:lvl w:ilvl="2">
      <w:start w:val="1"/>
      <w:numFmt w:val="decimal"/>
      <w:lvlText w:val="%1.17.%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826B56"/>
    <w:multiLevelType w:val="multilevel"/>
    <w:tmpl w:val="4BD6E030"/>
    <w:lvl w:ilvl="0">
      <w:start w:val="8"/>
      <w:numFmt w:val="decimal"/>
      <w:lvlText w:val="%1."/>
      <w:lvlJc w:val="left"/>
      <w:pPr>
        <w:ind w:left="360" w:hanging="360"/>
      </w:pPr>
      <w:rPr>
        <w:rFonts w:hint="default"/>
        <w:b w:val="0"/>
      </w:rPr>
    </w:lvl>
    <w:lvl w:ilvl="1">
      <w:start w:val="1"/>
      <w:numFmt w:val="decimal"/>
      <w:lvlText w:val="3.%2."/>
      <w:lvlJc w:val="left"/>
      <w:pPr>
        <w:ind w:left="720" w:hanging="720"/>
      </w:pPr>
      <w:rPr>
        <w:rFonts w:hint="default"/>
      </w:rPr>
    </w:lvl>
    <w:lvl w:ilvl="2">
      <w:start w:val="1"/>
      <w:numFmt w:val="decimal"/>
      <w:lvlText w:val="%1.17.%3."/>
      <w:lvlJc w:val="left"/>
      <w:pPr>
        <w:ind w:left="720"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C0728"/>
    <w:multiLevelType w:val="hybridMultilevel"/>
    <w:tmpl w:val="4EC43A6C"/>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1AC36A70"/>
    <w:multiLevelType w:val="hybridMultilevel"/>
    <w:tmpl w:val="101AF38E"/>
    <w:lvl w:ilvl="0" w:tplc="568CA39E">
      <w:start w:val="1"/>
      <w:numFmt w:val="lowerLetter"/>
      <w:lvlText w:val="%1)"/>
      <w:lvlJc w:val="left"/>
      <w:pPr>
        <w:ind w:left="72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F16420"/>
    <w:multiLevelType w:val="hybridMultilevel"/>
    <w:tmpl w:val="167E20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F91C26"/>
    <w:multiLevelType w:val="multilevel"/>
    <w:tmpl w:val="DAE0674C"/>
    <w:lvl w:ilvl="0">
      <w:start w:val="8"/>
      <w:numFmt w:val="decimal"/>
      <w:lvlText w:val="%1."/>
      <w:lvlJc w:val="left"/>
      <w:pPr>
        <w:ind w:left="360" w:hanging="360"/>
      </w:pPr>
      <w:rPr>
        <w:rFonts w:hint="default"/>
        <w:b w:val="0"/>
      </w:rPr>
    </w:lvl>
    <w:lvl w:ilvl="1">
      <w:start w:val="1"/>
      <w:numFmt w:val="decimal"/>
      <w:lvlText w:val="13.%2."/>
      <w:lvlJc w:val="left"/>
      <w:pPr>
        <w:ind w:left="720" w:hanging="720"/>
      </w:pPr>
      <w:rPr>
        <w:rFonts w:hint="default"/>
      </w:rPr>
    </w:lvl>
    <w:lvl w:ilvl="2">
      <w:start w:val="1"/>
      <w:numFmt w:val="decimal"/>
      <w:lvlText w:val="12.3.%3."/>
      <w:lvlJc w:val="left"/>
      <w:pPr>
        <w:ind w:left="720"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C87FE5"/>
    <w:multiLevelType w:val="multilevel"/>
    <w:tmpl w:val="E3E8E6D0"/>
    <w:lvl w:ilvl="0">
      <w:start w:val="8"/>
      <w:numFmt w:val="decimal"/>
      <w:lvlText w:val="%1."/>
      <w:lvlJc w:val="left"/>
      <w:pPr>
        <w:ind w:left="360" w:hanging="360"/>
      </w:pPr>
      <w:rPr>
        <w:rFonts w:hint="default"/>
        <w:b w:val="0"/>
      </w:rPr>
    </w:lvl>
    <w:lvl w:ilvl="1">
      <w:start w:val="1"/>
      <w:numFmt w:val="decimal"/>
      <w:lvlText w:val="10.%2."/>
      <w:lvlJc w:val="left"/>
      <w:pPr>
        <w:ind w:left="720" w:hanging="720"/>
      </w:pPr>
      <w:rPr>
        <w:rFonts w:hint="default"/>
      </w:rPr>
    </w:lvl>
    <w:lvl w:ilvl="2">
      <w:start w:val="1"/>
      <w:numFmt w:val="decimal"/>
      <w:lvlText w:val="5.4.%3."/>
      <w:lvlJc w:val="left"/>
      <w:pPr>
        <w:ind w:left="720"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900474"/>
    <w:multiLevelType w:val="multilevel"/>
    <w:tmpl w:val="88D26880"/>
    <w:lvl w:ilvl="0">
      <w:start w:val="8"/>
      <w:numFmt w:val="decimal"/>
      <w:lvlText w:val="%1."/>
      <w:lvlJc w:val="left"/>
      <w:pPr>
        <w:ind w:left="360" w:hanging="360"/>
      </w:pPr>
      <w:rPr>
        <w:rFonts w:hint="default"/>
        <w:b w:val="0"/>
      </w:rPr>
    </w:lvl>
    <w:lvl w:ilvl="1">
      <w:start w:val="1"/>
      <w:numFmt w:val="decimal"/>
      <w:lvlText w:val="6.%2."/>
      <w:lvlJc w:val="left"/>
      <w:pPr>
        <w:ind w:left="720" w:hanging="720"/>
      </w:pPr>
      <w:rPr>
        <w:rFonts w:hint="default"/>
      </w:rPr>
    </w:lvl>
    <w:lvl w:ilvl="2">
      <w:start w:val="1"/>
      <w:numFmt w:val="decimal"/>
      <w:lvlText w:val="5.4.%3."/>
      <w:lvlJc w:val="left"/>
      <w:pPr>
        <w:ind w:left="720"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511366"/>
    <w:multiLevelType w:val="multilevel"/>
    <w:tmpl w:val="7090DBE4"/>
    <w:lvl w:ilvl="0">
      <w:start w:val="8"/>
      <w:numFmt w:val="decimal"/>
      <w:lvlText w:val="%1."/>
      <w:lvlJc w:val="left"/>
      <w:pPr>
        <w:ind w:left="360" w:hanging="360"/>
      </w:pPr>
      <w:rPr>
        <w:rFonts w:hint="default"/>
        <w:b w:val="0"/>
      </w:rPr>
    </w:lvl>
    <w:lvl w:ilvl="1">
      <w:start w:val="1"/>
      <w:numFmt w:val="decimal"/>
      <w:lvlText w:val="4.%2."/>
      <w:lvlJc w:val="left"/>
      <w:pPr>
        <w:ind w:left="720" w:hanging="720"/>
      </w:pPr>
      <w:rPr>
        <w:rFonts w:hint="default"/>
      </w:rPr>
    </w:lvl>
    <w:lvl w:ilvl="2">
      <w:start w:val="1"/>
      <w:numFmt w:val="decimal"/>
      <w:lvlText w:val="%1.17.%3."/>
      <w:lvlJc w:val="left"/>
      <w:pPr>
        <w:ind w:left="720"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C07CE5"/>
    <w:multiLevelType w:val="multilevel"/>
    <w:tmpl w:val="A32EC716"/>
    <w:lvl w:ilvl="0">
      <w:start w:val="4"/>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3.%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01082A"/>
    <w:multiLevelType w:val="multilevel"/>
    <w:tmpl w:val="F134014A"/>
    <w:lvl w:ilvl="0">
      <w:start w:val="8"/>
      <w:numFmt w:val="decimal"/>
      <w:lvlText w:val="%1."/>
      <w:lvlJc w:val="left"/>
      <w:pPr>
        <w:ind w:left="360" w:hanging="360"/>
      </w:pPr>
      <w:rPr>
        <w:rFonts w:hint="default"/>
        <w:b w:val="0"/>
      </w:rPr>
    </w:lvl>
    <w:lvl w:ilvl="1">
      <w:start w:val="1"/>
      <w:numFmt w:val="decimal"/>
      <w:lvlText w:val="13.%2."/>
      <w:lvlJc w:val="left"/>
      <w:pPr>
        <w:ind w:left="720" w:hanging="720"/>
      </w:pPr>
      <w:rPr>
        <w:rFonts w:hint="default"/>
      </w:rPr>
    </w:lvl>
    <w:lvl w:ilvl="2">
      <w:start w:val="1"/>
      <w:numFmt w:val="decimal"/>
      <w:lvlText w:val="12.1.%3."/>
      <w:lvlJc w:val="left"/>
      <w:pPr>
        <w:ind w:left="720"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F44152"/>
    <w:multiLevelType w:val="multilevel"/>
    <w:tmpl w:val="9014B6AC"/>
    <w:lvl w:ilvl="0">
      <w:start w:val="8"/>
      <w:numFmt w:val="decimal"/>
      <w:lvlText w:val="%1."/>
      <w:lvlJc w:val="left"/>
      <w:pPr>
        <w:ind w:left="360" w:hanging="360"/>
      </w:pPr>
      <w:rPr>
        <w:rFonts w:hint="default"/>
        <w:b w:val="0"/>
      </w:rPr>
    </w:lvl>
    <w:lvl w:ilvl="1">
      <w:start w:val="1"/>
      <w:numFmt w:val="decimal"/>
      <w:lvlText w:val="11.%2."/>
      <w:lvlJc w:val="left"/>
      <w:pPr>
        <w:ind w:left="720" w:hanging="720"/>
      </w:pPr>
      <w:rPr>
        <w:rFonts w:hint="default"/>
      </w:rPr>
    </w:lvl>
    <w:lvl w:ilvl="2">
      <w:start w:val="1"/>
      <w:numFmt w:val="decimal"/>
      <w:lvlText w:val="5.4.%3."/>
      <w:lvlJc w:val="left"/>
      <w:pPr>
        <w:ind w:left="720"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0F087C"/>
    <w:multiLevelType w:val="multilevel"/>
    <w:tmpl w:val="BE7AD03E"/>
    <w:lvl w:ilvl="0">
      <w:start w:val="8"/>
      <w:numFmt w:val="decimal"/>
      <w:lvlText w:val="%1."/>
      <w:lvlJc w:val="left"/>
      <w:pPr>
        <w:ind w:left="360" w:hanging="360"/>
      </w:pPr>
      <w:rPr>
        <w:rFonts w:hint="default"/>
        <w:b w:val="0"/>
      </w:rPr>
    </w:lvl>
    <w:lvl w:ilvl="1">
      <w:start w:val="1"/>
      <w:numFmt w:val="decimal"/>
      <w:lvlText w:val="13.%2."/>
      <w:lvlJc w:val="left"/>
      <w:pPr>
        <w:ind w:left="720" w:hanging="720"/>
      </w:pPr>
      <w:rPr>
        <w:rFonts w:hint="default"/>
      </w:rPr>
    </w:lvl>
    <w:lvl w:ilvl="2">
      <w:start w:val="1"/>
      <w:numFmt w:val="decimal"/>
      <w:lvlText w:val="12.3.%3."/>
      <w:lvlJc w:val="left"/>
      <w:pPr>
        <w:ind w:left="720"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3C6931"/>
    <w:multiLevelType w:val="multilevel"/>
    <w:tmpl w:val="0E8C738E"/>
    <w:lvl w:ilvl="0">
      <w:start w:val="8"/>
      <w:numFmt w:val="decimal"/>
      <w:lvlText w:val="%1."/>
      <w:lvlJc w:val="left"/>
      <w:pPr>
        <w:ind w:left="360" w:hanging="360"/>
      </w:pPr>
      <w:rPr>
        <w:rFonts w:hint="default"/>
        <w:b w:val="0"/>
      </w:rPr>
    </w:lvl>
    <w:lvl w:ilvl="1">
      <w:start w:val="1"/>
      <w:numFmt w:val="decimal"/>
      <w:lvlText w:val="7.%2."/>
      <w:lvlJc w:val="left"/>
      <w:pPr>
        <w:ind w:left="2138" w:hanging="720"/>
      </w:pPr>
      <w:rPr>
        <w:rFonts w:hint="default"/>
      </w:rPr>
    </w:lvl>
    <w:lvl w:ilvl="2">
      <w:start w:val="1"/>
      <w:numFmt w:val="decimal"/>
      <w:lvlText w:val="5.4.%3."/>
      <w:lvlJc w:val="left"/>
      <w:pPr>
        <w:ind w:left="720"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6836FC"/>
    <w:multiLevelType w:val="hybridMultilevel"/>
    <w:tmpl w:val="33327E54"/>
    <w:lvl w:ilvl="0" w:tplc="0405000B">
      <w:start w:val="1"/>
      <w:numFmt w:val="bullet"/>
      <w:lvlText w:val=""/>
      <w:lvlJc w:val="left"/>
      <w:pPr>
        <w:ind w:left="643"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51A0C5C"/>
    <w:multiLevelType w:val="multilevel"/>
    <w:tmpl w:val="A712F9F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5448F4"/>
    <w:multiLevelType w:val="multilevel"/>
    <w:tmpl w:val="90A8E3DA"/>
    <w:lvl w:ilvl="0">
      <w:start w:val="8"/>
      <w:numFmt w:val="decimal"/>
      <w:lvlText w:val="%1."/>
      <w:lvlJc w:val="left"/>
      <w:pPr>
        <w:ind w:left="360" w:hanging="360"/>
      </w:pPr>
      <w:rPr>
        <w:rFonts w:hint="default"/>
        <w:b w:val="0"/>
      </w:rPr>
    </w:lvl>
    <w:lvl w:ilvl="1">
      <w:start w:val="1"/>
      <w:numFmt w:val="decimal"/>
      <w:lvlText w:val="5.%2."/>
      <w:lvlJc w:val="left"/>
      <w:pPr>
        <w:ind w:left="720" w:hanging="720"/>
      </w:pPr>
      <w:rPr>
        <w:rFonts w:hint="default"/>
      </w:rPr>
    </w:lvl>
    <w:lvl w:ilvl="2">
      <w:start w:val="1"/>
      <w:numFmt w:val="decimal"/>
      <w:lvlText w:val="%1.17.%3."/>
      <w:lvlJc w:val="left"/>
      <w:pPr>
        <w:ind w:left="720"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6C7B7D"/>
    <w:multiLevelType w:val="multilevel"/>
    <w:tmpl w:val="5EF0B80A"/>
    <w:lvl w:ilvl="0">
      <w:start w:val="8"/>
      <w:numFmt w:val="decimal"/>
      <w:lvlText w:val="%1."/>
      <w:lvlJc w:val="left"/>
      <w:pPr>
        <w:ind w:left="360" w:hanging="360"/>
      </w:pPr>
      <w:rPr>
        <w:rFonts w:hint="default"/>
        <w:b w:val="0"/>
      </w:rPr>
    </w:lvl>
    <w:lvl w:ilvl="1">
      <w:start w:val="1"/>
      <w:numFmt w:val="decimal"/>
      <w:lvlText w:val="9.%2."/>
      <w:lvlJc w:val="left"/>
      <w:pPr>
        <w:ind w:left="720" w:hanging="720"/>
      </w:pPr>
      <w:rPr>
        <w:rFonts w:hint="default"/>
      </w:rPr>
    </w:lvl>
    <w:lvl w:ilvl="2">
      <w:start w:val="1"/>
      <w:numFmt w:val="decimal"/>
      <w:lvlText w:val="5.4.%3."/>
      <w:lvlJc w:val="left"/>
      <w:pPr>
        <w:ind w:left="720"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841523"/>
    <w:multiLevelType w:val="multilevel"/>
    <w:tmpl w:val="B9C09B56"/>
    <w:lvl w:ilvl="0">
      <w:start w:val="4"/>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2E6A8F"/>
    <w:multiLevelType w:val="multilevel"/>
    <w:tmpl w:val="A5089B60"/>
    <w:name w:val="WW8Num533"/>
    <w:lvl w:ilvl="0">
      <w:start w:val="3"/>
      <w:numFmt w:val="decimal"/>
      <w:lvlText w:val="%1."/>
      <w:lvlJc w:val="left"/>
      <w:pPr>
        <w:tabs>
          <w:tab w:val="num" w:pos="540"/>
        </w:tabs>
        <w:ind w:left="540" w:hanging="540"/>
      </w:pPr>
      <w:rPr>
        <w:rFonts w:hint="default"/>
      </w:rPr>
    </w:lvl>
    <w:lvl w:ilvl="1">
      <w:start w:val="1"/>
      <w:numFmt w:val="decimal"/>
      <w:lvlRestart w:val="0"/>
      <w:lvlText w:val="11.%2."/>
      <w:lvlJc w:val="left"/>
      <w:pPr>
        <w:tabs>
          <w:tab w:val="num" w:pos="567"/>
        </w:tabs>
        <w:ind w:left="0" w:firstLine="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5" w15:restartNumberingAfterBreak="0">
    <w:nsid w:val="6AFD2D20"/>
    <w:multiLevelType w:val="multilevel"/>
    <w:tmpl w:val="645A4054"/>
    <w:styleLink w:val="Styl1"/>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6C2A07"/>
    <w:multiLevelType w:val="multilevel"/>
    <w:tmpl w:val="F7F640E4"/>
    <w:lvl w:ilvl="0">
      <w:start w:val="8"/>
      <w:numFmt w:val="decimal"/>
      <w:lvlText w:val="%1."/>
      <w:lvlJc w:val="left"/>
      <w:pPr>
        <w:ind w:left="360" w:hanging="360"/>
      </w:pPr>
      <w:rPr>
        <w:rFonts w:hint="default"/>
        <w:b w:val="0"/>
      </w:rPr>
    </w:lvl>
    <w:lvl w:ilvl="1">
      <w:start w:val="1"/>
      <w:numFmt w:val="decimal"/>
      <w:lvlText w:val="2.%2."/>
      <w:lvlJc w:val="left"/>
      <w:pPr>
        <w:ind w:left="720" w:hanging="720"/>
      </w:pPr>
      <w:rPr>
        <w:rFonts w:hint="default"/>
        <w:b w:val="0"/>
      </w:rPr>
    </w:lvl>
    <w:lvl w:ilvl="2">
      <w:start w:val="1"/>
      <w:numFmt w:val="decimal"/>
      <w:lvlText w:val="%1.17.%3."/>
      <w:lvlJc w:val="left"/>
      <w:pPr>
        <w:ind w:left="720"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DED7519"/>
    <w:multiLevelType w:val="hybridMultilevel"/>
    <w:tmpl w:val="82E88D76"/>
    <w:lvl w:ilvl="0" w:tplc="5E80DF78">
      <w:start w:val="2"/>
      <w:numFmt w:val="bullet"/>
      <w:lvlText w:val="-"/>
      <w:lvlJc w:val="left"/>
      <w:pPr>
        <w:ind w:left="786"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F197148"/>
    <w:multiLevelType w:val="hybridMultilevel"/>
    <w:tmpl w:val="48B47F30"/>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573E94"/>
    <w:multiLevelType w:val="hybridMultilevel"/>
    <w:tmpl w:val="04688368"/>
    <w:lvl w:ilvl="0" w:tplc="C0109E8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FE85A9C"/>
    <w:multiLevelType w:val="hybridMultilevel"/>
    <w:tmpl w:val="3F9480A2"/>
    <w:lvl w:ilvl="0" w:tplc="04050017">
      <w:start w:val="1"/>
      <w:numFmt w:val="lowerLetter"/>
      <w:lvlText w:val="%1)"/>
      <w:lvlJc w:val="left"/>
      <w:pPr>
        <w:tabs>
          <w:tab w:val="num" w:pos="720"/>
        </w:tabs>
        <w:ind w:left="720" w:hanging="360"/>
      </w:pPr>
    </w:lvl>
    <w:lvl w:ilvl="1" w:tplc="50E27184">
      <w:start w:val="1"/>
      <w:numFmt w:val="lowerLetter"/>
      <w:lvlText w:val="%2)"/>
      <w:lvlJc w:val="left"/>
      <w:pPr>
        <w:tabs>
          <w:tab w:val="num" w:pos="1440"/>
        </w:tabs>
        <w:ind w:left="1440" w:hanging="360"/>
      </w:pPr>
      <w:rPr>
        <w:rFonts w:hint="default"/>
      </w:rPr>
    </w:lvl>
    <w:lvl w:ilvl="2" w:tplc="58529858">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15F1699"/>
    <w:multiLevelType w:val="hybridMultilevel"/>
    <w:tmpl w:val="7D742B3E"/>
    <w:lvl w:ilvl="0" w:tplc="FB78DDDA">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9E0679"/>
    <w:multiLevelType w:val="hybridMultilevel"/>
    <w:tmpl w:val="EF9CF38E"/>
    <w:lvl w:ilvl="0" w:tplc="C0109E8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C14013"/>
    <w:multiLevelType w:val="multilevel"/>
    <w:tmpl w:val="1124DD3E"/>
    <w:lvl w:ilvl="0">
      <w:start w:val="8"/>
      <w:numFmt w:val="decimal"/>
      <w:lvlText w:val="%1."/>
      <w:lvlJc w:val="left"/>
      <w:pPr>
        <w:ind w:left="360" w:hanging="360"/>
      </w:pPr>
      <w:rPr>
        <w:rFonts w:hint="default"/>
        <w:b w:val="0"/>
      </w:rPr>
    </w:lvl>
    <w:lvl w:ilvl="1">
      <w:start w:val="1"/>
      <w:numFmt w:val="decimal"/>
      <w:lvlText w:val="5.%2."/>
      <w:lvlJc w:val="left"/>
      <w:pPr>
        <w:ind w:left="720" w:hanging="720"/>
      </w:pPr>
      <w:rPr>
        <w:rFonts w:hint="default"/>
      </w:rPr>
    </w:lvl>
    <w:lvl w:ilvl="2">
      <w:start w:val="1"/>
      <w:numFmt w:val="decimal"/>
      <w:lvlText w:val="5.6.%3."/>
      <w:lvlJc w:val="left"/>
      <w:pPr>
        <w:ind w:left="720"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54928968">
    <w:abstractNumId w:val="24"/>
  </w:num>
  <w:num w:numId="2" w16cid:durableId="272326836">
    <w:abstractNumId w:val="27"/>
  </w:num>
  <w:num w:numId="3" w16cid:durableId="182322978">
    <w:abstractNumId w:val="13"/>
  </w:num>
  <w:num w:numId="4" w16cid:durableId="1972706951">
    <w:abstractNumId w:val="25"/>
  </w:num>
  <w:num w:numId="5" w16cid:durableId="2080009606">
    <w:abstractNumId w:val="32"/>
  </w:num>
  <w:num w:numId="6" w16cid:durableId="521554562">
    <w:abstractNumId w:val="22"/>
  </w:num>
  <w:num w:numId="7" w16cid:durableId="841511869">
    <w:abstractNumId w:val="29"/>
  </w:num>
  <w:num w:numId="8" w16cid:durableId="957875996">
    <w:abstractNumId w:val="19"/>
  </w:num>
  <w:num w:numId="9" w16cid:durableId="1547333541">
    <w:abstractNumId w:val="4"/>
  </w:num>
  <w:num w:numId="10" w16cid:durableId="1796169949">
    <w:abstractNumId w:val="26"/>
  </w:num>
  <w:num w:numId="11" w16cid:durableId="1186553141">
    <w:abstractNumId w:val="5"/>
  </w:num>
  <w:num w:numId="12" w16cid:durableId="1364089667">
    <w:abstractNumId w:val="12"/>
  </w:num>
  <w:num w:numId="13" w16cid:durableId="1688874169">
    <w:abstractNumId w:val="20"/>
  </w:num>
  <w:num w:numId="14" w16cid:durableId="1060056199">
    <w:abstractNumId w:val="33"/>
  </w:num>
  <w:num w:numId="15" w16cid:durableId="705714425">
    <w:abstractNumId w:val="11"/>
  </w:num>
  <w:num w:numId="16" w16cid:durableId="33040447">
    <w:abstractNumId w:val="17"/>
  </w:num>
  <w:num w:numId="17" w16cid:durableId="711727615">
    <w:abstractNumId w:val="21"/>
  </w:num>
  <w:num w:numId="18" w16cid:durableId="1403868063">
    <w:abstractNumId w:val="10"/>
  </w:num>
  <w:num w:numId="19" w16cid:durableId="1957985760">
    <w:abstractNumId w:val="15"/>
  </w:num>
  <w:num w:numId="20" w16cid:durableId="839782022">
    <w:abstractNumId w:val="2"/>
  </w:num>
  <w:num w:numId="21" w16cid:durableId="1299611348">
    <w:abstractNumId w:val="3"/>
  </w:num>
  <w:num w:numId="22" w16cid:durableId="232738448">
    <w:abstractNumId w:val="14"/>
  </w:num>
  <w:num w:numId="23" w16cid:durableId="333840980">
    <w:abstractNumId w:val="16"/>
  </w:num>
  <w:num w:numId="24" w16cid:durableId="239608528">
    <w:abstractNumId w:val="9"/>
  </w:num>
  <w:num w:numId="25" w16cid:durableId="1539974511">
    <w:abstractNumId w:val="18"/>
  </w:num>
  <w:num w:numId="26" w16cid:durableId="1597903754">
    <w:abstractNumId w:val="7"/>
  </w:num>
  <w:num w:numId="27" w16cid:durableId="522519619">
    <w:abstractNumId w:val="28"/>
  </w:num>
  <w:num w:numId="28" w16cid:durableId="116218667">
    <w:abstractNumId w:val="1"/>
  </w:num>
  <w:num w:numId="29" w16cid:durableId="1995140994">
    <w:abstractNumId w:val="31"/>
  </w:num>
  <w:num w:numId="30" w16cid:durableId="676347425">
    <w:abstractNumId w:val="30"/>
  </w:num>
  <w:num w:numId="31" w16cid:durableId="2114519443">
    <w:abstractNumId w:val="6"/>
  </w:num>
  <w:num w:numId="32" w16cid:durableId="172111287">
    <w:abstractNumId w:val="8"/>
  </w:num>
  <w:num w:numId="33" w16cid:durableId="556940585">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F5D"/>
    <w:rsid w:val="000000E3"/>
    <w:rsid w:val="00000767"/>
    <w:rsid w:val="00000C4B"/>
    <w:rsid w:val="0000165D"/>
    <w:rsid w:val="00001A8B"/>
    <w:rsid w:val="000034AC"/>
    <w:rsid w:val="0000456D"/>
    <w:rsid w:val="00012718"/>
    <w:rsid w:val="000151F5"/>
    <w:rsid w:val="000152FA"/>
    <w:rsid w:val="00016BF4"/>
    <w:rsid w:val="00017243"/>
    <w:rsid w:val="000207AE"/>
    <w:rsid w:val="00020FF1"/>
    <w:rsid w:val="000220DF"/>
    <w:rsid w:val="0002281D"/>
    <w:rsid w:val="00023A4C"/>
    <w:rsid w:val="00027258"/>
    <w:rsid w:val="000304D9"/>
    <w:rsid w:val="00031A4B"/>
    <w:rsid w:val="00032DEE"/>
    <w:rsid w:val="000363B8"/>
    <w:rsid w:val="00040F65"/>
    <w:rsid w:val="0004137E"/>
    <w:rsid w:val="00043F28"/>
    <w:rsid w:val="00044DC6"/>
    <w:rsid w:val="00044F8B"/>
    <w:rsid w:val="000451AD"/>
    <w:rsid w:val="000452F5"/>
    <w:rsid w:val="000458BF"/>
    <w:rsid w:val="00046C8D"/>
    <w:rsid w:val="00046E83"/>
    <w:rsid w:val="0005325A"/>
    <w:rsid w:val="000548D8"/>
    <w:rsid w:val="00056301"/>
    <w:rsid w:val="00057098"/>
    <w:rsid w:val="0005797E"/>
    <w:rsid w:val="00062D1D"/>
    <w:rsid w:val="000676D1"/>
    <w:rsid w:val="00073643"/>
    <w:rsid w:val="000753BB"/>
    <w:rsid w:val="000764F7"/>
    <w:rsid w:val="00077344"/>
    <w:rsid w:val="000821D3"/>
    <w:rsid w:val="000858AC"/>
    <w:rsid w:val="00086C89"/>
    <w:rsid w:val="00086F7A"/>
    <w:rsid w:val="00091B72"/>
    <w:rsid w:val="000921B6"/>
    <w:rsid w:val="00092874"/>
    <w:rsid w:val="00093D24"/>
    <w:rsid w:val="000971DF"/>
    <w:rsid w:val="000A060D"/>
    <w:rsid w:val="000A2ABA"/>
    <w:rsid w:val="000A6192"/>
    <w:rsid w:val="000A714F"/>
    <w:rsid w:val="000A7167"/>
    <w:rsid w:val="000A7F84"/>
    <w:rsid w:val="000B6B41"/>
    <w:rsid w:val="000C0224"/>
    <w:rsid w:val="000C0E3E"/>
    <w:rsid w:val="000C14EB"/>
    <w:rsid w:val="000C6981"/>
    <w:rsid w:val="000C728F"/>
    <w:rsid w:val="000D0B50"/>
    <w:rsid w:val="000D221B"/>
    <w:rsid w:val="000D4696"/>
    <w:rsid w:val="000D61DB"/>
    <w:rsid w:val="000D6277"/>
    <w:rsid w:val="000D6655"/>
    <w:rsid w:val="000D7571"/>
    <w:rsid w:val="000E067D"/>
    <w:rsid w:val="000E30D3"/>
    <w:rsid w:val="000E35F7"/>
    <w:rsid w:val="000E4DC2"/>
    <w:rsid w:val="000E5B9F"/>
    <w:rsid w:val="000E629C"/>
    <w:rsid w:val="000F2289"/>
    <w:rsid w:val="000F22EE"/>
    <w:rsid w:val="000F3442"/>
    <w:rsid w:val="000F4640"/>
    <w:rsid w:val="000F5192"/>
    <w:rsid w:val="000F6B95"/>
    <w:rsid w:val="000F7622"/>
    <w:rsid w:val="000F7B15"/>
    <w:rsid w:val="001039E9"/>
    <w:rsid w:val="00106DB1"/>
    <w:rsid w:val="00107784"/>
    <w:rsid w:val="001100DA"/>
    <w:rsid w:val="00110AA6"/>
    <w:rsid w:val="00110B43"/>
    <w:rsid w:val="001122B6"/>
    <w:rsid w:val="00112EBC"/>
    <w:rsid w:val="00113AD5"/>
    <w:rsid w:val="001141B4"/>
    <w:rsid w:val="001145E2"/>
    <w:rsid w:val="00114A0B"/>
    <w:rsid w:val="00120AC3"/>
    <w:rsid w:val="00121ADF"/>
    <w:rsid w:val="00125F2F"/>
    <w:rsid w:val="001312FA"/>
    <w:rsid w:val="00131409"/>
    <w:rsid w:val="0013215F"/>
    <w:rsid w:val="001323DB"/>
    <w:rsid w:val="0013252F"/>
    <w:rsid w:val="00132EB3"/>
    <w:rsid w:val="0013427A"/>
    <w:rsid w:val="00135687"/>
    <w:rsid w:val="001404DE"/>
    <w:rsid w:val="001421BB"/>
    <w:rsid w:val="00142576"/>
    <w:rsid w:val="0014303D"/>
    <w:rsid w:val="00143408"/>
    <w:rsid w:val="00143C70"/>
    <w:rsid w:val="001446A0"/>
    <w:rsid w:val="0014493E"/>
    <w:rsid w:val="00144A00"/>
    <w:rsid w:val="00145952"/>
    <w:rsid w:val="00146B89"/>
    <w:rsid w:val="00146F55"/>
    <w:rsid w:val="00147723"/>
    <w:rsid w:val="00150F98"/>
    <w:rsid w:val="001517DF"/>
    <w:rsid w:val="00152BFB"/>
    <w:rsid w:val="001660C2"/>
    <w:rsid w:val="00167740"/>
    <w:rsid w:val="00174BEC"/>
    <w:rsid w:val="00180A31"/>
    <w:rsid w:val="00184CC6"/>
    <w:rsid w:val="00184E01"/>
    <w:rsid w:val="0018515C"/>
    <w:rsid w:val="001864A9"/>
    <w:rsid w:val="0019004F"/>
    <w:rsid w:val="00190DAC"/>
    <w:rsid w:val="001A12EC"/>
    <w:rsid w:val="001A15C8"/>
    <w:rsid w:val="001A207E"/>
    <w:rsid w:val="001A234F"/>
    <w:rsid w:val="001A2730"/>
    <w:rsid w:val="001A5623"/>
    <w:rsid w:val="001A5C27"/>
    <w:rsid w:val="001B0431"/>
    <w:rsid w:val="001B34E6"/>
    <w:rsid w:val="001B442E"/>
    <w:rsid w:val="001B5862"/>
    <w:rsid w:val="001C09BB"/>
    <w:rsid w:val="001C5981"/>
    <w:rsid w:val="001D0669"/>
    <w:rsid w:val="001D0AEE"/>
    <w:rsid w:val="001D1C78"/>
    <w:rsid w:val="001D44BC"/>
    <w:rsid w:val="001D616B"/>
    <w:rsid w:val="001E2418"/>
    <w:rsid w:val="001E2AEC"/>
    <w:rsid w:val="001E6235"/>
    <w:rsid w:val="001E6975"/>
    <w:rsid w:val="001F0087"/>
    <w:rsid w:val="001F043C"/>
    <w:rsid w:val="001F0664"/>
    <w:rsid w:val="001F0794"/>
    <w:rsid w:val="001F0A43"/>
    <w:rsid w:val="001F0EAB"/>
    <w:rsid w:val="001F1DEF"/>
    <w:rsid w:val="001F3602"/>
    <w:rsid w:val="001F4150"/>
    <w:rsid w:val="001F52FF"/>
    <w:rsid w:val="001F62EA"/>
    <w:rsid w:val="001F732D"/>
    <w:rsid w:val="0020131D"/>
    <w:rsid w:val="002017A5"/>
    <w:rsid w:val="00202534"/>
    <w:rsid w:val="0020261F"/>
    <w:rsid w:val="0020314F"/>
    <w:rsid w:val="00204313"/>
    <w:rsid w:val="002061BB"/>
    <w:rsid w:val="00206946"/>
    <w:rsid w:val="00211FEE"/>
    <w:rsid w:val="00216A37"/>
    <w:rsid w:val="00221210"/>
    <w:rsid w:val="002216B0"/>
    <w:rsid w:val="00224F1C"/>
    <w:rsid w:val="00225B22"/>
    <w:rsid w:val="00226EF9"/>
    <w:rsid w:val="002278F7"/>
    <w:rsid w:val="0023058D"/>
    <w:rsid w:val="00232A13"/>
    <w:rsid w:val="00232AEF"/>
    <w:rsid w:val="00233AB4"/>
    <w:rsid w:val="00234402"/>
    <w:rsid w:val="00235C7C"/>
    <w:rsid w:val="00237325"/>
    <w:rsid w:val="0024026C"/>
    <w:rsid w:val="00241D59"/>
    <w:rsid w:val="00241FFE"/>
    <w:rsid w:val="0024205C"/>
    <w:rsid w:val="00243127"/>
    <w:rsid w:val="00243460"/>
    <w:rsid w:val="002467DA"/>
    <w:rsid w:val="00246F0B"/>
    <w:rsid w:val="0024758A"/>
    <w:rsid w:val="00247CEF"/>
    <w:rsid w:val="002522F8"/>
    <w:rsid w:val="0025293A"/>
    <w:rsid w:val="002543A2"/>
    <w:rsid w:val="00254B6E"/>
    <w:rsid w:val="002550F6"/>
    <w:rsid w:val="002624FE"/>
    <w:rsid w:val="002625BB"/>
    <w:rsid w:val="002665E9"/>
    <w:rsid w:val="00270DEC"/>
    <w:rsid w:val="002713D0"/>
    <w:rsid w:val="00271852"/>
    <w:rsid w:val="00273572"/>
    <w:rsid w:val="0027507E"/>
    <w:rsid w:val="00275747"/>
    <w:rsid w:val="002763B0"/>
    <w:rsid w:val="002763C2"/>
    <w:rsid w:val="00280BB0"/>
    <w:rsid w:val="00280FE1"/>
    <w:rsid w:val="0028135D"/>
    <w:rsid w:val="00282375"/>
    <w:rsid w:val="00283267"/>
    <w:rsid w:val="00285E38"/>
    <w:rsid w:val="002874FE"/>
    <w:rsid w:val="002907A1"/>
    <w:rsid w:val="002915D6"/>
    <w:rsid w:val="0029163E"/>
    <w:rsid w:val="0029479F"/>
    <w:rsid w:val="00294DFF"/>
    <w:rsid w:val="00295001"/>
    <w:rsid w:val="0029556C"/>
    <w:rsid w:val="00297FF5"/>
    <w:rsid w:val="002A14AF"/>
    <w:rsid w:val="002A1C45"/>
    <w:rsid w:val="002A1DB7"/>
    <w:rsid w:val="002A2C86"/>
    <w:rsid w:val="002A3109"/>
    <w:rsid w:val="002A40FD"/>
    <w:rsid w:val="002A44B8"/>
    <w:rsid w:val="002A6D07"/>
    <w:rsid w:val="002A7638"/>
    <w:rsid w:val="002A7A8D"/>
    <w:rsid w:val="002B145E"/>
    <w:rsid w:val="002B2201"/>
    <w:rsid w:val="002B3C92"/>
    <w:rsid w:val="002B5C9B"/>
    <w:rsid w:val="002B60BE"/>
    <w:rsid w:val="002B6FAA"/>
    <w:rsid w:val="002C17B0"/>
    <w:rsid w:val="002C402D"/>
    <w:rsid w:val="002C553C"/>
    <w:rsid w:val="002C6D90"/>
    <w:rsid w:val="002C77B7"/>
    <w:rsid w:val="002D1E38"/>
    <w:rsid w:val="002D3330"/>
    <w:rsid w:val="002D3CAC"/>
    <w:rsid w:val="002E1BE4"/>
    <w:rsid w:val="002E3D0B"/>
    <w:rsid w:val="002F0E0F"/>
    <w:rsid w:val="002F1A5E"/>
    <w:rsid w:val="002F5B3F"/>
    <w:rsid w:val="003001FE"/>
    <w:rsid w:val="003017E0"/>
    <w:rsid w:val="00302589"/>
    <w:rsid w:val="00302AE7"/>
    <w:rsid w:val="00302B6D"/>
    <w:rsid w:val="003030F2"/>
    <w:rsid w:val="00304086"/>
    <w:rsid w:val="00304BB5"/>
    <w:rsid w:val="00305061"/>
    <w:rsid w:val="00310E02"/>
    <w:rsid w:val="00310EA8"/>
    <w:rsid w:val="00311E48"/>
    <w:rsid w:val="00313C5D"/>
    <w:rsid w:val="00313D68"/>
    <w:rsid w:val="00314936"/>
    <w:rsid w:val="003150B8"/>
    <w:rsid w:val="00315379"/>
    <w:rsid w:val="0031553D"/>
    <w:rsid w:val="00315CA1"/>
    <w:rsid w:val="00317C37"/>
    <w:rsid w:val="003210C7"/>
    <w:rsid w:val="00321670"/>
    <w:rsid w:val="003270BA"/>
    <w:rsid w:val="00327ED8"/>
    <w:rsid w:val="003343CA"/>
    <w:rsid w:val="00334C3D"/>
    <w:rsid w:val="00334F24"/>
    <w:rsid w:val="00335436"/>
    <w:rsid w:val="00341AC3"/>
    <w:rsid w:val="00345574"/>
    <w:rsid w:val="00347725"/>
    <w:rsid w:val="0035391B"/>
    <w:rsid w:val="00355693"/>
    <w:rsid w:val="00355CF8"/>
    <w:rsid w:val="0035636A"/>
    <w:rsid w:val="003603EB"/>
    <w:rsid w:val="003616A2"/>
    <w:rsid w:val="003656C8"/>
    <w:rsid w:val="003661E2"/>
    <w:rsid w:val="0037193B"/>
    <w:rsid w:val="00371955"/>
    <w:rsid w:val="00372813"/>
    <w:rsid w:val="003734C0"/>
    <w:rsid w:val="0037414A"/>
    <w:rsid w:val="00374580"/>
    <w:rsid w:val="00374D73"/>
    <w:rsid w:val="00375133"/>
    <w:rsid w:val="00381546"/>
    <w:rsid w:val="00382812"/>
    <w:rsid w:val="003839DE"/>
    <w:rsid w:val="00384376"/>
    <w:rsid w:val="00384547"/>
    <w:rsid w:val="00384F92"/>
    <w:rsid w:val="00385865"/>
    <w:rsid w:val="00386DA0"/>
    <w:rsid w:val="00386F5D"/>
    <w:rsid w:val="003871D2"/>
    <w:rsid w:val="0038742E"/>
    <w:rsid w:val="0039073E"/>
    <w:rsid w:val="00390854"/>
    <w:rsid w:val="0039237A"/>
    <w:rsid w:val="003928B2"/>
    <w:rsid w:val="00393762"/>
    <w:rsid w:val="00395395"/>
    <w:rsid w:val="00396BA8"/>
    <w:rsid w:val="00397107"/>
    <w:rsid w:val="003A0157"/>
    <w:rsid w:val="003A0B69"/>
    <w:rsid w:val="003A16F4"/>
    <w:rsid w:val="003A1A2F"/>
    <w:rsid w:val="003A1F75"/>
    <w:rsid w:val="003A33A4"/>
    <w:rsid w:val="003A452B"/>
    <w:rsid w:val="003A62C9"/>
    <w:rsid w:val="003B3D84"/>
    <w:rsid w:val="003B4A2A"/>
    <w:rsid w:val="003B4BA2"/>
    <w:rsid w:val="003B4E02"/>
    <w:rsid w:val="003B5C3D"/>
    <w:rsid w:val="003B6613"/>
    <w:rsid w:val="003B7F8F"/>
    <w:rsid w:val="003C07B7"/>
    <w:rsid w:val="003C27AF"/>
    <w:rsid w:val="003C2947"/>
    <w:rsid w:val="003C2B69"/>
    <w:rsid w:val="003C33F6"/>
    <w:rsid w:val="003C50E8"/>
    <w:rsid w:val="003C583E"/>
    <w:rsid w:val="003D2CDC"/>
    <w:rsid w:val="003D3E29"/>
    <w:rsid w:val="003E0718"/>
    <w:rsid w:val="003E0A4E"/>
    <w:rsid w:val="003E16DA"/>
    <w:rsid w:val="003E34FF"/>
    <w:rsid w:val="003E764F"/>
    <w:rsid w:val="003E7BB7"/>
    <w:rsid w:val="003F07C1"/>
    <w:rsid w:val="003F0FAA"/>
    <w:rsid w:val="003F259C"/>
    <w:rsid w:val="003F2FA4"/>
    <w:rsid w:val="003F3FA2"/>
    <w:rsid w:val="003F5189"/>
    <w:rsid w:val="004042C0"/>
    <w:rsid w:val="0040653B"/>
    <w:rsid w:val="004066D1"/>
    <w:rsid w:val="00406BA7"/>
    <w:rsid w:val="004114DB"/>
    <w:rsid w:val="00411ADB"/>
    <w:rsid w:val="004137E7"/>
    <w:rsid w:val="004142C7"/>
    <w:rsid w:val="00415FED"/>
    <w:rsid w:val="00416D73"/>
    <w:rsid w:val="0042018B"/>
    <w:rsid w:val="004202C1"/>
    <w:rsid w:val="0042180B"/>
    <w:rsid w:val="00422472"/>
    <w:rsid w:val="004233CD"/>
    <w:rsid w:val="00423768"/>
    <w:rsid w:val="00424565"/>
    <w:rsid w:val="00425BD4"/>
    <w:rsid w:val="00426BDB"/>
    <w:rsid w:val="00427F6D"/>
    <w:rsid w:val="0043044B"/>
    <w:rsid w:val="00430CCB"/>
    <w:rsid w:val="00431164"/>
    <w:rsid w:val="004321D7"/>
    <w:rsid w:val="0043250C"/>
    <w:rsid w:val="0043300B"/>
    <w:rsid w:val="00433EF0"/>
    <w:rsid w:val="004356A6"/>
    <w:rsid w:val="004365E4"/>
    <w:rsid w:val="00437074"/>
    <w:rsid w:val="004442B9"/>
    <w:rsid w:val="00445DF3"/>
    <w:rsid w:val="004466F2"/>
    <w:rsid w:val="004530D4"/>
    <w:rsid w:val="004530F8"/>
    <w:rsid w:val="00456265"/>
    <w:rsid w:val="004607BC"/>
    <w:rsid w:val="00461D40"/>
    <w:rsid w:val="00464BEC"/>
    <w:rsid w:val="00465BE4"/>
    <w:rsid w:val="00476B15"/>
    <w:rsid w:val="0048214A"/>
    <w:rsid w:val="0048343B"/>
    <w:rsid w:val="0048369B"/>
    <w:rsid w:val="004847D4"/>
    <w:rsid w:val="00485339"/>
    <w:rsid w:val="004858C2"/>
    <w:rsid w:val="0048672F"/>
    <w:rsid w:val="0049023B"/>
    <w:rsid w:val="004937B0"/>
    <w:rsid w:val="00494A71"/>
    <w:rsid w:val="00495D7B"/>
    <w:rsid w:val="00496563"/>
    <w:rsid w:val="00496AA3"/>
    <w:rsid w:val="00496E30"/>
    <w:rsid w:val="004979BB"/>
    <w:rsid w:val="004A1491"/>
    <w:rsid w:val="004A5930"/>
    <w:rsid w:val="004A5BA0"/>
    <w:rsid w:val="004A7CED"/>
    <w:rsid w:val="004B0B84"/>
    <w:rsid w:val="004B1863"/>
    <w:rsid w:val="004B1E22"/>
    <w:rsid w:val="004B5CDF"/>
    <w:rsid w:val="004B5F69"/>
    <w:rsid w:val="004B7CB2"/>
    <w:rsid w:val="004C124E"/>
    <w:rsid w:val="004C1AEA"/>
    <w:rsid w:val="004C2575"/>
    <w:rsid w:val="004C2834"/>
    <w:rsid w:val="004C39D2"/>
    <w:rsid w:val="004C4E7C"/>
    <w:rsid w:val="004D16BD"/>
    <w:rsid w:val="004D1980"/>
    <w:rsid w:val="004D26A8"/>
    <w:rsid w:val="004D29CC"/>
    <w:rsid w:val="004D2A96"/>
    <w:rsid w:val="004D2E4A"/>
    <w:rsid w:val="004D3BC8"/>
    <w:rsid w:val="004D4007"/>
    <w:rsid w:val="004D51E9"/>
    <w:rsid w:val="004D5F16"/>
    <w:rsid w:val="004E0513"/>
    <w:rsid w:val="004E1D5F"/>
    <w:rsid w:val="004E4F91"/>
    <w:rsid w:val="004E50EF"/>
    <w:rsid w:val="004E6438"/>
    <w:rsid w:val="004F18C1"/>
    <w:rsid w:val="004F630B"/>
    <w:rsid w:val="004F7BC6"/>
    <w:rsid w:val="005017B3"/>
    <w:rsid w:val="00505D27"/>
    <w:rsid w:val="005108C2"/>
    <w:rsid w:val="00510D1F"/>
    <w:rsid w:val="005148A7"/>
    <w:rsid w:val="00514E75"/>
    <w:rsid w:val="00515BF1"/>
    <w:rsid w:val="005165A2"/>
    <w:rsid w:val="00516CB5"/>
    <w:rsid w:val="00516E5A"/>
    <w:rsid w:val="00517778"/>
    <w:rsid w:val="005178BA"/>
    <w:rsid w:val="005209AB"/>
    <w:rsid w:val="00522E2E"/>
    <w:rsid w:val="00522EBC"/>
    <w:rsid w:val="005258D1"/>
    <w:rsid w:val="0053071B"/>
    <w:rsid w:val="00530835"/>
    <w:rsid w:val="00530E01"/>
    <w:rsid w:val="0053197C"/>
    <w:rsid w:val="00531A6A"/>
    <w:rsid w:val="00532B46"/>
    <w:rsid w:val="0053498E"/>
    <w:rsid w:val="00536044"/>
    <w:rsid w:val="005361A7"/>
    <w:rsid w:val="005371DC"/>
    <w:rsid w:val="0053775E"/>
    <w:rsid w:val="00540E77"/>
    <w:rsid w:val="005425BF"/>
    <w:rsid w:val="00550871"/>
    <w:rsid w:val="00551FFA"/>
    <w:rsid w:val="005533B1"/>
    <w:rsid w:val="0055366D"/>
    <w:rsid w:val="00554472"/>
    <w:rsid w:val="00554B1B"/>
    <w:rsid w:val="005564F4"/>
    <w:rsid w:val="005577C6"/>
    <w:rsid w:val="00560694"/>
    <w:rsid w:val="005614C4"/>
    <w:rsid w:val="0056662F"/>
    <w:rsid w:val="005668DA"/>
    <w:rsid w:val="00570091"/>
    <w:rsid w:val="00571224"/>
    <w:rsid w:val="00572459"/>
    <w:rsid w:val="00575124"/>
    <w:rsid w:val="00577FFA"/>
    <w:rsid w:val="005805F2"/>
    <w:rsid w:val="0058073A"/>
    <w:rsid w:val="00581FBD"/>
    <w:rsid w:val="00582594"/>
    <w:rsid w:val="005847F3"/>
    <w:rsid w:val="005875FD"/>
    <w:rsid w:val="00591320"/>
    <w:rsid w:val="0059148B"/>
    <w:rsid w:val="00594D00"/>
    <w:rsid w:val="005955A6"/>
    <w:rsid w:val="00595C2B"/>
    <w:rsid w:val="00597093"/>
    <w:rsid w:val="005A0C29"/>
    <w:rsid w:val="005A100F"/>
    <w:rsid w:val="005A1A2C"/>
    <w:rsid w:val="005A2CA3"/>
    <w:rsid w:val="005A59B9"/>
    <w:rsid w:val="005A6640"/>
    <w:rsid w:val="005A774E"/>
    <w:rsid w:val="005B073F"/>
    <w:rsid w:val="005B182B"/>
    <w:rsid w:val="005B1B3D"/>
    <w:rsid w:val="005B28C2"/>
    <w:rsid w:val="005B365D"/>
    <w:rsid w:val="005B4BF4"/>
    <w:rsid w:val="005C44F5"/>
    <w:rsid w:val="005C5E98"/>
    <w:rsid w:val="005C6820"/>
    <w:rsid w:val="005D2E01"/>
    <w:rsid w:val="005D41F6"/>
    <w:rsid w:val="005D42BC"/>
    <w:rsid w:val="005D4794"/>
    <w:rsid w:val="005D4F7A"/>
    <w:rsid w:val="005D5B03"/>
    <w:rsid w:val="005D6286"/>
    <w:rsid w:val="005D7998"/>
    <w:rsid w:val="005E06EC"/>
    <w:rsid w:val="005E185B"/>
    <w:rsid w:val="005E1955"/>
    <w:rsid w:val="005E23C1"/>
    <w:rsid w:val="005E31BD"/>
    <w:rsid w:val="005E3DCE"/>
    <w:rsid w:val="005E421F"/>
    <w:rsid w:val="005E480C"/>
    <w:rsid w:val="005E5E45"/>
    <w:rsid w:val="005E6EDF"/>
    <w:rsid w:val="005E704F"/>
    <w:rsid w:val="005E733E"/>
    <w:rsid w:val="005E7C96"/>
    <w:rsid w:val="005F0C3A"/>
    <w:rsid w:val="005F2551"/>
    <w:rsid w:val="005F3286"/>
    <w:rsid w:val="005F4803"/>
    <w:rsid w:val="005F50A9"/>
    <w:rsid w:val="005F5632"/>
    <w:rsid w:val="005F68DF"/>
    <w:rsid w:val="005F6941"/>
    <w:rsid w:val="006005A4"/>
    <w:rsid w:val="00600D56"/>
    <w:rsid w:val="006014C3"/>
    <w:rsid w:val="0060185C"/>
    <w:rsid w:val="00601A21"/>
    <w:rsid w:val="00603DEA"/>
    <w:rsid w:val="0060562F"/>
    <w:rsid w:val="00606123"/>
    <w:rsid w:val="0060616E"/>
    <w:rsid w:val="00606703"/>
    <w:rsid w:val="00606D8B"/>
    <w:rsid w:val="00611739"/>
    <w:rsid w:val="00613E70"/>
    <w:rsid w:val="00616F7E"/>
    <w:rsid w:val="00620964"/>
    <w:rsid w:val="006215A2"/>
    <w:rsid w:val="006227A8"/>
    <w:rsid w:val="006243F0"/>
    <w:rsid w:val="006249B6"/>
    <w:rsid w:val="00625BB1"/>
    <w:rsid w:val="00625DBF"/>
    <w:rsid w:val="00627361"/>
    <w:rsid w:val="00627764"/>
    <w:rsid w:val="00632466"/>
    <w:rsid w:val="00634718"/>
    <w:rsid w:val="006403A6"/>
    <w:rsid w:val="006420DD"/>
    <w:rsid w:val="006425A8"/>
    <w:rsid w:val="00645DDF"/>
    <w:rsid w:val="00646717"/>
    <w:rsid w:val="0064677A"/>
    <w:rsid w:val="00646FE2"/>
    <w:rsid w:val="006501A8"/>
    <w:rsid w:val="00652F14"/>
    <w:rsid w:val="00653A48"/>
    <w:rsid w:val="00654AF3"/>
    <w:rsid w:val="00660B9E"/>
    <w:rsid w:val="00660FE9"/>
    <w:rsid w:val="00661402"/>
    <w:rsid w:val="00662890"/>
    <w:rsid w:val="00662F36"/>
    <w:rsid w:val="00665657"/>
    <w:rsid w:val="00666133"/>
    <w:rsid w:val="00667487"/>
    <w:rsid w:val="00670482"/>
    <w:rsid w:val="00670DC8"/>
    <w:rsid w:val="0067261D"/>
    <w:rsid w:val="00672748"/>
    <w:rsid w:val="00672E67"/>
    <w:rsid w:val="006756CC"/>
    <w:rsid w:val="00676275"/>
    <w:rsid w:val="00676A1C"/>
    <w:rsid w:val="0067797E"/>
    <w:rsid w:val="00680404"/>
    <w:rsid w:val="00680F8C"/>
    <w:rsid w:val="00681697"/>
    <w:rsid w:val="006838A9"/>
    <w:rsid w:val="00686B09"/>
    <w:rsid w:val="006900AB"/>
    <w:rsid w:val="00691541"/>
    <w:rsid w:val="00692167"/>
    <w:rsid w:val="006933E2"/>
    <w:rsid w:val="00694AF1"/>
    <w:rsid w:val="00695F88"/>
    <w:rsid w:val="00695FAC"/>
    <w:rsid w:val="00696484"/>
    <w:rsid w:val="00697C1E"/>
    <w:rsid w:val="006A04A8"/>
    <w:rsid w:val="006A5877"/>
    <w:rsid w:val="006A5DB5"/>
    <w:rsid w:val="006A6F8D"/>
    <w:rsid w:val="006B00C6"/>
    <w:rsid w:val="006B1133"/>
    <w:rsid w:val="006B4428"/>
    <w:rsid w:val="006B5771"/>
    <w:rsid w:val="006C0012"/>
    <w:rsid w:val="006C0868"/>
    <w:rsid w:val="006C0CF0"/>
    <w:rsid w:val="006C301D"/>
    <w:rsid w:val="006C6E3D"/>
    <w:rsid w:val="006C77BF"/>
    <w:rsid w:val="006D19A1"/>
    <w:rsid w:val="006D20B0"/>
    <w:rsid w:val="006D21DE"/>
    <w:rsid w:val="006D3231"/>
    <w:rsid w:val="006D5F59"/>
    <w:rsid w:val="006D75F7"/>
    <w:rsid w:val="006D79E5"/>
    <w:rsid w:val="006D7CA8"/>
    <w:rsid w:val="006E2054"/>
    <w:rsid w:val="006E3743"/>
    <w:rsid w:val="006E3E95"/>
    <w:rsid w:val="006E44EC"/>
    <w:rsid w:val="006E4841"/>
    <w:rsid w:val="006E4A8B"/>
    <w:rsid w:val="006E4CFC"/>
    <w:rsid w:val="006F08AD"/>
    <w:rsid w:val="006F1C17"/>
    <w:rsid w:val="006F1F7A"/>
    <w:rsid w:val="006F3D1A"/>
    <w:rsid w:val="006F53C6"/>
    <w:rsid w:val="006F6A44"/>
    <w:rsid w:val="006F6A9A"/>
    <w:rsid w:val="00700ED1"/>
    <w:rsid w:val="00701994"/>
    <w:rsid w:val="00703EB9"/>
    <w:rsid w:val="007051CF"/>
    <w:rsid w:val="00705407"/>
    <w:rsid w:val="007077E3"/>
    <w:rsid w:val="00714ED9"/>
    <w:rsid w:val="00714F7C"/>
    <w:rsid w:val="00717881"/>
    <w:rsid w:val="007205B0"/>
    <w:rsid w:val="00720F1F"/>
    <w:rsid w:val="00720FBB"/>
    <w:rsid w:val="0072362E"/>
    <w:rsid w:val="00723E03"/>
    <w:rsid w:val="007271EC"/>
    <w:rsid w:val="00730273"/>
    <w:rsid w:val="00730488"/>
    <w:rsid w:val="00730ABC"/>
    <w:rsid w:val="00731BE2"/>
    <w:rsid w:val="00734D18"/>
    <w:rsid w:val="00734F18"/>
    <w:rsid w:val="00734F46"/>
    <w:rsid w:val="00737828"/>
    <w:rsid w:val="00741047"/>
    <w:rsid w:val="0074428A"/>
    <w:rsid w:val="00744AFA"/>
    <w:rsid w:val="00744D27"/>
    <w:rsid w:val="00745461"/>
    <w:rsid w:val="0074751A"/>
    <w:rsid w:val="0074781B"/>
    <w:rsid w:val="00747A0C"/>
    <w:rsid w:val="00747B2B"/>
    <w:rsid w:val="00750A66"/>
    <w:rsid w:val="00752FF7"/>
    <w:rsid w:val="007542C1"/>
    <w:rsid w:val="0075445F"/>
    <w:rsid w:val="007548D4"/>
    <w:rsid w:val="007575C9"/>
    <w:rsid w:val="00757954"/>
    <w:rsid w:val="00760578"/>
    <w:rsid w:val="00761D34"/>
    <w:rsid w:val="007674AF"/>
    <w:rsid w:val="00767D2C"/>
    <w:rsid w:val="00767E14"/>
    <w:rsid w:val="007719B9"/>
    <w:rsid w:val="00771C2C"/>
    <w:rsid w:val="00772312"/>
    <w:rsid w:val="00772B64"/>
    <w:rsid w:val="007731DC"/>
    <w:rsid w:val="00773847"/>
    <w:rsid w:val="00774687"/>
    <w:rsid w:val="00776B41"/>
    <w:rsid w:val="00776F98"/>
    <w:rsid w:val="00777993"/>
    <w:rsid w:val="00780EA5"/>
    <w:rsid w:val="0078326A"/>
    <w:rsid w:val="00783995"/>
    <w:rsid w:val="00783E2D"/>
    <w:rsid w:val="00784287"/>
    <w:rsid w:val="00787478"/>
    <w:rsid w:val="00787D9B"/>
    <w:rsid w:val="0079279D"/>
    <w:rsid w:val="00793399"/>
    <w:rsid w:val="00794578"/>
    <w:rsid w:val="00797FCD"/>
    <w:rsid w:val="007A1EDA"/>
    <w:rsid w:val="007A43F5"/>
    <w:rsid w:val="007A6259"/>
    <w:rsid w:val="007A76C2"/>
    <w:rsid w:val="007A7BD7"/>
    <w:rsid w:val="007B075E"/>
    <w:rsid w:val="007B355F"/>
    <w:rsid w:val="007B451E"/>
    <w:rsid w:val="007B4B69"/>
    <w:rsid w:val="007B595D"/>
    <w:rsid w:val="007B7BC9"/>
    <w:rsid w:val="007B7E36"/>
    <w:rsid w:val="007C1D6A"/>
    <w:rsid w:val="007C52C2"/>
    <w:rsid w:val="007C55D7"/>
    <w:rsid w:val="007C5F17"/>
    <w:rsid w:val="007C7427"/>
    <w:rsid w:val="007C7C4D"/>
    <w:rsid w:val="007D3F03"/>
    <w:rsid w:val="007D45B7"/>
    <w:rsid w:val="007D6B05"/>
    <w:rsid w:val="007D7469"/>
    <w:rsid w:val="007D7ABF"/>
    <w:rsid w:val="007E42E4"/>
    <w:rsid w:val="007E558A"/>
    <w:rsid w:val="007F166B"/>
    <w:rsid w:val="007F24EE"/>
    <w:rsid w:val="007F555C"/>
    <w:rsid w:val="007F56A9"/>
    <w:rsid w:val="007F66C8"/>
    <w:rsid w:val="008013A3"/>
    <w:rsid w:val="008027FB"/>
    <w:rsid w:val="00802EDA"/>
    <w:rsid w:val="00810868"/>
    <w:rsid w:val="00811895"/>
    <w:rsid w:val="0081540B"/>
    <w:rsid w:val="0081745F"/>
    <w:rsid w:val="00820260"/>
    <w:rsid w:val="00820811"/>
    <w:rsid w:val="00820C95"/>
    <w:rsid w:val="00822F33"/>
    <w:rsid w:val="00823A9D"/>
    <w:rsid w:val="008255FA"/>
    <w:rsid w:val="00826395"/>
    <w:rsid w:val="00826E6C"/>
    <w:rsid w:val="008270DA"/>
    <w:rsid w:val="0082791C"/>
    <w:rsid w:val="008326EE"/>
    <w:rsid w:val="00833820"/>
    <w:rsid w:val="008363DD"/>
    <w:rsid w:val="00836BB8"/>
    <w:rsid w:val="008402D2"/>
    <w:rsid w:val="00840DDA"/>
    <w:rsid w:val="008458A3"/>
    <w:rsid w:val="00845DF9"/>
    <w:rsid w:val="00846A0E"/>
    <w:rsid w:val="0085091A"/>
    <w:rsid w:val="00854162"/>
    <w:rsid w:val="00855C95"/>
    <w:rsid w:val="0085688D"/>
    <w:rsid w:val="00857BDB"/>
    <w:rsid w:val="008619E7"/>
    <w:rsid w:val="00861C4C"/>
    <w:rsid w:val="00861ED0"/>
    <w:rsid w:val="0086348D"/>
    <w:rsid w:val="00863C66"/>
    <w:rsid w:val="0086465D"/>
    <w:rsid w:val="008656C3"/>
    <w:rsid w:val="00865BAB"/>
    <w:rsid w:val="0086612E"/>
    <w:rsid w:val="00867FD0"/>
    <w:rsid w:val="008759D9"/>
    <w:rsid w:val="00875C9E"/>
    <w:rsid w:val="008760F4"/>
    <w:rsid w:val="00876512"/>
    <w:rsid w:val="008771A3"/>
    <w:rsid w:val="00882523"/>
    <w:rsid w:val="008827B6"/>
    <w:rsid w:val="00882963"/>
    <w:rsid w:val="00884BA1"/>
    <w:rsid w:val="0088639E"/>
    <w:rsid w:val="0088679D"/>
    <w:rsid w:val="008878CE"/>
    <w:rsid w:val="008905BF"/>
    <w:rsid w:val="00892112"/>
    <w:rsid w:val="0089294F"/>
    <w:rsid w:val="008945FA"/>
    <w:rsid w:val="00894D2D"/>
    <w:rsid w:val="008954D8"/>
    <w:rsid w:val="008967C5"/>
    <w:rsid w:val="008A248C"/>
    <w:rsid w:val="008A28C7"/>
    <w:rsid w:val="008A39CA"/>
    <w:rsid w:val="008A42D9"/>
    <w:rsid w:val="008A52D6"/>
    <w:rsid w:val="008A7E7E"/>
    <w:rsid w:val="008B0055"/>
    <w:rsid w:val="008B0D6E"/>
    <w:rsid w:val="008B2C96"/>
    <w:rsid w:val="008B4C5D"/>
    <w:rsid w:val="008B5DEA"/>
    <w:rsid w:val="008B632B"/>
    <w:rsid w:val="008B651E"/>
    <w:rsid w:val="008C063D"/>
    <w:rsid w:val="008C07EE"/>
    <w:rsid w:val="008C25EE"/>
    <w:rsid w:val="008C430F"/>
    <w:rsid w:val="008C447B"/>
    <w:rsid w:val="008C4B60"/>
    <w:rsid w:val="008C574B"/>
    <w:rsid w:val="008C5E18"/>
    <w:rsid w:val="008C7C5B"/>
    <w:rsid w:val="008D0A9B"/>
    <w:rsid w:val="008D1493"/>
    <w:rsid w:val="008D2BC9"/>
    <w:rsid w:val="008D3B4E"/>
    <w:rsid w:val="008D50FA"/>
    <w:rsid w:val="008D51CA"/>
    <w:rsid w:val="008D6A73"/>
    <w:rsid w:val="008E18B1"/>
    <w:rsid w:val="008E1F98"/>
    <w:rsid w:val="008E36CA"/>
    <w:rsid w:val="008E4BFB"/>
    <w:rsid w:val="008E6697"/>
    <w:rsid w:val="008E6C29"/>
    <w:rsid w:val="008E72D7"/>
    <w:rsid w:val="008F1D04"/>
    <w:rsid w:val="008F27EE"/>
    <w:rsid w:val="008F2C6F"/>
    <w:rsid w:val="008F3314"/>
    <w:rsid w:val="008F5EC2"/>
    <w:rsid w:val="008F7ED9"/>
    <w:rsid w:val="00902EFA"/>
    <w:rsid w:val="00904156"/>
    <w:rsid w:val="00904AD8"/>
    <w:rsid w:val="00907B14"/>
    <w:rsid w:val="00911D15"/>
    <w:rsid w:val="00913A9A"/>
    <w:rsid w:val="009147EE"/>
    <w:rsid w:val="00915A1F"/>
    <w:rsid w:val="009161C3"/>
    <w:rsid w:val="00916B1A"/>
    <w:rsid w:val="00921F7B"/>
    <w:rsid w:val="00922FD3"/>
    <w:rsid w:val="0092366D"/>
    <w:rsid w:val="00923D25"/>
    <w:rsid w:val="00924568"/>
    <w:rsid w:val="009253F9"/>
    <w:rsid w:val="00927B65"/>
    <w:rsid w:val="00927F29"/>
    <w:rsid w:val="00931A8A"/>
    <w:rsid w:val="00931D57"/>
    <w:rsid w:val="00933273"/>
    <w:rsid w:val="00934163"/>
    <w:rsid w:val="0093653D"/>
    <w:rsid w:val="00936BD7"/>
    <w:rsid w:val="00940A52"/>
    <w:rsid w:val="009442C1"/>
    <w:rsid w:val="00946A6C"/>
    <w:rsid w:val="00950017"/>
    <w:rsid w:val="00951FDC"/>
    <w:rsid w:val="00953C6B"/>
    <w:rsid w:val="00960B98"/>
    <w:rsid w:val="00961104"/>
    <w:rsid w:val="009611E4"/>
    <w:rsid w:val="0096388E"/>
    <w:rsid w:val="00966044"/>
    <w:rsid w:val="00972B29"/>
    <w:rsid w:val="00974894"/>
    <w:rsid w:val="00974C14"/>
    <w:rsid w:val="00976923"/>
    <w:rsid w:val="009774AC"/>
    <w:rsid w:val="00980CA8"/>
    <w:rsid w:val="00983045"/>
    <w:rsid w:val="00983B79"/>
    <w:rsid w:val="009844DB"/>
    <w:rsid w:val="00984DCB"/>
    <w:rsid w:val="00985992"/>
    <w:rsid w:val="00991374"/>
    <w:rsid w:val="00991CAA"/>
    <w:rsid w:val="009930ED"/>
    <w:rsid w:val="00994181"/>
    <w:rsid w:val="00994995"/>
    <w:rsid w:val="009961B1"/>
    <w:rsid w:val="009964BB"/>
    <w:rsid w:val="009976BE"/>
    <w:rsid w:val="00997D3B"/>
    <w:rsid w:val="009A075D"/>
    <w:rsid w:val="009A3174"/>
    <w:rsid w:val="009A428D"/>
    <w:rsid w:val="009A4919"/>
    <w:rsid w:val="009A4997"/>
    <w:rsid w:val="009A6641"/>
    <w:rsid w:val="009A6946"/>
    <w:rsid w:val="009A779A"/>
    <w:rsid w:val="009B0579"/>
    <w:rsid w:val="009C12CC"/>
    <w:rsid w:val="009C1FE6"/>
    <w:rsid w:val="009C49E5"/>
    <w:rsid w:val="009C4B35"/>
    <w:rsid w:val="009C590C"/>
    <w:rsid w:val="009C6CF1"/>
    <w:rsid w:val="009C77E3"/>
    <w:rsid w:val="009D09AA"/>
    <w:rsid w:val="009D163C"/>
    <w:rsid w:val="009D1FA9"/>
    <w:rsid w:val="009D23AD"/>
    <w:rsid w:val="009D29C4"/>
    <w:rsid w:val="009D51A6"/>
    <w:rsid w:val="009E1E7D"/>
    <w:rsid w:val="009E448B"/>
    <w:rsid w:val="009E4D3C"/>
    <w:rsid w:val="009E4EBC"/>
    <w:rsid w:val="009E5A6D"/>
    <w:rsid w:val="009F1551"/>
    <w:rsid w:val="009F16BC"/>
    <w:rsid w:val="009F20EB"/>
    <w:rsid w:val="00A00063"/>
    <w:rsid w:val="00A00C84"/>
    <w:rsid w:val="00A03273"/>
    <w:rsid w:val="00A036F0"/>
    <w:rsid w:val="00A03E2F"/>
    <w:rsid w:val="00A04922"/>
    <w:rsid w:val="00A04E5C"/>
    <w:rsid w:val="00A1033E"/>
    <w:rsid w:val="00A14A82"/>
    <w:rsid w:val="00A168B7"/>
    <w:rsid w:val="00A16EC0"/>
    <w:rsid w:val="00A20805"/>
    <w:rsid w:val="00A217AF"/>
    <w:rsid w:val="00A22A82"/>
    <w:rsid w:val="00A2330E"/>
    <w:rsid w:val="00A245A6"/>
    <w:rsid w:val="00A2583B"/>
    <w:rsid w:val="00A259A6"/>
    <w:rsid w:val="00A25F1E"/>
    <w:rsid w:val="00A27FC5"/>
    <w:rsid w:val="00A33D05"/>
    <w:rsid w:val="00A35397"/>
    <w:rsid w:val="00A36CCE"/>
    <w:rsid w:val="00A37658"/>
    <w:rsid w:val="00A376F7"/>
    <w:rsid w:val="00A377AE"/>
    <w:rsid w:val="00A40D91"/>
    <w:rsid w:val="00A41310"/>
    <w:rsid w:val="00A41D20"/>
    <w:rsid w:val="00A42F55"/>
    <w:rsid w:val="00A44863"/>
    <w:rsid w:val="00A51A60"/>
    <w:rsid w:val="00A52293"/>
    <w:rsid w:val="00A52524"/>
    <w:rsid w:val="00A5288E"/>
    <w:rsid w:val="00A52B6E"/>
    <w:rsid w:val="00A53AD3"/>
    <w:rsid w:val="00A5459C"/>
    <w:rsid w:val="00A55A58"/>
    <w:rsid w:val="00A56397"/>
    <w:rsid w:val="00A564A8"/>
    <w:rsid w:val="00A57699"/>
    <w:rsid w:val="00A60A4D"/>
    <w:rsid w:val="00A60AB2"/>
    <w:rsid w:val="00A6435A"/>
    <w:rsid w:val="00A65C51"/>
    <w:rsid w:val="00A7297B"/>
    <w:rsid w:val="00A730C0"/>
    <w:rsid w:val="00A75578"/>
    <w:rsid w:val="00A757C7"/>
    <w:rsid w:val="00A766AA"/>
    <w:rsid w:val="00A77D18"/>
    <w:rsid w:val="00A822F2"/>
    <w:rsid w:val="00A82BCA"/>
    <w:rsid w:val="00A82F97"/>
    <w:rsid w:val="00A83613"/>
    <w:rsid w:val="00A87A5C"/>
    <w:rsid w:val="00A900BE"/>
    <w:rsid w:val="00A91E03"/>
    <w:rsid w:val="00A93F56"/>
    <w:rsid w:val="00A94D1E"/>
    <w:rsid w:val="00A975AA"/>
    <w:rsid w:val="00AA2B84"/>
    <w:rsid w:val="00AA7A82"/>
    <w:rsid w:val="00AB1281"/>
    <w:rsid w:val="00AB153E"/>
    <w:rsid w:val="00AB2ACC"/>
    <w:rsid w:val="00AB3344"/>
    <w:rsid w:val="00AB5BB0"/>
    <w:rsid w:val="00AB5C76"/>
    <w:rsid w:val="00AB6309"/>
    <w:rsid w:val="00AB6F2D"/>
    <w:rsid w:val="00AC0B2E"/>
    <w:rsid w:val="00AC0EA8"/>
    <w:rsid w:val="00AC1F79"/>
    <w:rsid w:val="00AC28CB"/>
    <w:rsid w:val="00AC4923"/>
    <w:rsid w:val="00AC537C"/>
    <w:rsid w:val="00AC53EB"/>
    <w:rsid w:val="00AC72C1"/>
    <w:rsid w:val="00AC7372"/>
    <w:rsid w:val="00AC7A07"/>
    <w:rsid w:val="00AD70C9"/>
    <w:rsid w:val="00AD7EA7"/>
    <w:rsid w:val="00AE201B"/>
    <w:rsid w:val="00AE3249"/>
    <w:rsid w:val="00AE3651"/>
    <w:rsid w:val="00AE4AA9"/>
    <w:rsid w:val="00AF1574"/>
    <w:rsid w:val="00AF3824"/>
    <w:rsid w:val="00AF745E"/>
    <w:rsid w:val="00B003FF"/>
    <w:rsid w:val="00B021A2"/>
    <w:rsid w:val="00B05E7F"/>
    <w:rsid w:val="00B064D1"/>
    <w:rsid w:val="00B103D2"/>
    <w:rsid w:val="00B126E8"/>
    <w:rsid w:val="00B136D9"/>
    <w:rsid w:val="00B14865"/>
    <w:rsid w:val="00B160C2"/>
    <w:rsid w:val="00B1642B"/>
    <w:rsid w:val="00B167E1"/>
    <w:rsid w:val="00B211A1"/>
    <w:rsid w:val="00B21577"/>
    <w:rsid w:val="00B215EA"/>
    <w:rsid w:val="00B23C9A"/>
    <w:rsid w:val="00B24F9E"/>
    <w:rsid w:val="00B2632A"/>
    <w:rsid w:val="00B26910"/>
    <w:rsid w:val="00B26F23"/>
    <w:rsid w:val="00B333BC"/>
    <w:rsid w:val="00B34665"/>
    <w:rsid w:val="00B34BA8"/>
    <w:rsid w:val="00B355CC"/>
    <w:rsid w:val="00B3562C"/>
    <w:rsid w:val="00B40F54"/>
    <w:rsid w:val="00B41208"/>
    <w:rsid w:val="00B41803"/>
    <w:rsid w:val="00B427E3"/>
    <w:rsid w:val="00B437AA"/>
    <w:rsid w:val="00B446CB"/>
    <w:rsid w:val="00B4546B"/>
    <w:rsid w:val="00B454F1"/>
    <w:rsid w:val="00B47418"/>
    <w:rsid w:val="00B50152"/>
    <w:rsid w:val="00B5366E"/>
    <w:rsid w:val="00B5443E"/>
    <w:rsid w:val="00B54AD8"/>
    <w:rsid w:val="00B604D5"/>
    <w:rsid w:val="00B62591"/>
    <w:rsid w:val="00B626CC"/>
    <w:rsid w:val="00B63368"/>
    <w:rsid w:val="00B64706"/>
    <w:rsid w:val="00B6491E"/>
    <w:rsid w:val="00B64EB5"/>
    <w:rsid w:val="00B71A9E"/>
    <w:rsid w:val="00B74412"/>
    <w:rsid w:val="00B755BA"/>
    <w:rsid w:val="00B80E22"/>
    <w:rsid w:val="00B816F9"/>
    <w:rsid w:val="00B829FB"/>
    <w:rsid w:val="00B83D57"/>
    <w:rsid w:val="00B84138"/>
    <w:rsid w:val="00B92A0C"/>
    <w:rsid w:val="00B93425"/>
    <w:rsid w:val="00B96C01"/>
    <w:rsid w:val="00B96FFE"/>
    <w:rsid w:val="00B97C10"/>
    <w:rsid w:val="00BA0031"/>
    <w:rsid w:val="00BA02DF"/>
    <w:rsid w:val="00BA1055"/>
    <w:rsid w:val="00BA455D"/>
    <w:rsid w:val="00BA5CA7"/>
    <w:rsid w:val="00BA5CED"/>
    <w:rsid w:val="00BA6534"/>
    <w:rsid w:val="00BB08B1"/>
    <w:rsid w:val="00BB0DF2"/>
    <w:rsid w:val="00BB14C1"/>
    <w:rsid w:val="00BB1A44"/>
    <w:rsid w:val="00BB35D8"/>
    <w:rsid w:val="00BB408B"/>
    <w:rsid w:val="00BB7B13"/>
    <w:rsid w:val="00BC05FE"/>
    <w:rsid w:val="00BC0D9E"/>
    <w:rsid w:val="00BC2900"/>
    <w:rsid w:val="00BC2A50"/>
    <w:rsid w:val="00BC2D1D"/>
    <w:rsid w:val="00BC3349"/>
    <w:rsid w:val="00BC35BC"/>
    <w:rsid w:val="00BC5192"/>
    <w:rsid w:val="00BC6DD9"/>
    <w:rsid w:val="00BD2680"/>
    <w:rsid w:val="00BD35C9"/>
    <w:rsid w:val="00BD3E95"/>
    <w:rsid w:val="00BD41AA"/>
    <w:rsid w:val="00BD6A66"/>
    <w:rsid w:val="00BD7518"/>
    <w:rsid w:val="00BE1A39"/>
    <w:rsid w:val="00BE264B"/>
    <w:rsid w:val="00BE6B18"/>
    <w:rsid w:val="00BE7767"/>
    <w:rsid w:val="00BE7D51"/>
    <w:rsid w:val="00BE7FD0"/>
    <w:rsid w:val="00BF53F3"/>
    <w:rsid w:val="00C0394F"/>
    <w:rsid w:val="00C04ABD"/>
    <w:rsid w:val="00C07F05"/>
    <w:rsid w:val="00C11398"/>
    <w:rsid w:val="00C11626"/>
    <w:rsid w:val="00C13928"/>
    <w:rsid w:val="00C13A77"/>
    <w:rsid w:val="00C13E22"/>
    <w:rsid w:val="00C15270"/>
    <w:rsid w:val="00C218ED"/>
    <w:rsid w:val="00C2239D"/>
    <w:rsid w:val="00C2332E"/>
    <w:rsid w:val="00C25385"/>
    <w:rsid w:val="00C30D23"/>
    <w:rsid w:val="00C32B2A"/>
    <w:rsid w:val="00C33269"/>
    <w:rsid w:val="00C34730"/>
    <w:rsid w:val="00C34D85"/>
    <w:rsid w:val="00C35E4A"/>
    <w:rsid w:val="00C36A0A"/>
    <w:rsid w:val="00C45689"/>
    <w:rsid w:val="00C50840"/>
    <w:rsid w:val="00C52431"/>
    <w:rsid w:val="00C52C42"/>
    <w:rsid w:val="00C54ABF"/>
    <w:rsid w:val="00C57CBE"/>
    <w:rsid w:val="00C60286"/>
    <w:rsid w:val="00C636A7"/>
    <w:rsid w:val="00C639E3"/>
    <w:rsid w:val="00C67522"/>
    <w:rsid w:val="00C72FFE"/>
    <w:rsid w:val="00C745E4"/>
    <w:rsid w:val="00C74D7D"/>
    <w:rsid w:val="00C83383"/>
    <w:rsid w:val="00C844B9"/>
    <w:rsid w:val="00C84565"/>
    <w:rsid w:val="00C84821"/>
    <w:rsid w:val="00C84C74"/>
    <w:rsid w:val="00C85088"/>
    <w:rsid w:val="00C871E1"/>
    <w:rsid w:val="00C87DE1"/>
    <w:rsid w:val="00C91F5C"/>
    <w:rsid w:val="00C9342F"/>
    <w:rsid w:val="00C939DA"/>
    <w:rsid w:val="00C94591"/>
    <w:rsid w:val="00C9497F"/>
    <w:rsid w:val="00C94B75"/>
    <w:rsid w:val="00C95C45"/>
    <w:rsid w:val="00C96A4D"/>
    <w:rsid w:val="00C96E01"/>
    <w:rsid w:val="00C97B7D"/>
    <w:rsid w:val="00CA189E"/>
    <w:rsid w:val="00CA58FF"/>
    <w:rsid w:val="00CA6E39"/>
    <w:rsid w:val="00CB3BA8"/>
    <w:rsid w:val="00CB5A1A"/>
    <w:rsid w:val="00CB6441"/>
    <w:rsid w:val="00CB64A4"/>
    <w:rsid w:val="00CC14FD"/>
    <w:rsid w:val="00CC4C82"/>
    <w:rsid w:val="00CC721E"/>
    <w:rsid w:val="00CD040A"/>
    <w:rsid w:val="00CD0D6D"/>
    <w:rsid w:val="00CD137B"/>
    <w:rsid w:val="00CD1E73"/>
    <w:rsid w:val="00CD36E4"/>
    <w:rsid w:val="00CD3A4E"/>
    <w:rsid w:val="00CD45AA"/>
    <w:rsid w:val="00CD4A22"/>
    <w:rsid w:val="00CD5CB7"/>
    <w:rsid w:val="00CD6376"/>
    <w:rsid w:val="00CD69FA"/>
    <w:rsid w:val="00CE04B9"/>
    <w:rsid w:val="00CE0839"/>
    <w:rsid w:val="00CE137E"/>
    <w:rsid w:val="00CE3382"/>
    <w:rsid w:val="00CE4235"/>
    <w:rsid w:val="00CE48CE"/>
    <w:rsid w:val="00CE7E5A"/>
    <w:rsid w:val="00CF0959"/>
    <w:rsid w:val="00CF225F"/>
    <w:rsid w:val="00CF26DE"/>
    <w:rsid w:val="00CF2D81"/>
    <w:rsid w:val="00CF3F09"/>
    <w:rsid w:val="00CF5D7C"/>
    <w:rsid w:val="00CF788D"/>
    <w:rsid w:val="00CF7E5F"/>
    <w:rsid w:val="00D00038"/>
    <w:rsid w:val="00D014F3"/>
    <w:rsid w:val="00D0453D"/>
    <w:rsid w:val="00D06514"/>
    <w:rsid w:val="00D076A9"/>
    <w:rsid w:val="00D10B34"/>
    <w:rsid w:val="00D1336A"/>
    <w:rsid w:val="00D1636B"/>
    <w:rsid w:val="00D1665B"/>
    <w:rsid w:val="00D17186"/>
    <w:rsid w:val="00D177F5"/>
    <w:rsid w:val="00D20015"/>
    <w:rsid w:val="00D2192B"/>
    <w:rsid w:val="00D232FD"/>
    <w:rsid w:val="00D237FE"/>
    <w:rsid w:val="00D24B91"/>
    <w:rsid w:val="00D24F5F"/>
    <w:rsid w:val="00D261B4"/>
    <w:rsid w:val="00D263A1"/>
    <w:rsid w:val="00D27333"/>
    <w:rsid w:val="00D27673"/>
    <w:rsid w:val="00D27912"/>
    <w:rsid w:val="00D27B73"/>
    <w:rsid w:val="00D304B8"/>
    <w:rsid w:val="00D31395"/>
    <w:rsid w:val="00D35A0C"/>
    <w:rsid w:val="00D363DA"/>
    <w:rsid w:val="00D406C3"/>
    <w:rsid w:val="00D40B1E"/>
    <w:rsid w:val="00D427FA"/>
    <w:rsid w:val="00D441A3"/>
    <w:rsid w:val="00D466C1"/>
    <w:rsid w:val="00D46D41"/>
    <w:rsid w:val="00D46FB0"/>
    <w:rsid w:val="00D5049F"/>
    <w:rsid w:val="00D504EC"/>
    <w:rsid w:val="00D51500"/>
    <w:rsid w:val="00D515B3"/>
    <w:rsid w:val="00D54481"/>
    <w:rsid w:val="00D54C8A"/>
    <w:rsid w:val="00D55EE9"/>
    <w:rsid w:val="00D60E29"/>
    <w:rsid w:val="00D63CA9"/>
    <w:rsid w:val="00D64369"/>
    <w:rsid w:val="00D6456F"/>
    <w:rsid w:val="00D66CEC"/>
    <w:rsid w:val="00D67121"/>
    <w:rsid w:val="00D709BC"/>
    <w:rsid w:val="00D71FDA"/>
    <w:rsid w:val="00D734D0"/>
    <w:rsid w:val="00D7386F"/>
    <w:rsid w:val="00D73872"/>
    <w:rsid w:val="00D8030D"/>
    <w:rsid w:val="00D813B2"/>
    <w:rsid w:val="00D81D47"/>
    <w:rsid w:val="00D82087"/>
    <w:rsid w:val="00D82B11"/>
    <w:rsid w:val="00D83E13"/>
    <w:rsid w:val="00D8466B"/>
    <w:rsid w:val="00D85AAD"/>
    <w:rsid w:val="00D90D2B"/>
    <w:rsid w:val="00D914A0"/>
    <w:rsid w:val="00D93E11"/>
    <w:rsid w:val="00D93F75"/>
    <w:rsid w:val="00D94695"/>
    <w:rsid w:val="00DA00D1"/>
    <w:rsid w:val="00DA2A17"/>
    <w:rsid w:val="00DA74B6"/>
    <w:rsid w:val="00DA765A"/>
    <w:rsid w:val="00DB415E"/>
    <w:rsid w:val="00DB44AC"/>
    <w:rsid w:val="00DB4B85"/>
    <w:rsid w:val="00DB7168"/>
    <w:rsid w:val="00DC12F9"/>
    <w:rsid w:val="00DC1576"/>
    <w:rsid w:val="00DC3699"/>
    <w:rsid w:val="00DC36F3"/>
    <w:rsid w:val="00DC37DD"/>
    <w:rsid w:val="00DC3A9A"/>
    <w:rsid w:val="00DC5503"/>
    <w:rsid w:val="00DD090C"/>
    <w:rsid w:val="00DD2CBC"/>
    <w:rsid w:val="00DD4070"/>
    <w:rsid w:val="00DD452F"/>
    <w:rsid w:val="00DD52FE"/>
    <w:rsid w:val="00DE0CDE"/>
    <w:rsid w:val="00DE14A2"/>
    <w:rsid w:val="00DE14A3"/>
    <w:rsid w:val="00DE383A"/>
    <w:rsid w:val="00DE3A8A"/>
    <w:rsid w:val="00DE565C"/>
    <w:rsid w:val="00DE6FFA"/>
    <w:rsid w:val="00DE70ED"/>
    <w:rsid w:val="00DF103B"/>
    <w:rsid w:val="00DF1C74"/>
    <w:rsid w:val="00DF4807"/>
    <w:rsid w:val="00DF6C2D"/>
    <w:rsid w:val="00DF6EBE"/>
    <w:rsid w:val="00DF7957"/>
    <w:rsid w:val="00E00CE3"/>
    <w:rsid w:val="00E0420F"/>
    <w:rsid w:val="00E06C2E"/>
    <w:rsid w:val="00E0768D"/>
    <w:rsid w:val="00E07746"/>
    <w:rsid w:val="00E10054"/>
    <w:rsid w:val="00E10FC2"/>
    <w:rsid w:val="00E1127A"/>
    <w:rsid w:val="00E11A4C"/>
    <w:rsid w:val="00E12587"/>
    <w:rsid w:val="00E131D8"/>
    <w:rsid w:val="00E156FE"/>
    <w:rsid w:val="00E157DA"/>
    <w:rsid w:val="00E15957"/>
    <w:rsid w:val="00E21920"/>
    <w:rsid w:val="00E22E84"/>
    <w:rsid w:val="00E238BD"/>
    <w:rsid w:val="00E26A65"/>
    <w:rsid w:val="00E26A83"/>
    <w:rsid w:val="00E26F5A"/>
    <w:rsid w:val="00E27946"/>
    <w:rsid w:val="00E31C90"/>
    <w:rsid w:val="00E35A3C"/>
    <w:rsid w:val="00E4112D"/>
    <w:rsid w:val="00E414A7"/>
    <w:rsid w:val="00E41D1F"/>
    <w:rsid w:val="00E41EA8"/>
    <w:rsid w:val="00E46E28"/>
    <w:rsid w:val="00E51053"/>
    <w:rsid w:val="00E52AC9"/>
    <w:rsid w:val="00E537B4"/>
    <w:rsid w:val="00E5438A"/>
    <w:rsid w:val="00E61D77"/>
    <w:rsid w:val="00E6366E"/>
    <w:rsid w:val="00E6451E"/>
    <w:rsid w:val="00E6475B"/>
    <w:rsid w:val="00E64F71"/>
    <w:rsid w:val="00E672F2"/>
    <w:rsid w:val="00E673F5"/>
    <w:rsid w:val="00E67951"/>
    <w:rsid w:val="00E71A5B"/>
    <w:rsid w:val="00E74A56"/>
    <w:rsid w:val="00E768FC"/>
    <w:rsid w:val="00E84DE4"/>
    <w:rsid w:val="00E86744"/>
    <w:rsid w:val="00E86F26"/>
    <w:rsid w:val="00E870BA"/>
    <w:rsid w:val="00E874ED"/>
    <w:rsid w:val="00E87F7F"/>
    <w:rsid w:val="00E903C7"/>
    <w:rsid w:val="00E91BBD"/>
    <w:rsid w:val="00E9351F"/>
    <w:rsid w:val="00E937E1"/>
    <w:rsid w:val="00E95132"/>
    <w:rsid w:val="00E95669"/>
    <w:rsid w:val="00E961F0"/>
    <w:rsid w:val="00E96695"/>
    <w:rsid w:val="00E96AE4"/>
    <w:rsid w:val="00E96CB4"/>
    <w:rsid w:val="00EA0049"/>
    <w:rsid w:val="00EA08C2"/>
    <w:rsid w:val="00EA43D7"/>
    <w:rsid w:val="00EB025B"/>
    <w:rsid w:val="00EB0E4B"/>
    <w:rsid w:val="00EB1C13"/>
    <w:rsid w:val="00EB3559"/>
    <w:rsid w:val="00EB582E"/>
    <w:rsid w:val="00EC07DE"/>
    <w:rsid w:val="00EC2143"/>
    <w:rsid w:val="00EC2330"/>
    <w:rsid w:val="00EC3848"/>
    <w:rsid w:val="00EC41B8"/>
    <w:rsid w:val="00EC6A9B"/>
    <w:rsid w:val="00EC6DFD"/>
    <w:rsid w:val="00EC7024"/>
    <w:rsid w:val="00EC74DC"/>
    <w:rsid w:val="00ED12F3"/>
    <w:rsid w:val="00ED1CA7"/>
    <w:rsid w:val="00ED2B64"/>
    <w:rsid w:val="00ED3E65"/>
    <w:rsid w:val="00ED67D0"/>
    <w:rsid w:val="00ED67F5"/>
    <w:rsid w:val="00EE1076"/>
    <w:rsid w:val="00EE1679"/>
    <w:rsid w:val="00EE2874"/>
    <w:rsid w:val="00EE7F63"/>
    <w:rsid w:val="00EF00AB"/>
    <w:rsid w:val="00EF1AC2"/>
    <w:rsid w:val="00EF4FBE"/>
    <w:rsid w:val="00EF7C1C"/>
    <w:rsid w:val="00EF7EFA"/>
    <w:rsid w:val="00F03628"/>
    <w:rsid w:val="00F04AAD"/>
    <w:rsid w:val="00F05545"/>
    <w:rsid w:val="00F13534"/>
    <w:rsid w:val="00F13F38"/>
    <w:rsid w:val="00F1427B"/>
    <w:rsid w:val="00F162B9"/>
    <w:rsid w:val="00F163C5"/>
    <w:rsid w:val="00F1682C"/>
    <w:rsid w:val="00F17227"/>
    <w:rsid w:val="00F22404"/>
    <w:rsid w:val="00F2428E"/>
    <w:rsid w:val="00F25C77"/>
    <w:rsid w:val="00F25D2E"/>
    <w:rsid w:val="00F27A49"/>
    <w:rsid w:val="00F3083D"/>
    <w:rsid w:val="00F30E7A"/>
    <w:rsid w:val="00F36B56"/>
    <w:rsid w:val="00F4021D"/>
    <w:rsid w:val="00F41893"/>
    <w:rsid w:val="00F43867"/>
    <w:rsid w:val="00F44719"/>
    <w:rsid w:val="00F46047"/>
    <w:rsid w:val="00F46DE8"/>
    <w:rsid w:val="00F50874"/>
    <w:rsid w:val="00F522E9"/>
    <w:rsid w:val="00F5281B"/>
    <w:rsid w:val="00F52E99"/>
    <w:rsid w:val="00F53CED"/>
    <w:rsid w:val="00F54330"/>
    <w:rsid w:val="00F55288"/>
    <w:rsid w:val="00F56074"/>
    <w:rsid w:val="00F562B6"/>
    <w:rsid w:val="00F56803"/>
    <w:rsid w:val="00F57CF9"/>
    <w:rsid w:val="00F623BB"/>
    <w:rsid w:val="00F63FE8"/>
    <w:rsid w:val="00F65147"/>
    <w:rsid w:val="00F712F0"/>
    <w:rsid w:val="00F722BB"/>
    <w:rsid w:val="00F72527"/>
    <w:rsid w:val="00F746B3"/>
    <w:rsid w:val="00F748C7"/>
    <w:rsid w:val="00F75324"/>
    <w:rsid w:val="00F7562F"/>
    <w:rsid w:val="00F81F21"/>
    <w:rsid w:val="00F821C8"/>
    <w:rsid w:val="00F8286A"/>
    <w:rsid w:val="00F84535"/>
    <w:rsid w:val="00F864C5"/>
    <w:rsid w:val="00F87039"/>
    <w:rsid w:val="00F91B92"/>
    <w:rsid w:val="00F94BBB"/>
    <w:rsid w:val="00FA167F"/>
    <w:rsid w:val="00FA2312"/>
    <w:rsid w:val="00FA39D9"/>
    <w:rsid w:val="00FA515A"/>
    <w:rsid w:val="00FA52F8"/>
    <w:rsid w:val="00FA5373"/>
    <w:rsid w:val="00FA5E9E"/>
    <w:rsid w:val="00FB2C30"/>
    <w:rsid w:val="00FB2FAA"/>
    <w:rsid w:val="00FB5B64"/>
    <w:rsid w:val="00FB66FA"/>
    <w:rsid w:val="00FC11EC"/>
    <w:rsid w:val="00FC19F7"/>
    <w:rsid w:val="00FC2E20"/>
    <w:rsid w:val="00FC32A1"/>
    <w:rsid w:val="00FC48D5"/>
    <w:rsid w:val="00FC6FDC"/>
    <w:rsid w:val="00FC70D2"/>
    <w:rsid w:val="00FD019F"/>
    <w:rsid w:val="00FD20F7"/>
    <w:rsid w:val="00FD27E3"/>
    <w:rsid w:val="00FD4A55"/>
    <w:rsid w:val="00FD5770"/>
    <w:rsid w:val="00FD589B"/>
    <w:rsid w:val="00FD6B4D"/>
    <w:rsid w:val="00FD7337"/>
    <w:rsid w:val="00FE47D9"/>
    <w:rsid w:val="00FE5D1D"/>
    <w:rsid w:val="00FE5EC5"/>
    <w:rsid w:val="00FE77AD"/>
    <w:rsid w:val="00FF0493"/>
    <w:rsid w:val="00FF1E42"/>
    <w:rsid w:val="00FF4032"/>
    <w:rsid w:val="00FF46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27232"/>
  <w15:chartTrackingRefBased/>
  <w15:docId w15:val="{6D1C8135-7446-4BFC-A53A-A459364F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0"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714F"/>
    <w:pPr>
      <w:overflowPunct w:val="0"/>
      <w:autoSpaceDE w:val="0"/>
      <w:autoSpaceDN w:val="0"/>
      <w:adjustRightInd w:val="0"/>
      <w:textAlignment w:val="baseline"/>
    </w:pPr>
    <w:rPr>
      <w:sz w:val="24"/>
    </w:rPr>
  </w:style>
  <w:style w:type="paragraph" w:styleId="Nadpis1">
    <w:name w:val="heading 1"/>
    <w:basedOn w:val="Normln"/>
    <w:next w:val="Normln"/>
    <w:qFormat/>
    <w:pPr>
      <w:keepNext/>
      <w:spacing w:after="480"/>
      <w:outlineLvl w:val="0"/>
    </w:pPr>
    <w:rPr>
      <w:b/>
      <w:sz w:val="28"/>
    </w:rPr>
  </w:style>
  <w:style w:type="paragraph" w:styleId="Nadpis2">
    <w:name w:val="heading 2"/>
    <w:basedOn w:val="Normln"/>
    <w:next w:val="Normln"/>
    <w:qFormat/>
    <w:pPr>
      <w:keepNext/>
      <w:outlineLvl w:val="1"/>
    </w:pPr>
    <w:rPr>
      <w:b/>
    </w:rPr>
  </w:style>
  <w:style w:type="paragraph" w:styleId="Nadpis3">
    <w:name w:val="heading 3"/>
    <w:basedOn w:val="Normln"/>
    <w:next w:val="Normln"/>
    <w:qFormat/>
    <w:pPr>
      <w:keepNext/>
      <w:outlineLvl w:val="2"/>
    </w:pPr>
  </w:style>
  <w:style w:type="paragraph" w:styleId="Nadpis4">
    <w:name w:val="heading 4"/>
    <w:basedOn w:val="Normln"/>
    <w:next w:val="Normln"/>
    <w:link w:val="Nadpis4Char"/>
    <w:qFormat/>
    <w:pPr>
      <w:keepNext/>
      <w:spacing w:after="360"/>
      <w:jc w:val="center"/>
      <w:outlineLvl w:val="3"/>
    </w:pPr>
    <w:rPr>
      <w:b/>
      <w:sz w:val="28"/>
    </w:rPr>
  </w:style>
  <w:style w:type="paragraph" w:styleId="Nadpis5">
    <w:name w:val="heading 5"/>
    <w:basedOn w:val="Normln"/>
    <w:next w:val="Normln"/>
    <w:link w:val="Nadpis5Char"/>
    <w:unhideWhenUsed/>
    <w:qFormat/>
    <w:rsid w:val="000A6192"/>
    <w:pPr>
      <w:tabs>
        <w:tab w:val="left" w:pos="0"/>
      </w:tabs>
      <w:spacing w:before="240" w:after="60"/>
      <w:ind w:right="108"/>
      <w:jc w:val="both"/>
      <w:outlineLvl w:val="4"/>
    </w:pPr>
    <w:rPr>
      <w:rFonts w:ascii="Calibri" w:hAnsi="Calibri"/>
      <w:b/>
      <w:bCs/>
      <w:i/>
      <w:iCs/>
      <w:sz w:val="26"/>
      <w:szCs w:val="26"/>
    </w:rPr>
  </w:style>
  <w:style w:type="paragraph" w:styleId="Nadpis7">
    <w:name w:val="heading 7"/>
    <w:basedOn w:val="Normln"/>
    <w:next w:val="Normln"/>
    <w:link w:val="Nadpis7Char"/>
    <w:qFormat/>
    <w:pPr>
      <w:keepNext/>
      <w:outlineLvl w:val="6"/>
    </w:pPr>
    <w:rPr>
      <w:rFonts w:ascii="Arial" w:eastAsia="MS Mincho" w:hAnsi="Arial" w:cs="Arial"/>
      <w:b/>
      <w:bCs/>
      <w:sz w:val="20"/>
    </w:rPr>
  </w:style>
  <w:style w:type="paragraph" w:styleId="Nadpis8">
    <w:name w:val="heading 8"/>
    <w:basedOn w:val="Normln"/>
    <w:next w:val="Normln"/>
    <w:link w:val="Nadpis8Char"/>
    <w:qFormat/>
    <w:pPr>
      <w:keepNext/>
      <w:jc w:val="both"/>
      <w:outlineLvl w:val="7"/>
    </w:pPr>
    <w:rPr>
      <w:rFonts w:ascii="Arial" w:hAnsi="Arial" w:cs="Arial"/>
      <w:b/>
      <w:bCs/>
      <w:sz w:val="22"/>
    </w:rPr>
  </w:style>
  <w:style w:type="paragraph" w:styleId="Nadpis9">
    <w:name w:val="heading 9"/>
    <w:basedOn w:val="Normln"/>
    <w:next w:val="Normln"/>
    <w:link w:val="Nadpis9Char"/>
    <w:uiPriority w:val="9"/>
    <w:semiHidden/>
    <w:unhideWhenUsed/>
    <w:qFormat/>
    <w:rsid w:val="00A975AA"/>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spacing w:after="120"/>
      <w:jc w:val="both"/>
    </w:pPr>
  </w:style>
  <w:style w:type="paragraph" w:customStyle="1" w:styleId="Zkladntext21">
    <w:name w:val="Základní text 21"/>
    <w:basedOn w:val="Normln"/>
    <w:pPr>
      <w:spacing w:after="360"/>
      <w:jc w:val="center"/>
    </w:pPr>
    <w:rPr>
      <w:b/>
      <w:sz w:val="28"/>
    </w:rPr>
  </w:style>
  <w:style w:type="paragraph" w:styleId="Prosttext">
    <w:name w:val="Plain Text"/>
    <w:basedOn w:val="Normln"/>
    <w:link w:val="ProsttextChar"/>
    <w:uiPriority w:val="99"/>
    <w:pPr>
      <w:overflowPunct/>
      <w:autoSpaceDE/>
      <w:autoSpaceDN/>
      <w:adjustRightInd/>
      <w:textAlignment w:val="auto"/>
    </w:pPr>
    <w:rPr>
      <w:rFonts w:ascii="Courier New" w:hAnsi="Courier New" w:cs="Courier New"/>
      <w:sz w:val="20"/>
    </w:rPr>
  </w:style>
  <w:style w:type="paragraph" w:styleId="Zhlav">
    <w:name w:val="header"/>
    <w:basedOn w:val="Normln"/>
    <w:uiPriority w:val="99"/>
    <w:semiHidden/>
    <w:pPr>
      <w:tabs>
        <w:tab w:val="center" w:pos="4536"/>
        <w:tab w:val="right" w:pos="9072"/>
      </w:tabs>
      <w:overflowPunct/>
      <w:autoSpaceDE/>
      <w:autoSpaceDN/>
      <w:adjustRightInd/>
      <w:textAlignment w:val="auto"/>
    </w:pPr>
    <w:rPr>
      <w:szCs w:val="24"/>
    </w:rPr>
  </w:style>
  <w:style w:type="paragraph" w:customStyle="1" w:styleId="Textpsmene">
    <w:name w:val="Text písmene"/>
    <w:basedOn w:val="Normln"/>
    <w:pPr>
      <w:numPr>
        <w:ilvl w:val="1"/>
        <w:numId w:val="1"/>
      </w:numPr>
      <w:overflowPunct/>
      <w:autoSpaceDE/>
      <w:autoSpaceDN/>
      <w:adjustRightInd/>
      <w:jc w:val="both"/>
      <w:textAlignment w:val="auto"/>
      <w:outlineLvl w:val="7"/>
    </w:pPr>
  </w:style>
  <w:style w:type="paragraph" w:customStyle="1" w:styleId="Textodstavce">
    <w:name w:val="Text odstavce"/>
    <w:basedOn w:val="Normln"/>
    <w:pPr>
      <w:numPr>
        <w:numId w:val="1"/>
      </w:numPr>
      <w:tabs>
        <w:tab w:val="left" w:pos="851"/>
      </w:tabs>
      <w:overflowPunct/>
      <w:autoSpaceDE/>
      <w:autoSpaceDN/>
      <w:adjustRightInd/>
      <w:spacing w:before="120" w:after="120"/>
      <w:jc w:val="both"/>
      <w:textAlignment w:val="auto"/>
      <w:outlineLvl w:val="6"/>
    </w:pPr>
  </w:style>
  <w:style w:type="character" w:styleId="Hypertextovodkaz">
    <w:name w:val="Hyperlink"/>
    <w:uiPriority w:val="99"/>
    <w:rPr>
      <w:color w:val="0000FF"/>
      <w:u w:val="single"/>
    </w:rPr>
  </w:style>
  <w:style w:type="paragraph" w:styleId="Zkladntextodsazen2">
    <w:name w:val="Body Text Indent 2"/>
    <w:basedOn w:val="Normln"/>
    <w:pPr>
      <w:overflowPunct/>
      <w:autoSpaceDE/>
      <w:autoSpaceDN/>
      <w:adjustRightInd/>
      <w:ind w:left="708"/>
      <w:jc w:val="both"/>
      <w:textAlignment w:val="auto"/>
    </w:pPr>
    <w:rPr>
      <w:szCs w:val="24"/>
    </w:rPr>
  </w:style>
  <w:style w:type="paragraph" w:styleId="Zkladntextodsazen3">
    <w:name w:val="Body Text Indent 3"/>
    <w:basedOn w:val="Normln"/>
    <w:link w:val="Zkladntextodsazen3Char"/>
    <w:pPr>
      <w:ind w:left="600"/>
      <w:jc w:val="both"/>
    </w:pPr>
    <w:rPr>
      <w:rFonts w:ascii="Arial" w:hAnsi="Arial" w:cs="Arial"/>
      <w:sz w:val="20"/>
    </w:rPr>
  </w:style>
  <w:style w:type="paragraph" w:customStyle="1" w:styleId="VZ">
    <w:name w:val="VZ"/>
    <w:basedOn w:val="Normln"/>
    <w:link w:val="VZChar"/>
    <w:pPr>
      <w:jc w:val="both"/>
    </w:pPr>
    <w:rPr>
      <w:rFonts w:ascii="Arial" w:hAnsi="Arial" w:cs="Arial"/>
      <w:sz w:val="20"/>
    </w:rPr>
  </w:style>
  <w:style w:type="paragraph" w:customStyle="1" w:styleId="Zkladntext3">
    <w:name w:val="Základní text3"/>
    <w:basedOn w:val="Normln"/>
    <w:pPr>
      <w:widowControl w:val="0"/>
      <w:suppressAutoHyphens/>
      <w:overflowPunct/>
      <w:autoSpaceDE/>
      <w:autoSpaceDN/>
      <w:adjustRightInd/>
      <w:spacing w:line="100" w:lineRule="atLeast"/>
      <w:textAlignment w:val="auto"/>
    </w:pPr>
    <w:rPr>
      <w:szCs w:val="24"/>
    </w:rPr>
  </w:style>
  <w:style w:type="character" w:styleId="Znakapoznpodarou">
    <w:name w:val="footnote reference"/>
    <w:uiPriority w:val="99"/>
    <w:semiHidden/>
    <w:rPr>
      <w:vertAlign w:val="superscript"/>
    </w:rPr>
  </w:style>
  <w:style w:type="paragraph" w:styleId="Textpoznpodarou">
    <w:name w:val="footnote text"/>
    <w:basedOn w:val="Normln"/>
    <w:link w:val="TextpoznpodarouChar"/>
    <w:uiPriority w:val="99"/>
    <w:semiHidden/>
    <w:pPr>
      <w:tabs>
        <w:tab w:val="left" w:pos="425"/>
      </w:tabs>
      <w:overflowPunct/>
      <w:autoSpaceDE/>
      <w:autoSpaceDN/>
      <w:adjustRightInd/>
      <w:ind w:left="425" w:hanging="425"/>
      <w:jc w:val="both"/>
      <w:textAlignment w:val="auto"/>
    </w:pPr>
    <w:rPr>
      <w:sz w:val="20"/>
    </w:rPr>
  </w:style>
  <w:style w:type="paragraph" w:customStyle="1" w:styleId="aa1">
    <w:name w:val="aa1"/>
    <w:basedOn w:val="Normln"/>
    <w:pPr>
      <w:overflowPunct/>
      <w:autoSpaceDE/>
      <w:autoSpaceDN/>
      <w:adjustRightInd/>
      <w:textAlignment w:val="auto"/>
    </w:pPr>
    <w:rPr>
      <w:b/>
      <w:sz w:val="28"/>
      <w:szCs w:val="28"/>
    </w:rPr>
  </w:style>
  <w:style w:type="character" w:customStyle="1" w:styleId="ZhlavChar">
    <w:name w:val="Záhlaví Char"/>
    <w:uiPriority w:val="99"/>
    <w:semiHidden/>
    <w:locked/>
    <w:rPr>
      <w:sz w:val="24"/>
      <w:szCs w:val="24"/>
      <w:lang w:val="cs-CZ" w:eastAsia="cs-CZ" w:bidi="ar-SA"/>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styleId="Textbubliny">
    <w:name w:val="Balloon Text"/>
    <w:basedOn w:val="Normln"/>
    <w:rPr>
      <w:rFonts w:ascii="Tahoma" w:hAnsi="Tahoma" w:cs="Tahoma"/>
      <w:sz w:val="16"/>
      <w:szCs w:val="16"/>
    </w:rPr>
  </w:style>
  <w:style w:type="character" w:customStyle="1" w:styleId="TextbublinyChar">
    <w:name w:val="Text bubliny Char"/>
    <w:rPr>
      <w:rFonts w:ascii="Tahoma" w:hAnsi="Tahoma" w:cs="Tahoma"/>
      <w:sz w:val="16"/>
      <w:szCs w:val="16"/>
    </w:rPr>
  </w:style>
  <w:style w:type="character" w:customStyle="1" w:styleId="ZkladntextChar">
    <w:name w:val="Základní text Char"/>
    <w:rPr>
      <w:sz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Obsah1">
    <w:name w:val="toc 1"/>
    <w:basedOn w:val="Normln"/>
    <w:next w:val="Normln"/>
    <w:autoRedefine/>
    <w:semiHidden/>
    <w:pPr>
      <w:overflowPunct/>
      <w:autoSpaceDE/>
      <w:autoSpaceDN/>
      <w:adjustRightInd/>
      <w:textAlignment w:val="auto"/>
    </w:pPr>
    <w:rPr>
      <w:rFonts w:ascii="Arial" w:eastAsia="MS Mincho" w:hAnsi="Arial" w:cs="Arial"/>
      <w:bCs/>
      <w:iCs/>
      <w:sz w:val="22"/>
      <w:szCs w:val="22"/>
    </w:rPr>
  </w:style>
  <w:style w:type="paragraph" w:styleId="Obsah2">
    <w:name w:val="toc 2"/>
    <w:basedOn w:val="Normln"/>
    <w:next w:val="Normln"/>
    <w:link w:val="Obsah2Char"/>
    <w:autoRedefine/>
    <w:uiPriority w:val="39"/>
    <w:pPr>
      <w:overflowPunct/>
      <w:autoSpaceDE/>
      <w:autoSpaceDN/>
      <w:adjustRightInd/>
      <w:textAlignment w:val="auto"/>
    </w:pPr>
    <w:rPr>
      <w:rFonts w:ascii="Arial" w:eastAsia="MS Mincho" w:hAnsi="Arial" w:cs="Arial"/>
      <w:sz w:val="22"/>
      <w:szCs w:val="22"/>
    </w:rPr>
  </w:style>
  <w:style w:type="paragraph" w:styleId="Zkladntext2">
    <w:name w:val="Body Text 2"/>
    <w:basedOn w:val="Normln"/>
    <w:pPr>
      <w:spacing w:after="120" w:line="480" w:lineRule="auto"/>
    </w:pPr>
  </w:style>
  <w:style w:type="character" w:customStyle="1" w:styleId="Zkladntext2Char">
    <w:name w:val="Základní text 2 Char"/>
    <w:uiPriority w:val="99"/>
    <w:rPr>
      <w:sz w:val="24"/>
    </w:rPr>
  </w:style>
  <w:style w:type="character" w:customStyle="1" w:styleId="Nadpis9Char">
    <w:name w:val="Nadpis 9 Char"/>
    <w:link w:val="Nadpis9"/>
    <w:uiPriority w:val="9"/>
    <w:semiHidden/>
    <w:rsid w:val="00A975AA"/>
    <w:rPr>
      <w:rFonts w:ascii="Cambria" w:eastAsia="Times New Roman" w:hAnsi="Cambria" w:cs="Times New Roman"/>
      <w:sz w:val="22"/>
      <w:szCs w:val="22"/>
    </w:rPr>
  </w:style>
  <w:style w:type="character" w:customStyle="1" w:styleId="VZChar">
    <w:name w:val="VZ Char"/>
    <w:link w:val="VZ"/>
    <w:locked/>
    <w:rsid w:val="00A975AA"/>
    <w:rPr>
      <w:rFonts w:ascii="Arial" w:hAnsi="Arial" w:cs="Arial"/>
    </w:rPr>
  </w:style>
  <w:style w:type="paragraph" w:styleId="Zkladntext30">
    <w:name w:val="Body Text 3"/>
    <w:basedOn w:val="Normln"/>
    <w:link w:val="Zkladntext3Char"/>
    <w:rsid w:val="00A975AA"/>
    <w:pPr>
      <w:spacing w:after="120"/>
    </w:pPr>
    <w:rPr>
      <w:sz w:val="16"/>
      <w:szCs w:val="16"/>
    </w:rPr>
  </w:style>
  <w:style w:type="character" w:customStyle="1" w:styleId="Zkladntext3Char">
    <w:name w:val="Základní text 3 Char"/>
    <w:link w:val="Zkladntext30"/>
    <w:rsid w:val="00A975AA"/>
    <w:rPr>
      <w:sz w:val="16"/>
      <w:szCs w:val="16"/>
    </w:rPr>
  </w:style>
  <w:style w:type="paragraph" w:styleId="Bezmezer">
    <w:name w:val="No Spacing"/>
    <w:uiPriority w:val="1"/>
    <w:qFormat/>
    <w:rsid w:val="00A975AA"/>
    <w:pPr>
      <w:ind w:firstLine="709"/>
      <w:jc w:val="both"/>
    </w:pPr>
    <w:rPr>
      <w:rFonts w:ascii="Arial" w:hAnsi="Arial" w:cs="Arial"/>
      <w:sz w:val="22"/>
      <w:szCs w:val="22"/>
    </w:rPr>
  </w:style>
  <w:style w:type="paragraph" w:customStyle="1" w:styleId="dkanormln">
    <w:name w:val="Øádka normální"/>
    <w:basedOn w:val="Normln"/>
    <w:rsid w:val="006E3E95"/>
    <w:pPr>
      <w:overflowPunct/>
      <w:autoSpaceDE/>
      <w:autoSpaceDN/>
      <w:adjustRightInd/>
      <w:jc w:val="both"/>
      <w:textAlignment w:val="auto"/>
    </w:pPr>
    <w:rPr>
      <w:kern w:val="16"/>
    </w:rPr>
  </w:style>
  <w:style w:type="paragraph" w:styleId="Odstavecseseznamem">
    <w:name w:val="List Paragraph"/>
    <w:basedOn w:val="Normln"/>
    <w:link w:val="OdstavecseseznamemChar"/>
    <w:uiPriority w:val="34"/>
    <w:qFormat/>
    <w:rsid w:val="00275747"/>
    <w:pPr>
      <w:overflowPunct/>
      <w:autoSpaceDE/>
      <w:autoSpaceDN/>
      <w:adjustRightInd/>
      <w:spacing w:before="120"/>
      <w:ind w:left="720"/>
      <w:contextualSpacing/>
      <w:jc w:val="both"/>
      <w:textAlignment w:val="auto"/>
    </w:pPr>
    <w:rPr>
      <w:rFonts w:ascii="Arial" w:hAnsi="Arial"/>
      <w:sz w:val="22"/>
      <w:szCs w:val="24"/>
    </w:rPr>
  </w:style>
  <w:style w:type="character" w:customStyle="1" w:styleId="OdstavecseseznamemChar">
    <w:name w:val="Odstavec se seznamem Char"/>
    <w:link w:val="Odstavecseseznamem"/>
    <w:uiPriority w:val="34"/>
    <w:rsid w:val="00275747"/>
    <w:rPr>
      <w:rFonts w:ascii="Arial" w:hAnsi="Arial"/>
      <w:sz w:val="22"/>
      <w:szCs w:val="24"/>
    </w:rPr>
  </w:style>
  <w:style w:type="character" w:styleId="Odkaznakoment">
    <w:name w:val="annotation reference"/>
    <w:uiPriority w:val="99"/>
    <w:semiHidden/>
    <w:unhideWhenUsed/>
    <w:rsid w:val="00355CF8"/>
    <w:rPr>
      <w:sz w:val="16"/>
      <w:szCs w:val="16"/>
    </w:rPr>
  </w:style>
  <w:style w:type="paragraph" w:styleId="Textkomente">
    <w:name w:val="annotation text"/>
    <w:basedOn w:val="Normln"/>
    <w:link w:val="TextkomenteChar"/>
    <w:uiPriority w:val="99"/>
    <w:unhideWhenUsed/>
    <w:rsid w:val="00355CF8"/>
    <w:rPr>
      <w:sz w:val="20"/>
    </w:rPr>
  </w:style>
  <w:style w:type="character" w:customStyle="1" w:styleId="TextkomenteChar">
    <w:name w:val="Text komentáře Char"/>
    <w:basedOn w:val="Standardnpsmoodstavce"/>
    <w:link w:val="Textkomente"/>
    <w:uiPriority w:val="99"/>
    <w:rsid w:val="00355CF8"/>
  </w:style>
  <w:style w:type="paragraph" w:styleId="Pedmtkomente">
    <w:name w:val="annotation subject"/>
    <w:basedOn w:val="Textkomente"/>
    <w:next w:val="Textkomente"/>
    <w:link w:val="PedmtkomenteChar"/>
    <w:uiPriority w:val="99"/>
    <w:semiHidden/>
    <w:unhideWhenUsed/>
    <w:rsid w:val="00355CF8"/>
    <w:rPr>
      <w:b/>
      <w:bCs/>
    </w:rPr>
  </w:style>
  <w:style w:type="character" w:customStyle="1" w:styleId="PedmtkomenteChar">
    <w:name w:val="Předmět komentáře Char"/>
    <w:link w:val="Pedmtkomente"/>
    <w:uiPriority w:val="99"/>
    <w:semiHidden/>
    <w:rsid w:val="00355CF8"/>
    <w:rPr>
      <w:b/>
      <w:bCs/>
    </w:rPr>
  </w:style>
  <w:style w:type="paragraph" w:styleId="Zkladntextodsazen">
    <w:name w:val="Body Text Indent"/>
    <w:basedOn w:val="Normln"/>
    <w:link w:val="ZkladntextodsazenChar"/>
    <w:uiPriority w:val="99"/>
    <w:semiHidden/>
    <w:unhideWhenUsed/>
    <w:rsid w:val="000A6192"/>
    <w:pPr>
      <w:spacing w:after="120"/>
      <w:ind w:left="283"/>
    </w:pPr>
  </w:style>
  <w:style w:type="character" w:customStyle="1" w:styleId="ZkladntextodsazenChar">
    <w:name w:val="Základní text odsazený Char"/>
    <w:link w:val="Zkladntextodsazen"/>
    <w:uiPriority w:val="99"/>
    <w:semiHidden/>
    <w:rsid w:val="000A6192"/>
    <w:rPr>
      <w:sz w:val="24"/>
    </w:rPr>
  </w:style>
  <w:style w:type="character" w:customStyle="1" w:styleId="Nadpis5Char">
    <w:name w:val="Nadpis 5 Char"/>
    <w:link w:val="Nadpis5"/>
    <w:rsid w:val="000A6192"/>
    <w:rPr>
      <w:rFonts w:ascii="Calibri" w:hAnsi="Calibri"/>
      <w:b/>
      <w:bCs/>
      <w:i/>
      <w:iCs/>
      <w:sz w:val="26"/>
      <w:szCs w:val="26"/>
    </w:rPr>
  </w:style>
  <w:style w:type="paragraph" w:customStyle="1" w:styleId="StylProsttextArial11bZarovnatdobloku">
    <w:name w:val="Styl Prostý text + Arial 11 b. Zarovnat do bloku"/>
    <w:basedOn w:val="Prosttext"/>
    <w:autoRedefine/>
    <w:rsid w:val="000A6192"/>
    <w:pPr>
      <w:jc w:val="both"/>
    </w:pPr>
    <w:rPr>
      <w:rFonts w:ascii="Arial" w:hAnsi="Arial" w:cs="Times New Roman"/>
      <w:sz w:val="22"/>
    </w:rPr>
  </w:style>
  <w:style w:type="paragraph" w:styleId="Seznamsodrkami">
    <w:name w:val="List Bullet"/>
    <w:basedOn w:val="Normln"/>
    <w:autoRedefine/>
    <w:rsid w:val="002B5C9B"/>
    <w:pPr>
      <w:overflowPunct/>
      <w:autoSpaceDE/>
      <w:autoSpaceDN/>
      <w:adjustRightInd/>
      <w:spacing w:line="264" w:lineRule="auto"/>
      <w:ind w:left="2835" w:hanging="2835"/>
      <w:jc w:val="both"/>
      <w:textAlignment w:val="auto"/>
    </w:pPr>
    <w:rPr>
      <w:rFonts w:ascii="Arial" w:eastAsia="MS Mincho" w:hAnsi="Arial"/>
      <w:sz w:val="22"/>
      <w:szCs w:val="22"/>
    </w:rPr>
  </w:style>
  <w:style w:type="character" w:customStyle="1" w:styleId="ZpatChar">
    <w:name w:val="Zápatí Char"/>
    <w:link w:val="Zpat"/>
    <w:uiPriority w:val="99"/>
    <w:rsid w:val="00427F6D"/>
    <w:rPr>
      <w:sz w:val="24"/>
    </w:rPr>
  </w:style>
  <w:style w:type="character" w:customStyle="1" w:styleId="CharStyle20">
    <w:name w:val="Char Style 20"/>
    <w:link w:val="Style19"/>
    <w:rsid w:val="00145952"/>
    <w:rPr>
      <w:rFonts w:ascii="Arial" w:eastAsia="Arial" w:hAnsi="Arial" w:cs="Arial"/>
      <w:sz w:val="21"/>
      <w:szCs w:val="21"/>
      <w:shd w:val="clear" w:color="auto" w:fill="FFFFFF"/>
    </w:rPr>
  </w:style>
  <w:style w:type="character" w:customStyle="1" w:styleId="Obsah2Char">
    <w:name w:val="Obsah 2 Char"/>
    <w:link w:val="Obsah2"/>
    <w:semiHidden/>
    <w:rsid w:val="00145952"/>
    <w:rPr>
      <w:rFonts w:ascii="Arial" w:eastAsia="MS Mincho" w:hAnsi="Arial" w:cs="Arial"/>
      <w:sz w:val="22"/>
      <w:szCs w:val="22"/>
    </w:rPr>
  </w:style>
  <w:style w:type="paragraph" w:customStyle="1" w:styleId="Style19">
    <w:name w:val="Style 19"/>
    <w:basedOn w:val="Normln"/>
    <w:link w:val="CharStyle20"/>
    <w:rsid w:val="00145952"/>
    <w:pPr>
      <w:widowControl w:val="0"/>
      <w:shd w:val="clear" w:color="auto" w:fill="FFFFFF"/>
      <w:overflowPunct/>
      <w:autoSpaceDE/>
      <w:autoSpaceDN/>
      <w:adjustRightInd/>
      <w:spacing w:before="600" w:after="60" w:line="0" w:lineRule="atLeast"/>
      <w:ind w:hanging="360"/>
      <w:textAlignment w:val="auto"/>
      <w:outlineLvl w:val="1"/>
    </w:pPr>
    <w:rPr>
      <w:rFonts w:ascii="Arial" w:eastAsia="Arial" w:hAnsi="Arial" w:cs="Arial"/>
      <w:sz w:val="21"/>
      <w:szCs w:val="21"/>
    </w:rPr>
  </w:style>
  <w:style w:type="character" w:customStyle="1" w:styleId="CharStyle15">
    <w:name w:val="Char Style 15"/>
    <w:link w:val="Style14"/>
    <w:rsid w:val="00145952"/>
    <w:rPr>
      <w:rFonts w:ascii="Arial" w:eastAsia="Arial" w:hAnsi="Arial" w:cs="Arial"/>
      <w:sz w:val="21"/>
      <w:szCs w:val="21"/>
      <w:shd w:val="clear" w:color="auto" w:fill="FFFFFF"/>
    </w:rPr>
  </w:style>
  <w:style w:type="paragraph" w:customStyle="1" w:styleId="Style14">
    <w:name w:val="Style 14"/>
    <w:basedOn w:val="Normln"/>
    <w:link w:val="CharStyle15"/>
    <w:rsid w:val="00145952"/>
    <w:pPr>
      <w:widowControl w:val="0"/>
      <w:shd w:val="clear" w:color="auto" w:fill="FFFFFF"/>
      <w:overflowPunct/>
      <w:autoSpaceDE/>
      <w:autoSpaceDN/>
      <w:adjustRightInd/>
      <w:spacing w:line="288" w:lineRule="exact"/>
      <w:ind w:hanging="1560"/>
      <w:jc w:val="both"/>
      <w:textAlignment w:val="auto"/>
    </w:pPr>
    <w:rPr>
      <w:rFonts w:ascii="Arial" w:eastAsia="Arial" w:hAnsi="Arial" w:cs="Arial"/>
      <w:sz w:val="21"/>
      <w:szCs w:val="21"/>
    </w:rPr>
  </w:style>
  <w:style w:type="character" w:customStyle="1" w:styleId="ProsttextChar">
    <w:name w:val="Prostý text Char"/>
    <w:link w:val="Prosttext"/>
    <w:uiPriority w:val="99"/>
    <w:rsid w:val="00783E2D"/>
    <w:rPr>
      <w:rFonts w:ascii="Courier New" w:hAnsi="Courier New" w:cs="Courier New"/>
    </w:rPr>
  </w:style>
  <w:style w:type="character" w:customStyle="1" w:styleId="Nadpis7Char">
    <w:name w:val="Nadpis 7 Char"/>
    <w:link w:val="Nadpis7"/>
    <w:rsid w:val="000C0224"/>
    <w:rPr>
      <w:rFonts w:ascii="Arial" w:eastAsia="MS Mincho" w:hAnsi="Arial" w:cs="Arial"/>
      <w:b/>
      <w:bCs/>
    </w:rPr>
  </w:style>
  <w:style w:type="character" w:customStyle="1" w:styleId="Nadpis8Char">
    <w:name w:val="Nadpis 8 Char"/>
    <w:link w:val="Nadpis8"/>
    <w:rsid w:val="000C0224"/>
    <w:rPr>
      <w:rFonts w:ascii="Arial" w:hAnsi="Arial" w:cs="Arial"/>
      <w:b/>
      <w:bCs/>
      <w:sz w:val="22"/>
    </w:rPr>
  </w:style>
  <w:style w:type="character" w:customStyle="1" w:styleId="Zkladntextodsazen3Char">
    <w:name w:val="Základní text odsazený 3 Char"/>
    <w:link w:val="Zkladntextodsazen3"/>
    <w:rsid w:val="007674AF"/>
    <w:rPr>
      <w:rFonts w:ascii="Arial" w:hAnsi="Arial" w:cs="Arial"/>
    </w:rPr>
  </w:style>
  <w:style w:type="character" w:customStyle="1" w:styleId="TextpoznpodarouChar">
    <w:name w:val="Text pozn. pod čarou Char"/>
    <w:link w:val="Textpoznpodarou"/>
    <w:uiPriority w:val="99"/>
    <w:semiHidden/>
    <w:rsid w:val="00A83613"/>
  </w:style>
  <w:style w:type="numbering" w:customStyle="1" w:styleId="Styl1">
    <w:name w:val="Styl1"/>
    <w:uiPriority w:val="99"/>
    <w:rsid w:val="00012718"/>
    <w:pPr>
      <w:numPr>
        <w:numId w:val="4"/>
      </w:numPr>
    </w:pPr>
  </w:style>
  <w:style w:type="paragraph" w:styleId="Revize">
    <w:name w:val="Revision"/>
    <w:hidden/>
    <w:uiPriority w:val="99"/>
    <w:semiHidden/>
    <w:rsid w:val="00E64F71"/>
    <w:rPr>
      <w:sz w:val="24"/>
    </w:rPr>
  </w:style>
  <w:style w:type="numbering" w:customStyle="1" w:styleId="Styl2">
    <w:name w:val="Styl2"/>
    <w:uiPriority w:val="99"/>
    <w:rsid w:val="00A5288E"/>
    <w:pPr>
      <w:numPr>
        <w:numId w:val="9"/>
      </w:numPr>
    </w:pPr>
  </w:style>
  <w:style w:type="paragraph" w:styleId="Obsah3">
    <w:name w:val="toc 3"/>
    <w:basedOn w:val="Normln"/>
    <w:next w:val="Normln"/>
    <w:autoRedefine/>
    <w:uiPriority w:val="39"/>
    <w:unhideWhenUsed/>
    <w:rsid w:val="006D7CA8"/>
    <w:pPr>
      <w:ind w:left="480"/>
    </w:pPr>
  </w:style>
  <w:style w:type="table" w:styleId="Mkatabulky">
    <w:name w:val="Table Grid"/>
    <w:basedOn w:val="Normlntabulka"/>
    <w:uiPriority w:val="59"/>
    <w:rsid w:val="002420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0E30D3"/>
    <w:rPr>
      <w:rFonts w:ascii="Times New Roman" w:eastAsia="Calibri" w:hAnsi="Times New Roman" w:cs="Times New Roman"/>
      <w:color w:val="auto"/>
      <w:lang w:eastAsia="en-US"/>
    </w:rPr>
  </w:style>
  <w:style w:type="character" w:customStyle="1" w:styleId="Nadpis4Char">
    <w:name w:val="Nadpis 4 Char"/>
    <w:link w:val="Nadpis4"/>
    <w:rsid w:val="00C13A77"/>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18115">
      <w:bodyDiv w:val="1"/>
      <w:marLeft w:val="0"/>
      <w:marRight w:val="0"/>
      <w:marTop w:val="0"/>
      <w:marBottom w:val="0"/>
      <w:divBdr>
        <w:top w:val="none" w:sz="0" w:space="0" w:color="auto"/>
        <w:left w:val="none" w:sz="0" w:space="0" w:color="auto"/>
        <w:bottom w:val="none" w:sz="0" w:space="0" w:color="auto"/>
        <w:right w:val="none" w:sz="0" w:space="0" w:color="auto"/>
      </w:divBdr>
    </w:div>
    <w:div w:id="188109874">
      <w:bodyDiv w:val="1"/>
      <w:marLeft w:val="0"/>
      <w:marRight w:val="0"/>
      <w:marTop w:val="0"/>
      <w:marBottom w:val="0"/>
      <w:divBdr>
        <w:top w:val="none" w:sz="0" w:space="0" w:color="auto"/>
        <w:left w:val="none" w:sz="0" w:space="0" w:color="auto"/>
        <w:bottom w:val="none" w:sz="0" w:space="0" w:color="auto"/>
        <w:right w:val="none" w:sz="0" w:space="0" w:color="auto"/>
      </w:divBdr>
      <w:divsChild>
        <w:div w:id="1200168195">
          <w:marLeft w:val="0"/>
          <w:marRight w:val="0"/>
          <w:marTop w:val="0"/>
          <w:marBottom w:val="0"/>
          <w:divBdr>
            <w:top w:val="none" w:sz="0" w:space="0" w:color="auto"/>
            <w:left w:val="none" w:sz="0" w:space="0" w:color="auto"/>
            <w:bottom w:val="none" w:sz="0" w:space="0" w:color="auto"/>
            <w:right w:val="none" w:sz="0" w:space="0" w:color="auto"/>
          </w:divBdr>
          <w:divsChild>
            <w:div w:id="1173498174">
              <w:marLeft w:val="0"/>
              <w:marRight w:val="0"/>
              <w:marTop w:val="0"/>
              <w:marBottom w:val="0"/>
              <w:divBdr>
                <w:top w:val="none" w:sz="0" w:space="0" w:color="auto"/>
                <w:left w:val="none" w:sz="0" w:space="0" w:color="auto"/>
                <w:bottom w:val="none" w:sz="0" w:space="0" w:color="auto"/>
                <w:right w:val="none" w:sz="0" w:space="0" w:color="auto"/>
              </w:divBdr>
              <w:divsChild>
                <w:div w:id="630016087">
                  <w:marLeft w:val="0"/>
                  <w:marRight w:val="0"/>
                  <w:marTop w:val="0"/>
                  <w:marBottom w:val="0"/>
                  <w:divBdr>
                    <w:top w:val="none" w:sz="0" w:space="0" w:color="auto"/>
                    <w:left w:val="none" w:sz="0" w:space="0" w:color="auto"/>
                    <w:bottom w:val="none" w:sz="0" w:space="0" w:color="auto"/>
                    <w:right w:val="none" w:sz="0" w:space="0" w:color="auto"/>
                  </w:divBdr>
                </w:div>
                <w:div w:id="123971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951245">
      <w:bodyDiv w:val="1"/>
      <w:marLeft w:val="0"/>
      <w:marRight w:val="0"/>
      <w:marTop w:val="0"/>
      <w:marBottom w:val="0"/>
      <w:divBdr>
        <w:top w:val="none" w:sz="0" w:space="0" w:color="auto"/>
        <w:left w:val="none" w:sz="0" w:space="0" w:color="auto"/>
        <w:bottom w:val="none" w:sz="0" w:space="0" w:color="auto"/>
        <w:right w:val="none" w:sz="0" w:space="0" w:color="auto"/>
      </w:divBdr>
    </w:div>
    <w:div w:id="241764462">
      <w:bodyDiv w:val="1"/>
      <w:marLeft w:val="0"/>
      <w:marRight w:val="0"/>
      <w:marTop w:val="0"/>
      <w:marBottom w:val="0"/>
      <w:divBdr>
        <w:top w:val="none" w:sz="0" w:space="0" w:color="auto"/>
        <w:left w:val="none" w:sz="0" w:space="0" w:color="auto"/>
        <w:bottom w:val="none" w:sz="0" w:space="0" w:color="auto"/>
        <w:right w:val="none" w:sz="0" w:space="0" w:color="auto"/>
      </w:divBdr>
    </w:div>
    <w:div w:id="350687955">
      <w:bodyDiv w:val="1"/>
      <w:marLeft w:val="0"/>
      <w:marRight w:val="0"/>
      <w:marTop w:val="0"/>
      <w:marBottom w:val="0"/>
      <w:divBdr>
        <w:top w:val="none" w:sz="0" w:space="0" w:color="auto"/>
        <w:left w:val="none" w:sz="0" w:space="0" w:color="auto"/>
        <w:bottom w:val="none" w:sz="0" w:space="0" w:color="auto"/>
        <w:right w:val="none" w:sz="0" w:space="0" w:color="auto"/>
      </w:divBdr>
    </w:div>
    <w:div w:id="412119771">
      <w:bodyDiv w:val="1"/>
      <w:marLeft w:val="0"/>
      <w:marRight w:val="0"/>
      <w:marTop w:val="0"/>
      <w:marBottom w:val="0"/>
      <w:divBdr>
        <w:top w:val="none" w:sz="0" w:space="0" w:color="auto"/>
        <w:left w:val="none" w:sz="0" w:space="0" w:color="auto"/>
        <w:bottom w:val="none" w:sz="0" w:space="0" w:color="auto"/>
        <w:right w:val="none" w:sz="0" w:space="0" w:color="auto"/>
      </w:divBdr>
    </w:div>
    <w:div w:id="485978605">
      <w:bodyDiv w:val="1"/>
      <w:marLeft w:val="0"/>
      <w:marRight w:val="0"/>
      <w:marTop w:val="0"/>
      <w:marBottom w:val="0"/>
      <w:divBdr>
        <w:top w:val="none" w:sz="0" w:space="0" w:color="auto"/>
        <w:left w:val="none" w:sz="0" w:space="0" w:color="auto"/>
        <w:bottom w:val="none" w:sz="0" w:space="0" w:color="auto"/>
        <w:right w:val="none" w:sz="0" w:space="0" w:color="auto"/>
      </w:divBdr>
    </w:div>
    <w:div w:id="501359896">
      <w:bodyDiv w:val="1"/>
      <w:marLeft w:val="0"/>
      <w:marRight w:val="0"/>
      <w:marTop w:val="0"/>
      <w:marBottom w:val="0"/>
      <w:divBdr>
        <w:top w:val="none" w:sz="0" w:space="0" w:color="auto"/>
        <w:left w:val="none" w:sz="0" w:space="0" w:color="auto"/>
        <w:bottom w:val="none" w:sz="0" w:space="0" w:color="auto"/>
        <w:right w:val="none" w:sz="0" w:space="0" w:color="auto"/>
      </w:divBdr>
    </w:div>
    <w:div w:id="701171486">
      <w:bodyDiv w:val="1"/>
      <w:marLeft w:val="0"/>
      <w:marRight w:val="0"/>
      <w:marTop w:val="0"/>
      <w:marBottom w:val="0"/>
      <w:divBdr>
        <w:top w:val="none" w:sz="0" w:space="0" w:color="auto"/>
        <w:left w:val="none" w:sz="0" w:space="0" w:color="auto"/>
        <w:bottom w:val="none" w:sz="0" w:space="0" w:color="auto"/>
        <w:right w:val="none" w:sz="0" w:space="0" w:color="auto"/>
      </w:divBdr>
    </w:div>
    <w:div w:id="821888294">
      <w:bodyDiv w:val="1"/>
      <w:marLeft w:val="0"/>
      <w:marRight w:val="0"/>
      <w:marTop w:val="0"/>
      <w:marBottom w:val="0"/>
      <w:divBdr>
        <w:top w:val="none" w:sz="0" w:space="0" w:color="auto"/>
        <w:left w:val="none" w:sz="0" w:space="0" w:color="auto"/>
        <w:bottom w:val="none" w:sz="0" w:space="0" w:color="auto"/>
        <w:right w:val="none" w:sz="0" w:space="0" w:color="auto"/>
      </w:divBdr>
    </w:div>
    <w:div w:id="986324736">
      <w:bodyDiv w:val="1"/>
      <w:marLeft w:val="0"/>
      <w:marRight w:val="0"/>
      <w:marTop w:val="0"/>
      <w:marBottom w:val="0"/>
      <w:divBdr>
        <w:top w:val="none" w:sz="0" w:space="0" w:color="auto"/>
        <w:left w:val="none" w:sz="0" w:space="0" w:color="auto"/>
        <w:bottom w:val="none" w:sz="0" w:space="0" w:color="auto"/>
        <w:right w:val="none" w:sz="0" w:space="0" w:color="auto"/>
      </w:divBdr>
    </w:div>
    <w:div w:id="995062618">
      <w:bodyDiv w:val="1"/>
      <w:marLeft w:val="0"/>
      <w:marRight w:val="0"/>
      <w:marTop w:val="0"/>
      <w:marBottom w:val="0"/>
      <w:divBdr>
        <w:top w:val="none" w:sz="0" w:space="0" w:color="auto"/>
        <w:left w:val="none" w:sz="0" w:space="0" w:color="auto"/>
        <w:bottom w:val="none" w:sz="0" w:space="0" w:color="auto"/>
        <w:right w:val="none" w:sz="0" w:space="0" w:color="auto"/>
      </w:divBdr>
    </w:div>
    <w:div w:id="1005716374">
      <w:bodyDiv w:val="1"/>
      <w:marLeft w:val="0"/>
      <w:marRight w:val="0"/>
      <w:marTop w:val="0"/>
      <w:marBottom w:val="0"/>
      <w:divBdr>
        <w:top w:val="none" w:sz="0" w:space="0" w:color="auto"/>
        <w:left w:val="none" w:sz="0" w:space="0" w:color="auto"/>
        <w:bottom w:val="none" w:sz="0" w:space="0" w:color="auto"/>
        <w:right w:val="none" w:sz="0" w:space="0" w:color="auto"/>
      </w:divBdr>
    </w:div>
    <w:div w:id="1342047419">
      <w:bodyDiv w:val="1"/>
      <w:marLeft w:val="0"/>
      <w:marRight w:val="0"/>
      <w:marTop w:val="0"/>
      <w:marBottom w:val="0"/>
      <w:divBdr>
        <w:top w:val="none" w:sz="0" w:space="0" w:color="auto"/>
        <w:left w:val="none" w:sz="0" w:space="0" w:color="auto"/>
        <w:bottom w:val="none" w:sz="0" w:space="0" w:color="auto"/>
        <w:right w:val="none" w:sz="0" w:space="0" w:color="auto"/>
      </w:divBdr>
    </w:div>
    <w:div w:id="1355111450">
      <w:bodyDiv w:val="1"/>
      <w:marLeft w:val="0"/>
      <w:marRight w:val="0"/>
      <w:marTop w:val="0"/>
      <w:marBottom w:val="0"/>
      <w:divBdr>
        <w:top w:val="none" w:sz="0" w:space="0" w:color="auto"/>
        <w:left w:val="none" w:sz="0" w:space="0" w:color="auto"/>
        <w:bottom w:val="none" w:sz="0" w:space="0" w:color="auto"/>
        <w:right w:val="none" w:sz="0" w:space="0" w:color="auto"/>
      </w:divBdr>
    </w:div>
    <w:div w:id="1625312897">
      <w:bodyDiv w:val="1"/>
      <w:marLeft w:val="0"/>
      <w:marRight w:val="0"/>
      <w:marTop w:val="0"/>
      <w:marBottom w:val="0"/>
      <w:divBdr>
        <w:top w:val="none" w:sz="0" w:space="0" w:color="auto"/>
        <w:left w:val="none" w:sz="0" w:space="0" w:color="auto"/>
        <w:bottom w:val="none" w:sz="0" w:space="0" w:color="auto"/>
        <w:right w:val="none" w:sz="0" w:space="0" w:color="auto"/>
      </w:divBdr>
    </w:div>
    <w:div w:id="1924951406">
      <w:bodyDiv w:val="1"/>
      <w:marLeft w:val="0"/>
      <w:marRight w:val="0"/>
      <w:marTop w:val="0"/>
      <w:marBottom w:val="0"/>
      <w:divBdr>
        <w:top w:val="none" w:sz="0" w:space="0" w:color="auto"/>
        <w:left w:val="none" w:sz="0" w:space="0" w:color="auto"/>
        <w:bottom w:val="none" w:sz="0" w:space="0" w:color="auto"/>
        <w:right w:val="none" w:sz="0" w:space="0" w:color="auto"/>
      </w:divBdr>
    </w:div>
    <w:div w:id="207311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de.kr-vysocina.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kr-vysocina.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e.kr-vysocina.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A6B35AEBFB2E48B82CCDC347FF52FD" ma:contentTypeVersion="20" ma:contentTypeDescription="Vytvoří nový dokument" ma:contentTypeScope="" ma:versionID="81179c08e47c21595740617b337f88f8">
  <xsd:schema xmlns:xsd="http://www.w3.org/2001/XMLSchema" xmlns:xs="http://www.w3.org/2001/XMLSchema" xmlns:p="http://schemas.microsoft.com/office/2006/metadata/properties" xmlns:ns2="342e3650-d87e-4d52-8252-518c7423d8ce" xmlns:ns3="de64e440-603d-40b8-82b9-f703190a455d" targetNamespace="http://schemas.microsoft.com/office/2006/metadata/properties" ma:root="true" ma:fieldsID="9ae1d8d26c91f37f9d5555f8b4706ceb" ns2:_="" ns3:_="">
    <xsd:import namespace="342e3650-d87e-4d52-8252-518c7423d8ce"/>
    <xsd:import namespace="de64e440-603d-40b8-82b9-f703190a45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TaxCatchAll" minOccurs="0"/>
                <xsd:element ref="ns2:lcf76f155ced4ddcb4097134ff3c332f"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e3650-d87e-4d52-8252-518c7423d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d5637cfa-748c-40fa-b1bd-fed2f2fa226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4e440-603d-40b8-82b9-f703190a455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7" nillable="true" ma:displayName="Sloupec zachycení celé taxonomie" ma:hidden="true" ma:list="{0afbdd96-5bf9-457a-b5f2-f0d0832044d4}" ma:internalName="TaxCatchAll" ma:showField="CatchAllData" ma:web="de64e440-603d-40b8-82b9-f703190a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e64e440-603d-40b8-82b9-f703190a455d"/>
    <lcf76f155ced4ddcb4097134ff3c332f xmlns="342e3650-d87e-4d52-8252-518c7423d8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B70BCA-5B9F-453B-9C71-D9BC07C0F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e3650-d87e-4d52-8252-518c7423d8ce"/>
    <ds:schemaRef ds:uri="de64e440-603d-40b8-82b9-f703190a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E922A-9494-49E9-B4E9-449F24506E5B}">
  <ds:schemaRefs>
    <ds:schemaRef ds:uri="http://schemas.openxmlformats.org/officeDocument/2006/bibliography"/>
  </ds:schemaRefs>
</ds:datastoreItem>
</file>

<file path=customXml/itemProps3.xml><?xml version="1.0" encoding="utf-8"?>
<ds:datastoreItem xmlns:ds="http://schemas.openxmlformats.org/officeDocument/2006/customXml" ds:itemID="{C13A128E-BD5C-42B6-8944-A14AD0BC7B06}">
  <ds:schemaRefs>
    <ds:schemaRef ds:uri="http://schemas.microsoft.com/sharepoint/v3/contenttype/forms"/>
  </ds:schemaRefs>
</ds:datastoreItem>
</file>

<file path=customXml/itemProps4.xml><?xml version="1.0" encoding="utf-8"?>
<ds:datastoreItem xmlns:ds="http://schemas.openxmlformats.org/officeDocument/2006/customXml" ds:itemID="{1FF06A5B-82C0-476F-B5A9-8470220F1B4A}">
  <ds:schemaRefs>
    <ds:schemaRef ds:uri="http://schemas.microsoft.com/office/2006/metadata/properties"/>
    <ds:schemaRef ds:uri="http://schemas.microsoft.com/office/infopath/2007/PartnerControls"/>
    <ds:schemaRef ds:uri="de64e440-603d-40b8-82b9-f703190a455d"/>
    <ds:schemaRef ds:uri="342e3650-d87e-4d52-8252-518c7423d8ce"/>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19</Pages>
  <Words>7757</Words>
  <Characters>45770</Characters>
  <Application>Microsoft Office Word</Application>
  <DocSecurity>0</DocSecurity>
  <Lines>381</Lines>
  <Paragraphs>106</Paragraphs>
  <ScaleCrop>false</ScaleCrop>
  <HeadingPairs>
    <vt:vector size="2" baseType="variant">
      <vt:variant>
        <vt:lpstr>Název</vt:lpstr>
      </vt:variant>
      <vt:variant>
        <vt:i4>1</vt:i4>
      </vt:variant>
    </vt:vector>
  </HeadingPairs>
  <TitlesOfParts>
    <vt:vector size="1" baseType="lpstr">
      <vt:lpstr/>
    </vt:vector>
  </TitlesOfParts>
  <Company>KrU</Company>
  <LinksUpToDate>false</LinksUpToDate>
  <CharactersWithSpaces>53421</CharactersWithSpaces>
  <SharedDoc>false</SharedDoc>
  <HLinks>
    <vt:vector size="18" baseType="variant">
      <vt:variant>
        <vt:i4>7471225</vt:i4>
      </vt:variant>
      <vt:variant>
        <vt:i4>6</vt:i4>
      </vt:variant>
      <vt:variant>
        <vt:i4>0</vt:i4>
      </vt:variant>
      <vt:variant>
        <vt:i4>5</vt:i4>
      </vt:variant>
      <vt:variant>
        <vt:lpwstr>https://client.dcconsulting.cz/tabulka-souhrn-nemocnice-pelhrimov/</vt:lpwstr>
      </vt:variant>
      <vt:variant>
        <vt:lpwstr/>
      </vt:variant>
      <vt:variant>
        <vt:i4>7667837</vt:i4>
      </vt:variant>
      <vt:variant>
        <vt:i4>3</vt:i4>
      </vt:variant>
      <vt:variant>
        <vt:i4>0</vt:i4>
      </vt:variant>
      <vt:variant>
        <vt:i4>5</vt:i4>
      </vt:variant>
      <vt:variant>
        <vt:lpwstr>https://cde.kr-vysocina.cz/</vt:lpwstr>
      </vt:variant>
      <vt:variant>
        <vt:lpwstr/>
      </vt:variant>
      <vt:variant>
        <vt:i4>5767225</vt:i4>
      </vt:variant>
      <vt:variant>
        <vt:i4>0</vt:i4>
      </vt:variant>
      <vt:variant>
        <vt:i4>0</vt:i4>
      </vt:variant>
      <vt:variant>
        <vt:i4>5</vt:i4>
      </vt:variant>
      <vt:variant>
        <vt:lpwstr>mailto:faktury@kr-vysocina.cz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tvrzova</dc:creator>
  <cp:keywords/>
  <dc:description/>
  <cp:lastModifiedBy>Šloufová Marcela Bc.</cp:lastModifiedBy>
  <cp:revision>24</cp:revision>
  <cp:lastPrinted>2019-07-01T12:16:00Z</cp:lastPrinted>
  <dcterms:created xsi:type="dcterms:W3CDTF">2026-03-27T10:15:00Z</dcterms:created>
  <dcterms:modified xsi:type="dcterms:W3CDTF">2026-04-27T14:18:00Z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0x010100F3A6B35AEBFB2E48B82CCDC347FF52FD</vt:lpwstr>
  </property>
</Properties>
</file>