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6348" w:rsidRPr="00CE3D7C" w:rsidRDefault="004A6348" w:rsidP="004A6348">
      <w:pPr>
        <w:spacing w:line="280" w:lineRule="atLeast"/>
        <w:jc w:val="both"/>
        <w:rPr>
          <w:rFonts w:ascii="Arial" w:hAnsi="Arial" w:cs="Arial"/>
          <w:b/>
          <w:sz w:val="22"/>
          <w:szCs w:val="22"/>
        </w:rPr>
      </w:pPr>
      <w:bookmarkStart w:id="0" w:name="_Toc103245303"/>
      <w:bookmarkStart w:id="1" w:name="_Toc103245322"/>
      <w:bookmarkStart w:id="2" w:name="_Toc103245355"/>
      <w:bookmarkStart w:id="3" w:name="_Toc103245389"/>
      <w:bookmarkStart w:id="4" w:name="_Toc103246187"/>
      <w:bookmarkStart w:id="5" w:name="_Toc103246432"/>
      <w:bookmarkStart w:id="6" w:name="_Toc103246558"/>
      <w:bookmarkStart w:id="7" w:name="_Toc103246601"/>
      <w:bookmarkStart w:id="8" w:name="_Toc103246864"/>
      <w:bookmarkStart w:id="9" w:name="_Toc103246867"/>
      <w:bookmarkStart w:id="10" w:name="_Toc103246868"/>
      <w:bookmarkStart w:id="11" w:name="_Toc103246869"/>
      <w:bookmarkStart w:id="12" w:name="_Toc103246870"/>
      <w:bookmarkStart w:id="13" w:name="_Toc103246871"/>
      <w:bookmarkStart w:id="14" w:name="_Toc103246872"/>
      <w:bookmarkStart w:id="15" w:name="_Toc103246905"/>
      <w:bookmarkStart w:id="16" w:name="_Toc103246906"/>
      <w:bookmarkStart w:id="17" w:name="_Toc103246907"/>
      <w:bookmarkStart w:id="18" w:name="_Toc103246908"/>
      <w:bookmarkStart w:id="19" w:name="_Toc103247845"/>
      <w:r w:rsidRPr="00EE6E50">
        <w:rPr>
          <w:rFonts w:ascii="Arial" w:hAnsi="Arial" w:cs="Arial"/>
          <w:b/>
          <w:sz w:val="22"/>
          <w:szCs w:val="22"/>
        </w:rPr>
        <w:t>SO02 - VEGETAČNÍ ÚPRAVY</w:t>
      </w:r>
    </w:p>
    <w:p w:rsidR="004A6348" w:rsidRDefault="004A6348" w:rsidP="00660E0D">
      <w:pPr>
        <w:widowControl w:val="0"/>
        <w:tabs>
          <w:tab w:val="left" w:pos="709"/>
        </w:tabs>
        <w:autoSpaceDE w:val="0"/>
        <w:autoSpaceDN w:val="0"/>
        <w:adjustRightInd w:val="0"/>
        <w:rPr>
          <w:rFonts w:ascii="Arial" w:hAnsi="Arial" w:cs="Arial"/>
          <w:b/>
          <w:bCs/>
          <w:caps/>
          <w:color w:val="000000"/>
          <w:sz w:val="22"/>
          <w:szCs w:val="22"/>
          <w:highlight w:val="yellow"/>
        </w:rPr>
      </w:pPr>
    </w:p>
    <w:p w:rsidR="007F421F" w:rsidRPr="00AD00FE" w:rsidRDefault="008849D3" w:rsidP="008849D3">
      <w:pPr>
        <w:widowControl w:val="0"/>
        <w:tabs>
          <w:tab w:val="left" w:pos="709"/>
        </w:tabs>
        <w:suppressAutoHyphens/>
        <w:autoSpaceDE w:val="0"/>
        <w:autoSpaceDN w:val="0"/>
        <w:adjustRightInd w:val="0"/>
        <w:spacing w:line="280" w:lineRule="atLeast"/>
        <w:rPr>
          <w:rFonts w:ascii="Arial" w:hAnsi="Arial" w:cs="Arial"/>
          <w:b/>
          <w:sz w:val="22"/>
          <w:szCs w:val="22"/>
        </w:rPr>
      </w:pPr>
      <w:r w:rsidRPr="00AD00FE">
        <w:rPr>
          <w:rFonts w:ascii="Arial" w:hAnsi="Arial" w:cs="Arial"/>
          <w:b/>
          <w:sz w:val="22"/>
          <w:szCs w:val="22"/>
        </w:rPr>
        <w:t>TEXTOVÁ ČÁST</w:t>
      </w:r>
    </w:p>
    <w:p w:rsidR="00F4736D" w:rsidRPr="00AD00FE" w:rsidRDefault="00E249E3" w:rsidP="008849D3">
      <w:pPr>
        <w:widowControl w:val="0"/>
        <w:tabs>
          <w:tab w:val="left" w:pos="709"/>
        </w:tabs>
        <w:suppressAutoHyphens/>
        <w:autoSpaceDE w:val="0"/>
        <w:autoSpaceDN w:val="0"/>
        <w:adjustRightInd w:val="0"/>
        <w:spacing w:line="280" w:lineRule="atLeast"/>
        <w:rPr>
          <w:rFonts w:ascii="Arial" w:hAnsi="Arial" w:cs="Arial"/>
          <w:sz w:val="22"/>
          <w:szCs w:val="22"/>
        </w:rPr>
      </w:pPr>
      <w:r w:rsidRPr="00AD00FE">
        <w:rPr>
          <w:rFonts w:ascii="Arial" w:hAnsi="Arial" w:cs="Arial"/>
          <w:sz w:val="22"/>
          <w:szCs w:val="22"/>
        </w:rPr>
        <w:t xml:space="preserve">01   </w:t>
      </w:r>
      <w:r w:rsidR="008849D3" w:rsidRPr="00AD00FE">
        <w:rPr>
          <w:rFonts w:ascii="Arial" w:hAnsi="Arial" w:cs="Arial"/>
          <w:sz w:val="22"/>
          <w:szCs w:val="22"/>
        </w:rPr>
        <w:t xml:space="preserve">Průvodní </w:t>
      </w:r>
      <w:r w:rsidR="00F4736D" w:rsidRPr="00AD00FE">
        <w:rPr>
          <w:rFonts w:ascii="Arial" w:hAnsi="Arial" w:cs="Arial"/>
          <w:sz w:val="22"/>
          <w:szCs w:val="22"/>
        </w:rPr>
        <w:t>a souhrnná technická zpráva</w:t>
      </w:r>
    </w:p>
    <w:p w:rsidR="00CA327B" w:rsidRDefault="00CA327B" w:rsidP="00660E0D">
      <w:pPr>
        <w:widowControl w:val="0"/>
        <w:tabs>
          <w:tab w:val="left" w:pos="709"/>
        </w:tabs>
        <w:autoSpaceDE w:val="0"/>
        <w:autoSpaceDN w:val="0"/>
        <w:adjustRightInd w:val="0"/>
        <w:rPr>
          <w:rFonts w:ascii="Arial" w:hAnsi="Arial" w:cs="Arial"/>
          <w:b/>
          <w:bCs/>
          <w:caps/>
          <w:color w:val="000000"/>
          <w:sz w:val="22"/>
          <w:szCs w:val="22"/>
          <w:highlight w:val="yellow"/>
        </w:rPr>
      </w:pPr>
    </w:p>
    <w:sdt>
      <w:sdtPr>
        <w:rPr>
          <w:rFonts w:ascii="Times New Roman" w:hAnsi="Times New Roman"/>
          <w:b w:val="0"/>
          <w:bCs w:val="0"/>
          <w:color w:val="auto"/>
          <w:sz w:val="24"/>
          <w:szCs w:val="24"/>
          <w:lang w:eastAsia="cs-CZ"/>
        </w:rPr>
        <w:id w:val="-2069948770"/>
        <w:docPartObj>
          <w:docPartGallery w:val="Table of Contents"/>
          <w:docPartUnique/>
        </w:docPartObj>
      </w:sdtPr>
      <w:sdtContent>
        <w:p w:rsidR="00713F77" w:rsidRDefault="00713F77">
          <w:pPr>
            <w:pStyle w:val="Nadpisobsahu"/>
          </w:pPr>
        </w:p>
        <w:p w:rsidR="009462FE" w:rsidRDefault="00B41217">
          <w:pPr>
            <w:pStyle w:val="Obsah1"/>
            <w:rPr>
              <w:rFonts w:asciiTheme="minorHAnsi" w:eastAsiaTheme="minorEastAsia" w:hAnsiTheme="minorHAnsi" w:cstheme="minorBidi"/>
              <w:sz w:val="22"/>
              <w:szCs w:val="22"/>
            </w:rPr>
          </w:pPr>
          <w:r w:rsidRPr="00B41217">
            <w:fldChar w:fldCharType="begin"/>
          </w:r>
          <w:r w:rsidR="00713F77">
            <w:instrText xml:space="preserve"> TOC \o "1-3" \h \z \u </w:instrText>
          </w:r>
          <w:r w:rsidRPr="00B41217">
            <w:fldChar w:fldCharType="separate"/>
          </w:r>
          <w:hyperlink w:anchor="_Toc474272195" w:history="1">
            <w:r w:rsidR="009462FE" w:rsidRPr="00C34613">
              <w:rPr>
                <w:rStyle w:val="Hypertextovodkaz"/>
              </w:rPr>
              <w:t>1.</w:t>
            </w:r>
            <w:r w:rsidR="009462FE">
              <w:rPr>
                <w:rFonts w:asciiTheme="minorHAnsi" w:eastAsiaTheme="minorEastAsia" w:hAnsiTheme="minorHAnsi" w:cstheme="minorBidi"/>
                <w:sz w:val="22"/>
                <w:szCs w:val="22"/>
              </w:rPr>
              <w:tab/>
            </w:r>
            <w:r w:rsidR="009462FE" w:rsidRPr="00C34613">
              <w:rPr>
                <w:rStyle w:val="Hypertextovodkaz"/>
              </w:rPr>
              <w:t>IDENTIFIKAČNÍ ÚDAJE</w:t>
            </w:r>
            <w:r w:rsidR="009462FE">
              <w:rPr>
                <w:webHidden/>
              </w:rPr>
              <w:tab/>
            </w:r>
            <w:r w:rsidR="009462FE">
              <w:rPr>
                <w:webHidden/>
              </w:rPr>
              <w:fldChar w:fldCharType="begin"/>
            </w:r>
            <w:r w:rsidR="009462FE">
              <w:rPr>
                <w:webHidden/>
              </w:rPr>
              <w:instrText xml:space="preserve"> PAGEREF _Toc474272195 \h </w:instrText>
            </w:r>
            <w:r w:rsidR="009462FE">
              <w:rPr>
                <w:webHidden/>
              </w:rPr>
            </w:r>
            <w:r w:rsidR="009462FE">
              <w:rPr>
                <w:webHidden/>
              </w:rPr>
              <w:fldChar w:fldCharType="separate"/>
            </w:r>
            <w:r w:rsidR="009462FE">
              <w:rPr>
                <w:webHidden/>
              </w:rPr>
              <w:t>3</w:t>
            </w:r>
            <w:r w:rsidR="009462FE">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196" w:history="1">
            <w:r w:rsidRPr="00C34613">
              <w:rPr>
                <w:rStyle w:val="Hypertextovodkaz"/>
              </w:rPr>
              <w:t>2.</w:t>
            </w:r>
            <w:r>
              <w:rPr>
                <w:rFonts w:asciiTheme="minorHAnsi" w:eastAsiaTheme="minorEastAsia" w:hAnsiTheme="minorHAnsi" w:cstheme="minorBidi"/>
                <w:sz w:val="22"/>
                <w:szCs w:val="22"/>
              </w:rPr>
              <w:tab/>
            </w:r>
            <w:r w:rsidRPr="00C34613">
              <w:rPr>
                <w:rStyle w:val="Hypertextovodkaz"/>
              </w:rPr>
              <w:t>PODKLADY</w:t>
            </w:r>
            <w:r>
              <w:rPr>
                <w:webHidden/>
              </w:rPr>
              <w:tab/>
            </w:r>
            <w:r>
              <w:rPr>
                <w:webHidden/>
              </w:rPr>
              <w:fldChar w:fldCharType="begin"/>
            </w:r>
            <w:r>
              <w:rPr>
                <w:webHidden/>
              </w:rPr>
              <w:instrText xml:space="preserve"> PAGEREF _Toc474272196 \h </w:instrText>
            </w:r>
            <w:r>
              <w:rPr>
                <w:webHidden/>
              </w:rPr>
            </w:r>
            <w:r>
              <w:rPr>
                <w:webHidden/>
              </w:rPr>
              <w:fldChar w:fldCharType="separate"/>
            </w:r>
            <w:r>
              <w:rPr>
                <w:webHidden/>
              </w:rPr>
              <w:t>4</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197" w:history="1">
            <w:r w:rsidRPr="00C34613">
              <w:rPr>
                <w:rStyle w:val="Hypertextovodkaz"/>
              </w:rPr>
              <w:t>3.</w:t>
            </w:r>
            <w:r>
              <w:rPr>
                <w:rFonts w:asciiTheme="minorHAnsi" w:eastAsiaTheme="minorEastAsia" w:hAnsiTheme="minorHAnsi" w:cstheme="minorBidi"/>
                <w:sz w:val="22"/>
                <w:szCs w:val="22"/>
              </w:rPr>
              <w:tab/>
            </w:r>
            <w:r w:rsidRPr="00C34613">
              <w:rPr>
                <w:rStyle w:val="Hypertextovodkaz"/>
              </w:rPr>
              <w:t>ÚVOD / ANOTACE PROJEKTU</w:t>
            </w:r>
            <w:r>
              <w:rPr>
                <w:webHidden/>
              </w:rPr>
              <w:tab/>
            </w:r>
            <w:r>
              <w:rPr>
                <w:webHidden/>
              </w:rPr>
              <w:fldChar w:fldCharType="begin"/>
            </w:r>
            <w:r>
              <w:rPr>
                <w:webHidden/>
              </w:rPr>
              <w:instrText xml:space="preserve"> PAGEREF _Toc474272197 \h </w:instrText>
            </w:r>
            <w:r>
              <w:rPr>
                <w:webHidden/>
              </w:rPr>
            </w:r>
            <w:r>
              <w:rPr>
                <w:webHidden/>
              </w:rPr>
              <w:fldChar w:fldCharType="separate"/>
            </w:r>
            <w:r>
              <w:rPr>
                <w:webHidden/>
              </w:rPr>
              <w:t>4</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198" w:history="1">
            <w:r w:rsidRPr="00C34613">
              <w:rPr>
                <w:rStyle w:val="Hypertextovodkaz"/>
              </w:rPr>
              <w:t>4.</w:t>
            </w:r>
            <w:r>
              <w:rPr>
                <w:rFonts w:asciiTheme="minorHAnsi" w:eastAsiaTheme="minorEastAsia" w:hAnsiTheme="minorHAnsi" w:cstheme="minorBidi"/>
                <w:sz w:val="22"/>
                <w:szCs w:val="22"/>
              </w:rPr>
              <w:tab/>
            </w:r>
            <w:r w:rsidRPr="00C34613">
              <w:rPr>
                <w:rStyle w:val="Hypertextovodkaz"/>
              </w:rPr>
              <w:t>INFORMACE O OBCI, ŠIRŠÍ VZTAHY, VLASTNICKÉ VZTAHY, HISTORIE ŘEŠENÉHO ÚZEMÍ, POTENCIÁLNÍ PŘIROZENÁ VEGETACE, ÚSES</w:t>
            </w:r>
            <w:r>
              <w:rPr>
                <w:webHidden/>
              </w:rPr>
              <w:tab/>
            </w:r>
            <w:r>
              <w:rPr>
                <w:webHidden/>
              </w:rPr>
              <w:fldChar w:fldCharType="begin"/>
            </w:r>
            <w:r>
              <w:rPr>
                <w:webHidden/>
              </w:rPr>
              <w:instrText xml:space="preserve"> PAGEREF _Toc474272198 \h </w:instrText>
            </w:r>
            <w:r>
              <w:rPr>
                <w:webHidden/>
              </w:rPr>
            </w:r>
            <w:r>
              <w:rPr>
                <w:webHidden/>
              </w:rPr>
              <w:fldChar w:fldCharType="separate"/>
            </w:r>
            <w:r>
              <w:rPr>
                <w:webHidden/>
              </w:rPr>
              <w:t>5</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199" w:history="1">
            <w:r w:rsidRPr="00C34613">
              <w:rPr>
                <w:rStyle w:val="Hypertextovodkaz"/>
              </w:rPr>
              <w:t>4.1.</w:t>
            </w:r>
            <w:r>
              <w:rPr>
                <w:rFonts w:asciiTheme="minorHAnsi" w:eastAsiaTheme="minorEastAsia" w:hAnsiTheme="minorHAnsi" w:cstheme="minorBidi"/>
                <w:sz w:val="22"/>
                <w:szCs w:val="22"/>
              </w:rPr>
              <w:tab/>
            </w:r>
            <w:r w:rsidRPr="00C34613">
              <w:rPr>
                <w:rStyle w:val="Hypertextovodkaz"/>
              </w:rPr>
              <w:t>Informace o obci</w:t>
            </w:r>
            <w:r>
              <w:rPr>
                <w:webHidden/>
              </w:rPr>
              <w:tab/>
            </w:r>
            <w:r>
              <w:rPr>
                <w:webHidden/>
              </w:rPr>
              <w:fldChar w:fldCharType="begin"/>
            </w:r>
            <w:r>
              <w:rPr>
                <w:webHidden/>
              </w:rPr>
              <w:instrText xml:space="preserve"> PAGEREF _Toc474272199 \h </w:instrText>
            </w:r>
            <w:r>
              <w:rPr>
                <w:webHidden/>
              </w:rPr>
            </w:r>
            <w:r>
              <w:rPr>
                <w:webHidden/>
              </w:rPr>
              <w:fldChar w:fldCharType="separate"/>
            </w:r>
            <w:r>
              <w:rPr>
                <w:webHidden/>
              </w:rPr>
              <w:t>5</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0" w:history="1">
            <w:r w:rsidRPr="00C34613">
              <w:rPr>
                <w:rStyle w:val="Hypertextovodkaz"/>
              </w:rPr>
              <w:t>4.2.</w:t>
            </w:r>
            <w:r>
              <w:rPr>
                <w:rFonts w:asciiTheme="minorHAnsi" w:eastAsiaTheme="minorEastAsia" w:hAnsiTheme="minorHAnsi" w:cstheme="minorBidi"/>
                <w:sz w:val="22"/>
                <w:szCs w:val="22"/>
              </w:rPr>
              <w:tab/>
            </w:r>
            <w:r w:rsidRPr="00C34613">
              <w:rPr>
                <w:rStyle w:val="Hypertextovodkaz"/>
              </w:rPr>
              <w:t>Zámecký areál / domov důchodců</w:t>
            </w:r>
            <w:r>
              <w:rPr>
                <w:webHidden/>
              </w:rPr>
              <w:tab/>
            </w:r>
            <w:r>
              <w:rPr>
                <w:webHidden/>
              </w:rPr>
              <w:fldChar w:fldCharType="begin"/>
            </w:r>
            <w:r>
              <w:rPr>
                <w:webHidden/>
              </w:rPr>
              <w:instrText xml:space="preserve"> PAGEREF _Toc474272200 \h </w:instrText>
            </w:r>
            <w:r>
              <w:rPr>
                <w:webHidden/>
              </w:rPr>
            </w:r>
            <w:r>
              <w:rPr>
                <w:webHidden/>
              </w:rPr>
              <w:fldChar w:fldCharType="separate"/>
            </w:r>
            <w:r>
              <w:rPr>
                <w:webHidden/>
              </w:rPr>
              <w:t>5</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1" w:history="1">
            <w:r w:rsidRPr="00C34613">
              <w:rPr>
                <w:rStyle w:val="Hypertextovodkaz"/>
              </w:rPr>
              <w:t>4.3.</w:t>
            </w:r>
            <w:r>
              <w:rPr>
                <w:rFonts w:asciiTheme="minorHAnsi" w:eastAsiaTheme="minorEastAsia" w:hAnsiTheme="minorHAnsi" w:cstheme="minorBidi"/>
                <w:sz w:val="22"/>
                <w:szCs w:val="22"/>
              </w:rPr>
              <w:tab/>
            </w:r>
            <w:r w:rsidRPr="00C34613">
              <w:rPr>
                <w:rStyle w:val="Hypertextovodkaz"/>
              </w:rPr>
              <w:t>Návaznost na síť cyklistických a turistických tras</w:t>
            </w:r>
            <w:r>
              <w:rPr>
                <w:webHidden/>
              </w:rPr>
              <w:tab/>
            </w:r>
            <w:r>
              <w:rPr>
                <w:webHidden/>
              </w:rPr>
              <w:fldChar w:fldCharType="begin"/>
            </w:r>
            <w:r>
              <w:rPr>
                <w:webHidden/>
              </w:rPr>
              <w:instrText xml:space="preserve"> PAGEREF _Toc474272201 \h </w:instrText>
            </w:r>
            <w:r>
              <w:rPr>
                <w:webHidden/>
              </w:rPr>
            </w:r>
            <w:r>
              <w:rPr>
                <w:webHidden/>
              </w:rPr>
              <w:fldChar w:fldCharType="separate"/>
            </w:r>
            <w:r>
              <w:rPr>
                <w:webHidden/>
              </w:rPr>
              <w:t>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2" w:history="1">
            <w:r w:rsidRPr="00C34613">
              <w:rPr>
                <w:rStyle w:val="Hypertextovodkaz"/>
              </w:rPr>
              <w:t>4.4.</w:t>
            </w:r>
            <w:r>
              <w:rPr>
                <w:rFonts w:asciiTheme="minorHAnsi" w:eastAsiaTheme="minorEastAsia" w:hAnsiTheme="minorHAnsi" w:cstheme="minorBidi"/>
                <w:sz w:val="22"/>
                <w:szCs w:val="22"/>
              </w:rPr>
              <w:tab/>
            </w:r>
            <w:r w:rsidRPr="00C34613">
              <w:rPr>
                <w:rStyle w:val="Hypertextovodkaz"/>
              </w:rPr>
              <w:t>Vlastnické vztahy</w:t>
            </w:r>
            <w:r>
              <w:rPr>
                <w:webHidden/>
              </w:rPr>
              <w:tab/>
            </w:r>
            <w:r>
              <w:rPr>
                <w:webHidden/>
              </w:rPr>
              <w:fldChar w:fldCharType="begin"/>
            </w:r>
            <w:r>
              <w:rPr>
                <w:webHidden/>
              </w:rPr>
              <w:instrText xml:space="preserve"> PAGEREF _Toc474272202 \h </w:instrText>
            </w:r>
            <w:r>
              <w:rPr>
                <w:webHidden/>
              </w:rPr>
            </w:r>
            <w:r>
              <w:rPr>
                <w:webHidden/>
              </w:rPr>
              <w:fldChar w:fldCharType="separate"/>
            </w:r>
            <w:r>
              <w:rPr>
                <w:webHidden/>
              </w:rPr>
              <w:t>8</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3" w:history="1">
            <w:r w:rsidRPr="00C34613">
              <w:rPr>
                <w:rStyle w:val="Hypertextovodkaz"/>
              </w:rPr>
              <w:t>4.5.</w:t>
            </w:r>
            <w:r>
              <w:rPr>
                <w:rFonts w:asciiTheme="minorHAnsi" w:eastAsiaTheme="minorEastAsia" w:hAnsiTheme="minorHAnsi" w:cstheme="minorBidi"/>
                <w:sz w:val="22"/>
                <w:szCs w:val="22"/>
              </w:rPr>
              <w:tab/>
            </w:r>
            <w:r w:rsidRPr="00C34613">
              <w:rPr>
                <w:rStyle w:val="Hypertextovodkaz"/>
              </w:rPr>
              <w:t>Historie řešeného území</w:t>
            </w:r>
            <w:r>
              <w:rPr>
                <w:webHidden/>
              </w:rPr>
              <w:tab/>
            </w:r>
            <w:r>
              <w:rPr>
                <w:webHidden/>
              </w:rPr>
              <w:fldChar w:fldCharType="begin"/>
            </w:r>
            <w:r>
              <w:rPr>
                <w:webHidden/>
              </w:rPr>
              <w:instrText xml:space="preserve"> PAGEREF _Toc474272203 \h </w:instrText>
            </w:r>
            <w:r>
              <w:rPr>
                <w:webHidden/>
              </w:rPr>
            </w:r>
            <w:r>
              <w:rPr>
                <w:webHidden/>
              </w:rPr>
              <w:fldChar w:fldCharType="separate"/>
            </w:r>
            <w:r>
              <w:rPr>
                <w:webHidden/>
              </w:rPr>
              <w:t>8</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4" w:history="1">
            <w:r w:rsidRPr="00C34613">
              <w:rPr>
                <w:rStyle w:val="Hypertextovodkaz"/>
              </w:rPr>
              <w:t>4.6.</w:t>
            </w:r>
            <w:r>
              <w:rPr>
                <w:rFonts w:asciiTheme="minorHAnsi" w:eastAsiaTheme="minorEastAsia" w:hAnsiTheme="minorHAnsi" w:cstheme="minorBidi"/>
                <w:sz w:val="22"/>
                <w:szCs w:val="22"/>
              </w:rPr>
              <w:tab/>
            </w:r>
            <w:r w:rsidRPr="00C34613">
              <w:rPr>
                <w:rStyle w:val="Hypertextovodkaz"/>
              </w:rPr>
              <w:t>Potenciální přirozená vegetace</w:t>
            </w:r>
            <w:r>
              <w:rPr>
                <w:webHidden/>
              </w:rPr>
              <w:tab/>
            </w:r>
            <w:r>
              <w:rPr>
                <w:webHidden/>
              </w:rPr>
              <w:fldChar w:fldCharType="begin"/>
            </w:r>
            <w:r>
              <w:rPr>
                <w:webHidden/>
              </w:rPr>
              <w:instrText xml:space="preserve"> PAGEREF _Toc474272204 \h </w:instrText>
            </w:r>
            <w:r>
              <w:rPr>
                <w:webHidden/>
              </w:rPr>
            </w:r>
            <w:r>
              <w:rPr>
                <w:webHidden/>
              </w:rPr>
              <w:fldChar w:fldCharType="separate"/>
            </w:r>
            <w:r>
              <w:rPr>
                <w:webHidden/>
              </w:rPr>
              <w:t>13</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5" w:history="1">
            <w:r w:rsidRPr="00C34613">
              <w:rPr>
                <w:rStyle w:val="Hypertextovodkaz"/>
              </w:rPr>
              <w:t>4.6.1.</w:t>
            </w:r>
            <w:r>
              <w:rPr>
                <w:rFonts w:asciiTheme="minorHAnsi" w:eastAsiaTheme="minorEastAsia" w:hAnsiTheme="minorHAnsi" w:cstheme="minorBidi"/>
                <w:sz w:val="22"/>
                <w:szCs w:val="22"/>
              </w:rPr>
              <w:tab/>
            </w:r>
            <w:r w:rsidRPr="00C34613">
              <w:rPr>
                <w:rStyle w:val="Hypertextovodkaz"/>
              </w:rPr>
              <w:t>Luzulo albidae-Quercetum petraeae, Abieti - Quercetum) - bikovou a/nebo jedlovou doubravou</w:t>
            </w:r>
            <w:r>
              <w:rPr>
                <w:webHidden/>
              </w:rPr>
              <w:tab/>
            </w:r>
            <w:r>
              <w:rPr>
                <w:webHidden/>
              </w:rPr>
              <w:fldChar w:fldCharType="begin"/>
            </w:r>
            <w:r>
              <w:rPr>
                <w:webHidden/>
              </w:rPr>
              <w:instrText xml:space="preserve"> PAGEREF _Toc474272205 \h </w:instrText>
            </w:r>
            <w:r>
              <w:rPr>
                <w:webHidden/>
              </w:rPr>
            </w:r>
            <w:r>
              <w:rPr>
                <w:webHidden/>
              </w:rPr>
              <w:fldChar w:fldCharType="separate"/>
            </w:r>
            <w:r>
              <w:rPr>
                <w:webHidden/>
              </w:rPr>
              <w:t>13</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6" w:history="1">
            <w:r w:rsidRPr="00C34613">
              <w:rPr>
                <w:rStyle w:val="Hypertextovodkaz"/>
              </w:rPr>
              <w:t>4.7.</w:t>
            </w:r>
            <w:r>
              <w:rPr>
                <w:rFonts w:asciiTheme="minorHAnsi" w:eastAsiaTheme="minorEastAsia" w:hAnsiTheme="minorHAnsi" w:cstheme="minorBidi"/>
                <w:sz w:val="22"/>
                <w:szCs w:val="22"/>
              </w:rPr>
              <w:tab/>
            </w:r>
            <w:r w:rsidRPr="00C34613">
              <w:rPr>
                <w:rStyle w:val="Hypertextovodkaz"/>
              </w:rPr>
              <w:t>ÚSES</w:t>
            </w:r>
            <w:r>
              <w:rPr>
                <w:webHidden/>
              </w:rPr>
              <w:tab/>
            </w:r>
            <w:r>
              <w:rPr>
                <w:webHidden/>
              </w:rPr>
              <w:fldChar w:fldCharType="begin"/>
            </w:r>
            <w:r>
              <w:rPr>
                <w:webHidden/>
              </w:rPr>
              <w:instrText xml:space="preserve"> PAGEREF _Toc474272206 \h </w:instrText>
            </w:r>
            <w:r>
              <w:rPr>
                <w:webHidden/>
              </w:rPr>
            </w:r>
            <w:r>
              <w:rPr>
                <w:webHidden/>
              </w:rPr>
              <w:fldChar w:fldCharType="separate"/>
            </w:r>
            <w:r>
              <w:rPr>
                <w:webHidden/>
              </w:rPr>
              <w:t>15</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7" w:history="1">
            <w:r w:rsidRPr="00C34613">
              <w:rPr>
                <w:rStyle w:val="Hypertextovodkaz"/>
              </w:rPr>
              <w:t>5.</w:t>
            </w:r>
            <w:r>
              <w:rPr>
                <w:rFonts w:asciiTheme="minorHAnsi" w:eastAsiaTheme="minorEastAsia" w:hAnsiTheme="minorHAnsi" w:cstheme="minorBidi"/>
                <w:sz w:val="22"/>
                <w:szCs w:val="22"/>
              </w:rPr>
              <w:tab/>
            </w:r>
            <w:r w:rsidRPr="00C34613">
              <w:rPr>
                <w:rStyle w:val="Hypertextovodkaz"/>
              </w:rPr>
              <w:t>STÁVAJÍCÍ STAV</w:t>
            </w:r>
            <w:r>
              <w:rPr>
                <w:webHidden/>
              </w:rPr>
              <w:tab/>
            </w:r>
            <w:r>
              <w:rPr>
                <w:webHidden/>
              </w:rPr>
              <w:fldChar w:fldCharType="begin"/>
            </w:r>
            <w:r>
              <w:rPr>
                <w:webHidden/>
              </w:rPr>
              <w:instrText xml:space="preserve"> PAGEREF _Toc474272207 \h </w:instrText>
            </w:r>
            <w:r>
              <w:rPr>
                <w:webHidden/>
              </w:rPr>
            </w:r>
            <w:r>
              <w:rPr>
                <w:webHidden/>
              </w:rPr>
              <w:fldChar w:fldCharType="separate"/>
            </w:r>
            <w:r>
              <w:rPr>
                <w:webHidden/>
              </w:rPr>
              <w:t>15</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8" w:history="1">
            <w:r w:rsidRPr="00C34613">
              <w:rPr>
                <w:rStyle w:val="Hypertextovodkaz"/>
              </w:rPr>
              <w:t>5.1.</w:t>
            </w:r>
            <w:r>
              <w:rPr>
                <w:rFonts w:asciiTheme="minorHAnsi" w:eastAsiaTheme="minorEastAsia" w:hAnsiTheme="minorHAnsi" w:cstheme="minorBidi"/>
                <w:sz w:val="22"/>
                <w:szCs w:val="22"/>
              </w:rPr>
              <w:tab/>
            </w:r>
            <w:r w:rsidRPr="00C34613">
              <w:rPr>
                <w:rStyle w:val="Hypertextovodkaz"/>
              </w:rPr>
              <w:t>Biologické posouzení stávajícího stavu</w:t>
            </w:r>
            <w:r>
              <w:rPr>
                <w:webHidden/>
              </w:rPr>
              <w:tab/>
            </w:r>
            <w:r>
              <w:rPr>
                <w:webHidden/>
              </w:rPr>
              <w:fldChar w:fldCharType="begin"/>
            </w:r>
            <w:r>
              <w:rPr>
                <w:webHidden/>
              </w:rPr>
              <w:instrText xml:space="preserve"> PAGEREF _Toc474272208 \h </w:instrText>
            </w:r>
            <w:r>
              <w:rPr>
                <w:webHidden/>
              </w:rPr>
            </w:r>
            <w:r>
              <w:rPr>
                <w:webHidden/>
              </w:rPr>
              <w:fldChar w:fldCharType="separate"/>
            </w:r>
            <w:r>
              <w:rPr>
                <w:webHidden/>
              </w:rPr>
              <w:t>16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09" w:history="1">
            <w:r w:rsidRPr="00C34613">
              <w:rPr>
                <w:rStyle w:val="Hypertextovodkaz"/>
              </w:rPr>
              <w:t>5.2.</w:t>
            </w:r>
            <w:r>
              <w:rPr>
                <w:rFonts w:asciiTheme="minorHAnsi" w:eastAsiaTheme="minorEastAsia" w:hAnsiTheme="minorHAnsi" w:cstheme="minorBidi"/>
                <w:sz w:val="22"/>
                <w:szCs w:val="22"/>
              </w:rPr>
              <w:tab/>
            </w:r>
            <w:r w:rsidRPr="00C34613">
              <w:rPr>
                <w:rStyle w:val="Hypertextovodkaz"/>
              </w:rPr>
              <w:t>Fotodokumentace stávajícího stavu</w:t>
            </w:r>
            <w:r>
              <w:rPr>
                <w:webHidden/>
              </w:rPr>
              <w:tab/>
            </w:r>
            <w:r>
              <w:rPr>
                <w:webHidden/>
              </w:rPr>
              <w:fldChar w:fldCharType="begin"/>
            </w:r>
            <w:r>
              <w:rPr>
                <w:webHidden/>
              </w:rPr>
              <w:instrText xml:space="preserve"> PAGEREF _Toc474272209 \h </w:instrText>
            </w:r>
            <w:r>
              <w:rPr>
                <w:webHidden/>
              </w:rPr>
            </w:r>
            <w:r>
              <w:rPr>
                <w:webHidden/>
              </w:rPr>
              <w:fldChar w:fldCharType="separate"/>
            </w:r>
            <w:r>
              <w:rPr>
                <w:webHidden/>
              </w:rPr>
              <w:t>20</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0" w:history="1">
            <w:r w:rsidRPr="00C34613">
              <w:rPr>
                <w:rStyle w:val="Hypertextovodkaz"/>
              </w:rPr>
              <w:t>6.</w:t>
            </w:r>
            <w:r>
              <w:rPr>
                <w:rFonts w:asciiTheme="minorHAnsi" w:eastAsiaTheme="minorEastAsia" w:hAnsiTheme="minorHAnsi" w:cstheme="minorBidi"/>
                <w:sz w:val="22"/>
                <w:szCs w:val="22"/>
              </w:rPr>
              <w:tab/>
            </w:r>
            <w:r w:rsidRPr="00C34613">
              <w:rPr>
                <w:rStyle w:val="Hypertextovodkaz"/>
              </w:rPr>
              <w:t>NÁVRH</w:t>
            </w:r>
            <w:r>
              <w:rPr>
                <w:webHidden/>
              </w:rPr>
              <w:tab/>
            </w:r>
            <w:r>
              <w:rPr>
                <w:webHidden/>
              </w:rPr>
              <w:fldChar w:fldCharType="begin"/>
            </w:r>
            <w:r>
              <w:rPr>
                <w:webHidden/>
              </w:rPr>
              <w:instrText xml:space="preserve"> PAGEREF _Toc474272210 \h </w:instrText>
            </w:r>
            <w:r>
              <w:rPr>
                <w:webHidden/>
              </w:rPr>
            </w:r>
            <w:r>
              <w:rPr>
                <w:webHidden/>
              </w:rPr>
              <w:fldChar w:fldCharType="separate"/>
            </w:r>
            <w:r>
              <w:rPr>
                <w:webHidden/>
              </w:rPr>
              <w:t>28</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1" w:history="1">
            <w:r w:rsidRPr="00C34613">
              <w:rPr>
                <w:rStyle w:val="Hypertextovodkaz"/>
              </w:rPr>
              <w:t>6.1.</w:t>
            </w:r>
            <w:r>
              <w:rPr>
                <w:rFonts w:asciiTheme="minorHAnsi" w:eastAsiaTheme="minorEastAsia" w:hAnsiTheme="minorHAnsi" w:cstheme="minorBidi"/>
                <w:sz w:val="22"/>
                <w:szCs w:val="22"/>
              </w:rPr>
              <w:tab/>
            </w:r>
            <w:r w:rsidRPr="00C34613">
              <w:rPr>
                <w:rStyle w:val="Hypertextovodkaz"/>
              </w:rPr>
              <w:t>Druhové složení - koncept</w:t>
            </w:r>
            <w:r>
              <w:rPr>
                <w:webHidden/>
              </w:rPr>
              <w:tab/>
            </w:r>
            <w:r>
              <w:rPr>
                <w:webHidden/>
              </w:rPr>
              <w:fldChar w:fldCharType="begin"/>
            </w:r>
            <w:r>
              <w:rPr>
                <w:webHidden/>
              </w:rPr>
              <w:instrText xml:space="preserve"> PAGEREF _Toc474272211 \h </w:instrText>
            </w:r>
            <w:r>
              <w:rPr>
                <w:webHidden/>
              </w:rPr>
            </w:r>
            <w:r>
              <w:rPr>
                <w:webHidden/>
              </w:rPr>
              <w:fldChar w:fldCharType="separate"/>
            </w:r>
            <w:r>
              <w:rPr>
                <w:webHidden/>
              </w:rPr>
              <w:t>29</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2" w:history="1">
            <w:r w:rsidRPr="00C34613">
              <w:rPr>
                <w:rStyle w:val="Hypertextovodkaz"/>
              </w:rPr>
              <w:t>6.2.</w:t>
            </w:r>
            <w:r>
              <w:rPr>
                <w:rFonts w:asciiTheme="minorHAnsi" w:eastAsiaTheme="minorEastAsia" w:hAnsiTheme="minorHAnsi" w:cstheme="minorBidi"/>
                <w:sz w:val="22"/>
                <w:szCs w:val="22"/>
              </w:rPr>
              <w:tab/>
            </w:r>
            <w:r w:rsidRPr="00C34613">
              <w:rPr>
                <w:rStyle w:val="Hypertextovodkaz"/>
              </w:rPr>
              <w:t>Zdůvodnění potřeby realizace opatření</w:t>
            </w:r>
            <w:r>
              <w:rPr>
                <w:webHidden/>
              </w:rPr>
              <w:tab/>
            </w:r>
            <w:r>
              <w:rPr>
                <w:webHidden/>
              </w:rPr>
              <w:fldChar w:fldCharType="begin"/>
            </w:r>
            <w:r>
              <w:rPr>
                <w:webHidden/>
              </w:rPr>
              <w:instrText xml:space="preserve"> PAGEREF _Toc474272212 \h </w:instrText>
            </w:r>
            <w:r>
              <w:rPr>
                <w:webHidden/>
              </w:rPr>
            </w:r>
            <w:r>
              <w:rPr>
                <w:webHidden/>
              </w:rPr>
              <w:fldChar w:fldCharType="separate"/>
            </w:r>
            <w:r>
              <w:rPr>
                <w:webHidden/>
              </w:rPr>
              <w:t>31</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3" w:history="1">
            <w:r w:rsidRPr="00C34613">
              <w:rPr>
                <w:rStyle w:val="Hypertextovodkaz"/>
              </w:rPr>
              <w:t>6.3.</w:t>
            </w:r>
            <w:r>
              <w:rPr>
                <w:rFonts w:asciiTheme="minorHAnsi" w:eastAsiaTheme="minorEastAsia" w:hAnsiTheme="minorHAnsi" w:cstheme="minorBidi"/>
                <w:sz w:val="22"/>
                <w:szCs w:val="22"/>
              </w:rPr>
              <w:tab/>
            </w:r>
            <w:r w:rsidRPr="00C34613">
              <w:rPr>
                <w:rStyle w:val="Hypertextovodkaz"/>
              </w:rPr>
              <w:t>Posouzení a popis možných negativních vlivů v průběhu realizace opatření</w:t>
            </w:r>
            <w:r>
              <w:rPr>
                <w:webHidden/>
              </w:rPr>
              <w:tab/>
            </w:r>
            <w:r>
              <w:rPr>
                <w:webHidden/>
              </w:rPr>
              <w:fldChar w:fldCharType="begin"/>
            </w:r>
            <w:r>
              <w:rPr>
                <w:webHidden/>
              </w:rPr>
              <w:instrText xml:space="preserve"> PAGEREF _Toc474272213 \h </w:instrText>
            </w:r>
            <w:r>
              <w:rPr>
                <w:webHidden/>
              </w:rPr>
            </w:r>
            <w:r>
              <w:rPr>
                <w:webHidden/>
              </w:rPr>
              <w:fldChar w:fldCharType="separate"/>
            </w:r>
            <w:r>
              <w:rPr>
                <w:webHidden/>
              </w:rPr>
              <w:t>31</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4" w:history="1">
            <w:r w:rsidRPr="00C34613">
              <w:rPr>
                <w:rStyle w:val="Hypertextovodkaz"/>
              </w:rPr>
              <w:t>7.</w:t>
            </w:r>
            <w:r>
              <w:rPr>
                <w:rFonts w:asciiTheme="minorHAnsi" w:eastAsiaTheme="minorEastAsia" w:hAnsiTheme="minorHAnsi" w:cstheme="minorBidi"/>
                <w:sz w:val="22"/>
                <w:szCs w:val="22"/>
              </w:rPr>
              <w:tab/>
            </w:r>
            <w:r w:rsidRPr="00C34613">
              <w:rPr>
                <w:rStyle w:val="Hypertextovodkaz"/>
              </w:rPr>
              <w:t>INVENTARIZACE STÁVAJÍCÍCH DŘEVIN A PĚSTEBNÍ OPATŘENÍ</w:t>
            </w:r>
            <w:r>
              <w:rPr>
                <w:webHidden/>
              </w:rPr>
              <w:tab/>
            </w:r>
            <w:r>
              <w:rPr>
                <w:webHidden/>
              </w:rPr>
              <w:fldChar w:fldCharType="begin"/>
            </w:r>
            <w:r>
              <w:rPr>
                <w:webHidden/>
              </w:rPr>
              <w:instrText xml:space="preserve"> PAGEREF _Toc474272214 \h </w:instrText>
            </w:r>
            <w:r>
              <w:rPr>
                <w:webHidden/>
              </w:rPr>
            </w:r>
            <w:r>
              <w:rPr>
                <w:webHidden/>
              </w:rPr>
              <w:fldChar w:fldCharType="separate"/>
            </w:r>
            <w:r>
              <w:rPr>
                <w:webHidden/>
              </w:rPr>
              <w:t>32</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5" w:history="1">
            <w:r w:rsidRPr="00C34613">
              <w:rPr>
                <w:rStyle w:val="Hypertextovodkaz"/>
              </w:rPr>
              <w:t>8.</w:t>
            </w:r>
            <w:r>
              <w:rPr>
                <w:rFonts w:asciiTheme="minorHAnsi" w:eastAsiaTheme="minorEastAsia" w:hAnsiTheme="minorHAnsi" w:cstheme="minorBidi"/>
                <w:sz w:val="22"/>
                <w:szCs w:val="22"/>
              </w:rPr>
              <w:tab/>
            </w:r>
            <w:r w:rsidRPr="00C34613">
              <w:rPr>
                <w:rStyle w:val="Hypertextovodkaz"/>
              </w:rPr>
              <w:t>PĚSTEBNÍ OPATŘENÍ U STÁVAJÍCÍCH DŘEVIN, NÁVRH KÁCENÍ</w:t>
            </w:r>
            <w:r>
              <w:rPr>
                <w:webHidden/>
              </w:rPr>
              <w:tab/>
            </w:r>
            <w:r>
              <w:rPr>
                <w:webHidden/>
              </w:rPr>
              <w:fldChar w:fldCharType="begin"/>
            </w:r>
            <w:r>
              <w:rPr>
                <w:webHidden/>
              </w:rPr>
              <w:instrText xml:space="preserve"> PAGEREF _Toc474272215 \h </w:instrText>
            </w:r>
            <w:r>
              <w:rPr>
                <w:webHidden/>
              </w:rPr>
            </w:r>
            <w:r>
              <w:rPr>
                <w:webHidden/>
              </w:rPr>
              <w:fldChar w:fldCharType="separate"/>
            </w:r>
            <w:r>
              <w:rPr>
                <w:webHidden/>
              </w:rPr>
              <w:t>44</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6" w:history="1">
            <w:r w:rsidRPr="00C34613">
              <w:rPr>
                <w:rStyle w:val="Hypertextovodkaz"/>
              </w:rPr>
              <w:t>8.1.</w:t>
            </w:r>
            <w:r>
              <w:rPr>
                <w:rFonts w:asciiTheme="minorHAnsi" w:eastAsiaTheme="minorEastAsia" w:hAnsiTheme="minorHAnsi" w:cstheme="minorBidi"/>
                <w:sz w:val="22"/>
                <w:szCs w:val="22"/>
              </w:rPr>
              <w:tab/>
            </w:r>
            <w:r w:rsidRPr="00C34613">
              <w:rPr>
                <w:rStyle w:val="Hypertextovodkaz"/>
              </w:rPr>
              <w:t>Návrh kácení</w:t>
            </w:r>
            <w:r>
              <w:rPr>
                <w:webHidden/>
              </w:rPr>
              <w:tab/>
            </w:r>
            <w:r>
              <w:rPr>
                <w:webHidden/>
              </w:rPr>
              <w:fldChar w:fldCharType="begin"/>
            </w:r>
            <w:r>
              <w:rPr>
                <w:webHidden/>
              </w:rPr>
              <w:instrText xml:space="preserve"> PAGEREF _Toc474272216 \h </w:instrText>
            </w:r>
            <w:r>
              <w:rPr>
                <w:webHidden/>
              </w:rPr>
            </w:r>
            <w:r>
              <w:rPr>
                <w:webHidden/>
              </w:rPr>
              <w:fldChar w:fldCharType="separate"/>
            </w:r>
            <w:r>
              <w:rPr>
                <w:webHidden/>
              </w:rPr>
              <w:t>44</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7" w:history="1">
            <w:r w:rsidRPr="00C34613">
              <w:rPr>
                <w:rStyle w:val="Hypertextovodkaz"/>
              </w:rPr>
              <w:t>8.2.</w:t>
            </w:r>
            <w:r>
              <w:rPr>
                <w:rFonts w:asciiTheme="minorHAnsi" w:eastAsiaTheme="minorEastAsia" w:hAnsiTheme="minorHAnsi" w:cstheme="minorBidi"/>
                <w:sz w:val="22"/>
                <w:szCs w:val="22"/>
              </w:rPr>
              <w:tab/>
            </w:r>
            <w:r w:rsidRPr="00C34613">
              <w:rPr>
                <w:rStyle w:val="Hypertextovodkaz"/>
              </w:rPr>
              <w:t>Ochranná opatření u ponechávaných dřevin v průběhu stavby</w:t>
            </w:r>
            <w:r>
              <w:rPr>
                <w:webHidden/>
              </w:rPr>
              <w:tab/>
            </w:r>
            <w:r>
              <w:rPr>
                <w:webHidden/>
              </w:rPr>
              <w:fldChar w:fldCharType="begin"/>
            </w:r>
            <w:r>
              <w:rPr>
                <w:webHidden/>
              </w:rPr>
              <w:instrText xml:space="preserve"> PAGEREF _Toc474272217 \h </w:instrText>
            </w:r>
            <w:r>
              <w:rPr>
                <w:webHidden/>
              </w:rPr>
            </w:r>
            <w:r>
              <w:rPr>
                <w:webHidden/>
              </w:rPr>
              <w:fldChar w:fldCharType="separate"/>
            </w:r>
            <w:r>
              <w:rPr>
                <w:webHidden/>
              </w:rPr>
              <w:t>44</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8" w:history="1">
            <w:r w:rsidRPr="00C34613">
              <w:rPr>
                <w:rStyle w:val="Hypertextovodkaz"/>
              </w:rPr>
              <w:t>8.3.</w:t>
            </w:r>
            <w:r>
              <w:rPr>
                <w:rFonts w:asciiTheme="minorHAnsi" w:eastAsiaTheme="minorEastAsia" w:hAnsiTheme="minorHAnsi" w:cstheme="minorBidi"/>
                <w:sz w:val="22"/>
                <w:szCs w:val="22"/>
              </w:rPr>
              <w:tab/>
            </w:r>
            <w:r w:rsidRPr="00C34613">
              <w:rPr>
                <w:rStyle w:val="Hypertextovodkaz"/>
              </w:rPr>
              <w:t>Ošetření stávajících dřevin</w:t>
            </w:r>
            <w:r>
              <w:rPr>
                <w:webHidden/>
              </w:rPr>
              <w:tab/>
            </w:r>
            <w:r>
              <w:rPr>
                <w:webHidden/>
              </w:rPr>
              <w:fldChar w:fldCharType="begin"/>
            </w:r>
            <w:r>
              <w:rPr>
                <w:webHidden/>
              </w:rPr>
              <w:instrText xml:space="preserve"> PAGEREF _Toc474272218 \h </w:instrText>
            </w:r>
            <w:r>
              <w:rPr>
                <w:webHidden/>
              </w:rPr>
            </w:r>
            <w:r>
              <w:rPr>
                <w:webHidden/>
              </w:rPr>
              <w:fldChar w:fldCharType="separate"/>
            </w:r>
            <w:r>
              <w:rPr>
                <w:webHidden/>
              </w:rPr>
              <w:t>45</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19" w:history="1">
            <w:r w:rsidRPr="00C34613">
              <w:rPr>
                <w:rStyle w:val="Hypertextovodkaz"/>
              </w:rPr>
              <w:t>9.</w:t>
            </w:r>
            <w:r>
              <w:rPr>
                <w:rFonts w:asciiTheme="minorHAnsi" w:eastAsiaTheme="minorEastAsia" w:hAnsiTheme="minorHAnsi" w:cstheme="minorBidi"/>
                <w:sz w:val="22"/>
                <w:szCs w:val="22"/>
              </w:rPr>
              <w:tab/>
            </w:r>
            <w:r w:rsidRPr="00C34613">
              <w:rPr>
                <w:rStyle w:val="Hypertextovodkaz"/>
              </w:rPr>
              <w:t>ČISTÉ TERÉNNÍ ÚPRAVY</w:t>
            </w:r>
            <w:r>
              <w:rPr>
                <w:webHidden/>
              </w:rPr>
              <w:tab/>
            </w:r>
            <w:r>
              <w:rPr>
                <w:webHidden/>
              </w:rPr>
              <w:fldChar w:fldCharType="begin"/>
            </w:r>
            <w:r>
              <w:rPr>
                <w:webHidden/>
              </w:rPr>
              <w:instrText xml:space="preserve"> PAGEREF _Toc474272219 \h </w:instrText>
            </w:r>
            <w:r>
              <w:rPr>
                <w:webHidden/>
              </w:rPr>
            </w:r>
            <w:r>
              <w:rPr>
                <w:webHidden/>
              </w:rPr>
              <w:fldChar w:fldCharType="separate"/>
            </w:r>
            <w:r>
              <w:rPr>
                <w:webHidden/>
              </w:rPr>
              <w:t>46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0" w:history="1">
            <w:r w:rsidRPr="00C34613">
              <w:rPr>
                <w:rStyle w:val="Hypertextovodkaz"/>
              </w:rPr>
              <w:t>9.1.</w:t>
            </w:r>
            <w:r>
              <w:rPr>
                <w:rFonts w:asciiTheme="minorHAnsi" w:eastAsiaTheme="minorEastAsia" w:hAnsiTheme="minorHAnsi" w:cstheme="minorBidi"/>
                <w:sz w:val="22"/>
                <w:szCs w:val="22"/>
              </w:rPr>
              <w:tab/>
            </w:r>
            <w:r w:rsidRPr="00C34613">
              <w:rPr>
                <w:rStyle w:val="Hypertextovodkaz"/>
              </w:rPr>
              <w:t>Příprava pláně</w:t>
            </w:r>
            <w:r>
              <w:rPr>
                <w:webHidden/>
              </w:rPr>
              <w:tab/>
            </w:r>
            <w:r>
              <w:rPr>
                <w:webHidden/>
              </w:rPr>
              <w:fldChar w:fldCharType="begin"/>
            </w:r>
            <w:r>
              <w:rPr>
                <w:webHidden/>
              </w:rPr>
              <w:instrText xml:space="preserve"> PAGEREF _Toc474272220 \h </w:instrText>
            </w:r>
            <w:r>
              <w:rPr>
                <w:webHidden/>
              </w:rPr>
            </w:r>
            <w:r>
              <w:rPr>
                <w:webHidden/>
              </w:rPr>
              <w:fldChar w:fldCharType="separate"/>
            </w:r>
            <w:r>
              <w:rPr>
                <w:webHidden/>
              </w:rPr>
              <w:t>46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1" w:history="1">
            <w:r w:rsidRPr="00C34613">
              <w:rPr>
                <w:rStyle w:val="Hypertextovodkaz"/>
              </w:rPr>
              <w:t>10.</w:t>
            </w:r>
            <w:r>
              <w:rPr>
                <w:rFonts w:asciiTheme="minorHAnsi" w:eastAsiaTheme="minorEastAsia" w:hAnsiTheme="minorHAnsi" w:cstheme="minorBidi"/>
                <w:sz w:val="22"/>
                <w:szCs w:val="22"/>
              </w:rPr>
              <w:tab/>
            </w:r>
            <w:r w:rsidRPr="00C34613">
              <w:rPr>
                <w:rStyle w:val="Hypertextovodkaz"/>
              </w:rPr>
              <w:t>GEODETICKÉ VYTYČENÍ</w:t>
            </w:r>
            <w:r>
              <w:rPr>
                <w:webHidden/>
              </w:rPr>
              <w:tab/>
            </w:r>
            <w:r>
              <w:rPr>
                <w:webHidden/>
              </w:rPr>
              <w:fldChar w:fldCharType="begin"/>
            </w:r>
            <w:r>
              <w:rPr>
                <w:webHidden/>
              </w:rPr>
              <w:instrText xml:space="preserve"> PAGEREF _Toc474272221 \h </w:instrText>
            </w:r>
            <w:r>
              <w:rPr>
                <w:webHidden/>
              </w:rPr>
            </w:r>
            <w:r>
              <w:rPr>
                <w:webHidden/>
              </w:rPr>
              <w:fldChar w:fldCharType="separate"/>
            </w:r>
            <w:r>
              <w:rPr>
                <w:webHidden/>
              </w:rPr>
              <w:t>47</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2" w:history="1">
            <w:r w:rsidRPr="00C34613">
              <w:rPr>
                <w:rStyle w:val="Hypertextovodkaz"/>
              </w:rPr>
              <w:t>11.</w:t>
            </w:r>
            <w:r>
              <w:rPr>
                <w:rFonts w:asciiTheme="minorHAnsi" w:eastAsiaTheme="minorEastAsia" w:hAnsiTheme="minorHAnsi" w:cstheme="minorBidi"/>
                <w:sz w:val="22"/>
                <w:szCs w:val="22"/>
              </w:rPr>
              <w:tab/>
            </w:r>
            <w:r w:rsidRPr="00C34613">
              <w:rPr>
                <w:rStyle w:val="Hypertextovodkaz"/>
              </w:rPr>
              <w:t>TECHNOLOGIE ZALOŽENÍ VEGETAČNÍCH PRVKŮ</w:t>
            </w:r>
            <w:r>
              <w:rPr>
                <w:webHidden/>
              </w:rPr>
              <w:tab/>
            </w:r>
            <w:r>
              <w:rPr>
                <w:webHidden/>
              </w:rPr>
              <w:fldChar w:fldCharType="begin"/>
            </w:r>
            <w:r>
              <w:rPr>
                <w:webHidden/>
              </w:rPr>
              <w:instrText xml:space="preserve"> PAGEREF _Toc474272222 \h </w:instrText>
            </w:r>
            <w:r>
              <w:rPr>
                <w:webHidden/>
              </w:rPr>
            </w:r>
            <w:r>
              <w:rPr>
                <w:webHidden/>
              </w:rPr>
              <w:fldChar w:fldCharType="separate"/>
            </w:r>
            <w:r>
              <w:rPr>
                <w:webHidden/>
              </w:rPr>
              <w:t>47</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3" w:history="1">
            <w:r w:rsidRPr="00C34613">
              <w:rPr>
                <w:rStyle w:val="Hypertextovodkaz"/>
              </w:rPr>
              <w:t>11.1.</w:t>
            </w:r>
            <w:r>
              <w:rPr>
                <w:rFonts w:asciiTheme="minorHAnsi" w:eastAsiaTheme="minorEastAsia" w:hAnsiTheme="minorHAnsi" w:cstheme="minorBidi"/>
                <w:sz w:val="22"/>
                <w:szCs w:val="22"/>
              </w:rPr>
              <w:tab/>
            </w:r>
            <w:r w:rsidRPr="00C34613">
              <w:rPr>
                <w:rStyle w:val="Hypertextovodkaz"/>
              </w:rPr>
              <w:t>Výsadba vzrostlého listnatého stromu v trávníku nebo v porostu</w:t>
            </w:r>
            <w:r>
              <w:rPr>
                <w:webHidden/>
              </w:rPr>
              <w:tab/>
            </w:r>
            <w:r>
              <w:rPr>
                <w:webHidden/>
              </w:rPr>
              <w:fldChar w:fldCharType="begin"/>
            </w:r>
            <w:r>
              <w:rPr>
                <w:webHidden/>
              </w:rPr>
              <w:instrText xml:space="preserve"> PAGEREF _Toc474272223 \h </w:instrText>
            </w:r>
            <w:r>
              <w:rPr>
                <w:webHidden/>
              </w:rPr>
            </w:r>
            <w:r>
              <w:rPr>
                <w:webHidden/>
              </w:rPr>
              <w:fldChar w:fldCharType="separate"/>
            </w:r>
            <w:r>
              <w:rPr>
                <w:webHidden/>
              </w:rPr>
              <w:t>48</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4" w:history="1">
            <w:r w:rsidRPr="00C34613">
              <w:rPr>
                <w:rStyle w:val="Hypertextovodkaz"/>
              </w:rPr>
              <w:t>11.2.</w:t>
            </w:r>
            <w:r>
              <w:rPr>
                <w:rFonts w:asciiTheme="minorHAnsi" w:eastAsiaTheme="minorEastAsia" w:hAnsiTheme="minorHAnsi" w:cstheme="minorBidi"/>
                <w:sz w:val="22"/>
                <w:szCs w:val="22"/>
              </w:rPr>
              <w:tab/>
            </w:r>
            <w:r w:rsidRPr="00C34613">
              <w:rPr>
                <w:rStyle w:val="Hypertextovodkaz"/>
              </w:rPr>
              <w:t>Výsadba ovocného stromu</w:t>
            </w:r>
            <w:r>
              <w:rPr>
                <w:webHidden/>
              </w:rPr>
              <w:tab/>
            </w:r>
            <w:r>
              <w:rPr>
                <w:webHidden/>
              </w:rPr>
              <w:fldChar w:fldCharType="begin"/>
            </w:r>
            <w:r>
              <w:rPr>
                <w:webHidden/>
              </w:rPr>
              <w:instrText xml:space="preserve"> PAGEREF _Toc474272224 \h </w:instrText>
            </w:r>
            <w:r>
              <w:rPr>
                <w:webHidden/>
              </w:rPr>
            </w:r>
            <w:r>
              <w:rPr>
                <w:webHidden/>
              </w:rPr>
              <w:fldChar w:fldCharType="separate"/>
            </w:r>
            <w:r>
              <w:rPr>
                <w:webHidden/>
              </w:rPr>
              <w:t>49</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5" w:history="1">
            <w:r w:rsidRPr="00C34613">
              <w:rPr>
                <w:rStyle w:val="Hypertextovodkaz"/>
              </w:rPr>
              <w:t>11.3.</w:t>
            </w:r>
            <w:r>
              <w:rPr>
                <w:rFonts w:asciiTheme="minorHAnsi" w:eastAsiaTheme="minorEastAsia" w:hAnsiTheme="minorHAnsi" w:cstheme="minorBidi"/>
                <w:sz w:val="22"/>
                <w:szCs w:val="22"/>
              </w:rPr>
              <w:tab/>
            </w:r>
            <w:r w:rsidRPr="00C34613">
              <w:rPr>
                <w:rStyle w:val="Hypertextovodkaz"/>
              </w:rPr>
              <w:t>Výsadba stromů v prudkém svahu</w:t>
            </w:r>
            <w:r>
              <w:rPr>
                <w:webHidden/>
              </w:rPr>
              <w:tab/>
            </w:r>
            <w:r>
              <w:rPr>
                <w:webHidden/>
              </w:rPr>
              <w:fldChar w:fldCharType="begin"/>
            </w:r>
            <w:r>
              <w:rPr>
                <w:webHidden/>
              </w:rPr>
              <w:instrText xml:space="preserve"> PAGEREF _Toc474272225 \h </w:instrText>
            </w:r>
            <w:r>
              <w:rPr>
                <w:webHidden/>
              </w:rPr>
            </w:r>
            <w:r>
              <w:rPr>
                <w:webHidden/>
              </w:rPr>
              <w:fldChar w:fldCharType="separate"/>
            </w:r>
            <w:r>
              <w:rPr>
                <w:webHidden/>
              </w:rPr>
              <w:t>50</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6" w:history="1">
            <w:r w:rsidRPr="00C34613">
              <w:rPr>
                <w:rStyle w:val="Hypertextovodkaz"/>
              </w:rPr>
              <w:t>11.4.</w:t>
            </w:r>
            <w:r>
              <w:rPr>
                <w:rFonts w:asciiTheme="minorHAnsi" w:eastAsiaTheme="minorEastAsia" w:hAnsiTheme="minorHAnsi" w:cstheme="minorBidi"/>
                <w:sz w:val="22"/>
                <w:szCs w:val="22"/>
              </w:rPr>
              <w:tab/>
            </w:r>
            <w:r w:rsidRPr="00C34613">
              <w:rPr>
                <w:rStyle w:val="Hypertextovodkaz"/>
              </w:rPr>
              <w:t>Výsadba listnatého keře</w:t>
            </w:r>
            <w:r>
              <w:rPr>
                <w:webHidden/>
              </w:rPr>
              <w:tab/>
            </w:r>
            <w:r>
              <w:rPr>
                <w:webHidden/>
              </w:rPr>
              <w:fldChar w:fldCharType="begin"/>
            </w:r>
            <w:r>
              <w:rPr>
                <w:webHidden/>
              </w:rPr>
              <w:instrText xml:space="preserve"> PAGEREF _Toc474272226 \h </w:instrText>
            </w:r>
            <w:r>
              <w:rPr>
                <w:webHidden/>
              </w:rPr>
            </w:r>
            <w:r>
              <w:rPr>
                <w:webHidden/>
              </w:rPr>
              <w:fldChar w:fldCharType="separate"/>
            </w:r>
            <w:r>
              <w:rPr>
                <w:webHidden/>
              </w:rPr>
              <w:t>51</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7" w:history="1">
            <w:r w:rsidRPr="00C34613">
              <w:rPr>
                <w:rStyle w:val="Hypertextovodkaz"/>
              </w:rPr>
              <w:t>11.5.</w:t>
            </w:r>
            <w:r>
              <w:rPr>
                <w:rFonts w:asciiTheme="minorHAnsi" w:eastAsiaTheme="minorEastAsia" w:hAnsiTheme="minorHAnsi" w:cstheme="minorBidi"/>
                <w:sz w:val="22"/>
                <w:szCs w:val="22"/>
              </w:rPr>
              <w:tab/>
            </w:r>
            <w:r w:rsidRPr="00C34613">
              <w:rPr>
                <w:rStyle w:val="Hypertextovodkaz"/>
              </w:rPr>
              <w:t>Založení  trvalkových záhonů a výsadba okrasných travin</w:t>
            </w:r>
            <w:r>
              <w:rPr>
                <w:webHidden/>
              </w:rPr>
              <w:tab/>
            </w:r>
            <w:r>
              <w:rPr>
                <w:webHidden/>
              </w:rPr>
              <w:fldChar w:fldCharType="begin"/>
            </w:r>
            <w:r>
              <w:rPr>
                <w:webHidden/>
              </w:rPr>
              <w:instrText xml:space="preserve"> PAGEREF _Toc474272227 \h </w:instrText>
            </w:r>
            <w:r>
              <w:rPr>
                <w:webHidden/>
              </w:rPr>
            </w:r>
            <w:r>
              <w:rPr>
                <w:webHidden/>
              </w:rPr>
              <w:fldChar w:fldCharType="separate"/>
            </w:r>
            <w:r>
              <w:rPr>
                <w:webHidden/>
              </w:rPr>
              <w:t>51</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8" w:history="1">
            <w:r w:rsidRPr="00C34613">
              <w:rPr>
                <w:rStyle w:val="Hypertextovodkaz"/>
              </w:rPr>
              <w:t>11.6.</w:t>
            </w:r>
            <w:r>
              <w:rPr>
                <w:rFonts w:asciiTheme="minorHAnsi" w:eastAsiaTheme="minorEastAsia" w:hAnsiTheme="minorHAnsi" w:cstheme="minorBidi"/>
                <w:sz w:val="22"/>
                <w:szCs w:val="22"/>
              </w:rPr>
              <w:tab/>
            </w:r>
            <w:r w:rsidRPr="00C34613">
              <w:rPr>
                <w:rStyle w:val="Hypertextovodkaz"/>
              </w:rPr>
              <w:t>Výsadba cibulovin</w:t>
            </w:r>
            <w:r>
              <w:rPr>
                <w:webHidden/>
              </w:rPr>
              <w:tab/>
            </w:r>
            <w:r>
              <w:rPr>
                <w:webHidden/>
              </w:rPr>
              <w:fldChar w:fldCharType="begin"/>
            </w:r>
            <w:r>
              <w:rPr>
                <w:webHidden/>
              </w:rPr>
              <w:instrText xml:space="preserve"> PAGEREF _Toc474272228 \h </w:instrText>
            </w:r>
            <w:r>
              <w:rPr>
                <w:webHidden/>
              </w:rPr>
            </w:r>
            <w:r>
              <w:rPr>
                <w:webHidden/>
              </w:rPr>
              <w:fldChar w:fldCharType="separate"/>
            </w:r>
            <w:r>
              <w:rPr>
                <w:webHidden/>
              </w:rPr>
              <w:t>52</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29" w:history="1">
            <w:r w:rsidRPr="00C34613">
              <w:rPr>
                <w:rStyle w:val="Hypertextovodkaz"/>
              </w:rPr>
              <w:t>11.7.</w:t>
            </w:r>
            <w:r>
              <w:rPr>
                <w:rFonts w:asciiTheme="minorHAnsi" w:eastAsiaTheme="minorEastAsia" w:hAnsiTheme="minorHAnsi" w:cstheme="minorBidi"/>
                <w:sz w:val="22"/>
                <w:szCs w:val="22"/>
              </w:rPr>
              <w:tab/>
            </w:r>
            <w:r w:rsidRPr="00C34613">
              <w:rPr>
                <w:rStyle w:val="Hypertextovodkaz"/>
              </w:rPr>
              <w:t>Založení rekreačního trávníku</w:t>
            </w:r>
            <w:r>
              <w:rPr>
                <w:webHidden/>
              </w:rPr>
              <w:tab/>
            </w:r>
            <w:r>
              <w:rPr>
                <w:webHidden/>
              </w:rPr>
              <w:fldChar w:fldCharType="begin"/>
            </w:r>
            <w:r>
              <w:rPr>
                <w:webHidden/>
              </w:rPr>
              <w:instrText xml:space="preserve"> PAGEREF _Toc474272229 \h </w:instrText>
            </w:r>
            <w:r>
              <w:rPr>
                <w:webHidden/>
              </w:rPr>
            </w:r>
            <w:r>
              <w:rPr>
                <w:webHidden/>
              </w:rPr>
              <w:fldChar w:fldCharType="separate"/>
            </w:r>
            <w:r>
              <w:rPr>
                <w:webHidden/>
              </w:rPr>
              <w:t>52</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0" w:history="1">
            <w:r w:rsidRPr="00C34613">
              <w:rPr>
                <w:rStyle w:val="Hypertextovodkaz"/>
              </w:rPr>
              <w:t>11.8.</w:t>
            </w:r>
            <w:r>
              <w:rPr>
                <w:rFonts w:asciiTheme="minorHAnsi" w:eastAsiaTheme="minorEastAsia" w:hAnsiTheme="minorHAnsi" w:cstheme="minorBidi"/>
                <w:sz w:val="22"/>
                <w:szCs w:val="22"/>
              </w:rPr>
              <w:tab/>
            </w:r>
            <w:r w:rsidRPr="00C34613">
              <w:rPr>
                <w:rStyle w:val="Hypertextovodkaz"/>
              </w:rPr>
              <w:t>Založení bylinného trávníku</w:t>
            </w:r>
            <w:r>
              <w:rPr>
                <w:webHidden/>
              </w:rPr>
              <w:tab/>
            </w:r>
            <w:r>
              <w:rPr>
                <w:webHidden/>
              </w:rPr>
              <w:fldChar w:fldCharType="begin"/>
            </w:r>
            <w:r>
              <w:rPr>
                <w:webHidden/>
              </w:rPr>
              <w:instrText xml:space="preserve"> PAGEREF _Toc474272230 \h </w:instrText>
            </w:r>
            <w:r>
              <w:rPr>
                <w:webHidden/>
              </w:rPr>
            </w:r>
            <w:r>
              <w:rPr>
                <w:webHidden/>
              </w:rPr>
              <w:fldChar w:fldCharType="separate"/>
            </w:r>
            <w:r>
              <w:rPr>
                <w:webHidden/>
              </w:rPr>
              <w:t>53</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1" w:history="1">
            <w:r w:rsidRPr="00C34613">
              <w:rPr>
                <w:rStyle w:val="Hypertextovodkaz"/>
              </w:rPr>
              <w:t>11.9.</w:t>
            </w:r>
            <w:r>
              <w:rPr>
                <w:rFonts w:asciiTheme="minorHAnsi" w:eastAsiaTheme="minorEastAsia" w:hAnsiTheme="minorHAnsi" w:cstheme="minorBidi"/>
                <w:sz w:val="22"/>
                <w:szCs w:val="22"/>
              </w:rPr>
              <w:tab/>
            </w:r>
            <w:r w:rsidRPr="00C34613">
              <w:rPr>
                <w:rStyle w:val="Hypertextovodkaz"/>
              </w:rPr>
              <w:t>Založení štěrkového trávníku</w:t>
            </w:r>
            <w:r>
              <w:rPr>
                <w:webHidden/>
              </w:rPr>
              <w:tab/>
            </w:r>
            <w:r>
              <w:rPr>
                <w:webHidden/>
              </w:rPr>
              <w:fldChar w:fldCharType="begin"/>
            </w:r>
            <w:r>
              <w:rPr>
                <w:webHidden/>
              </w:rPr>
              <w:instrText xml:space="preserve"> PAGEREF _Toc474272231 \h </w:instrText>
            </w:r>
            <w:r>
              <w:rPr>
                <w:webHidden/>
              </w:rPr>
            </w:r>
            <w:r>
              <w:rPr>
                <w:webHidden/>
              </w:rPr>
              <w:fldChar w:fldCharType="separate"/>
            </w:r>
            <w:r>
              <w:rPr>
                <w:webHidden/>
              </w:rPr>
              <w:t>55</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2" w:history="1">
            <w:r w:rsidRPr="00C34613">
              <w:rPr>
                <w:rStyle w:val="Hypertextovodkaz"/>
              </w:rPr>
              <w:t>12.</w:t>
            </w:r>
            <w:r>
              <w:rPr>
                <w:rFonts w:asciiTheme="minorHAnsi" w:eastAsiaTheme="minorEastAsia" w:hAnsiTheme="minorHAnsi" w:cstheme="minorBidi"/>
                <w:sz w:val="22"/>
                <w:szCs w:val="22"/>
              </w:rPr>
              <w:tab/>
            </w:r>
            <w:r w:rsidRPr="00C34613">
              <w:rPr>
                <w:rStyle w:val="Hypertextovodkaz"/>
              </w:rPr>
              <w:t>SPECIFIKACE ROSTLINNÉHO MATERIÁLU</w:t>
            </w:r>
            <w:r>
              <w:rPr>
                <w:webHidden/>
              </w:rPr>
              <w:tab/>
            </w:r>
            <w:r>
              <w:rPr>
                <w:webHidden/>
              </w:rPr>
              <w:fldChar w:fldCharType="begin"/>
            </w:r>
            <w:r>
              <w:rPr>
                <w:webHidden/>
              </w:rPr>
              <w:instrText xml:space="preserve"> PAGEREF _Toc474272232 \h </w:instrText>
            </w:r>
            <w:r>
              <w:rPr>
                <w:webHidden/>
              </w:rPr>
            </w:r>
            <w:r>
              <w:rPr>
                <w:webHidden/>
              </w:rPr>
              <w:fldChar w:fldCharType="separate"/>
            </w:r>
            <w:r>
              <w:rPr>
                <w:webHidden/>
              </w:rPr>
              <w:t>56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3" w:history="1">
            <w:r w:rsidRPr="00C34613">
              <w:rPr>
                <w:rStyle w:val="Hypertextovodkaz"/>
              </w:rPr>
              <w:t>12.1.</w:t>
            </w:r>
            <w:r>
              <w:rPr>
                <w:rFonts w:asciiTheme="minorHAnsi" w:eastAsiaTheme="minorEastAsia" w:hAnsiTheme="minorHAnsi" w:cstheme="minorBidi"/>
                <w:sz w:val="22"/>
                <w:szCs w:val="22"/>
              </w:rPr>
              <w:tab/>
            </w:r>
            <w:r w:rsidRPr="00C34613">
              <w:rPr>
                <w:rStyle w:val="Hypertextovodkaz"/>
              </w:rPr>
              <w:t>Stromy</w:t>
            </w:r>
            <w:r>
              <w:rPr>
                <w:webHidden/>
              </w:rPr>
              <w:tab/>
            </w:r>
            <w:r>
              <w:rPr>
                <w:webHidden/>
              </w:rPr>
              <w:fldChar w:fldCharType="begin"/>
            </w:r>
            <w:r>
              <w:rPr>
                <w:webHidden/>
              </w:rPr>
              <w:instrText xml:space="preserve"> PAGEREF _Toc474272233 \h </w:instrText>
            </w:r>
            <w:r>
              <w:rPr>
                <w:webHidden/>
              </w:rPr>
            </w:r>
            <w:r>
              <w:rPr>
                <w:webHidden/>
              </w:rPr>
              <w:fldChar w:fldCharType="separate"/>
            </w:r>
            <w:r>
              <w:rPr>
                <w:webHidden/>
              </w:rPr>
              <w:t>58</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4" w:history="1">
            <w:r w:rsidRPr="00C34613">
              <w:rPr>
                <w:rStyle w:val="Hypertextovodkaz"/>
              </w:rPr>
              <w:t>12.2.</w:t>
            </w:r>
            <w:r>
              <w:rPr>
                <w:rFonts w:asciiTheme="minorHAnsi" w:eastAsiaTheme="minorEastAsia" w:hAnsiTheme="minorHAnsi" w:cstheme="minorBidi"/>
                <w:sz w:val="22"/>
                <w:szCs w:val="22"/>
              </w:rPr>
              <w:tab/>
            </w:r>
            <w:r w:rsidRPr="00C34613">
              <w:rPr>
                <w:rStyle w:val="Hypertextovodkaz"/>
              </w:rPr>
              <w:t>Ovocné stromy</w:t>
            </w:r>
            <w:r>
              <w:rPr>
                <w:webHidden/>
              </w:rPr>
              <w:tab/>
            </w:r>
            <w:r>
              <w:rPr>
                <w:webHidden/>
              </w:rPr>
              <w:fldChar w:fldCharType="begin"/>
            </w:r>
            <w:r>
              <w:rPr>
                <w:webHidden/>
              </w:rPr>
              <w:instrText xml:space="preserve"> PAGEREF _Toc474272234 \h </w:instrText>
            </w:r>
            <w:r>
              <w:rPr>
                <w:webHidden/>
              </w:rPr>
            </w:r>
            <w:r>
              <w:rPr>
                <w:webHidden/>
              </w:rPr>
              <w:fldChar w:fldCharType="separate"/>
            </w:r>
            <w:r>
              <w:rPr>
                <w:webHidden/>
              </w:rPr>
              <w:t>58</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5" w:history="1">
            <w:r w:rsidRPr="00C34613">
              <w:rPr>
                <w:rStyle w:val="Hypertextovodkaz"/>
              </w:rPr>
              <w:t>12.3.</w:t>
            </w:r>
            <w:r>
              <w:rPr>
                <w:rFonts w:asciiTheme="minorHAnsi" w:eastAsiaTheme="minorEastAsia" w:hAnsiTheme="minorHAnsi" w:cstheme="minorBidi"/>
                <w:sz w:val="22"/>
                <w:szCs w:val="22"/>
              </w:rPr>
              <w:tab/>
            </w:r>
            <w:r w:rsidRPr="00C34613">
              <w:rPr>
                <w:rStyle w:val="Hypertextovodkaz"/>
              </w:rPr>
              <w:t>Keře</w:t>
            </w:r>
            <w:r>
              <w:rPr>
                <w:webHidden/>
              </w:rPr>
              <w:tab/>
            </w:r>
            <w:r>
              <w:rPr>
                <w:webHidden/>
              </w:rPr>
              <w:fldChar w:fldCharType="begin"/>
            </w:r>
            <w:r>
              <w:rPr>
                <w:webHidden/>
              </w:rPr>
              <w:instrText xml:space="preserve"> PAGEREF _Toc474272235 \h </w:instrText>
            </w:r>
            <w:r>
              <w:rPr>
                <w:webHidden/>
              </w:rPr>
            </w:r>
            <w:r>
              <w:rPr>
                <w:webHidden/>
              </w:rPr>
              <w:fldChar w:fldCharType="separate"/>
            </w:r>
            <w:r>
              <w:rPr>
                <w:webHidden/>
              </w:rPr>
              <w:t>58</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6" w:history="1">
            <w:r w:rsidRPr="00C34613">
              <w:rPr>
                <w:rStyle w:val="Hypertextovodkaz"/>
              </w:rPr>
              <w:t>12.4.</w:t>
            </w:r>
            <w:r>
              <w:rPr>
                <w:rFonts w:asciiTheme="minorHAnsi" w:eastAsiaTheme="minorEastAsia" w:hAnsiTheme="minorHAnsi" w:cstheme="minorBidi"/>
                <w:sz w:val="22"/>
                <w:szCs w:val="22"/>
              </w:rPr>
              <w:tab/>
            </w:r>
            <w:r w:rsidRPr="00C34613">
              <w:rPr>
                <w:rStyle w:val="Hypertextovodkaz"/>
              </w:rPr>
              <w:t>Trvalky</w:t>
            </w:r>
            <w:r>
              <w:rPr>
                <w:webHidden/>
              </w:rPr>
              <w:tab/>
            </w:r>
            <w:r>
              <w:rPr>
                <w:webHidden/>
              </w:rPr>
              <w:fldChar w:fldCharType="begin"/>
            </w:r>
            <w:r>
              <w:rPr>
                <w:webHidden/>
              </w:rPr>
              <w:instrText xml:space="preserve"> PAGEREF _Toc474272236 \h </w:instrText>
            </w:r>
            <w:r>
              <w:rPr>
                <w:webHidden/>
              </w:rPr>
            </w:r>
            <w:r>
              <w:rPr>
                <w:webHidden/>
              </w:rPr>
              <w:fldChar w:fldCharType="separate"/>
            </w:r>
            <w:r>
              <w:rPr>
                <w:webHidden/>
              </w:rPr>
              <w:t>60</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7" w:history="1">
            <w:r w:rsidRPr="00C34613">
              <w:rPr>
                <w:rStyle w:val="Hypertextovodkaz"/>
              </w:rPr>
              <w:t>12.5.</w:t>
            </w:r>
            <w:r>
              <w:rPr>
                <w:rFonts w:asciiTheme="minorHAnsi" w:eastAsiaTheme="minorEastAsia" w:hAnsiTheme="minorHAnsi" w:cstheme="minorBidi"/>
                <w:sz w:val="22"/>
                <w:szCs w:val="22"/>
              </w:rPr>
              <w:tab/>
            </w:r>
            <w:r w:rsidRPr="00C34613">
              <w:rPr>
                <w:rStyle w:val="Hypertextovodkaz"/>
              </w:rPr>
              <w:t>Traviny</w:t>
            </w:r>
            <w:r>
              <w:rPr>
                <w:webHidden/>
              </w:rPr>
              <w:tab/>
            </w:r>
            <w:r>
              <w:rPr>
                <w:webHidden/>
              </w:rPr>
              <w:fldChar w:fldCharType="begin"/>
            </w:r>
            <w:r>
              <w:rPr>
                <w:webHidden/>
              </w:rPr>
              <w:instrText xml:space="preserve"> PAGEREF _Toc474272237 \h </w:instrText>
            </w:r>
            <w:r>
              <w:rPr>
                <w:webHidden/>
              </w:rPr>
            </w:r>
            <w:r>
              <w:rPr>
                <w:webHidden/>
              </w:rPr>
              <w:fldChar w:fldCharType="separate"/>
            </w:r>
            <w:r>
              <w:rPr>
                <w:webHidden/>
              </w:rPr>
              <w:t>60</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8" w:history="1">
            <w:r w:rsidRPr="00C34613">
              <w:rPr>
                <w:rStyle w:val="Hypertextovodkaz"/>
              </w:rPr>
              <w:t>12.6.</w:t>
            </w:r>
            <w:r>
              <w:rPr>
                <w:rFonts w:asciiTheme="minorHAnsi" w:eastAsiaTheme="minorEastAsia" w:hAnsiTheme="minorHAnsi" w:cstheme="minorBidi"/>
                <w:sz w:val="22"/>
                <w:szCs w:val="22"/>
              </w:rPr>
              <w:tab/>
            </w:r>
            <w:r w:rsidRPr="00C34613">
              <w:rPr>
                <w:rStyle w:val="Hypertextovodkaz"/>
              </w:rPr>
              <w:t>Cibuloviny</w:t>
            </w:r>
            <w:r>
              <w:rPr>
                <w:webHidden/>
              </w:rPr>
              <w:tab/>
            </w:r>
            <w:r>
              <w:rPr>
                <w:webHidden/>
              </w:rPr>
              <w:fldChar w:fldCharType="begin"/>
            </w:r>
            <w:r>
              <w:rPr>
                <w:webHidden/>
              </w:rPr>
              <w:instrText xml:space="preserve"> PAGEREF _Toc474272238 \h </w:instrText>
            </w:r>
            <w:r>
              <w:rPr>
                <w:webHidden/>
              </w:rPr>
            </w:r>
            <w:r>
              <w:rPr>
                <w:webHidden/>
              </w:rPr>
              <w:fldChar w:fldCharType="separate"/>
            </w:r>
            <w:r>
              <w:rPr>
                <w:webHidden/>
              </w:rPr>
              <w:t>61</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39" w:history="1">
            <w:r w:rsidRPr="00C34613">
              <w:rPr>
                <w:rStyle w:val="Hypertextovodkaz"/>
              </w:rPr>
              <w:t>12.7.</w:t>
            </w:r>
            <w:r>
              <w:rPr>
                <w:rFonts w:asciiTheme="minorHAnsi" w:eastAsiaTheme="minorEastAsia" w:hAnsiTheme="minorHAnsi" w:cstheme="minorBidi"/>
                <w:sz w:val="22"/>
                <w:szCs w:val="22"/>
              </w:rPr>
              <w:tab/>
            </w:r>
            <w:r w:rsidRPr="00C34613">
              <w:rPr>
                <w:rStyle w:val="Hypertextovodkaz"/>
              </w:rPr>
              <w:t>Podrosty</w:t>
            </w:r>
            <w:r>
              <w:rPr>
                <w:webHidden/>
              </w:rPr>
              <w:tab/>
            </w:r>
            <w:r>
              <w:rPr>
                <w:webHidden/>
              </w:rPr>
              <w:fldChar w:fldCharType="begin"/>
            </w:r>
            <w:r>
              <w:rPr>
                <w:webHidden/>
              </w:rPr>
              <w:instrText xml:space="preserve"> PAGEREF _Toc474272239 \h </w:instrText>
            </w:r>
            <w:r>
              <w:rPr>
                <w:webHidden/>
              </w:rPr>
            </w:r>
            <w:r>
              <w:rPr>
                <w:webHidden/>
              </w:rPr>
              <w:fldChar w:fldCharType="separate"/>
            </w:r>
            <w:r>
              <w:rPr>
                <w:webHidden/>
              </w:rPr>
              <w:t>61</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0" w:history="1">
            <w:r w:rsidRPr="00C34613">
              <w:rPr>
                <w:rStyle w:val="Hypertextovodkaz"/>
              </w:rPr>
              <w:t>13.</w:t>
            </w:r>
            <w:r>
              <w:rPr>
                <w:rFonts w:asciiTheme="minorHAnsi" w:eastAsiaTheme="minorEastAsia" w:hAnsiTheme="minorHAnsi" w:cstheme="minorBidi"/>
                <w:sz w:val="22"/>
                <w:szCs w:val="22"/>
              </w:rPr>
              <w:tab/>
            </w:r>
            <w:r w:rsidRPr="00C34613">
              <w:rPr>
                <w:rStyle w:val="Hypertextovodkaz"/>
              </w:rPr>
              <w:t>VÝKAZ VÝMĚR</w:t>
            </w:r>
            <w:r>
              <w:rPr>
                <w:webHidden/>
              </w:rPr>
              <w:tab/>
            </w:r>
            <w:r>
              <w:rPr>
                <w:webHidden/>
              </w:rPr>
              <w:fldChar w:fldCharType="begin"/>
            </w:r>
            <w:r>
              <w:rPr>
                <w:webHidden/>
              </w:rPr>
              <w:instrText xml:space="preserve"> PAGEREF _Toc474272240 \h </w:instrText>
            </w:r>
            <w:r>
              <w:rPr>
                <w:webHidden/>
              </w:rPr>
            </w:r>
            <w:r>
              <w:rPr>
                <w:webHidden/>
              </w:rPr>
              <w:fldChar w:fldCharType="separate"/>
            </w:r>
            <w:r>
              <w:rPr>
                <w:webHidden/>
              </w:rPr>
              <w:t>61</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1" w:history="1">
            <w:r w:rsidRPr="00C34613">
              <w:rPr>
                <w:rStyle w:val="Hypertextovodkaz"/>
              </w:rPr>
              <w:t>14.</w:t>
            </w:r>
            <w:r>
              <w:rPr>
                <w:rFonts w:asciiTheme="minorHAnsi" w:eastAsiaTheme="minorEastAsia" w:hAnsiTheme="minorHAnsi" w:cstheme="minorBidi"/>
                <w:sz w:val="22"/>
                <w:szCs w:val="22"/>
              </w:rPr>
              <w:tab/>
            </w:r>
            <w:r w:rsidRPr="00C34613">
              <w:rPr>
                <w:rStyle w:val="Hypertextovodkaz"/>
              </w:rPr>
              <w:t>NÁSLEDNÁ PÉČE</w:t>
            </w:r>
            <w:r>
              <w:rPr>
                <w:webHidden/>
              </w:rPr>
              <w:tab/>
            </w:r>
            <w:r>
              <w:rPr>
                <w:webHidden/>
              </w:rPr>
              <w:fldChar w:fldCharType="begin"/>
            </w:r>
            <w:r>
              <w:rPr>
                <w:webHidden/>
              </w:rPr>
              <w:instrText xml:space="preserve"> PAGEREF _Toc474272241 \h </w:instrText>
            </w:r>
            <w:r>
              <w:rPr>
                <w:webHidden/>
              </w:rPr>
            </w:r>
            <w:r>
              <w:rPr>
                <w:webHidden/>
              </w:rPr>
              <w:fldChar w:fldCharType="separate"/>
            </w:r>
            <w:r>
              <w:rPr>
                <w:webHidden/>
              </w:rPr>
              <w:t>62</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2" w:history="1">
            <w:r w:rsidRPr="00C34613">
              <w:rPr>
                <w:rStyle w:val="Hypertextovodkaz"/>
              </w:rPr>
              <w:t>14.1.</w:t>
            </w:r>
            <w:r>
              <w:rPr>
                <w:rFonts w:asciiTheme="minorHAnsi" w:eastAsiaTheme="minorEastAsia" w:hAnsiTheme="minorHAnsi" w:cstheme="minorBidi"/>
                <w:sz w:val="22"/>
                <w:szCs w:val="22"/>
              </w:rPr>
              <w:tab/>
            </w:r>
            <w:r w:rsidRPr="00C34613">
              <w:rPr>
                <w:rStyle w:val="Hypertextovodkaz"/>
              </w:rPr>
              <w:t>Rozvojová péče po dobu prvních 3 let</w:t>
            </w:r>
            <w:r>
              <w:rPr>
                <w:webHidden/>
              </w:rPr>
              <w:tab/>
            </w:r>
            <w:r>
              <w:rPr>
                <w:webHidden/>
              </w:rPr>
              <w:fldChar w:fldCharType="begin"/>
            </w:r>
            <w:r>
              <w:rPr>
                <w:webHidden/>
              </w:rPr>
              <w:instrText xml:space="preserve"> PAGEREF _Toc474272242 \h </w:instrText>
            </w:r>
            <w:r>
              <w:rPr>
                <w:webHidden/>
              </w:rPr>
            </w:r>
            <w:r>
              <w:rPr>
                <w:webHidden/>
              </w:rPr>
              <w:fldChar w:fldCharType="separate"/>
            </w:r>
            <w:r>
              <w:rPr>
                <w:webHidden/>
              </w:rPr>
              <w:t>62</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3" w:history="1">
            <w:r w:rsidRPr="00C34613">
              <w:rPr>
                <w:rStyle w:val="Hypertextovodkaz"/>
              </w:rPr>
              <w:t>14.1.1.</w:t>
            </w:r>
            <w:r>
              <w:rPr>
                <w:rFonts w:asciiTheme="minorHAnsi" w:eastAsiaTheme="minorEastAsia" w:hAnsiTheme="minorHAnsi" w:cstheme="minorBidi"/>
                <w:sz w:val="22"/>
                <w:szCs w:val="22"/>
              </w:rPr>
              <w:tab/>
            </w:r>
            <w:r w:rsidRPr="00C34613">
              <w:rPr>
                <w:rStyle w:val="Hypertextovodkaz"/>
              </w:rPr>
              <w:t>Ovocné stromy a péče po dobu minimálně 10 let po výsadbě</w:t>
            </w:r>
            <w:r>
              <w:rPr>
                <w:webHidden/>
              </w:rPr>
              <w:tab/>
            </w:r>
            <w:r>
              <w:rPr>
                <w:webHidden/>
              </w:rPr>
              <w:fldChar w:fldCharType="begin"/>
            </w:r>
            <w:r>
              <w:rPr>
                <w:webHidden/>
              </w:rPr>
              <w:instrText xml:space="preserve"> PAGEREF _Toc474272243 \h </w:instrText>
            </w:r>
            <w:r>
              <w:rPr>
                <w:webHidden/>
              </w:rPr>
            </w:r>
            <w:r>
              <w:rPr>
                <w:webHidden/>
              </w:rPr>
              <w:fldChar w:fldCharType="separate"/>
            </w:r>
            <w:r>
              <w:rPr>
                <w:webHidden/>
              </w:rPr>
              <w:t>62</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4" w:history="1">
            <w:r w:rsidRPr="00C34613">
              <w:rPr>
                <w:rStyle w:val="Hypertextovodkaz"/>
              </w:rPr>
              <w:t>14.1.2.</w:t>
            </w:r>
            <w:r>
              <w:rPr>
                <w:rFonts w:asciiTheme="minorHAnsi" w:eastAsiaTheme="minorEastAsia" w:hAnsiTheme="minorHAnsi" w:cstheme="minorBidi"/>
                <w:sz w:val="22"/>
                <w:szCs w:val="22"/>
              </w:rPr>
              <w:tab/>
            </w:r>
            <w:r w:rsidRPr="00C34613">
              <w:rPr>
                <w:rStyle w:val="Hypertextovodkaz"/>
              </w:rPr>
              <w:t>Listnaté stromy a péče po dobu minimálně 10 let po výsadbě</w:t>
            </w:r>
            <w:r>
              <w:rPr>
                <w:webHidden/>
              </w:rPr>
              <w:tab/>
            </w:r>
            <w:r>
              <w:rPr>
                <w:webHidden/>
              </w:rPr>
              <w:fldChar w:fldCharType="begin"/>
            </w:r>
            <w:r>
              <w:rPr>
                <w:webHidden/>
              </w:rPr>
              <w:instrText xml:space="preserve"> PAGEREF _Toc474272244 \h </w:instrText>
            </w:r>
            <w:r>
              <w:rPr>
                <w:webHidden/>
              </w:rPr>
            </w:r>
            <w:r>
              <w:rPr>
                <w:webHidden/>
              </w:rPr>
              <w:fldChar w:fldCharType="separate"/>
            </w:r>
            <w:r>
              <w:rPr>
                <w:webHidden/>
              </w:rPr>
              <w:t>65</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5" w:history="1">
            <w:r w:rsidRPr="00C34613">
              <w:rPr>
                <w:rStyle w:val="Hypertextovodkaz"/>
              </w:rPr>
              <w:t>14.2.</w:t>
            </w:r>
            <w:r>
              <w:rPr>
                <w:rFonts w:asciiTheme="minorHAnsi" w:eastAsiaTheme="minorEastAsia" w:hAnsiTheme="minorHAnsi" w:cstheme="minorBidi"/>
                <w:sz w:val="22"/>
                <w:szCs w:val="22"/>
              </w:rPr>
              <w:tab/>
            </w:r>
            <w:r w:rsidRPr="00C34613">
              <w:rPr>
                <w:rStyle w:val="Hypertextovodkaz"/>
              </w:rPr>
              <w:t>Udržovací péče od 3. roku po výsadbě minimálně do 10. roku po výsadbě</w:t>
            </w:r>
            <w:r>
              <w:rPr>
                <w:webHidden/>
              </w:rPr>
              <w:tab/>
            </w:r>
            <w:r>
              <w:rPr>
                <w:webHidden/>
              </w:rPr>
              <w:fldChar w:fldCharType="begin"/>
            </w:r>
            <w:r>
              <w:rPr>
                <w:webHidden/>
              </w:rPr>
              <w:instrText xml:space="preserve"> PAGEREF _Toc474272245 \h </w:instrText>
            </w:r>
            <w:r>
              <w:rPr>
                <w:webHidden/>
              </w:rPr>
            </w:r>
            <w:r>
              <w:rPr>
                <w:webHidden/>
              </w:rPr>
              <w:fldChar w:fldCharType="separate"/>
            </w:r>
            <w:r>
              <w:rPr>
                <w:webHidden/>
              </w:rPr>
              <w:t>66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6" w:history="1">
            <w:r w:rsidRPr="00C34613">
              <w:rPr>
                <w:rStyle w:val="Hypertextovodkaz"/>
              </w:rPr>
              <w:t>14.3.</w:t>
            </w:r>
            <w:r>
              <w:rPr>
                <w:rFonts w:asciiTheme="minorHAnsi" w:eastAsiaTheme="minorEastAsia" w:hAnsiTheme="minorHAnsi" w:cstheme="minorBidi"/>
                <w:sz w:val="22"/>
                <w:szCs w:val="22"/>
              </w:rPr>
              <w:tab/>
            </w:r>
            <w:r w:rsidRPr="00C34613">
              <w:rPr>
                <w:rStyle w:val="Hypertextovodkaz"/>
              </w:rPr>
              <w:t>Ochrana výsadeb minimálně do 10. roku po výsadbě</w:t>
            </w:r>
            <w:r>
              <w:rPr>
                <w:webHidden/>
              </w:rPr>
              <w:tab/>
            </w:r>
            <w:r>
              <w:rPr>
                <w:webHidden/>
              </w:rPr>
              <w:fldChar w:fldCharType="begin"/>
            </w:r>
            <w:r>
              <w:rPr>
                <w:webHidden/>
              </w:rPr>
              <w:instrText xml:space="preserve"> PAGEREF _Toc474272246 \h </w:instrText>
            </w:r>
            <w:r>
              <w:rPr>
                <w:webHidden/>
              </w:rPr>
            </w:r>
            <w:r>
              <w:rPr>
                <w:webHidden/>
              </w:rPr>
              <w:fldChar w:fldCharType="separate"/>
            </w:r>
            <w:r>
              <w:rPr>
                <w:webHidden/>
              </w:rPr>
              <w:t>66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7" w:history="1">
            <w:r w:rsidRPr="00C34613">
              <w:rPr>
                <w:rStyle w:val="Hypertextovodkaz"/>
              </w:rPr>
              <w:t>14.4.</w:t>
            </w:r>
            <w:r>
              <w:rPr>
                <w:rFonts w:asciiTheme="minorHAnsi" w:eastAsiaTheme="minorEastAsia" w:hAnsiTheme="minorHAnsi" w:cstheme="minorBidi"/>
                <w:sz w:val="22"/>
                <w:szCs w:val="22"/>
              </w:rPr>
              <w:tab/>
            </w:r>
            <w:r w:rsidRPr="00C34613">
              <w:rPr>
                <w:rStyle w:val="Hypertextovodkaz"/>
              </w:rPr>
              <w:t>Péče o keřové výsadby</w:t>
            </w:r>
            <w:r>
              <w:rPr>
                <w:webHidden/>
              </w:rPr>
              <w:tab/>
            </w:r>
            <w:r>
              <w:rPr>
                <w:webHidden/>
              </w:rPr>
              <w:fldChar w:fldCharType="begin"/>
            </w:r>
            <w:r>
              <w:rPr>
                <w:webHidden/>
              </w:rPr>
              <w:instrText xml:space="preserve"> PAGEREF _Toc474272247 \h </w:instrText>
            </w:r>
            <w:r>
              <w:rPr>
                <w:webHidden/>
              </w:rPr>
            </w:r>
            <w:r>
              <w:rPr>
                <w:webHidden/>
              </w:rPr>
              <w:fldChar w:fldCharType="separate"/>
            </w:r>
            <w:r>
              <w:rPr>
                <w:webHidden/>
              </w:rPr>
              <w:t>66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8" w:history="1">
            <w:r w:rsidRPr="00C34613">
              <w:rPr>
                <w:rStyle w:val="Hypertextovodkaz"/>
              </w:rPr>
              <w:t>14.5.</w:t>
            </w:r>
            <w:r>
              <w:rPr>
                <w:rFonts w:asciiTheme="minorHAnsi" w:eastAsiaTheme="minorEastAsia" w:hAnsiTheme="minorHAnsi" w:cstheme="minorBidi"/>
                <w:sz w:val="22"/>
                <w:szCs w:val="22"/>
              </w:rPr>
              <w:tab/>
            </w:r>
            <w:r w:rsidRPr="00C34613">
              <w:rPr>
                <w:rStyle w:val="Hypertextovodkaz"/>
              </w:rPr>
              <w:t>Péče o trvalkové výsadby</w:t>
            </w:r>
            <w:r>
              <w:rPr>
                <w:webHidden/>
              </w:rPr>
              <w:tab/>
            </w:r>
            <w:r>
              <w:rPr>
                <w:webHidden/>
              </w:rPr>
              <w:fldChar w:fldCharType="begin"/>
            </w:r>
            <w:r>
              <w:rPr>
                <w:webHidden/>
              </w:rPr>
              <w:instrText xml:space="preserve"> PAGEREF _Toc474272248 \h </w:instrText>
            </w:r>
            <w:r>
              <w:rPr>
                <w:webHidden/>
              </w:rPr>
            </w:r>
            <w:r>
              <w:rPr>
                <w:webHidden/>
              </w:rPr>
              <w:fldChar w:fldCharType="separate"/>
            </w:r>
            <w:r>
              <w:rPr>
                <w:webHidden/>
              </w:rPr>
              <w:t>66</w:t>
            </w:r>
            <w:r>
              <w:rPr>
                <w:webHidden/>
              </w:rPr>
              <w:fldChar w:fldCharType="end"/>
            </w:r>
          </w:hyperlink>
        </w:p>
        <w:p w:rsidR="009462FE" w:rsidRDefault="009462FE">
          <w:pPr>
            <w:pStyle w:val="Obsah1"/>
            <w:rPr>
              <w:rFonts w:asciiTheme="minorHAnsi" w:eastAsiaTheme="minorEastAsia" w:hAnsiTheme="minorHAnsi" w:cstheme="minorBidi"/>
              <w:sz w:val="22"/>
              <w:szCs w:val="22"/>
            </w:rPr>
          </w:pPr>
          <w:hyperlink w:anchor="_Toc474272249" w:history="1">
            <w:r w:rsidRPr="00C34613">
              <w:rPr>
                <w:rStyle w:val="Hypertextovodkaz"/>
              </w:rPr>
              <w:t>14.6.</w:t>
            </w:r>
            <w:r>
              <w:rPr>
                <w:rFonts w:asciiTheme="minorHAnsi" w:eastAsiaTheme="minorEastAsia" w:hAnsiTheme="minorHAnsi" w:cstheme="minorBidi"/>
                <w:sz w:val="22"/>
                <w:szCs w:val="22"/>
              </w:rPr>
              <w:tab/>
            </w:r>
            <w:r w:rsidRPr="00C34613">
              <w:rPr>
                <w:rStyle w:val="Hypertextovodkaz"/>
              </w:rPr>
              <w:t>Obecné zásady péče o travo-bylinné patro</w:t>
            </w:r>
            <w:r>
              <w:rPr>
                <w:webHidden/>
              </w:rPr>
              <w:tab/>
            </w:r>
            <w:r>
              <w:rPr>
                <w:webHidden/>
              </w:rPr>
              <w:fldChar w:fldCharType="begin"/>
            </w:r>
            <w:r>
              <w:rPr>
                <w:webHidden/>
              </w:rPr>
              <w:instrText xml:space="preserve"> PAGEREF _Toc474272249 \h </w:instrText>
            </w:r>
            <w:r>
              <w:rPr>
                <w:webHidden/>
              </w:rPr>
            </w:r>
            <w:r>
              <w:rPr>
                <w:webHidden/>
              </w:rPr>
              <w:fldChar w:fldCharType="separate"/>
            </w:r>
            <w:r>
              <w:rPr>
                <w:webHidden/>
              </w:rPr>
              <w:t>67</w:t>
            </w:r>
            <w:r>
              <w:rPr>
                <w:webHidden/>
              </w:rPr>
              <w:fldChar w:fldCharType="end"/>
            </w:r>
          </w:hyperlink>
        </w:p>
        <w:p w:rsidR="00713F77" w:rsidRDefault="00B41217">
          <w:r>
            <w:rPr>
              <w:b/>
              <w:bCs/>
            </w:rPr>
            <w:fldChar w:fldCharType="end"/>
          </w:r>
        </w:p>
      </w:sdtContent>
    </w:sdt>
    <w:p w:rsidR="00065019" w:rsidRPr="00E05127" w:rsidRDefault="00B41217" w:rsidP="00065019">
      <w:pPr>
        <w:pStyle w:val="Obsah1"/>
        <w:rPr>
          <w:rFonts w:asciiTheme="minorHAnsi" w:eastAsiaTheme="minorEastAsia" w:hAnsiTheme="minorHAnsi" w:cstheme="minorBidi"/>
          <w:sz w:val="18"/>
          <w:szCs w:val="18"/>
          <w:highlight w:val="cyan"/>
        </w:rPr>
      </w:pPr>
      <w:r w:rsidRPr="00E05127">
        <w:rPr>
          <w:sz w:val="18"/>
          <w:szCs w:val="18"/>
          <w:highlight w:val="cyan"/>
        </w:rPr>
        <w:fldChar w:fldCharType="begin"/>
      </w:r>
      <w:r w:rsidR="00DF0FF7" w:rsidRPr="00E05127">
        <w:rPr>
          <w:sz w:val="18"/>
          <w:szCs w:val="18"/>
          <w:highlight w:val="cyan"/>
        </w:rPr>
        <w:instrText xml:space="preserve"> TOC \o "1-3" \h \z \u </w:instrText>
      </w:r>
      <w:r w:rsidRPr="00E05127">
        <w:rPr>
          <w:sz w:val="18"/>
          <w:szCs w:val="18"/>
          <w:highlight w:val="cyan"/>
        </w:rPr>
        <w:fldChar w:fldCharType="separate"/>
      </w:r>
    </w:p>
    <w:p w:rsidR="008D341A" w:rsidRPr="00E05127" w:rsidRDefault="00B41217" w:rsidP="00734B8C">
      <w:pPr>
        <w:rPr>
          <w:rFonts w:ascii="Arial" w:hAnsi="Arial" w:cs="Arial"/>
          <w:sz w:val="20"/>
          <w:szCs w:val="20"/>
          <w:highlight w:val="cyan"/>
        </w:rPr>
      </w:pPr>
      <w:r w:rsidRPr="00E05127">
        <w:rPr>
          <w:rFonts w:ascii="Arial" w:hAnsi="Arial" w:cs="Arial"/>
          <w:sz w:val="18"/>
          <w:szCs w:val="18"/>
          <w:highlight w:val="cyan"/>
        </w:rPr>
        <w:fldChar w:fldCharType="end"/>
      </w:r>
      <w:bookmarkStart w:id="20" w:name="_Toc364982470"/>
      <w:bookmarkStart w:id="21" w:name="_Toc364982500"/>
    </w:p>
    <w:p w:rsidR="007F421F" w:rsidRPr="0028456F" w:rsidRDefault="002E6880" w:rsidP="002E6880">
      <w:pPr>
        <w:widowControl w:val="0"/>
        <w:tabs>
          <w:tab w:val="left" w:pos="540"/>
        </w:tabs>
        <w:suppressAutoHyphens/>
        <w:autoSpaceDE w:val="0"/>
        <w:autoSpaceDN w:val="0"/>
        <w:adjustRightInd w:val="0"/>
        <w:spacing w:line="280" w:lineRule="atLeast"/>
        <w:rPr>
          <w:rFonts w:ascii="Arial" w:hAnsi="Arial" w:cs="Arial"/>
          <w:b/>
          <w:sz w:val="22"/>
          <w:szCs w:val="22"/>
        </w:rPr>
      </w:pPr>
      <w:r w:rsidRPr="0028456F">
        <w:rPr>
          <w:rFonts w:ascii="Arial" w:hAnsi="Arial" w:cs="Arial"/>
          <w:b/>
          <w:sz w:val="22"/>
          <w:szCs w:val="22"/>
        </w:rPr>
        <w:t>VÝKRESOVÁ ČÁST</w:t>
      </w:r>
    </w:p>
    <w:p w:rsidR="00AC4308" w:rsidRPr="0028456F" w:rsidRDefault="007B6782" w:rsidP="002E6880">
      <w:pPr>
        <w:widowControl w:val="0"/>
        <w:tabs>
          <w:tab w:val="left" w:pos="540"/>
        </w:tabs>
        <w:suppressAutoHyphens/>
        <w:autoSpaceDE w:val="0"/>
        <w:autoSpaceDN w:val="0"/>
        <w:adjustRightInd w:val="0"/>
        <w:spacing w:line="280" w:lineRule="atLeast"/>
        <w:rPr>
          <w:rFonts w:ascii="Arial" w:hAnsi="Arial" w:cs="Arial"/>
          <w:sz w:val="22"/>
          <w:szCs w:val="22"/>
        </w:rPr>
      </w:pPr>
      <w:r w:rsidRPr="0028456F">
        <w:rPr>
          <w:rFonts w:ascii="Arial" w:hAnsi="Arial" w:cs="Arial"/>
          <w:sz w:val="22"/>
          <w:szCs w:val="22"/>
        </w:rPr>
        <w:t xml:space="preserve">02  </w:t>
      </w:r>
      <w:r w:rsidR="0028455B" w:rsidRPr="0028456F">
        <w:rPr>
          <w:rFonts w:ascii="Arial" w:hAnsi="Arial" w:cs="Arial"/>
          <w:sz w:val="22"/>
          <w:szCs w:val="22"/>
        </w:rPr>
        <w:t>Stávající stav, návrh</w:t>
      </w:r>
      <w:r w:rsidR="00EE6E50" w:rsidRPr="0028456F">
        <w:rPr>
          <w:rFonts w:ascii="Arial" w:hAnsi="Arial" w:cs="Arial"/>
          <w:sz w:val="22"/>
          <w:szCs w:val="22"/>
        </w:rPr>
        <w:t xml:space="preserve"> k</w:t>
      </w:r>
      <w:r w:rsidR="00E05127" w:rsidRPr="0028456F">
        <w:rPr>
          <w:rFonts w:ascii="Arial" w:hAnsi="Arial" w:cs="Arial"/>
          <w:sz w:val="22"/>
          <w:szCs w:val="22"/>
        </w:rPr>
        <w:t>ácení</w:t>
      </w:r>
      <w:r w:rsidR="00E05127" w:rsidRPr="0028456F">
        <w:rPr>
          <w:rFonts w:ascii="Arial" w:hAnsi="Arial" w:cs="Arial"/>
          <w:sz w:val="22"/>
          <w:szCs w:val="22"/>
        </w:rPr>
        <w:tab/>
      </w:r>
      <w:r w:rsidR="00E05127" w:rsidRPr="0028456F">
        <w:rPr>
          <w:rFonts w:ascii="Arial" w:hAnsi="Arial" w:cs="Arial"/>
          <w:sz w:val="22"/>
          <w:szCs w:val="22"/>
        </w:rPr>
        <w:tab/>
      </w:r>
      <w:r w:rsidR="00E05127" w:rsidRPr="0028456F">
        <w:rPr>
          <w:rFonts w:ascii="Arial" w:hAnsi="Arial" w:cs="Arial"/>
          <w:sz w:val="22"/>
          <w:szCs w:val="22"/>
        </w:rPr>
        <w:tab/>
      </w:r>
      <w:r w:rsidR="0028455B" w:rsidRPr="0028456F">
        <w:rPr>
          <w:rFonts w:ascii="Arial" w:hAnsi="Arial" w:cs="Arial"/>
          <w:sz w:val="22"/>
          <w:szCs w:val="22"/>
        </w:rPr>
        <w:tab/>
      </w:r>
      <w:r w:rsidR="0028455B" w:rsidRPr="0028456F">
        <w:rPr>
          <w:rFonts w:ascii="Arial" w:hAnsi="Arial" w:cs="Arial"/>
          <w:sz w:val="22"/>
          <w:szCs w:val="22"/>
        </w:rPr>
        <w:tab/>
      </w:r>
      <w:r w:rsidR="0028455B" w:rsidRPr="0028456F">
        <w:rPr>
          <w:rFonts w:ascii="Arial" w:hAnsi="Arial" w:cs="Arial"/>
          <w:sz w:val="22"/>
          <w:szCs w:val="22"/>
        </w:rPr>
        <w:tab/>
      </w:r>
      <w:r w:rsidR="0028455B" w:rsidRPr="0028456F">
        <w:rPr>
          <w:rFonts w:ascii="Arial" w:hAnsi="Arial" w:cs="Arial"/>
          <w:sz w:val="22"/>
          <w:szCs w:val="22"/>
        </w:rPr>
        <w:tab/>
      </w:r>
      <w:r w:rsidR="00C5272F" w:rsidRPr="0028456F">
        <w:rPr>
          <w:rFonts w:ascii="Arial" w:hAnsi="Arial" w:cs="Arial"/>
          <w:sz w:val="22"/>
          <w:szCs w:val="22"/>
        </w:rPr>
        <w:t>M 1:</w:t>
      </w:r>
      <w:r w:rsidR="00A1330C" w:rsidRPr="0028456F">
        <w:rPr>
          <w:rFonts w:ascii="Arial" w:hAnsi="Arial" w:cs="Arial"/>
          <w:sz w:val="22"/>
          <w:szCs w:val="22"/>
        </w:rPr>
        <w:t>500</w:t>
      </w:r>
    </w:p>
    <w:p w:rsidR="002E6880" w:rsidRPr="0028456F" w:rsidRDefault="00C5272F" w:rsidP="002E6880">
      <w:pPr>
        <w:widowControl w:val="0"/>
        <w:tabs>
          <w:tab w:val="left" w:pos="540"/>
        </w:tabs>
        <w:suppressAutoHyphens/>
        <w:autoSpaceDE w:val="0"/>
        <w:autoSpaceDN w:val="0"/>
        <w:adjustRightInd w:val="0"/>
        <w:spacing w:line="280" w:lineRule="atLeast"/>
        <w:rPr>
          <w:rFonts w:ascii="Arial" w:hAnsi="Arial" w:cs="Arial"/>
          <w:sz w:val="22"/>
          <w:szCs w:val="22"/>
        </w:rPr>
      </w:pPr>
      <w:r w:rsidRPr="0028456F">
        <w:rPr>
          <w:rFonts w:ascii="Arial" w:hAnsi="Arial" w:cs="Arial"/>
          <w:sz w:val="22"/>
          <w:szCs w:val="22"/>
        </w:rPr>
        <w:t>03</w:t>
      </w:r>
      <w:r w:rsidR="002E6880" w:rsidRPr="0028456F">
        <w:rPr>
          <w:rFonts w:ascii="Arial" w:hAnsi="Arial" w:cs="Arial"/>
          <w:sz w:val="22"/>
          <w:szCs w:val="22"/>
        </w:rPr>
        <w:t xml:space="preserve">  </w:t>
      </w:r>
      <w:r w:rsidR="00E05127" w:rsidRPr="0028456F">
        <w:rPr>
          <w:rFonts w:ascii="Arial" w:hAnsi="Arial" w:cs="Arial"/>
          <w:sz w:val="22"/>
          <w:szCs w:val="22"/>
        </w:rPr>
        <w:t>Architektonická situace</w:t>
      </w:r>
      <w:r w:rsidR="00813625" w:rsidRPr="0028456F">
        <w:rPr>
          <w:rFonts w:ascii="Arial" w:hAnsi="Arial" w:cs="Arial"/>
          <w:sz w:val="22"/>
          <w:szCs w:val="22"/>
        </w:rPr>
        <w:tab/>
      </w:r>
      <w:r w:rsidR="00813625" w:rsidRPr="0028456F">
        <w:rPr>
          <w:rFonts w:ascii="Arial" w:hAnsi="Arial" w:cs="Arial"/>
          <w:sz w:val="22"/>
          <w:szCs w:val="22"/>
        </w:rPr>
        <w:tab/>
      </w:r>
      <w:r w:rsidR="00813625" w:rsidRPr="0028456F">
        <w:rPr>
          <w:rFonts w:ascii="Arial" w:hAnsi="Arial" w:cs="Arial"/>
          <w:sz w:val="22"/>
          <w:szCs w:val="22"/>
        </w:rPr>
        <w:tab/>
      </w:r>
      <w:r w:rsidR="00813625" w:rsidRPr="0028456F">
        <w:rPr>
          <w:rFonts w:ascii="Arial" w:hAnsi="Arial" w:cs="Arial"/>
          <w:sz w:val="22"/>
          <w:szCs w:val="22"/>
        </w:rPr>
        <w:tab/>
      </w:r>
      <w:r w:rsidR="00813625" w:rsidRPr="0028456F">
        <w:rPr>
          <w:rFonts w:ascii="Arial" w:hAnsi="Arial" w:cs="Arial"/>
          <w:sz w:val="22"/>
          <w:szCs w:val="22"/>
        </w:rPr>
        <w:tab/>
      </w:r>
      <w:r w:rsidR="00150CF8" w:rsidRPr="0028456F">
        <w:rPr>
          <w:rFonts w:ascii="Arial" w:hAnsi="Arial" w:cs="Arial"/>
          <w:sz w:val="22"/>
          <w:szCs w:val="22"/>
        </w:rPr>
        <w:t xml:space="preserve">     </w:t>
      </w:r>
      <w:r w:rsidR="00150CF8" w:rsidRPr="0028456F">
        <w:rPr>
          <w:rFonts w:ascii="Arial" w:hAnsi="Arial" w:cs="Arial"/>
          <w:sz w:val="22"/>
          <w:szCs w:val="22"/>
        </w:rPr>
        <w:tab/>
      </w:r>
      <w:r w:rsidR="00150CF8" w:rsidRPr="0028456F">
        <w:rPr>
          <w:rFonts w:ascii="Arial" w:hAnsi="Arial" w:cs="Arial"/>
          <w:sz w:val="22"/>
          <w:szCs w:val="22"/>
        </w:rPr>
        <w:tab/>
      </w:r>
      <w:r w:rsidR="00BF53D6" w:rsidRPr="0028456F">
        <w:rPr>
          <w:rFonts w:ascii="Arial" w:hAnsi="Arial" w:cs="Arial"/>
          <w:sz w:val="22"/>
          <w:szCs w:val="22"/>
        </w:rPr>
        <w:tab/>
      </w:r>
      <w:r w:rsidR="00150CF8" w:rsidRPr="0028456F">
        <w:rPr>
          <w:rFonts w:ascii="Arial" w:hAnsi="Arial" w:cs="Arial"/>
          <w:sz w:val="22"/>
          <w:szCs w:val="22"/>
        </w:rPr>
        <w:t>M 1:500</w:t>
      </w:r>
    </w:p>
    <w:p w:rsidR="00E027CF" w:rsidRDefault="00E027CF" w:rsidP="002E6880">
      <w:pPr>
        <w:widowControl w:val="0"/>
        <w:tabs>
          <w:tab w:val="left" w:pos="540"/>
        </w:tabs>
        <w:suppressAutoHyphens/>
        <w:autoSpaceDE w:val="0"/>
        <w:autoSpaceDN w:val="0"/>
        <w:adjustRightInd w:val="0"/>
        <w:spacing w:line="280" w:lineRule="atLeast"/>
        <w:rPr>
          <w:rFonts w:ascii="Arial" w:hAnsi="Arial" w:cs="Arial"/>
          <w:sz w:val="22"/>
          <w:szCs w:val="22"/>
        </w:rPr>
      </w:pPr>
      <w:r w:rsidRPr="0028456F">
        <w:rPr>
          <w:rFonts w:ascii="Arial" w:hAnsi="Arial" w:cs="Arial"/>
          <w:sz w:val="22"/>
          <w:szCs w:val="22"/>
        </w:rPr>
        <w:t xml:space="preserve">04  </w:t>
      </w:r>
      <w:r w:rsidR="00E05127" w:rsidRPr="0028456F">
        <w:rPr>
          <w:rFonts w:ascii="Arial" w:hAnsi="Arial" w:cs="Arial"/>
          <w:sz w:val="22"/>
          <w:szCs w:val="22"/>
        </w:rPr>
        <w:t>Osazovací plán</w:t>
      </w:r>
      <w:r w:rsidRPr="0028456F">
        <w:rPr>
          <w:rFonts w:ascii="Arial" w:hAnsi="Arial" w:cs="Arial"/>
          <w:sz w:val="22"/>
          <w:szCs w:val="22"/>
        </w:rPr>
        <w:tab/>
      </w:r>
      <w:r w:rsidRPr="0028456F">
        <w:rPr>
          <w:rFonts w:ascii="Arial" w:hAnsi="Arial" w:cs="Arial"/>
          <w:sz w:val="22"/>
          <w:szCs w:val="22"/>
        </w:rPr>
        <w:tab/>
      </w:r>
      <w:r w:rsidRPr="0028456F">
        <w:rPr>
          <w:rFonts w:ascii="Arial" w:hAnsi="Arial" w:cs="Arial"/>
          <w:sz w:val="22"/>
          <w:szCs w:val="22"/>
        </w:rPr>
        <w:tab/>
      </w:r>
      <w:r w:rsidRPr="0028456F">
        <w:rPr>
          <w:rFonts w:ascii="Arial" w:hAnsi="Arial" w:cs="Arial"/>
          <w:sz w:val="22"/>
          <w:szCs w:val="22"/>
        </w:rPr>
        <w:tab/>
      </w:r>
      <w:r w:rsidRPr="0028456F">
        <w:rPr>
          <w:rFonts w:ascii="Arial" w:hAnsi="Arial" w:cs="Arial"/>
          <w:sz w:val="22"/>
          <w:szCs w:val="22"/>
        </w:rPr>
        <w:tab/>
      </w:r>
      <w:r w:rsidRPr="0028456F">
        <w:rPr>
          <w:rFonts w:ascii="Arial" w:hAnsi="Arial" w:cs="Arial"/>
          <w:sz w:val="22"/>
          <w:szCs w:val="22"/>
        </w:rPr>
        <w:tab/>
      </w:r>
      <w:r w:rsidRPr="0028456F">
        <w:rPr>
          <w:rFonts w:ascii="Arial" w:hAnsi="Arial" w:cs="Arial"/>
          <w:sz w:val="22"/>
          <w:szCs w:val="22"/>
        </w:rPr>
        <w:tab/>
      </w:r>
      <w:r w:rsidR="006C10FE">
        <w:rPr>
          <w:rFonts w:ascii="Arial" w:hAnsi="Arial" w:cs="Arial"/>
          <w:sz w:val="22"/>
          <w:szCs w:val="22"/>
        </w:rPr>
        <w:tab/>
      </w:r>
      <w:r w:rsidR="006C10FE">
        <w:rPr>
          <w:rFonts w:ascii="Arial" w:hAnsi="Arial" w:cs="Arial"/>
          <w:sz w:val="22"/>
          <w:szCs w:val="22"/>
        </w:rPr>
        <w:tab/>
      </w:r>
      <w:r w:rsidRPr="0028456F">
        <w:rPr>
          <w:rFonts w:ascii="Arial" w:hAnsi="Arial" w:cs="Arial"/>
          <w:sz w:val="22"/>
          <w:szCs w:val="22"/>
        </w:rPr>
        <w:t>M 1:</w:t>
      </w:r>
      <w:r w:rsidR="0028456F" w:rsidRPr="0028456F">
        <w:rPr>
          <w:rFonts w:ascii="Arial" w:hAnsi="Arial" w:cs="Arial"/>
          <w:sz w:val="22"/>
          <w:szCs w:val="22"/>
        </w:rPr>
        <w:t>250</w:t>
      </w:r>
    </w:p>
    <w:p w:rsidR="006C10FE" w:rsidRPr="0028456F" w:rsidRDefault="006C10FE" w:rsidP="002E6880">
      <w:pPr>
        <w:widowControl w:val="0"/>
        <w:tabs>
          <w:tab w:val="left" w:pos="540"/>
        </w:tabs>
        <w:suppressAutoHyphens/>
        <w:autoSpaceDE w:val="0"/>
        <w:autoSpaceDN w:val="0"/>
        <w:adjustRightInd w:val="0"/>
        <w:spacing w:line="280" w:lineRule="atLeast"/>
        <w:rPr>
          <w:rFonts w:ascii="Arial" w:hAnsi="Arial" w:cs="Arial"/>
          <w:sz w:val="22"/>
          <w:szCs w:val="22"/>
        </w:rPr>
      </w:pPr>
      <w:r>
        <w:rPr>
          <w:rFonts w:ascii="Arial" w:hAnsi="Arial" w:cs="Arial"/>
          <w:sz w:val="22"/>
          <w:szCs w:val="22"/>
        </w:rPr>
        <w:t>05  Vytyčovací plán</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083A03" w:rsidRPr="0028456F">
        <w:rPr>
          <w:rFonts w:ascii="Arial" w:hAnsi="Arial" w:cs="Arial"/>
          <w:sz w:val="22"/>
          <w:szCs w:val="22"/>
        </w:rPr>
        <w:t>M 1:250</w:t>
      </w:r>
    </w:p>
    <w:p w:rsidR="0099189B" w:rsidRPr="00A1330C" w:rsidRDefault="006C10FE" w:rsidP="002E6880">
      <w:pPr>
        <w:widowControl w:val="0"/>
        <w:tabs>
          <w:tab w:val="left" w:pos="540"/>
        </w:tabs>
        <w:suppressAutoHyphens/>
        <w:autoSpaceDE w:val="0"/>
        <w:autoSpaceDN w:val="0"/>
        <w:adjustRightInd w:val="0"/>
        <w:spacing w:line="280" w:lineRule="atLeast"/>
        <w:rPr>
          <w:rFonts w:ascii="Arial" w:hAnsi="Arial" w:cs="Arial"/>
          <w:sz w:val="22"/>
          <w:szCs w:val="22"/>
        </w:rPr>
      </w:pPr>
      <w:r>
        <w:rPr>
          <w:rFonts w:ascii="Arial" w:hAnsi="Arial" w:cs="Arial"/>
          <w:sz w:val="22"/>
          <w:szCs w:val="22"/>
        </w:rPr>
        <w:t>06</w:t>
      </w:r>
      <w:r w:rsidR="0099189B" w:rsidRPr="0028456F">
        <w:rPr>
          <w:rFonts w:ascii="Arial" w:hAnsi="Arial" w:cs="Arial"/>
          <w:sz w:val="22"/>
          <w:szCs w:val="22"/>
        </w:rPr>
        <w:t xml:space="preserve">  Štěrkový trávník – vzorový řez A-A´ </w:t>
      </w:r>
      <w:r w:rsidR="0099189B" w:rsidRPr="0028456F">
        <w:rPr>
          <w:rFonts w:ascii="Arial" w:hAnsi="Arial" w:cs="Arial"/>
          <w:sz w:val="22"/>
          <w:szCs w:val="22"/>
        </w:rPr>
        <w:tab/>
      </w:r>
      <w:r w:rsidR="0099189B" w:rsidRPr="0028456F">
        <w:rPr>
          <w:rFonts w:ascii="Arial" w:hAnsi="Arial" w:cs="Arial"/>
          <w:sz w:val="22"/>
          <w:szCs w:val="22"/>
        </w:rPr>
        <w:tab/>
      </w:r>
      <w:r w:rsidR="0099189B" w:rsidRPr="0028456F">
        <w:rPr>
          <w:rFonts w:ascii="Arial" w:hAnsi="Arial" w:cs="Arial"/>
          <w:sz w:val="22"/>
          <w:szCs w:val="22"/>
        </w:rPr>
        <w:tab/>
      </w:r>
      <w:r w:rsidR="0099189B" w:rsidRPr="0028456F">
        <w:rPr>
          <w:rFonts w:ascii="Arial" w:hAnsi="Arial" w:cs="Arial"/>
          <w:sz w:val="22"/>
          <w:szCs w:val="22"/>
        </w:rPr>
        <w:tab/>
      </w:r>
      <w:r w:rsidR="0099189B" w:rsidRPr="0028456F">
        <w:rPr>
          <w:rFonts w:ascii="Arial" w:hAnsi="Arial" w:cs="Arial"/>
          <w:sz w:val="22"/>
          <w:szCs w:val="22"/>
        </w:rPr>
        <w:tab/>
      </w:r>
      <w:r w:rsidR="0099189B" w:rsidRPr="0028456F">
        <w:rPr>
          <w:rFonts w:ascii="Arial" w:hAnsi="Arial" w:cs="Arial"/>
          <w:sz w:val="22"/>
          <w:szCs w:val="22"/>
        </w:rPr>
        <w:tab/>
        <w:t>M 1:20</w:t>
      </w:r>
    </w:p>
    <w:p w:rsidR="002E6880" w:rsidRPr="00EB0EB8" w:rsidRDefault="002E6880" w:rsidP="002E6880">
      <w:pPr>
        <w:widowControl w:val="0"/>
        <w:tabs>
          <w:tab w:val="left" w:pos="540"/>
        </w:tabs>
        <w:suppressAutoHyphens/>
        <w:autoSpaceDE w:val="0"/>
        <w:autoSpaceDN w:val="0"/>
        <w:adjustRightInd w:val="0"/>
        <w:spacing w:line="280" w:lineRule="atLeast"/>
        <w:rPr>
          <w:rFonts w:ascii="Arial" w:hAnsi="Arial" w:cs="Arial"/>
          <w:sz w:val="22"/>
          <w:szCs w:val="22"/>
          <w:highlight w:val="yellow"/>
        </w:rPr>
      </w:pPr>
    </w:p>
    <w:p w:rsidR="00734B8C" w:rsidRPr="00EB0EB8" w:rsidRDefault="00734B8C" w:rsidP="002E6880">
      <w:pPr>
        <w:widowControl w:val="0"/>
        <w:tabs>
          <w:tab w:val="left" w:pos="540"/>
        </w:tabs>
        <w:suppressAutoHyphens/>
        <w:autoSpaceDE w:val="0"/>
        <w:autoSpaceDN w:val="0"/>
        <w:adjustRightInd w:val="0"/>
        <w:spacing w:line="280" w:lineRule="atLeast"/>
        <w:rPr>
          <w:rFonts w:ascii="Arial" w:hAnsi="Arial" w:cs="Arial"/>
          <w:sz w:val="22"/>
          <w:szCs w:val="22"/>
          <w:highlight w:val="yellow"/>
        </w:rPr>
      </w:pPr>
    </w:p>
    <w:p w:rsidR="002E6880" w:rsidRPr="0028455B" w:rsidRDefault="002E6880" w:rsidP="002E6880">
      <w:pPr>
        <w:widowControl w:val="0"/>
        <w:tabs>
          <w:tab w:val="left" w:pos="540"/>
        </w:tabs>
        <w:suppressAutoHyphens/>
        <w:autoSpaceDE w:val="0"/>
        <w:autoSpaceDN w:val="0"/>
        <w:adjustRightInd w:val="0"/>
        <w:spacing w:line="280" w:lineRule="atLeast"/>
        <w:rPr>
          <w:rFonts w:ascii="Arial" w:hAnsi="Arial" w:cs="Arial"/>
          <w:sz w:val="22"/>
          <w:szCs w:val="22"/>
        </w:rPr>
      </w:pPr>
      <w:r w:rsidRPr="0028455B">
        <w:rPr>
          <w:rFonts w:ascii="Arial" w:hAnsi="Arial" w:cs="Arial"/>
          <w:b/>
          <w:sz w:val="22"/>
          <w:szCs w:val="22"/>
        </w:rPr>
        <w:t>PŘÍLOHA</w:t>
      </w:r>
    </w:p>
    <w:p w:rsidR="002E6880" w:rsidRDefault="00031A49" w:rsidP="002E6880">
      <w:pPr>
        <w:widowControl w:val="0"/>
        <w:tabs>
          <w:tab w:val="left" w:pos="540"/>
        </w:tabs>
        <w:suppressAutoHyphens/>
        <w:autoSpaceDE w:val="0"/>
        <w:autoSpaceDN w:val="0"/>
        <w:adjustRightInd w:val="0"/>
        <w:spacing w:line="280" w:lineRule="atLeast"/>
        <w:rPr>
          <w:rFonts w:ascii="Arial" w:hAnsi="Arial" w:cs="Arial"/>
          <w:sz w:val="22"/>
          <w:szCs w:val="22"/>
        </w:rPr>
      </w:pPr>
      <w:r w:rsidRPr="0028455B">
        <w:rPr>
          <w:rFonts w:ascii="Arial" w:hAnsi="Arial" w:cs="Arial"/>
          <w:sz w:val="22"/>
          <w:szCs w:val="22"/>
        </w:rPr>
        <w:t>00 – R</w:t>
      </w:r>
      <w:r w:rsidR="002E6880" w:rsidRPr="0028455B">
        <w:rPr>
          <w:rFonts w:ascii="Arial" w:hAnsi="Arial" w:cs="Arial"/>
          <w:sz w:val="22"/>
          <w:szCs w:val="22"/>
        </w:rPr>
        <w:t>o</w:t>
      </w:r>
      <w:r w:rsidR="00A42B1A" w:rsidRPr="0028455B">
        <w:rPr>
          <w:rFonts w:ascii="Arial" w:hAnsi="Arial" w:cs="Arial"/>
          <w:sz w:val="22"/>
          <w:szCs w:val="22"/>
        </w:rPr>
        <w:t>z</w:t>
      </w:r>
      <w:r w:rsidR="002E6880" w:rsidRPr="0028455B">
        <w:rPr>
          <w:rFonts w:ascii="Arial" w:hAnsi="Arial" w:cs="Arial"/>
          <w:sz w:val="22"/>
          <w:szCs w:val="22"/>
        </w:rPr>
        <w:t>počet realizačních nákladů</w:t>
      </w:r>
    </w:p>
    <w:p w:rsidR="00E05127" w:rsidRDefault="00E05127" w:rsidP="002E6880">
      <w:pPr>
        <w:widowControl w:val="0"/>
        <w:tabs>
          <w:tab w:val="left" w:pos="540"/>
        </w:tabs>
        <w:suppressAutoHyphens/>
        <w:autoSpaceDE w:val="0"/>
        <w:autoSpaceDN w:val="0"/>
        <w:adjustRightInd w:val="0"/>
        <w:spacing w:line="280" w:lineRule="atLeast"/>
        <w:rPr>
          <w:rFonts w:ascii="Arial" w:hAnsi="Arial" w:cs="Arial"/>
          <w:sz w:val="22"/>
          <w:szCs w:val="22"/>
        </w:rPr>
      </w:pPr>
    </w:p>
    <w:p w:rsidR="00E05127" w:rsidRDefault="00E05127" w:rsidP="002E6880">
      <w:pPr>
        <w:widowControl w:val="0"/>
        <w:tabs>
          <w:tab w:val="left" w:pos="540"/>
        </w:tabs>
        <w:suppressAutoHyphens/>
        <w:autoSpaceDE w:val="0"/>
        <w:autoSpaceDN w:val="0"/>
        <w:adjustRightInd w:val="0"/>
        <w:spacing w:line="280" w:lineRule="atLeast"/>
        <w:rPr>
          <w:rFonts w:ascii="Arial" w:hAnsi="Arial" w:cs="Arial"/>
          <w:sz w:val="22"/>
          <w:szCs w:val="22"/>
        </w:rPr>
      </w:pPr>
    </w:p>
    <w:p w:rsidR="00E05127" w:rsidRDefault="00E05127" w:rsidP="002E6880">
      <w:pPr>
        <w:widowControl w:val="0"/>
        <w:tabs>
          <w:tab w:val="left" w:pos="540"/>
        </w:tabs>
        <w:suppressAutoHyphens/>
        <w:autoSpaceDE w:val="0"/>
        <w:autoSpaceDN w:val="0"/>
        <w:adjustRightInd w:val="0"/>
        <w:spacing w:line="280" w:lineRule="atLeast"/>
        <w:rPr>
          <w:rFonts w:ascii="Arial" w:hAnsi="Arial" w:cs="Arial"/>
          <w:sz w:val="22"/>
          <w:szCs w:val="22"/>
        </w:rPr>
      </w:pPr>
    </w:p>
    <w:p w:rsidR="00E05127" w:rsidRDefault="00E05127" w:rsidP="002E6880">
      <w:pPr>
        <w:widowControl w:val="0"/>
        <w:tabs>
          <w:tab w:val="left" w:pos="540"/>
        </w:tabs>
        <w:suppressAutoHyphens/>
        <w:autoSpaceDE w:val="0"/>
        <w:autoSpaceDN w:val="0"/>
        <w:adjustRightInd w:val="0"/>
        <w:spacing w:line="280" w:lineRule="atLeast"/>
        <w:rPr>
          <w:rFonts w:ascii="Arial" w:hAnsi="Arial" w:cs="Arial"/>
          <w:sz w:val="22"/>
          <w:szCs w:val="22"/>
        </w:rPr>
      </w:pPr>
    </w:p>
    <w:p w:rsidR="00E05127" w:rsidRPr="0028455B" w:rsidRDefault="00E05127" w:rsidP="002E6880">
      <w:pPr>
        <w:widowControl w:val="0"/>
        <w:tabs>
          <w:tab w:val="left" w:pos="540"/>
        </w:tabs>
        <w:suppressAutoHyphens/>
        <w:autoSpaceDE w:val="0"/>
        <w:autoSpaceDN w:val="0"/>
        <w:adjustRightInd w:val="0"/>
        <w:spacing w:line="280" w:lineRule="atLeast"/>
        <w:rPr>
          <w:rFonts w:ascii="Arial" w:hAnsi="Arial" w:cs="Arial"/>
          <w:sz w:val="22"/>
          <w:szCs w:val="22"/>
        </w:rPr>
      </w:pPr>
    </w:p>
    <w:p w:rsidR="003E04F6" w:rsidRPr="00EB0EB8" w:rsidRDefault="003E04F6" w:rsidP="002E6880">
      <w:pPr>
        <w:widowControl w:val="0"/>
        <w:tabs>
          <w:tab w:val="left" w:pos="540"/>
        </w:tabs>
        <w:suppressAutoHyphens/>
        <w:autoSpaceDE w:val="0"/>
        <w:autoSpaceDN w:val="0"/>
        <w:adjustRightInd w:val="0"/>
        <w:spacing w:line="280" w:lineRule="atLeast"/>
        <w:rPr>
          <w:rFonts w:ascii="Arial" w:hAnsi="Arial" w:cs="Arial"/>
          <w:sz w:val="22"/>
          <w:szCs w:val="22"/>
          <w:highlight w:val="yellow"/>
        </w:rPr>
      </w:pPr>
    </w:p>
    <w:p w:rsidR="00660E0D" w:rsidRPr="00CE3D7C" w:rsidRDefault="00D029F9" w:rsidP="00EC3A92">
      <w:pPr>
        <w:pStyle w:val="Nadpis1"/>
        <w:numPr>
          <w:ilvl w:val="0"/>
          <w:numId w:val="2"/>
        </w:numPr>
        <w:tabs>
          <w:tab w:val="clear" w:pos="1065"/>
          <w:tab w:val="num" w:pos="567"/>
        </w:tabs>
        <w:spacing w:before="0"/>
        <w:ind w:hanging="1065"/>
      </w:pPr>
      <w:bookmarkStart w:id="22" w:name="_Toc365538688"/>
      <w:r w:rsidRPr="00EB0EB8">
        <w:rPr>
          <w:highlight w:val="yellow"/>
        </w:rPr>
        <w:br w:type="page"/>
      </w:r>
      <w:bookmarkStart w:id="23" w:name="_Toc464161672"/>
      <w:bookmarkStart w:id="24" w:name="_Toc474272195"/>
      <w:r w:rsidR="003F0864" w:rsidRPr="00CE3D7C">
        <w:lastRenderedPageBreak/>
        <w:t>IDENTIFIKAČNÍ ÚDAJE</w:t>
      </w:r>
      <w:bookmarkEnd w:id="20"/>
      <w:bookmarkEnd w:id="21"/>
      <w:bookmarkEnd w:id="22"/>
      <w:bookmarkEnd w:id="23"/>
      <w:bookmarkEnd w:id="24"/>
      <w:r w:rsidR="003F0864" w:rsidRPr="00CE3D7C">
        <w:t xml:space="preserve">  </w:t>
      </w:r>
    </w:p>
    <w:p w:rsidR="00863950" w:rsidRPr="00CE3D7C" w:rsidRDefault="00660E0D" w:rsidP="005359E5">
      <w:pPr>
        <w:spacing w:line="280" w:lineRule="atLeast"/>
        <w:jc w:val="both"/>
        <w:rPr>
          <w:rFonts w:ascii="Arial" w:hAnsi="Arial" w:cs="Arial"/>
          <w:b/>
          <w:sz w:val="22"/>
          <w:szCs w:val="22"/>
        </w:rPr>
      </w:pPr>
      <w:r w:rsidRPr="00CE3D7C">
        <w:rPr>
          <w:rFonts w:ascii="Arial" w:hAnsi="Arial" w:cs="Arial"/>
          <w:b/>
          <w:sz w:val="22"/>
          <w:szCs w:val="22"/>
        </w:rPr>
        <w:t>Název projektu:</w:t>
      </w:r>
    </w:p>
    <w:p w:rsidR="0006522C" w:rsidRDefault="00E05127" w:rsidP="0006522C">
      <w:pPr>
        <w:spacing w:line="280" w:lineRule="atLeast"/>
        <w:jc w:val="both"/>
        <w:rPr>
          <w:rFonts w:ascii="Arial" w:hAnsi="Arial" w:cs="Arial"/>
          <w:b/>
          <w:sz w:val="22"/>
          <w:szCs w:val="22"/>
        </w:rPr>
      </w:pPr>
      <w:bookmarkStart w:id="25" w:name="OLE_LINK12"/>
      <w:bookmarkStart w:id="26" w:name="OLE_LINK19"/>
      <w:r>
        <w:rPr>
          <w:rFonts w:ascii="Arial" w:hAnsi="Arial" w:cs="Arial"/>
          <w:b/>
          <w:sz w:val="22"/>
          <w:szCs w:val="22"/>
        </w:rPr>
        <w:t>REVITALIZACE TERAPEUTICKÉ ZAHRADY DD ONŠOV</w:t>
      </w:r>
    </w:p>
    <w:p w:rsidR="00EE6E50" w:rsidRDefault="00EE6E50" w:rsidP="0006522C">
      <w:pPr>
        <w:spacing w:line="280" w:lineRule="atLeast"/>
        <w:jc w:val="both"/>
        <w:rPr>
          <w:rFonts w:ascii="Arial" w:hAnsi="Arial" w:cs="Arial"/>
          <w:b/>
          <w:sz w:val="22"/>
          <w:szCs w:val="22"/>
        </w:rPr>
      </w:pPr>
    </w:p>
    <w:p w:rsidR="00EE6E50" w:rsidRPr="00CE3D7C" w:rsidRDefault="00EE6E50" w:rsidP="00EE6E50">
      <w:pPr>
        <w:spacing w:line="280" w:lineRule="atLeast"/>
        <w:jc w:val="both"/>
        <w:rPr>
          <w:rFonts w:ascii="Arial" w:hAnsi="Arial" w:cs="Arial"/>
          <w:b/>
          <w:sz w:val="22"/>
          <w:szCs w:val="22"/>
        </w:rPr>
      </w:pPr>
      <w:r>
        <w:rPr>
          <w:rFonts w:ascii="Arial" w:hAnsi="Arial" w:cs="Arial"/>
          <w:b/>
          <w:sz w:val="22"/>
          <w:szCs w:val="22"/>
        </w:rPr>
        <w:t>Stavební objekt</w:t>
      </w:r>
      <w:r w:rsidRPr="00CE3D7C">
        <w:rPr>
          <w:rFonts w:ascii="Arial" w:hAnsi="Arial" w:cs="Arial"/>
          <w:b/>
          <w:sz w:val="22"/>
          <w:szCs w:val="22"/>
        </w:rPr>
        <w:t>:</w:t>
      </w:r>
    </w:p>
    <w:p w:rsidR="00EE6E50" w:rsidRPr="00CE3D7C" w:rsidRDefault="00EE6E50" w:rsidP="0006522C">
      <w:pPr>
        <w:spacing w:line="280" w:lineRule="atLeast"/>
        <w:jc w:val="both"/>
        <w:rPr>
          <w:rFonts w:ascii="Arial" w:hAnsi="Arial" w:cs="Arial"/>
          <w:b/>
          <w:sz w:val="22"/>
          <w:szCs w:val="22"/>
        </w:rPr>
      </w:pPr>
      <w:r w:rsidRPr="00EE6E50">
        <w:rPr>
          <w:rFonts w:ascii="Arial" w:hAnsi="Arial" w:cs="Arial"/>
          <w:b/>
          <w:sz w:val="22"/>
          <w:szCs w:val="22"/>
        </w:rPr>
        <w:t>SO02 - VEGETAČNÍ ÚPRAVY</w:t>
      </w:r>
    </w:p>
    <w:bookmarkEnd w:id="25"/>
    <w:bookmarkEnd w:id="26"/>
    <w:p w:rsidR="0006522C" w:rsidRPr="00EB0EB8" w:rsidRDefault="0006522C" w:rsidP="006A58A5">
      <w:pPr>
        <w:spacing w:line="280" w:lineRule="atLeast"/>
        <w:jc w:val="both"/>
        <w:rPr>
          <w:rFonts w:ascii="Arial" w:hAnsi="Arial" w:cs="Arial"/>
          <w:b/>
          <w:sz w:val="22"/>
          <w:szCs w:val="22"/>
          <w:highlight w:val="yellow"/>
        </w:rPr>
      </w:pPr>
    </w:p>
    <w:p w:rsidR="00E0072C" w:rsidRPr="00032182" w:rsidRDefault="00660E0D" w:rsidP="005359E5">
      <w:pPr>
        <w:spacing w:line="280" w:lineRule="atLeast"/>
        <w:jc w:val="both"/>
        <w:rPr>
          <w:rFonts w:ascii="Arial" w:hAnsi="Arial" w:cs="Arial"/>
          <w:b/>
          <w:sz w:val="22"/>
          <w:szCs w:val="22"/>
        </w:rPr>
      </w:pPr>
      <w:r w:rsidRPr="00032182">
        <w:rPr>
          <w:rFonts w:ascii="Arial" w:hAnsi="Arial" w:cs="Arial"/>
          <w:b/>
          <w:sz w:val="22"/>
          <w:szCs w:val="22"/>
        </w:rPr>
        <w:t>Lokalita:</w:t>
      </w:r>
    </w:p>
    <w:p w:rsidR="006D04DC" w:rsidRPr="00032182" w:rsidRDefault="006D04DC" w:rsidP="005359E5">
      <w:pPr>
        <w:spacing w:line="280" w:lineRule="atLeast"/>
        <w:jc w:val="both"/>
        <w:rPr>
          <w:rFonts w:ascii="Arial" w:hAnsi="Arial" w:cs="Arial"/>
          <w:sz w:val="22"/>
          <w:szCs w:val="22"/>
        </w:rPr>
      </w:pPr>
      <w:r w:rsidRPr="00032182">
        <w:rPr>
          <w:rFonts w:ascii="Arial" w:hAnsi="Arial" w:cs="Arial"/>
          <w:sz w:val="22"/>
          <w:szCs w:val="22"/>
        </w:rPr>
        <w:t xml:space="preserve">k. ú. </w:t>
      </w:r>
      <w:r w:rsidR="00032182" w:rsidRPr="00032182">
        <w:rPr>
          <w:rFonts w:ascii="Arial" w:hAnsi="Arial" w:cs="Arial"/>
          <w:sz w:val="22"/>
          <w:szCs w:val="22"/>
        </w:rPr>
        <w:t>Onšov (Okres Pelhřimov); 711357</w:t>
      </w:r>
    </w:p>
    <w:p w:rsidR="00032182" w:rsidRPr="00032182" w:rsidRDefault="00032182" w:rsidP="005359E5">
      <w:pPr>
        <w:spacing w:line="280" w:lineRule="atLeast"/>
        <w:jc w:val="both"/>
        <w:rPr>
          <w:rFonts w:ascii="Arial" w:hAnsi="Arial" w:cs="Arial"/>
          <w:sz w:val="22"/>
          <w:szCs w:val="22"/>
        </w:rPr>
      </w:pPr>
      <w:r w:rsidRPr="00032182">
        <w:rPr>
          <w:rFonts w:ascii="Arial" w:hAnsi="Arial" w:cs="Arial"/>
          <w:sz w:val="22"/>
          <w:szCs w:val="22"/>
        </w:rPr>
        <w:t xml:space="preserve">p. č. 157, </w:t>
      </w:r>
      <w:r w:rsidR="00CA327B">
        <w:rPr>
          <w:rFonts w:ascii="Arial" w:hAnsi="Arial" w:cs="Arial"/>
          <w:sz w:val="22"/>
          <w:szCs w:val="22"/>
        </w:rPr>
        <w:t>p.</w:t>
      </w:r>
      <w:r w:rsidR="00FC7CE5">
        <w:rPr>
          <w:rFonts w:ascii="Arial" w:hAnsi="Arial" w:cs="Arial"/>
          <w:sz w:val="22"/>
          <w:szCs w:val="22"/>
        </w:rPr>
        <w:t xml:space="preserve"> </w:t>
      </w:r>
      <w:r w:rsidR="00B64BA7">
        <w:rPr>
          <w:rFonts w:ascii="Arial" w:hAnsi="Arial" w:cs="Arial"/>
          <w:sz w:val="22"/>
          <w:szCs w:val="22"/>
        </w:rPr>
        <w:t>č. 158, st. 1, st. 2</w:t>
      </w:r>
      <w:r w:rsidR="00CA327B">
        <w:rPr>
          <w:rFonts w:ascii="Arial" w:hAnsi="Arial" w:cs="Arial"/>
          <w:sz w:val="22"/>
          <w:szCs w:val="22"/>
        </w:rPr>
        <w:t xml:space="preserve"> </w:t>
      </w:r>
    </w:p>
    <w:p w:rsidR="0027423C" w:rsidRPr="00CE3D7C" w:rsidRDefault="0027423C" w:rsidP="0027423C">
      <w:pPr>
        <w:pStyle w:val="Default"/>
        <w:jc w:val="both"/>
        <w:rPr>
          <w:bCs/>
          <w:shd w:val="clear" w:color="auto" w:fill="FEFEFE"/>
        </w:rPr>
      </w:pPr>
    </w:p>
    <w:p w:rsidR="00660E0D" w:rsidRPr="00CE3D7C" w:rsidRDefault="00660E0D" w:rsidP="00BE5C17">
      <w:pPr>
        <w:tabs>
          <w:tab w:val="left" w:pos="3573"/>
        </w:tabs>
        <w:spacing w:line="280" w:lineRule="atLeast"/>
        <w:jc w:val="both"/>
        <w:rPr>
          <w:rFonts w:ascii="Arial" w:hAnsi="Arial" w:cs="Arial"/>
          <w:b/>
          <w:sz w:val="22"/>
          <w:szCs w:val="22"/>
        </w:rPr>
      </w:pPr>
      <w:bookmarkStart w:id="27" w:name="OLE_LINK5"/>
      <w:bookmarkStart w:id="28" w:name="OLE_LINK6"/>
      <w:r w:rsidRPr="00CE3D7C">
        <w:rPr>
          <w:rFonts w:ascii="Arial" w:hAnsi="Arial" w:cs="Arial"/>
          <w:b/>
          <w:sz w:val="22"/>
          <w:szCs w:val="22"/>
        </w:rPr>
        <w:t>Objednatel:</w:t>
      </w:r>
      <w:r w:rsidR="00BE5C17">
        <w:rPr>
          <w:rFonts w:ascii="Arial" w:hAnsi="Arial" w:cs="Arial"/>
          <w:b/>
          <w:sz w:val="22"/>
          <w:szCs w:val="22"/>
        </w:rPr>
        <w:tab/>
      </w:r>
    </w:p>
    <w:p w:rsidR="00CF3881" w:rsidRPr="00CE3D7C" w:rsidRDefault="00E05127" w:rsidP="006A4C4F">
      <w:pPr>
        <w:spacing w:line="280" w:lineRule="atLeast"/>
        <w:rPr>
          <w:rFonts w:ascii="Arial" w:hAnsi="Arial" w:cs="Arial"/>
          <w:sz w:val="22"/>
          <w:szCs w:val="22"/>
        </w:rPr>
      </w:pPr>
      <w:r>
        <w:rPr>
          <w:rFonts w:ascii="Arial" w:hAnsi="Arial" w:cs="Arial"/>
          <w:sz w:val="22"/>
          <w:szCs w:val="22"/>
        </w:rPr>
        <w:t>DOMOV DŮCHODCŮ ONŠOV, P.O</w:t>
      </w:r>
      <w:r w:rsidR="00CE3D7C" w:rsidRPr="00CE3D7C">
        <w:rPr>
          <w:rFonts w:ascii="Arial" w:hAnsi="Arial" w:cs="Arial"/>
          <w:sz w:val="22"/>
          <w:szCs w:val="22"/>
        </w:rPr>
        <w:t>., IČO 00511871, zast. Ing. Václav Jaroš</w:t>
      </w:r>
    </w:p>
    <w:p w:rsidR="000551BA" w:rsidRDefault="00CE3D7C" w:rsidP="00521D97">
      <w:pPr>
        <w:spacing w:line="280" w:lineRule="atLeast"/>
        <w:rPr>
          <w:rFonts w:ascii="Arial" w:hAnsi="Arial" w:cs="Arial"/>
          <w:sz w:val="22"/>
          <w:szCs w:val="22"/>
        </w:rPr>
      </w:pPr>
      <w:r w:rsidRPr="00CE3D7C">
        <w:rPr>
          <w:rFonts w:ascii="Arial" w:hAnsi="Arial" w:cs="Arial"/>
          <w:sz w:val="22"/>
          <w:szCs w:val="22"/>
        </w:rPr>
        <w:t>Onšov č.</w:t>
      </w:r>
      <w:r w:rsidR="00FC7CE5">
        <w:rPr>
          <w:rFonts w:ascii="Arial" w:hAnsi="Arial" w:cs="Arial"/>
          <w:sz w:val="22"/>
          <w:szCs w:val="22"/>
        </w:rPr>
        <w:t xml:space="preserve"> </w:t>
      </w:r>
      <w:r w:rsidRPr="00CE3D7C">
        <w:rPr>
          <w:rFonts w:ascii="Arial" w:hAnsi="Arial" w:cs="Arial"/>
          <w:sz w:val="22"/>
          <w:szCs w:val="22"/>
        </w:rPr>
        <w:t>p.</w:t>
      </w:r>
      <w:r w:rsidR="00FC7CE5">
        <w:rPr>
          <w:rFonts w:ascii="Arial" w:hAnsi="Arial" w:cs="Arial"/>
          <w:sz w:val="22"/>
          <w:szCs w:val="22"/>
        </w:rPr>
        <w:t xml:space="preserve"> </w:t>
      </w:r>
      <w:r w:rsidRPr="00CE3D7C">
        <w:rPr>
          <w:rFonts w:ascii="Arial" w:hAnsi="Arial" w:cs="Arial"/>
          <w:sz w:val="22"/>
          <w:szCs w:val="22"/>
        </w:rPr>
        <w:t>1 - Zámek</w:t>
      </w:r>
      <w:r w:rsidR="00A40478" w:rsidRPr="00CE3D7C">
        <w:rPr>
          <w:rFonts w:ascii="Arial" w:hAnsi="Arial" w:cs="Arial"/>
          <w:sz w:val="22"/>
          <w:szCs w:val="22"/>
        </w:rPr>
        <w:br/>
      </w:r>
      <w:r w:rsidRPr="00CE3D7C">
        <w:rPr>
          <w:rFonts w:ascii="Arial" w:hAnsi="Arial" w:cs="Arial"/>
          <w:sz w:val="22"/>
          <w:szCs w:val="22"/>
        </w:rPr>
        <w:t>39501 PACOV</w:t>
      </w:r>
    </w:p>
    <w:p w:rsidR="004A6348" w:rsidRDefault="004A6348" w:rsidP="00521D97">
      <w:pPr>
        <w:spacing w:line="280" w:lineRule="atLeast"/>
        <w:rPr>
          <w:rFonts w:ascii="Arial" w:hAnsi="Arial" w:cs="Arial"/>
          <w:sz w:val="22"/>
          <w:szCs w:val="22"/>
        </w:rPr>
      </w:pPr>
    </w:p>
    <w:p w:rsidR="004A6348" w:rsidRPr="004A6348" w:rsidRDefault="004A6348" w:rsidP="004A6348">
      <w:pPr>
        <w:tabs>
          <w:tab w:val="left" w:pos="3573"/>
        </w:tabs>
        <w:spacing w:line="280" w:lineRule="atLeast"/>
        <w:jc w:val="both"/>
        <w:rPr>
          <w:rFonts w:ascii="Arial" w:hAnsi="Arial" w:cs="Arial"/>
          <w:b/>
          <w:sz w:val="22"/>
          <w:szCs w:val="22"/>
        </w:rPr>
      </w:pPr>
      <w:r w:rsidRPr="004A6348">
        <w:rPr>
          <w:rFonts w:ascii="Arial" w:hAnsi="Arial" w:cs="Arial"/>
          <w:b/>
          <w:sz w:val="22"/>
          <w:szCs w:val="22"/>
        </w:rPr>
        <w:t>Generální projektant</w:t>
      </w:r>
      <w:r>
        <w:rPr>
          <w:rFonts w:ascii="Arial" w:hAnsi="Arial" w:cs="Arial"/>
          <w:b/>
          <w:sz w:val="22"/>
          <w:szCs w:val="22"/>
        </w:rPr>
        <w:t>:</w:t>
      </w:r>
    </w:p>
    <w:p w:rsidR="004A6348" w:rsidRPr="00176D8B" w:rsidRDefault="00176D8B" w:rsidP="00521D97">
      <w:pPr>
        <w:spacing w:line="280" w:lineRule="atLeast"/>
        <w:rPr>
          <w:rFonts w:ascii="Arial" w:hAnsi="Arial" w:cs="Arial"/>
          <w:sz w:val="22"/>
          <w:szCs w:val="22"/>
        </w:rPr>
      </w:pPr>
      <w:r w:rsidRPr="00176D8B">
        <w:rPr>
          <w:rFonts w:ascii="Arial" w:hAnsi="Arial" w:cs="Arial"/>
          <w:sz w:val="22"/>
          <w:szCs w:val="22"/>
        </w:rPr>
        <w:t>A</w:t>
      </w:r>
      <w:r w:rsidR="004A6348" w:rsidRPr="00176D8B">
        <w:rPr>
          <w:rFonts w:ascii="Arial" w:hAnsi="Arial" w:cs="Arial"/>
          <w:sz w:val="22"/>
          <w:szCs w:val="22"/>
        </w:rPr>
        <w:t>dam Rujbr Architects s.r.o.</w:t>
      </w:r>
    </w:p>
    <w:p w:rsidR="004A6348" w:rsidRPr="00CE3D7C" w:rsidRDefault="004A6348" w:rsidP="00521D97">
      <w:pPr>
        <w:spacing w:line="280" w:lineRule="atLeast"/>
        <w:rPr>
          <w:rFonts w:ascii="Arial" w:hAnsi="Arial" w:cs="Arial"/>
          <w:sz w:val="22"/>
          <w:szCs w:val="22"/>
        </w:rPr>
      </w:pPr>
      <w:r w:rsidRPr="00176D8B">
        <w:rPr>
          <w:rFonts w:ascii="Arial" w:hAnsi="Arial" w:cs="Arial"/>
          <w:sz w:val="22"/>
          <w:szCs w:val="22"/>
        </w:rPr>
        <w:t>Srbská 22</w:t>
      </w:r>
      <w:r w:rsidRPr="00176D8B">
        <w:rPr>
          <w:rFonts w:ascii="Arial" w:hAnsi="Arial" w:cs="Arial"/>
          <w:sz w:val="22"/>
          <w:szCs w:val="22"/>
        </w:rPr>
        <w:br/>
        <w:t>612 00 Brno</w:t>
      </w:r>
    </w:p>
    <w:p w:rsidR="00F901B3" w:rsidRPr="00CE3D7C" w:rsidRDefault="00F901B3" w:rsidP="00521D97">
      <w:pPr>
        <w:spacing w:line="280" w:lineRule="atLeast"/>
        <w:rPr>
          <w:rFonts w:ascii="Arial" w:hAnsi="Arial" w:cs="Arial"/>
          <w:sz w:val="22"/>
          <w:szCs w:val="22"/>
        </w:rPr>
      </w:pPr>
    </w:p>
    <w:p w:rsidR="00660E0D" w:rsidRPr="00CE3D7C" w:rsidRDefault="00660E0D" w:rsidP="005359E5">
      <w:pPr>
        <w:spacing w:line="280" w:lineRule="atLeast"/>
        <w:rPr>
          <w:rFonts w:ascii="Arial" w:hAnsi="Arial" w:cs="Arial"/>
          <w:b/>
          <w:sz w:val="22"/>
          <w:szCs w:val="22"/>
        </w:rPr>
      </w:pPr>
      <w:bookmarkStart w:id="29" w:name="OLE_LINK1"/>
      <w:bookmarkStart w:id="30" w:name="OLE_LINK2"/>
      <w:bookmarkEnd w:id="27"/>
      <w:bookmarkEnd w:id="28"/>
      <w:r w:rsidRPr="00CE3D7C">
        <w:rPr>
          <w:rFonts w:ascii="Arial" w:hAnsi="Arial" w:cs="Arial"/>
          <w:b/>
          <w:sz w:val="22"/>
          <w:szCs w:val="22"/>
        </w:rPr>
        <w:t>Z</w:t>
      </w:r>
      <w:r w:rsidR="00B91EC4" w:rsidRPr="00CE3D7C">
        <w:rPr>
          <w:rFonts w:ascii="Arial" w:hAnsi="Arial" w:cs="Arial"/>
          <w:b/>
          <w:sz w:val="22"/>
          <w:szCs w:val="22"/>
        </w:rPr>
        <w:t>hotovitel</w:t>
      </w:r>
      <w:r w:rsidR="004A6348">
        <w:rPr>
          <w:rFonts w:ascii="Arial" w:hAnsi="Arial" w:cs="Arial"/>
          <w:b/>
          <w:sz w:val="22"/>
          <w:szCs w:val="22"/>
        </w:rPr>
        <w:t xml:space="preserve"> </w:t>
      </w:r>
      <w:r w:rsidR="004A6348" w:rsidRPr="00AB47B8">
        <w:rPr>
          <w:rFonts w:ascii="Arial" w:hAnsi="Arial" w:cs="Arial"/>
          <w:b/>
          <w:sz w:val="22"/>
          <w:szCs w:val="22"/>
        </w:rPr>
        <w:t>části</w:t>
      </w:r>
      <w:r w:rsidR="003B2EFF" w:rsidRPr="00AB47B8">
        <w:rPr>
          <w:rFonts w:ascii="Arial" w:hAnsi="Arial" w:cs="Arial"/>
          <w:b/>
          <w:sz w:val="22"/>
          <w:szCs w:val="22"/>
        </w:rPr>
        <w:t xml:space="preserve"> SO02</w:t>
      </w:r>
      <w:r w:rsidRPr="00AB47B8">
        <w:rPr>
          <w:rFonts w:ascii="Arial" w:hAnsi="Arial" w:cs="Arial"/>
          <w:b/>
          <w:sz w:val="22"/>
          <w:szCs w:val="22"/>
        </w:rPr>
        <w:t>:</w:t>
      </w:r>
    </w:p>
    <w:p w:rsidR="00660E0D" w:rsidRPr="00CE3D7C" w:rsidRDefault="00660E0D" w:rsidP="005359E5">
      <w:pPr>
        <w:spacing w:line="280" w:lineRule="atLeast"/>
        <w:rPr>
          <w:rFonts w:ascii="Arial" w:hAnsi="Arial" w:cs="Arial"/>
          <w:sz w:val="22"/>
          <w:szCs w:val="22"/>
        </w:rPr>
      </w:pPr>
      <w:r w:rsidRPr="00CE3D7C">
        <w:rPr>
          <w:rFonts w:ascii="Arial" w:hAnsi="Arial" w:cs="Arial"/>
          <w:sz w:val="22"/>
          <w:szCs w:val="22"/>
        </w:rPr>
        <w:t xml:space="preserve">Ing. </w:t>
      </w:r>
      <w:r w:rsidR="00EB6083" w:rsidRPr="00CE3D7C">
        <w:rPr>
          <w:rFonts w:ascii="Arial" w:hAnsi="Arial" w:cs="Arial"/>
          <w:sz w:val="22"/>
          <w:szCs w:val="22"/>
        </w:rPr>
        <w:t>Martina Forejtová</w:t>
      </w:r>
    </w:p>
    <w:p w:rsidR="00660E0D" w:rsidRPr="00CE3D7C" w:rsidRDefault="00EB6083" w:rsidP="005359E5">
      <w:pPr>
        <w:spacing w:line="280" w:lineRule="atLeast"/>
        <w:rPr>
          <w:rFonts w:ascii="Arial" w:hAnsi="Arial" w:cs="Arial"/>
          <w:sz w:val="22"/>
          <w:szCs w:val="22"/>
        </w:rPr>
      </w:pPr>
      <w:r w:rsidRPr="00CE3D7C">
        <w:rPr>
          <w:rFonts w:ascii="Arial" w:hAnsi="Arial" w:cs="Arial"/>
          <w:sz w:val="22"/>
          <w:szCs w:val="22"/>
        </w:rPr>
        <w:t>Lindnerova 12, 180 00 Praha 8</w:t>
      </w:r>
    </w:p>
    <w:p w:rsidR="00660E0D" w:rsidRPr="00CE3D7C" w:rsidRDefault="00660E0D" w:rsidP="005359E5">
      <w:pPr>
        <w:spacing w:line="280" w:lineRule="atLeast"/>
        <w:rPr>
          <w:rFonts w:ascii="Arial" w:hAnsi="Arial" w:cs="Arial"/>
          <w:sz w:val="22"/>
          <w:szCs w:val="22"/>
        </w:rPr>
      </w:pPr>
      <w:r w:rsidRPr="00CE3D7C">
        <w:rPr>
          <w:rFonts w:ascii="Arial" w:hAnsi="Arial" w:cs="Arial"/>
          <w:sz w:val="22"/>
          <w:szCs w:val="22"/>
        </w:rPr>
        <w:t xml:space="preserve">IČ: </w:t>
      </w:r>
      <w:r w:rsidR="00EB6083" w:rsidRPr="00CE3D7C">
        <w:rPr>
          <w:rFonts w:ascii="Arial" w:hAnsi="Arial" w:cs="Arial"/>
          <w:sz w:val="22"/>
          <w:szCs w:val="22"/>
        </w:rPr>
        <w:t>67754422</w:t>
      </w:r>
    </w:p>
    <w:p w:rsidR="00660E0D" w:rsidRDefault="00660E0D" w:rsidP="005359E5">
      <w:pPr>
        <w:spacing w:line="280" w:lineRule="atLeast"/>
        <w:rPr>
          <w:rFonts w:ascii="Arial" w:hAnsi="Arial" w:cs="Arial"/>
          <w:sz w:val="22"/>
          <w:szCs w:val="22"/>
        </w:rPr>
      </w:pPr>
      <w:r w:rsidRPr="00CE3D7C">
        <w:rPr>
          <w:rFonts w:ascii="Arial" w:hAnsi="Arial" w:cs="Arial"/>
          <w:sz w:val="22"/>
          <w:szCs w:val="22"/>
        </w:rPr>
        <w:t>DIČ: CZ</w:t>
      </w:r>
      <w:r w:rsidR="00B91EC4" w:rsidRPr="00CE3D7C">
        <w:rPr>
          <w:rFonts w:ascii="Arial" w:hAnsi="Arial" w:cs="Arial"/>
          <w:sz w:val="22"/>
          <w:szCs w:val="22"/>
        </w:rPr>
        <w:t xml:space="preserve"> </w:t>
      </w:r>
      <w:r w:rsidRPr="00CE3D7C">
        <w:rPr>
          <w:rFonts w:ascii="Arial" w:hAnsi="Arial" w:cs="Arial"/>
          <w:sz w:val="22"/>
          <w:szCs w:val="22"/>
        </w:rPr>
        <w:t>76</w:t>
      </w:r>
      <w:r w:rsidR="00EB6083" w:rsidRPr="00CE3D7C">
        <w:rPr>
          <w:rFonts w:ascii="Arial" w:hAnsi="Arial" w:cs="Arial"/>
          <w:sz w:val="22"/>
          <w:szCs w:val="22"/>
        </w:rPr>
        <w:t>52120212</w:t>
      </w:r>
    </w:p>
    <w:p w:rsidR="00660E0D" w:rsidRPr="00CE3D7C" w:rsidRDefault="00660E0D" w:rsidP="005359E5">
      <w:pPr>
        <w:spacing w:line="280" w:lineRule="atLeast"/>
        <w:rPr>
          <w:rFonts w:ascii="Arial" w:hAnsi="Arial" w:cs="Arial"/>
          <w:sz w:val="22"/>
          <w:szCs w:val="22"/>
        </w:rPr>
      </w:pPr>
    </w:p>
    <w:p w:rsidR="00B91EC4" w:rsidRPr="00CE3D7C" w:rsidRDefault="00B91EC4" w:rsidP="005359E5">
      <w:pPr>
        <w:spacing w:line="280" w:lineRule="atLeast"/>
        <w:rPr>
          <w:rFonts w:ascii="Arial" w:hAnsi="Arial" w:cs="Arial"/>
          <w:b/>
          <w:sz w:val="22"/>
          <w:szCs w:val="22"/>
        </w:rPr>
      </w:pPr>
      <w:r w:rsidRPr="00CE3D7C">
        <w:rPr>
          <w:rFonts w:ascii="Arial" w:hAnsi="Arial" w:cs="Arial"/>
          <w:b/>
          <w:sz w:val="22"/>
          <w:szCs w:val="22"/>
        </w:rPr>
        <w:t>Vypracoval:</w:t>
      </w:r>
      <w:r w:rsidR="00CE3D7C" w:rsidRPr="00CE3D7C">
        <w:rPr>
          <w:rFonts w:ascii="Arial" w:hAnsi="Arial" w:cs="Arial"/>
          <w:b/>
          <w:sz w:val="22"/>
          <w:szCs w:val="22"/>
        </w:rPr>
        <w:t xml:space="preserve"> </w:t>
      </w:r>
    </w:p>
    <w:p w:rsidR="004608BA" w:rsidRPr="00CE3D7C" w:rsidRDefault="004608BA" w:rsidP="004608BA">
      <w:pPr>
        <w:spacing w:line="280" w:lineRule="atLeast"/>
        <w:rPr>
          <w:rFonts w:ascii="Arial" w:hAnsi="Arial" w:cs="Arial"/>
          <w:sz w:val="22"/>
          <w:szCs w:val="22"/>
        </w:rPr>
      </w:pPr>
      <w:r w:rsidRPr="00CE3D7C">
        <w:rPr>
          <w:rFonts w:ascii="Arial" w:hAnsi="Arial" w:cs="Arial"/>
          <w:noProof/>
          <w:sz w:val="22"/>
          <w:szCs w:val="22"/>
        </w:rPr>
        <w:drawing>
          <wp:inline distT="0" distB="0" distL="0" distR="0">
            <wp:extent cx="2941200" cy="576000"/>
            <wp:effectExtent l="19050" t="0" r="0" b="0"/>
            <wp:docPr id="7" name="obrázek 3" descr="C:\Users\Martina\Desktop\FINAL.DATA\FINAL.DATA\Land05.Logotype_Formats\CMYK (print)\Jpg\Land05.Logotype_Colour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ina\Desktop\FINAL.DATA\FINAL.DATA\Land05.Logotype_Formats\CMYK (print)\Jpg\Land05.Logotype_Colour_CMYK.jpg"/>
                    <pic:cNvPicPr>
                      <a:picLocks noChangeAspect="1" noChangeArrowheads="1"/>
                    </pic:cNvPicPr>
                  </pic:nvPicPr>
                  <pic:blipFill>
                    <a:blip r:embed="rId8" cstate="print"/>
                    <a:srcRect l="5882"/>
                    <a:stretch>
                      <a:fillRect/>
                    </a:stretch>
                  </pic:blipFill>
                  <pic:spPr bwMode="auto">
                    <a:xfrm>
                      <a:off x="0" y="0"/>
                      <a:ext cx="2941200" cy="576000"/>
                    </a:xfrm>
                    <a:prstGeom prst="rect">
                      <a:avLst/>
                    </a:prstGeom>
                    <a:noFill/>
                    <a:ln w="9525">
                      <a:noFill/>
                      <a:miter lim="800000"/>
                      <a:headEnd/>
                      <a:tailEnd/>
                    </a:ln>
                  </pic:spPr>
                </pic:pic>
              </a:graphicData>
            </a:graphic>
          </wp:inline>
        </w:drawing>
      </w:r>
    </w:p>
    <w:p w:rsidR="004608BA" w:rsidRPr="00CE3D7C" w:rsidRDefault="004608BA" w:rsidP="004608BA">
      <w:pPr>
        <w:spacing w:line="280" w:lineRule="atLeast"/>
        <w:rPr>
          <w:rFonts w:ascii="Arial" w:hAnsi="Arial" w:cs="Arial"/>
          <w:sz w:val="22"/>
          <w:szCs w:val="22"/>
        </w:rPr>
      </w:pPr>
      <w:r w:rsidRPr="00CE3D7C">
        <w:rPr>
          <w:rFonts w:ascii="Arial" w:hAnsi="Arial" w:cs="Arial"/>
          <w:sz w:val="22"/>
          <w:szCs w:val="22"/>
        </w:rPr>
        <w:t xml:space="preserve">Land05 </w:t>
      </w:r>
      <w:r w:rsidR="00607059" w:rsidRPr="00CE3D7C">
        <w:rPr>
          <w:rFonts w:ascii="Arial" w:hAnsi="Arial" w:cs="Arial"/>
          <w:sz w:val="22"/>
          <w:szCs w:val="22"/>
        </w:rPr>
        <w:t xml:space="preserve">Ateliér </w:t>
      </w:r>
      <w:r w:rsidRPr="00CE3D7C">
        <w:rPr>
          <w:rFonts w:ascii="Arial" w:hAnsi="Arial" w:cs="Arial"/>
          <w:sz w:val="22"/>
          <w:szCs w:val="22"/>
        </w:rPr>
        <w:t>zahradní a krajinářské architektury</w:t>
      </w:r>
    </w:p>
    <w:p w:rsidR="004608BA" w:rsidRPr="00CE3D7C" w:rsidRDefault="004608BA" w:rsidP="004608BA">
      <w:pPr>
        <w:spacing w:line="280" w:lineRule="atLeast"/>
        <w:rPr>
          <w:rFonts w:ascii="Arial" w:hAnsi="Arial" w:cs="Arial"/>
          <w:sz w:val="22"/>
          <w:szCs w:val="22"/>
        </w:rPr>
      </w:pPr>
      <w:r w:rsidRPr="00CE3D7C">
        <w:rPr>
          <w:rFonts w:ascii="Arial" w:hAnsi="Arial" w:cs="Arial"/>
          <w:sz w:val="22"/>
          <w:szCs w:val="22"/>
        </w:rPr>
        <w:t xml:space="preserve">Bubenská 1, </w:t>
      </w:r>
      <w:r w:rsidR="00607059" w:rsidRPr="00CE3D7C">
        <w:rPr>
          <w:rFonts w:ascii="Arial" w:hAnsi="Arial" w:cs="Arial"/>
          <w:sz w:val="22"/>
          <w:szCs w:val="22"/>
        </w:rPr>
        <w:t xml:space="preserve">170 00 </w:t>
      </w:r>
      <w:r w:rsidRPr="00CE3D7C">
        <w:rPr>
          <w:rFonts w:ascii="Arial" w:hAnsi="Arial" w:cs="Arial"/>
          <w:sz w:val="22"/>
          <w:szCs w:val="22"/>
        </w:rPr>
        <w:t xml:space="preserve">Praha 7 – Holešovice, </w:t>
      </w:r>
    </w:p>
    <w:p w:rsidR="00607059" w:rsidRPr="00CE3D7C" w:rsidRDefault="004608BA" w:rsidP="004608BA">
      <w:pPr>
        <w:spacing w:line="280" w:lineRule="atLeast"/>
        <w:rPr>
          <w:rFonts w:ascii="Arial" w:hAnsi="Arial" w:cs="Arial"/>
          <w:sz w:val="22"/>
          <w:szCs w:val="22"/>
        </w:rPr>
      </w:pPr>
      <w:r w:rsidRPr="00CE3D7C">
        <w:rPr>
          <w:rFonts w:ascii="Arial" w:hAnsi="Arial" w:cs="Arial"/>
          <w:sz w:val="22"/>
          <w:szCs w:val="22"/>
        </w:rPr>
        <w:t xml:space="preserve">T: 603 365 158, E: </w:t>
      </w:r>
      <w:hyperlink r:id="rId9" w:history="1">
        <w:r w:rsidR="009A01DF" w:rsidRPr="00CE3D7C">
          <w:rPr>
            <w:rFonts w:ascii="Arial" w:hAnsi="Arial" w:cs="Arial"/>
            <w:sz w:val="22"/>
            <w:szCs w:val="22"/>
          </w:rPr>
          <w:t>forejtova@land05.cz</w:t>
        </w:r>
      </w:hyperlink>
    </w:p>
    <w:p w:rsidR="004608BA" w:rsidRPr="00CE3D7C" w:rsidRDefault="00607059" w:rsidP="004608BA">
      <w:pPr>
        <w:spacing w:line="280" w:lineRule="atLeast"/>
        <w:rPr>
          <w:rFonts w:ascii="Arial" w:hAnsi="Arial" w:cs="Arial"/>
          <w:sz w:val="22"/>
          <w:szCs w:val="22"/>
        </w:rPr>
      </w:pPr>
      <w:r w:rsidRPr="00CE3D7C">
        <w:rPr>
          <w:rFonts w:ascii="Arial" w:hAnsi="Arial" w:cs="Arial"/>
          <w:sz w:val="22"/>
          <w:szCs w:val="22"/>
        </w:rPr>
        <w:t>www.land05.cz</w:t>
      </w:r>
      <w:r w:rsidR="004608BA" w:rsidRPr="00CE3D7C">
        <w:rPr>
          <w:rFonts w:ascii="Arial" w:hAnsi="Arial" w:cs="Arial"/>
          <w:sz w:val="22"/>
          <w:szCs w:val="22"/>
        </w:rPr>
        <w:t xml:space="preserve">  </w:t>
      </w:r>
    </w:p>
    <w:bookmarkEnd w:id="29"/>
    <w:bookmarkEnd w:id="30"/>
    <w:p w:rsidR="00660E0D" w:rsidRPr="00CE3D7C" w:rsidRDefault="00660E0D" w:rsidP="005359E5">
      <w:pPr>
        <w:spacing w:line="280" w:lineRule="atLeast"/>
        <w:rPr>
          <w:rFonts w:ascii="Arial" w:hAnsi="Arial" w:cs="Arial"/>
          <w:sz w:val="22"/>
          <w:szCs w:val="22"/>
        </w:rPr>
      </w:pPr>
    </w:p>
    <w:p w:rsidR="003F0864" w:rsidRPr="00CE3D7C" w:rsidRDefault="003F0864" w:rsidP="003F0864">
      <w:pPr>
        <w:spacing w:line="280" w:lineRule="atLeast"/>
        <w:rPr>
          <w:rFonts w:ascii="Arial" w:hAnsi="Arial" w:cs="Arial"/>
          <w:b/>
          <w:sz w:val="22"/>
          <w:szCs w:val="22"/>
        </w:rPr>
      </w:pPr>
      <w:r w:rsidRPr="00CE3D7C">
        <w:rPr>
          <w:rFonts w:ascii="Arial" w:hAnsi="Arial" w:cs="Arial"/>
          <w:b/>
          <w:sz w:val="22"/>
          <w:szCs w:val="22"/>
        </w:rPr>
        <w:t>Vypracoval</w:t>
      </w:r>
      <w:r w:rsidR="001F4F15" w:rsidRPr="00CE3D7C">
        <w:rPr>
          <w:rFonts w:ascii="Arial" w:hAnsi="Arial" w:cs="Arial"/>
          <w:b/>
          <w:sz w:val="22"/>
          <w:szCs w:val="22"/>
        </w:rPr>
        <w:t>y</w:t>
      </w:r>
      <w:r w:rsidRPr="00CE3D7C">
        <w:rPr>
          <w:rFonts w:ascii="Arial" w:hAnsi="Arial" w:cs="Arial"/>
          <w:b/>
          <w:sz w:val="22"/>
          <w:szCs w:val="22"/>
        </w:rPr>
        <w:t>:</w:t>
      </w:r>
    </w:p>
    <w:p w:rsidR="00540EEB" w:rsidRPr="00CE3D7C" w:rsidRDefault="003B2EFF" w:rsidP="00540EEB">
      <w:pPr>
        <w:spacing w:line="280" w:lineRule="atLeast"/>
        <w:rPr>
          <w:rFonts w:ascii="Arial" w:hAnsi="Arial" w:cs="Arial"/>
          <w:sz w:val="22"/>
          <w:szCs w:val="22"/>
        </w:rPr>
      </w:pPr>
      <w:r>
        <w:rPr>
          <w:rFonts w:ascii="Arial" w:hAnsi="Arial" w:cs="Arial"/>
          <w:sz w:val="22"/>
          <w:szCs w:val="22"/>
        </w:rPr>
        <w:t xml:space="preserve">Ing. Martina Havlová, </w:t>
      </w:r>
      <w:r w:rsidR="00CE3D7C" w:rsidRPr="00CE3D7C">
        <w:rPr>
          <w:rFonts w:ascii="Arial" w:hAnsi="Arial" w:cs="Arial"/>
          <w:sz w:val="22"/>
          <w:szCs w:val="22"/>
        </w:rPr>
        <w:t>Ing. Pavlína Vlčková</w:t>
      </w:r>
      <w:r w:rsidR="00540EEB" w:rsidRPr="00CE3D7C">
        <w:rPr>
          <w:rFonts w:ascii="Arial" w:hAnsi="Arial" w:cs="Arial"/>
          <w:sz w:val="22"/>
          <w:szCs w:val="22"/>
        </w:rPr>
        <w:t xml:space="preserve">  </w:t>
      </w:r>
    </w:p>
    <w:p w:rsidR="003B2EFF" w:rsidRDefault="003B2EFF" w:rsidP="005359E5">
      <w:pPr>
        <w:spacing w:line="280" w:lineRule="atLeast"/>
        <w:rPr>
          <w:rFonts w:ascii="Arial" w:hAnsi="Arial" w:cs="Arial"/>
          <w:sz w:val="22"/>
          <w:szCs w:val="22"/>
        </w:rPr>
      </w:pPr>
    </w:p>
    <w:p w:rsidR="003B2EFF" w:rsidRPr="00CE3D7C" w:rsidRDefault="003B2EFF" w:rsidP="003B2EFF">
      <w:pPr>
        <w:spacing w:line="280" w:lineRule="atLeast"/>
        <w:rPr>
          <w:rFonts w:ascii="Arial" w:hAnsi="Arial" w:cs="Arial"/>
          <w:b/>
          <w:sz w:val="22"/>
          <w:szCs w:val="22"/>
        </w:rPr>
      </w:pPr>
      <w:r>
        <w:rPr>
          <w:rFonts w:ascii="Arial" w:hAnsi="Arial" w:cs="Arial"/>
          <w:b/>
          <w:sz w:val="22"/>
          <w:szCs w:val="22"/>
        </w:rPr>
        <w:t>Kontroloval</w:t>
      </w:r>
      <w:r w:rsidRPr="00CE3D7C">
        <w:rPr>
          <w:rFonts w:ascii="Arial" w:hAnsi="Arial" w:cs="Arial"/>
          <w:b/>
          <w:sz w:val="22"/>
          <w:szCs w:val="22"/>
        </w:rPr>
        <w:t>:</w:t>
      </w:r>
    </w:p>
    <w:p w:rsidR="003B2EFF" w:rsidRPr="00CE3D7C" w:rsidRDefault="003B2EFF" w:rsidP="003B2EFF">
      <w:pPr>
        <w:spacing w:line="280" w:lineRule="atLeast"/>
        <w:rPr>
          <w:rFonts w:ascii="Arial" w:hAnsi="Arial" w:cs="Arial"/>
          <w:sz w:val="22"/>
          <w:szCs w:val="22"/>
        </w:rPr>
      </w:pPr>
      <w:r>
        <w:rPr>
          <w:rFonts w:ascii="Arial" w:hAnsi="Arial" w:cs="Arial"/>
          <w:sz w:val="22"/>
          <w:szCs w:val="22"/>
        </w:rPr>
        <w:t>Ing. Martina Havlová</w:t>
      </w:r>
    </w:p>
    <w:p w:rsidR="003B2EFF" w:rsidRDefault="003B2EFF" w:rsidP="005359E5">
      <w:pPr>
        <w:spacing w:line="280" w:lineRule="atLeast"/>
        <w:rPr>
          <w:rFonts w:ascii="Arial" w:hAnsi="Arial" w:cs="Arial"/>
          <w:b/>
          <w:sz w:val="22"/>
          <w:szCs w:val="22"/>
        </w:rPr>
      </w:pPr>
    </w:p>
    <w:p w:rsidR="00660E0D" w:rsidRPr="00CE3D7C" w:rsidRDefault="00660E0D" w:rsidP="005359E5">
      <w:pPr>
        <w:spacing w:line="280" w:lineRule="atLeast"/>
        <w:rPr>
          <w:rFonts w:ascii="Arial" w:hAnsi="Arial" w:cs="Arial"/>
          <w:b/>
          <w:sz w:val="22"/>
          <w:szCs w:val="22"/>
        </w:rPr>
      </w:pPr>
      <w:r w:rsidRPr="00CE3D7C">
        <w:rPr>
          <w:rFonts w:ascii="Arial" w:hAnsi="Arial" w:cs="Arial"/>
          <w:b/>
          <w:sz w:val="22"/>
          <w:szCs w:val="22"/>
        </w:rPr>
        <w:t>Zodpovědný projektant:</w:t>
      </w:r>
    </w:p>
    <w:p w:rsidR="00660E0D" w:rsidRPr="00CE3D7C" w:rsidRDefault="00660E0D" w:rsidP="005359E5">
      <w:pPr>
        <w:spacing w:line="280" w:lineRule="atLeast"/>
        <w:rPr>
          <w:rFonts w:ascii="Arial" w:hAnsi="Arial" w:cs="Arial"/>
          <w:sz w:val="22"/>
          <w:szCs w:val="22"/>
        </w:rPr>
      </w:pPr>
      <w:r w:rsidRPr="00CE3D7C">
        <w:rPr>
          <w:rFonts w:ascii="Arial" w:hAnsi="Arial" w:cs="Arial"/>
          <w:sz w:val="22"/>
          <w:szCs w:val="22"/>
        </w:rPr>
        <w:t>Ing. Martina Forejtová, ČKA 03 779</w:t>
      </w:r>
    </w:p>
    <w:p w:rsidR="00660E0D" w:rsidRPr="00CE3D7C" w:rsidRDefault="00660E0D" w:rsidP="005359E5">
      <w:pPr>
        <w:spacing w:line="280" w:lineRule="atLeast"/>
        <w:rPr>
          <w:rFonts w:ascii="Arial" w:hAnsi="Arial" w:cs="Arial"/>
          <w:sz w:val="22"/>
          <w:szCs w:val="22"/>
        </w:rPr>
      </w:pPr>
    </w:p>
    <w:p w:rsidR="00660E0D" w:rsidRPr="00EE6E50" w:rsidRDefault="00660E0D" w:rsidP="005359E5">
      <w:pPr>
        <w:spacing w:line="280" w:lineRule="atLeast"/>
        <w:rPr>
          <w:rFonts w:ascii="Arial" w:hAnsi="Arial" w:cs="Arial"/>
          <w:b/>
          <w:sz w:val="22"/>
          <w:szCs w:val="22"/>
        </w:rPr>
      </w:pPr>
      <w:r w:rsidRPr="00EE6E50">
        <w:rPr>
          <w:rFonts w:ascii="Arial" w:hAnsi="Arial" w:cs="Arial"/>
          <w:b/>
          <w:sz w:val="22"/>
          <w:szCs w:val="22"/>
        </w:rPr>
        <w:t>Datum:</w:t>
      </w:r>
    </w:p>
    <w:p w:rsidR="00660E0D" w:rsidRPr="00CE3D7C" w:rsidRDefault="00CE3D7C" w:rsidP="005359E5">
      <w:pPr>
        <w:spacing w:line="280" w:lineRule="atLeast"/>
        <w:rPr>
          <w:rFonts w:ascii="Arial" w:hAnsi="Arial" w:cs="Arial"/>
          <w:sz w:val="22"/>
          <w:szCs w:val="22"/>
        </w:rPr>
      </w:pPr>
      <w:r w:rsidRPr="00EE6E50">
        <w:rPr>
          <w:rFonts w:ascii="Arial" w:hAnsi="Arial" w:cs="Arial"/>
          <w:sz w:val="22"/>
          <w:szCs w:val="22"/>
        </w:rPr>
        <w:t>2/ 2017</w:t>
      </w:r>
    </w:p>
    <w:p w:rsidR="00645A48" w:rsidRPr="00CE3D7C" w:rsidRDefault="00645A48" w:rsidP="005359E5">
      <w:pPr>
        <w:spacing w:line="280" w:lineRule="atLeast"/>
        <w:rPr>
          <w:rFonts w:ascii="Arial" w:hAnsi="Arial" w:cs="Arial"/>
          <w:sz w:val="22"/>
          <w:szCs w:val="22"/>
        </w:rPr>
      </w:pPr>
    </w:p>
    <w:p w:rsidR="00660E0D" w:rsidRPr="00CE3D7C" w:rsidRDefault="00660E0D" w:rsidP="005359E5">
      <w:pPr>
        <w:spacing w:line="280" w:lineRule="atLeast"/>
        <w:rPr>
          <w:rFonts w:ascii="Arial" w:hAnsi="Arial" w:cs="Arial"/>
          <w:b/>
          <w:sz w:val="22"/>
          <w:szCs w:val="22"/>
        </w:rPr>
      </w:pPr>
      <w:r w:rsidRPr="00CE3D7C">
        <w:rPr>
          <w:rFonts w:ascii="Arial" w:hAnsi="Arial" w:cs="Arial"/>
          <w:b/>
          <w:sz w:val="22"/>
          <w:szCs w:val="22"/>
        </w:rPr>
        <w:t>Stupeň PD:</w:t>
      </w:r>
    </w:p>
    <w:p w:rsidR="00660E0D" w:rsidRPr="00CE3D7C" w:rsidRDefault="00660E0D" w:rsidP="005359E5">
      <w:pPr>
        <w:spacing w:line="280" w:lineRule="atLeast"/>
        <w:rPr>
          <w:rFonts w:ascii="Arial" w:hAnsi="Arial" w:cs="Arial"/>
          <w:sz w:val="22"/>
          <w:szCs w:val="22"/>
        </w:rPr>
      </w:pPr>
      <w:r w:rsidRPr="00CE3D7C">
        <w:rPr>
          <w:rFonts w:ascii="Arial" w:hAnsi="Arial" w:cs="Arial"/>
          <w:sz w:val="22"/>
          <w:szCs w:val="22"/>
        </w:rPr>
        <w:t xml:space="preserve">Dokumentace pro </w:t>
      </w:r>
      <w:r w:rsidR="0090209A" w:rsidRPr="00CE3D7C">
        <w:rPr>
          <w:rFonts w:ascii="Arial" w:hAnsi="Arial" w:cs="Arial"/>
          <w:sz w:val="22"/>
          <w:szCs w:val="22"/>
        </w:rPr>
        <w:t>provedení stavby</w:t>
      </w:r>
    </w:p>
    <w:p w:rsidR="00660E0D" w:rsidRPr="00176D8B" w:rsidRDefault="003F0864" w:rsidP="003368D5">
      <w:pPr>
        <w:pStyle w:val="Nadpis1"/>
        <w:numPr>
          <w:ilvl w:val="0"/>
          <w:numId w:val="2"/>
        </w:numPr>
        <w:tabs>
          <w:tab w:val="clear" w:pos="1065"/>
          <w:tab w:val="num" w:pos="567"/>
        </w:tabs>
        <w:spacing w:before="0"/>
        <w:ind w:hanging="1065"/>
      </w:pPr>
      <w:bookmarkStart w:id="31" w:name="_Toc364982471"/>
      <w:bookmarkStart w:id="32" w:name="_Toc364982501"/>
      <w:r w:rsidRPr="00EB0EB8">
        <w:rPr>
          <w:highlight w:val="yellow"/>
        </w:rPr>
        <w:br w:type="page"/>
      </w:r>
      <w:bookmarkStart w:id="33" w:name="_Toc365538689"/>
      <w:bookmarkStart w:id="34" w:name="_Toc464161673"/>
      <w:bookmarkStart w:id="35" w:name="_Toc474272196"/>
      <w:r w:rsidRPr="00176D8B">
        <w:lastRenderedPageBreak/>
        <w:t>PODKLADY</w:t>
      </w:r>
      <w:bookmarkEnd w:id="31"/>
      <w:bookmarkEnd w:id="32"/>
      <w:bookmarkEnd w:id="33"/>
      <w:bookmarkEnd w:id="34"/>
      <w:bookmarkEnd w:id="35"/>
    </w:p>
    <w:p w:rsidR="003368D5" w:rsidRPr="00176D8B" w:rsidRDefault="003368D5" w:rsidP="003368D5"/>
    <w:p w:rsidR="002A2299" w:rsidRPr="00176D8B" w:rsidRDefault="00C211C4" w:rsidP="00EE6E50">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bCs/>
          <w:color w:val="000000"/>
          <w:sz w:val="22"/>
          <w:szCs w:val="22"/>
        </w:rPr>
      </w:pPr>
      <w:r w:rsidRPr="00176D8B">
        <w:rPr>
          <w:rFonts w:ascii="Arial" w:hAnsi="Arial" w:cs="Arial"/>
          <w:sz w:val="22"/>
          <w:szCs w:val="22"/>
        </w:rPr>
        <w:t>geode</w:t>
      </w:r>
      <w:r w:rsidR="000A4E46" w:rsidRPr="00176D8B">
        <w:rPr>
          <w:rFonts w:ascii="Arial" w:hAnsi="Arial" w:cs="Arial"/>
          <w:sz w:val="22"/>
          <w:szCs w:val="22"/>
        </w:rPr>
        <w:t>tické zaměření řešeného území (</w:t>
      </w:r>
      <w:r w:rsidRPr="00176D8B">
        <w:rPr>
          <w:rFonts w:ascii="Arial" w:hAnsi="Arial" w:cs="Arial"/>
          <w:sz w:val="22"/>
          <w:szCs w:val="22"/>
        </w:rPr>
        <w:t>Ing. František Fara, Jatecká 544, 395</w:t>
      </w:r>
      <w:r w:rsidR="000A4E46" w:rsidRPr="00176D8B">
        <w:rPr>
          <w:rFonts w:ascii="Arial" w:hAnsi="Arial" w:cs="Arial"/>
          <w:sz w:val="22"/>
          <w:szCs w:val="22"/>
        </w:rPr>
        <w:t>01</w:t>
      </w:r>
      <w:r w:rsidRPr="00176D8B">
        <w:rPr>
          <w:rFonts w:ascii="Arial" w:hAnsi="Arial" w:cs="Arial"/>
          <w:sz w:val="22"/>
          <w:szCs w:val="22"/>
        </w:rPr>
        <w:t xml:space="preserve"> Pacov)</w:t>
      </w:r>
      <w:r w:rsidR="002A2299" w:rsidRPr="00176D8B">
        <w:rPr>
          <w:rFonts w:ascii="Arial" w:hAnsi="Arial" w:cs="Arial"/>
          <w:sz w:val="22"/>
          <w:szCs w:val="22"/>
        </w:rPr>
        <w:t xml:space="preserve"> 25.10.2015 a 17.1.2017</w:t>
      </w:r>
    </w:p>
    <w:p w:rsidR="00C211C4" w:rsidRPr="00176D8B" w:rsidRDefault="00C211C4" w:rsidP="00CE3D7C">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bCs/>
          <w:color w:val="000000"/>
          <w:sz w:val="22"/>
          <w:szCs w:val="22"/>
        </w:rPr>
      </w:pPr>
      <w:r w:rsidRPr="00176D8B">
        <w:rPr>
          <w:rFonts w:ascii="Arial" w:hAnsi="Arial" w:cs="Arial"/>
          <w:sz w:val="22"/>
          <w:szCs w:val="22"/>
        </w:rPr>
        <w:t xml:space="preserve">sítě </w:t>
      </w:r>
      <w:r w:rsidR="002A2299" w:rsidRPr="00176D8B">
        <w:rPr>
          <w:rFonts w:ascii="Arial" w:hAnsi="Arial" w:cs="Arial"/>
          <w:sz w:val="22"/>
          <w:szCs w:val="22"/>
        </w:rPr>
        <w:t xml:space="preserve">od jejich správců </w:t>
      </w:r>
      <w:r w:rsidRPr="00176D8B">
        <w:rPr>
          <w:rFonts w:ascii="Arial" w:hAnsi="Arial" w:cs="Arial"/>
          <w:sz w:val="22"/>
          <w:szCs w:val="22"/>
        </w:rPr>
        <w:t xml:space="preserve"> (</w:t>
      </w:r>
      <w:r w:rsidR="00E027CF" w:rsidRPr="00176D8B">
        <w:rPr>
          <w:rFonts w:ascii="Arial" w:hAnsi="Arial" w:cs="Arial"/>
          <w:sz w:val="22"/>
          <w:szCs w:val="22"/>
        </w:rPr>
        <w:t>EON, CETIN) 22.1.2017, 24.1.2017</w:t>
      </w:r>
    </w:p>
    <w:p w:rsidR="00E027CF" w:rsidRPr="00176D8B" w:rsidRDefault="00E027CF" w:rsidP="00CE3D7C">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sz w:val="22"/>
          <w:szCs w:val="22"/>
        </w:rPr>
      </w:pPr>
      <w:r w:rsidRPr="00176D8B">
        <w:rPr>
          <w:rFonts w:ascii="Arial" w:hAnsi="Arial" w:cs="Arial"/>
          <w:sz w:val="22"/>
          <w:szCs w:val="22"/>
        </w:rPr>
        <w:t>předpokládaný průběh kanalizačního potrubí (</w:t>
      </w:r>
      <w:r w:rsidR="008E38F7" w:rsidRPr="00176D8B">
        <w:rPr>
          <w:rFonts w:ascii="Arial" w:hAnsi="Arial" w:cs="Arial"/>
          <w:sz w:val="22"/>
          <w:szCs w:val="22"/>
        </w:rPr>
        <w:t xml:space="preserve">p. </w:t>
      </w:r>
      <w:r w:rsidR="00AB47B8">
        <w:rPr>
          <w:rFonts w:ascii="Arial" w:hAnsi="Arial" w:cs="Arial"/>
          <w:sz w:val="22"/>
          <w:szCs w:val="22"/>
        </w:rPr>
        <w:t>Jaroš</w:t>
      </w:r>
      <w:r w:rsidR="00176D8B">
        <w:rPr>
          <w:rFonts w:ascii="Arial" w:hAnsi="Arial" w:cs="Arial"/>
          <w:sz w:val="22"/>
          <w:szCs w:val="22"/>
        </w:rPr>
        <w:t xml:space="preserve"> - DD Onšov</w:t>
      </w:r>
      <w:r w:rsidRPr="00176D8B">
        <w:rPr>
          <w:rFonts w:ascii="Arial" w:hAnsi="Arial" w:cs="Arial"/>
          <w:sz w:val="22"/>
          <w:szCs w:val="22"/>
        </w:rPr>
        <w:t>)</w:t>
      </w:r>
      <w:r w:rsidR="008E38F7" w:rsidRPr="00176D8B">
        <w:rPr>
          <w:rFonts w:ascii="Arial" w:hAnsi="Arial" w:cs="Arial"/>
          <w:sz w:val="22"/>
          <w:szCs w:val="22"/>
        </w:rPr>
        <w:t xml:space="preserve"> </w:t>
      </w:r>
      <w:r w:rsidRPr="00176D8B">
        <w:rPr>
          <w:rFonts w:ascii="Arial" w:hAnsi="Arial" w:cs="Arial"/>
          <w:sz w:val="22"/>
          <w:szCs w:val="22"/>
        </w:rPr>
        <w:t>24.1.2017</w:t>
      </w:r>
    </w:p>
    <w:p w:rsidR="008E38F7" w:rsidRPr="00176D8B" w:rsidRDefault="008E38F7" w:rsidP="00176D8B">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sz w:val="22"/>
          <w:szCs w:val="22"/>
        </w:rPr>
      </w:pPr>
      <w:r w:rsidRPr="00176D8B">
        <w:rPr>
          <w:rFonts w:ascii="Arial" w:hAnsi="Arial" w:cs="Arial"/>
          <w:sz w:val="22"/>
          <w:szCs w:val="22"/>
        </w:rPr>
        <w:t>předpokl</w:t>
      </w:r>
      <w:r w:rsidR="00AB47B8">
        <w:rPr>
          <w:rFonts w:ascii="Arial" w:hAnsi="Arial" w:cs="Arial"/>
          <w:sz w:val="22"/>
          <w:szCs w:val="22"/>
        </w:rPr>
        <w:t>ádaný průběh vodovodu  (p. Benda</w:t>
      </w:r>
      <w:r w:rsidR="00176D8B" w:rsidRPr="00176D8B">
        <w:rPr>
          <w:rFonts w:ascii="Arial" w:hAnsi="Arial" w:cs="Arial"/>
          <w:sz w:val="22"/>
          <w:szCs w:val="22"/>
        </w:rPr>
        <w:t xml:space="preserve"> - Adam Rujbr Architects s.r.o.</w:t>
      </w:r>
      <w:r w:rsidRPr="00176D8B">
        <w:rPr>
          <w:rFonts w:ascii="Arial" w:hAnsi="Arial" w:cs="Arial"/>
          <w:sz w:val="22"/>
          <w:szCs w:val="22"/>
        </w:rPr>
        <w:t>) 30.1.2017</w:t>
      </w:r>
    </w:p>
    <w:p w:rsidR="00E027CF" w:rsidRPr="00AB47B8" w:rsidRDefault="00E027CF" w:rsidP="00CE3D7C">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sz w:val="22"/>
          <w:szCs w:val="22"/>
        </w:rPr>
      </w:pPr>
      <w:r w:rsidRPr="00176D8B">
        <w:rPr>
          <w:rFonts w:ascii="Arial" w:hAnsi="Arial" w:cs="Arial"/>
          <w:sz w:val="22"/>
          <w:szCs w:val="22"/>
        </w:rPr>
        <w:t xml:space="preserve">finální </w:t>
      </w:r>
      <w:r w:rsidRPr="00AB47B8">
        <w:rPr>
          <w:rFonts w:ascii="Arial" w:hAnsi="Arial" w:cs="Arial"/>
          <w:sz w:val="22"/>
          <w:szCs w:val="22"/>
        </w:rPr>
        <w:t xml:space="preserve">dwg půdorys studie zahrady </w:t>
      </w:r>
      <w:r w:rsidR="00176D8B" w:rsidRPr="00AB47B8">
        <w:rPr>
          <w:rFonts w:ascii="Arial" w:hAnsi="Arial" w:cs="Arial"/>
          <w:sz w:val="22"/>
          <w:szCs w:val="22"/>
        </w:rPr>
        <w:t xml:space="preserve">vodovodu  (Adam Rujbr Architects s.r.o.) </w:t>
      </w:r>
      <w:r w:rsidRPr="00AB47B8">
        <w:rPr>
          <w:rFonts w:ascii="Arial" w:hAnsi="Arial" w:cs="Arial"/>
          <w:sz w:val="22"/>
          <w:szCs w:val="22"/>
        </w:rPr>
        <w:t>25.1.2017</w:t>
      </w:r>
    </w:p>
    <w:p w:rsidR="0044040B" w:rsidRPr="00AB47B8" w:rsidRDefault="00176D8B" w:rsidP="00C211C4">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bCs/>
          <w:sz w:val="22"/>
          <w:szCs w:val="22"/>
        </w:rPr>
      </w:pPr>
      <w:r w:rsidRPr="00AB47B8">
        <w:rPr>
          <w:rFonts w:ascii="Arial" w:hAnsi="Arial" w:cs="Arial"/>
          <w:sz w:val="22"/>
          <w:szCs w:val="22"/>
        </w:rPr>
        <w:t>studie zahrady - ÚPRAVA ZÁMECKÉ ZAHRADY A OKOLÍ ZÁMKU   (Adam Rujbr Architects s.r.o. - Ing. Lucie Tlustá) 2015/2016</w:t>
      </w:r>
    </w:p>
    <w:p w:rsidR="0044040B" w:rsidRPr="00AB47B8" w:rsidRDefault="0044040B" w:rsidP="00C211C4">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bCs/>
          <w:sz w:val="22"/>
          <w:szCs w:val="22"/>
        </w:rPr>
      </w:pPr>
      <w:r w:rsidRPr="00AB47B8">
        <w:rPr>
          <w:rFonts w:ascii="Arial" w:hAnsi="Arial" w:cs="Arial"/>
          <w:bCs/>
          <w:sz w:val="22"/>
          <w:szCs w:val="22"/>
        </w:rPr>
        <w:t>navřený vodovod a elektrické vedení</w:t>
      </w:r>
      <w:r w:rsidR="00AB47B8">
        <w:rPr>
          <w:rFonts w:ascii="Arial" w:hAnsi="Arial" w:cs="Arial"/>
          <w:sz w:val="22"/>
          <w:szCs w:val="22"/>
        </w:rPr>
        <w:t xml:space="preserve"> (p. Chlád</w:t>
      </w:r>
      <w:r w:rsidRPr="00AB47B8">
        <w:rPr>
          <w:rFonts w:ascii="Arial" w:hAnsi="Arial" w:cs="Arial"/>
          <w:sz w:val="22"/>
          <w:szCs w:val="22"/>
        </w:rPr>
        <w:t xml:space="preserve"> - Adam Rujbr Architects s.r.o.) 7.2.2017</w:t>
      </w:r>
    </w:p>
    <w:p w:rsidR="00150CF8" w:rsidRPr="00AB47B8" w:rsidRDefault="00EB6083" w:rsidP="00C211C4">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bCs/>
          <w:sz w:val="22"/>
          <w:szCs w:val="22"/>
        </w:rPr>
      </w:pPr>
      <w:r w:rsidRPr="00AB47B8">
        <w:rPr>
          <w:rFonts w:ascii="Arial" w:hAnsi="Arial" w:cs="Arial"/>
          <w:bCs/>
          <w:sz w:val="22"/>
          <w:szCs w:val="22"/>
        </w:rPr>
        <w:t>v</w:t>
      </w:r>
      <w:r w:rsidR="00660E0D" w:rsidRPr="00AB47B8">
        <w:rPr>
          <w:rFonts w:ascii="Arial" w:hAnsi="Arial" w:cs="Arial"/>
          <w:bCs/>
          <w:sz w:val="22"/>
          <w:szCs w:val="22"/>
        </w:rPr>
        <w:t>lastní terénní průzkum</w:t>
      </w:r>
      <w:r w:rsidR="003B2EFF" w:rsidRPr="00AB47B8">
        <w:rPr>
          <w:rFonts w:ascii="Arial" w:hAnsi="Arial" w:cs="Arial"/>
          <w:bCs/>
          <w:sz w:val="22"/>
          <w:szCs w:val="22"/>
        </w:rPr>
        <w:t xml:space="preserve"> (6.1.2017) </w:t>
      </w:r>
    </w:p>
    <w:p w:rsidR="009C6435" w:rsidRPr="00FC7CE5" w:rsidRDefault="00B41217" w:rsidP="00150CF8">
      <w:pPr>
        <w:widowControl w:val="0"/>
        <w:numPr>
          <w:ilvl w:val="0"/>
          <w:numId w:val="1"/>
        </w:numPr>
        <w:tabs>
          <w:tab w:val="clear" w:pos="720"/>
          <w:tab w:val="num" w:pos="360"/>
        </w:tabs>
        <w:autoSpaceDE w:val="0"/>
        <w:autoSpaceDN w:val="0"/>
        <w:adjustRightInd w:val="0"/>
        <w:spacing w:line="280" w:lineRule="atLeast"/>
        <w:ind w:left="426" w:hanging="426"/>
        <w:rPr>
          <w:rFonts w:ascii="Arial" w:hAnsi="Arial" w:cs="Arial"/>
          <w:bCs/>
          <w:sz w:val="22"/>
          <w:szCs w:val="22"/>
        </w:rPr>
      </w:pPr>
      <w:hyperlink r:id="rId10" w:history="1">
        <w:r w:rsidR="00EA7F50" w:rsidRPr="00AB47B8">
          <w:rPr>
            <w:rStyle w:val="Hypertextovodkaz"/>
            <w:rFonts w:ascii="Arial" w:hAnsi="Arial" w:cs="Arial"/>
            <w:bCs/>
            <w:color w:val="auto"/>
            <w:sz w:val="22"/>
            <w:szCs w:val="22"/>
            <w:u w:val="none"/>
          </w:rPr>
          <w:t>http://www.obec.onsov.cz</w:t>
        </w:r>
      </w:hyperlink>
      <w:r w:rsidR="00FC7CE5" w:rsidRPr="00AB47B8">
        <w:rPr>
          <w:rStyle w:val="Hypertextovodkaz"/>
          <w:rFonts w:ascii="Arial" w:hAnsi="Arial" w:cs="Arial"/>
          <w:bCs/>
          <w:color w:val="auto"/>
          <w:sz w:val="22"/>
          <w:szCs w:val="22"/>
          <w:u w:val="none"/>
        </w:rPr>
        <w:t xml:space="preserve"> (17.1.2017</w:t>
      </w:r>
      <w:r w:rsidR="00FC7CE5" w:rsidRPr="00FC7CE5">
        <w:rPr>
          <w:rStyle w:val="Hypertextovodkaz"/>
          <w:rFonts w:ascii="Arial" w:hAnsi="Arial" w:cs="Arial"/>
          <w:bCs/>
          <w:color w:val="auto"/>
          <w:sz w:val="22"/>
          <w:szCs w:val="22"/>
          <w:u w:val="none"/>
        </w:rPr>
        <w:t>)</w:t>
      </w:r>
    </w:p>
    <w:p w:rsidR="00EA7F50" w:rsidRPr="00FC7CE5" w:rsidRDefault="00B41217" w:rsidP="00EA7F50">
      <w:pPr>
        <w:widowControl w:val="0"/>
        <w:numPr>
          <w:ilvl w:val="0"/>
          <w:numId w:val="1"/>
        </w:numPr>
        <w:tabs>
          <w:tab w:val="clear" w:pos="720"/>
          <w:tab w:val="num" w:pos="360"/>
        </w:tabs>
        <w:autoSpaceDE w:val="0"/>
        <w:autoSpaceDN w:val="0"/>
        <w:adjustRightInd w:val="0"/>
        <w:spacing w:line="280" w:lineRule="atLeast"/>
        <w:ind w:left="426" w:hanging="426"/>
        <w:rPr>
          <w:rStyle w:val="Hypertextovodkaz"/>
          <w:rFonts w:ascii="Arial" w:hAnsi="Arial" w:cs="Arial"/>
          <w:bCs/>
          <w:color w:val="auto"/>
          <w:sz w:val="22"/>
          <w:szCs w:val="22"/>
          <w:u w:val="none"/>
        </w:rPr>
      </w:pPr>
      <w:hyperlink r:id="rId11" w:history="1">
        <w:r w:rsidR="00EA7F50" w:rsidRPr="00FC7CE5">
          <w:rPr>
            <w:rStyle w:val="Hypertextovodkaz"/>
            <w:rFonts w:ascii="Arial" w:hAnsi="Arial" w:cs="Arial"/>
            <w:bCs/>
            <w:color w:val="auto"/>
            <w:sz w:val="22"/>
            <w:szCs w:val="22"/>
            <w:u w:val="none"/>
          </w:rPr>
          <w:t>http://www.ddonsov.cz</w:t>
        </w:r>
      </w:hyperlink>
      <w:r w:rsidR="00FC7CE5" w:rsidRPr="00FC7CE5">
        <w:rPr>
          <w:rStyle w:val="Hypertextovodkaz"/>
          <w:rFonts w:ascii="Arial" w:hAnsi="Arial" w:cs="Arial"/>
          <w:bCs/>
          <w:color w:val="auto"/>
          <w:sz w:val="22"/>
          <w:szCs w:val="22"/>
          <w:u w:val="none"/>
        </w:rPr>
        <w:t xml:space="preserve"> (13.1.2017)</w:t>
      </w:r>
    </w:p>
    <w:bookmarkStart w:id="36" w:name="OLE_LINK15"/>
    <w:bookmarkStart w:id="37" w:name="OLE_LINK16"/>
    <w:p w:rsidR="00C211C4" w:rsidRPr="00FC7CE5" w:rsidRDefault="00B41217" w:rsidP="00C211C4">
      <w:pPr>
        <w:widowControl w:val="0"/>
        <w:numPr>
          <w:ilvl w:val="0"/>
          <w:numId w:val="1"/>
        </w:numPr>
        <w:tabs>
          <w:tab w:val="clear" w:pos="720"/>
          <w:tab w:val="num" w:pos="360"/>
        </w:tabs>
        <w:autoSpaceDE w:val="0"/>
        <w:autoSpaceDN w:val="0"/>
        <w:adjustRightInd w:val="0"/>
        <w:spacing w:line="280" w:lineRule="atLeast"/>
        <w:ind w:left="426" w:hanging="426"/>
        <w:rPr>
          <w:rStyle w:val="Hypertextovodkaz"/>
          <w:rFonts w:ascii="Arial" w:hAnsi="Arial" w:cs="Arial"/>
          <w:bCs/>
          <w:color w:val="auto"/>
          <w:sz w:val="22"/>
          <w:szCs w:val="22"/>
          <w:u w:val="none"/>
        </w:rPr>
      </w:pPr>
      <w:r>
        <w:fldChar w:fldCharType="begin"/>
      </w:r>
      <w:r>
        <w:instrText>HYPERLINK "http://www.mupe.cz"</w:instrText>
      </w:r>
      <w:r>
        <w:fldChar w:fldCharType="separate"/>
      </w:r>
      <w:r w:rsidR="00C211C4" w:rsidRPr="00FC7CE5">
        <w:rPr>
          <w:rStyle w:val="Hypertextovodkaz"/>
          <w:rFonts w:ascii="Arial" w:hAnsi="Arial" w:cs="Arial"/>
          <w:bCs/>
          <w:color w:val="auto"/>
          <w:sz w:val="22"/>
          <w:szCs w:val="22"/>
          <w:u w:val="none"/>
        </w:rPr>
        <w:t>www.mupe.cz</w:t>
      </w:r>
      <w:r>
        <w:fldChar w:fldCharType="end"/>
      </w:r>
      <w:r w:rsidR="00FC7CE5" w:rsidRPr="00FC7CE5">
        <w:rPr>
          <w:rStyle w:val="Hypertextovodkaz"/>
          <w:rFonts w:ascii="Arial" w:hAnsi="Arial" w:cs="Arial"/>
          <w:bCs/>
          <w:color w:val="auto"/>
          <w:sz w:val="22"/>
          <w:szCs w:val="22"/>
          <w:u w:val="none"/>
        </w:rPr>
        <w:t xml:space="preserve"> </w:t>
      </w:r>
      <w:bookmarkEnd w:id="36"/>
      <w:bookmarkEnd w:id="37"/>
      <w:r w:rsidR="00FC7CE5" w:rsidRPr="00FC7CE5">
        <w:rPr>
          <w:rStyle w:val="Hypertextovodkaz"/>
          <w:rFonts w:ascii="Arial" w:hAnsi="Arial" w:cs="Arial"/>
          <w:bCs/>
          <w:color w:val="auto"/>
          <w:sz w:val="22"/>
          <w:szCs w:val="22"/>
          <w:u w:val="none"/>
        </w:rPr>
        <w:t>(9.1.2017)</w:t>
      </w:r>
    </w:p>
    <w:p w:rsidR="00C211C4" w:rsidRDefault="00B41217" w:rsidP="00C211C4">
      <w:pPr>
        <w:widowControl w:val="0"/>
        <w:numPr>
          <w:ilvl w:val="0"/>
          <w:numId w:val="1"/>
        </w:numPr>
        <w:tabs>
          <w:tab w:val="clear" w:pos="720"/>
          <w:tab w:val="num" w:pos="360"/>
        </w:tabs>
        <w:autoSpaceDE w:val="0"/>
        <w:autoSpaceDN w:val="0"/>
        <w:adjustRightInd w:val="0"/>
        <w:spacing w:line="280" w:lineRule="atLeast"/>
        <w:ind w:left="426" w:hanging="426"/>
        <w:rPr>
          <w:rStyle w:val="Hypertextovodkaz"/>
          <w:rFonts w:ascii="Arial" w:hAnsi="Arial" w:cs="Arial"/>
          <w:bCs/>
          <w:color w:val="auto"/>
          <w:sz w:val="22"/>
          <w:szCs w:val="22"/>
          <w:u w:val="none"/>
        </w:rPr>
      </w:pPr>
      <w:hyperlink r:id="rId12" w:history="1">
        <w:r w:rsidR="00C211C4" w:rsidRPr="00FC7CE5">
          <w:rPr>
            <w:rStyle w:val="Hypertextovodkaz"/>
            <w:rFonts w:ascii="Arial" w:hAnsi="Arial" w:cs="Arial"/>
            <w:bCs/>
            <w:color w:val="auto"/>
            <w:sz w:val="22"/>
            <w:szCs w:val="22"/>
            <w:u w:val="none"/>
          </w:rPr>
          <w:t>www.nasecesko.cz</w:t>
        </w:r>
      </w:hyperlink>
      <w:r w:rsidR="00FC7CE5" w:rsidRPr="00FC7CE5">
        <w:rPr>
          <w:rStyle w:val="Hypertextovodkaz"/>
          <w:rFonts w:ascii="Arial" w:hAnsi="Arial" w:cs="Arial"/>
          <w:bCs/>
          <w:color w:val="auto"/>
          <w:sz w:val="22"/>
          <w:szCs w:val="22"/>
          <w:u w:val="none"/>
        </w:rPr>
        <w:t xml:space="preserve"> (9.1.2017) </w:t>
      </w:r>
    </w:p>
    <w:p w:rsidR="00325399" w:rsidRDefault="00325399" w:rsidP="00325399">
      <w:pPr>
        <w:widowControl w:val="0"/>
        <w:autoSpaceDE w:val="0"/>
        <w:autoSpaceDN w:val="0"/>
        <w:adjustRightInd w:val="0"/>
        <w:spacing w:line="280" w:lineRule="atLeast"/>
        <w:rPr>
          <w:rStyle w:val="Hypertextovodkaz"/>
          <w:rFonts w:ascii="Arial" w:hAnsi="Arial" w:cs="Arial"/>
          <w:bCs/>
          <w:color w:val="auto"/>
          <w:sz w:val="22"/>
          <w:szCs w:val="22"/>
          <w:u w:val="none"/>
        </w:rPr>
      </w:pPr>
    </w:p>
    <w:p w:rsidR="00EA7F50" w:rsidRPr="00EA7F50" w:rsidRDefault="00EA7F50" w:rsidP="005744CE">
      <w:pPr>
        <w:widowControl w:val="0"/>
        <w:autoSpaceDE w:val="0"/>
        <w:autoSpaceDN w:val="0"/>
        <w:adjustRightInd w:val="0"/>
        <w:spacing w:line="280" w:lineRule="atLeast"/>
        <w:rPr>
          <w:rFonts w:ascii="Arial" w:hAnsi="Arial" w:cs="Arial"/>
          <w:bCs/>
          <w:color w:val="000000"/>
          <w:sz w:val="22"/>
          <w:szCs w:val="22"/>
          <w:highlight w:val="yellow"/>
        </w:rPr>
      </w:pP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rsidR="00EC3A92" w:rsidRPr="00EB0EB8" w:rsidRDefault="00EC3A92" w:rsidP="005359E5">
      <w:pPr>
        <w:widowControl w:val="0"/>
        <w:autoSpaceDE w:val="0"/>
        <w:autoSpaceDN w:val="0"/>
        <w:adjustRightInd w:val="0"/>
        <w:spacing w:line="280" w:lineRule="atLeast"/>
        <w:rPr>
          <w:rFonts w:ascii="Arial" w:hAnsi="Arial" w:cs="Arial"/>
          <w:sz w:val="22"/>
          <w:szCs w:val="22"/>
          <w:highlight w:val="yellow"/>
        </w:rPr>
      </w:pPr>
    </w:p>
    <w:p w:rsidR="003368D5" w:rsidRPr="005744CE" w:rsidRDefault="005C466B" w:rsidP="003B45E1">
      <w:pPr>
        <w:pStyle w:val="Nadpis1"/>
        <w:numPr>
          <w:ilvl w:val="0"/>
          <w:numId w:val="2"/>
        </w:numPr>
        <w:tabs>
          <w:tab w:val="clear" w:pos="1065"/>
          <w:tab w:val="num" w:pos="567"/>
        </w:tabs>
        <w:spacing w:before="0"/>
        <w:ind w:hanging="1065"/>
      </w:pPr>
      <w:bookmarkStart w:id="38" w:name="_Toc364982472"/>
      <w:bookmarkStart w:id="39" w:name="_Toc364982502"/>
      <w:bookmarkStart w:id="40" w:name="_Toc365538690"/>
      <w:bookmarkStart w:id="41" w:name="_Toc464161674"/>
      <w:bookmarkStart w:id="42" w:name="_Toc474272197"/>
      <w:r w:rsidRPr="005744CE">
        <w:t>ÚVOD</w:t>
      </w:r>
      <w:bookmarkEnd w:id="38"/>
      <w:bookmarkEnd w:id="39"/>
      <w:bookmarkEnd w:id="40"/>
      <w:r w:rsidR="003F2F48" w:rsidRPr="005744CE">
        <w:t xml:space="preserve"> / ANOTACE PROJEKTU</w:t>
      </w:r>
      <w:bookmarkEnd w:id="41"/>
      <w:bookmarkEnd w:id="42"/>
    </w:p>
    <w:p w:rsidR="003368D5" w:rsidRPr="00EB0EB8" w:rsidRDefault="003368D5" w:rsidP="003368D5">
      <w:pPr>
        <w:rPr>
          <w:highlight w:val="yellow"/>
        </w:rPr>
      </w:pPr>
    </w:p>
    <w:p w:rsidR="004D4CA1" w:rsidRPr="00EA7F50" w:rsidRDefault="004D4CA1" w:rsidP="00EA7F50">
      <w:pPr>
        <w:widowControl w:val="0"/>
        <w:autoSpaceDE w:val="0"/>
        <w:autoSpaceDN w:val="0"/>
        <w:adjustRightInd w:val="0"/>
        <w:spacing w:line="280" w:lineRule="atLeast"/>
        <w:jc w:val="both"/>
        <w:rPr>
          <w:rFonts w:ascii="Arial" w:hAnsi="Arial" w:cs="Arial"/>
          <w:bCs/>
          <w:color w:val="000000"/>
          <w:sz w:val="22"/>
          <w:szCs w:val="22"/>
        </w:rPr>
      </w:pPr>
      <w:r w:rsidRPr="00EA7F50">
        <w:rPr>
          <w:rFonts w:ascii="Arial" w:hAnsi="Arial" w:cs="Arial"/>
          <w:bCs/>
          <w:color w:val="000000"/>
          <w:sz w:val="22"/>
          <w:szCs w:val="22"/>
        </w:rPr>
        <w:t xml:space="preserve">Projektová dokumentace zpracovává návrh obnovy </w:t>
      </w:r>
      <w:r w:rsidR="003B5840">
        <w:rPr>
          <w:rFonts w:ascii="Arial" w:hAnsi="Arial" w:cs="Arial"/>
          <w:bCs/>
          <w:color w:val="000000"/>
          <w:sz w:val="22"/>
          <w:szCs w:val="22"/>
        </w:rPr>
        <w:t xml:space="preserve">historické </w:t>
      </w:r>
      <w:r w:rsidR="00EA7F50" w:rsidRPr="00EA7F50">
        <w:rPr>
          <w:rFonts w:ascii="Arial" w:hAnsi="Arial" w:cs="Arial"/>
          <w:bCs/>
          <w:color w:val="000000"/>
          <w:sz w:val="22"/>
          <w:szCs w:val="22"/>
        </w:rPr>
        <w:t xml:space="preserve">zahrady a vnitřního </w:t>
      </w:r>
      <w:r w:rsidR="003B5840">
        <w:rPr>
          <w:rFonts w:ascii="Arial" w:hAnsi="Arial" w:cs="Arial"/>
          <w:bCs/>
          <w:color w:val="000000"/>
          <w:sz w:val="22"/>
          <w:szCs w:val="22"/>
        </w:rPr>
        <w:t>nádvoří</w:t>
      </w:r>
      <w:r w:rsidR="00EA7F50" w:rsidRPr="00EA7F50">
        <w:rPr>
          <w:rFonts w:ascii="Arial" w:hAnsi="Arial" w:cs="Arial"/>
          <w:bCs/>
          <w:color w:val="000000"/>
          <w:sz w:val="22"/>
          <w:szCs w:val="22"/>
        </w:rPr>
        <w:t xml:space="preserve"> v</w:t>
      </w:r>
      <w:r w:rsidR="00AB47B8">
        <w:rPr>
          <w:rFonts w:ascii="Arial" w:hAnsi="Arial" w:cs="Arial"/>
          <w:bCs/>
          <w:color w:val="000000"/>
          <w:sz w:val="22"/>
          <w:szCs w:val="22"/>
        </w:rPr>
        <w:t> </w:t>
      </w:r>
      <w:r w:rsidR="003B2EFF">
        <w:rPr>
          <w:rFonts w:ascii="Arial" w:hAnsi="Arial" w:cs="Arial"/>
          <w:bCs/>
          <w:color w:val="000000"/>
          <w:sz w:val="22"/>
          <w:szCs w:val="22"/>
        </w:rPr>
        <w:t xml:space="preserve">zámeckém areálu v </w:t>
      </w:r>
      <w:r w:rsidR="003B5840">
        <w:rPr>
          <w:rFonts w:ascii="Arial" w:hAnsi="Arial" w:cs="Arial"/>
          <w:bCs/>
          <w:color w:val="000000"/>
          <w:sz w:val="22"/>
          <w:szCs w:val="22"/>
        </w:rPr>
        <w:t xml:space="preserve">obci </w:t>
      </w:r>
      <w:r w:rsidR="00EA7F50" w:rsidRPr="00EA7F50">
        <w:rPr>
          <w:rFonts w:ascii="Arial" w:hAnsi="Arial" w:cs="Arial"/>
          <w:bCs/>
          <w:color w:val="000000"/>
          <w:sz w:val="22"/>
          <w:szCs w:val="22"/>
        </w:rPr>
        <w:t xml:space="preserve">Onšov. </w:t>
      </w:r>
      <w:r w:rsidR="00176D8B">
        <w:rPr>
          <w:rFonts w:ascii="Arial" w:hAnsi="Arial" w:cs="Arial"/>
          <w:bCs/>
          <w:color w:val="000000"/>
          <w:sz w:val="22"/>
          <w:szCs w:val="22"/>
        </w:rPr>
        <w:t xml:space="preserve">Projekt vychází ze studie, kterou mezi léty 2015 a 2016 zpracovala Ing. Lucie Tlustá. </w:t>
      </w:r>
      <w:r w:rsidR="003B2EFF">
        <w:rPr>
          <w:rFonts w:ascii="Arial" w:hAnsi="Arial" w:cs="Arial"/>
          <w:bCs/>
          <w:color w:val="000000"/>
          <w:sz w:val="22"/>
          <w:szCs w:val="22"/>
        </w:rPr>
        <w:t xml:space="preserve">Dokumentace je zpracovaná v </w:t>
      </w:r>
      <w:r w:rsidRPr="00EA7F50">
        <w:rPr>
          <w:rFonts w:ascii="Arial" w:hAnsi="Arial" w:cs="Arial"/>
          <w:bCs/>
          <w:color w:val="000000"/>
          <w:sz w:val="22"/>
          <w:szCs w:val="22"/>
        </w:rPr>
        <w:t>podrobnosti pro provedení stavby.</w:t>
      </w:r>
    </w:p>
    <w:p w:rsidR="00BF53D6" w:rsidRDefault="00BF53D6" w:rsidP="00BF53D6">
      <w:pPr>
        <w:widowControl w:val="0"/>
        <w:autoSpaceDE w:val="0"/>
        <w:autoSpaceDN w:val="0"/>
        <w:adjustRightInd w:val="0"/>
        <w:spacing w:line="280" w:lineRule="atLeast"/>
        <w:jc w:val="both"/>
        <w:rPr>
          <w:rFonts w:ascii="Arial" w:hAnsi="Arial" w:cs="Arial"/>
          <w:bCs/>
          <w:color w:val="000000"/>
          <w:sz w:val="22"/>
          <w:szCs w:val="22"/>
          <w:highlight w:val="yellow"/>
        </w:rPr>
      </w:pPr>
    </w:p>
    <w:p w:rsidR="00176D8B" w:rsidRDefault="004D4CA1" w:rsidP="003B5840">
      <w:pPr>
        <w:widowControl w:val="0"/>
        <w:autoSpaceDE w:val="0"/>
        <w:autoSpaceDN w:val="0"/>
        <w:adjustRightInd w:val="0"/>
        <w:spacing w:line="280" w:lineRule="atLeast"/>
        <w:jc w:val="both"/>
        <w:rPr>
          <w:rFonts w:ascii="Arial" w:hAnsi="Arial" w:cs="Arial"/>
          <w:bCs/>
          <w:color w:val="000000"/>
          <w:sz w:val="22"/>
          <w:szCs w:val="22"/>
        </w:rPr>
      </w:pPr>
      <w:r w:rsidRPr="002A2299">
        <w:rPr>
          <w:rFonts w:ascii="Arial" w:hAnsi="Arial" w:cs="Arial"/>
          <w:bCs/>
          <w:color w:val="000000"/>
          <w:sz w:val="22"/>
          <w:szCs w:val="22"/>
        </w:rPr>
        <w:t xml:space="preserve">Cílem návrhu je </w:t>
      </w:r>
      <w:r w:rsidR="00E307C8">
        <w:rPr>
          <w:rFonts w:ascii="Arial" w:hAnsi="Arial" w:cs="Arial"/>
          <w:bCs/>
          <w:color w:val="000000"/>
          <w:sz w:val="22"/>
          <w:szCs w:val="22"/>
        </w:rPr>
        <w:t>úprava</w:t>
      </w:r>
      <w:r w:rsidR="002A2299" w:rsidRPr="002A2299">
        <w:rPr>
          <w:rFonts w:ascii="Arial" w:hAnsi="Arial" w:cs="Arial"/>
          <w:bCs/>
          <w:color w:val="000000"/>
          <w:sz w:val="22"/>
          <w:szCs w:val="22"/>
        </w:rPr>
        <w:t xml:space="preserve"> zahrad</w:t>
      </w:r>
      <w:r w:rsidR="003B5840">
        <w:rPr>
          <w:rFonts w:ascii="Arial" w:hAnsi="Arial" w:cs="Arial"/>
          <w:bCs/>
          <w:color w:val="000000"/>
          <w:sz w:val="22"/>
          <w:szCs w:val="22"/>
        </w:rPr>
        <w:t>y a nádvoří</w:t>
      </w:r>
      <w:r w:rsidR="002A2299" w:rsidRPr="002A2299">
        <w:rPr>
          <w:rFonts w:ascii="Arial" w:hAnsi="Arial" w:cs="Arial"/>
          <w:bCs/>
          <w:color w:val="000000"/>
          <w:sz w:val="22"/>
          <w:szCs w:val="22"/>
        </w:rPr>
        <w:t xml:space="preserve"> zámeckého areálu V</w:t>
      </w:r>
      <w:r w:rsidR="003B2EFF">
        <w:rPr>
          <w:rFonts w:ascii="Arial" w:hAnsi="Arial" w:cs="Arial"/>
          <w:bCs/>
          <w:color w:val="000000"/>
          <w:sz w:val="22"/>
          <w:szCs w:val="22"/>
        </w:rPr>
        <w:t xml:space="preserve"> </w:t>
      </w:r>
      <w:r w:rsidR="002A2299">
        <w:rPr>
          <w:rFonts w:ascii="Arial" w:hAnsi="Arial" w:cs="Arial"/>
          <w:bCs/>
          <w:color w:val="000000"/>
          <w:sz w:val="22"/>
          <w:szCs w:val="22"/>
        </w:rPr>
        <w:t>obci Onšov</w:t>
      </w:r>
      <w:r w:rsidR="002A2299" w:rsidRPr="002A2299">
        <w:rPr>
          <w:rFonts w:ascii="Arial" w:hAnsi="Arial" w:cs="Arial"/>
          <w:bCs/>
          <w:color w:val="000000"/>
          <w:sz w:val="22"/>
          <w:szCs w:val="22"/>
        </w:rPr>
        <w:t>.</w:t>
      </w:r>
      <w:r w:rsidR="003B5840" w:rsidRPr="003B5840">
        <w:rPr>
          <w:rFonts w:ascii="Arial" w:hAnsi="Arial" w:cs="Arial"/>
          <w:bCs/>
          <w:color w:val="000000"/>
          <w:sz w:val="22"/>
          <w:szCs w:val="22"/>
        </w:rPr>
        <w:t xml:space="preserve"> </w:t>
      </w:r>
      <w:r w:rsidR="00176D8B">
        <w:rPr>
          <w:rFonts w:ascii="Arial" w:hAnsi="Arial" w:cs="Arial"/>
          <w:bCs/>
          <w:color w:val="000000"/>
          <w:sz w:val="22"/>
          <w:szCs w:val="22"/>
        </w:rPr>
        <w:t>Předkládaný návrh se snaží změnit nevyužitou zahradu s nízkou biodiverzitou a vytvořit z ní funkční zahradu, která bude odpovídat potřebám klientů domova důchodců, což jsou velice často osoby se sníženou schopností pohybu a orientace.</w:t>
      </w:r>
      <w:r w:rsidR="00D00A60">
        <w:rPr>
          <w:rFonts w:ascii="Arial" w:hAnsi="Arial" w:cs="Arial"/>
          <w:bCs/>
          <w:color w:val="000000"/>
          <w:sz w:val="22"/>
          <w:szCs w:val="22"/>
        </w:rPr>
        <w:t xml:space="preserve"> </w:t>
      </w:r>
    </w:p>
    <w:p w:rsidR="00176D8B" w:rsidRDefault="00176D8B" w:rsidP="003B5840">
      <w:pPr>
        <w:widowControl w:val="0"/>
        <w:autoSpaceDE w:val="0"/>
        <w:autoSpaceDN w:val="0"/>
        <w:adjustRightInd w:val="0"/>
        <w:spacing w:line="280" w:lineRule="atLeast"/>
        <w:jc w:val="both"/>
        <w:rPr>
          <w:rFonts w:ascii="Arial" w:hAnsi="Arial" w:cs="Arial"/>
          <w:bCs/>
          <w:color w:val="000000"/>
          <w:sz w:val="22"/>
          <w:szCs w:val="22"/>
        </w:rPr>
      </w:pPr>
    </w:p>
    <w:p w:rsidR="00176D8B" w:rsidRDefault="00176D8B" w:rsidP="003B5840">
      <w:pPr>
        <w:widowControl w:val="0"/>
        <w:autoSpaceDE w:val="0"/>
        <w:autoSpaceDN w:val="0"/>
        <w:adjustRightInd w:val="0"/>
        <w:spacing w:line="280" w:lineRule="atLeast"/>
        <w:jc w:val="both"/>
        <w:rPr>
          <w:rFonts w:ascii="Arial" w:hAnsi="Arial" w:cs="Arial"/>
          <w:bCs/>
          <w:color w:val="000000"/>
          <w:sz w:val="22"/>
          <w:szCs w:val="22"/>
        </w:rPr>
      </w:pPr>
      <w:bookmarkStart w:id="43" w:name="OLE_LINK21"/>
      <w:bookmarkStart w:id="44" w:name="OLE_LINK22"/>
      <w:r>
        <w:rPr>
          <w:rFonts w:ascii="Arial" w:hAnsi="Arial" w:cs="Arial"/>
          <w:bCs/>
          <w:color w:val="000000"/>
          <w:sz w:val="22"/>
          <w:szCs w:val="22"/>
        </w:rPr>
        <w:t xml:space="preserve">Projekt se dále zaměřuje na posílení </w:t>
      </w:r>
      <w:r w:rsidR="00D00A60">
        <w:rPr>
          <w:rFonts w:ascii="Arial" w:hAnsi="Arial" w:cs="Arial"/>
          <w:bCs/>
          <w:color w:val="000000"/>
          <w:sz w:val="22"/>
          <w:szCs w:val="22"/>
        </w:rPr>
        <w:t xml:space="preserve">ekosystémové funkce zeleně a </w:t>
      </w:r>
      <w:r>
        <w:rPr>
          <w:rFonts w:ascii="Arial" w:hAnsi="Arial" w:cs="Arial"/>
          <w:bCs/>
          <w:color w:val="000000"/>
          <w:sz w:val="22"/>
          <w:szCs w:val="22"/>
        </w:rPr>
        <w:t>biodiverzity</w:t>
      </w:r>
      <w:r w:rsidR="00AB47B8">
        <w:rPr>
          <w:rFonts w:ascii="Arial" w:hAnsi="Arial" w:cs="Arial"/>
          <w:bCs/>
          <w:color w:val="000000"/>
          <w:sz w:val="22"/>
          <w:szCs w:val="22"/>
        </w:rPr>
        <w:t xml:space="preserve"> v </w:t>
      </w:r>
      <w:r w:rsidR="00D00A60">
        <w:rPr>
          <w:rFonts w:ascii="Arial" w:hAnsi="Arial" w:cs="Arial"/>
          <w:bCs/>
          <w:color w:val="000000"/>
          <w:sz w:val="22"/>
          <w:szCs w:val="22"/>
        </w:rPr>
        <w:t>urbanizovaném prostředí</w:t>
      </w:r>
      <w:r>
        <w:rPr>
          <w:rFonts w:ascii="Arial" w:hAnsi="Arial" w:cs="Arial"/>
          <w:bCs/>
          <w:color w:val="000000"/>
          <w:sz w:val="22"/>
          <w:szCs w:val="22"/>
        </w:rPr>
        <w:t xml:space="preserve"> </w:t>
      </w:r>
      <w:bookmarkEnd w:id="43"/>
      <w:bookmarkEnd w:id="44"/>
      <w:r>
        <w:rPr>
          <w:rFonts w:ascii="Arial" w:hAnsi="Arial" w:cs="Arial"/>
          <w:bCs/>
          <w:color w:val="000000"/>
          <w:sz w:val="22"/>
          <w:szCs w:val="22"/>
        </w:rPr>
        <w:t>a vytvoření třech vegetačních pater</w:t>
      </w:r>
      <w:r w:rsidR="00AB47B8">
        <w:rPr>
          <w:rFonts w:ascii="Arial" w:hAnsi="Arial" w:cs="Arial"/>
          <w:bCs/>
          <w:color w:val="000000"/>
          <w:sz w:val="22"/>
          <w:szCs w:val="22"/>
        </w:rPr>
        <w:t xml:space="preserve"> v zahradě - stromové, keřové a </w:t>
      </w:r>
      <w:r>
        <w:rPr>
          <w:rFonts w:ascii="Arial" w:hAnsi="Arial" w:cs="Arial"/>
          <w:bCs/>
          <w:color w:val="000000"/>
          <w:sz w:val="22"/>
          <w:szCs w:val="22"/>
        </w:rPr>
        <w:t xml:space="preserve">bylinné patro. </w:t>
      </w:r>
      <w:r w:rsidRPr="00DD1F6F">
        <w:rPr>
          <w:rFonts w:ascii="Arial" w:hAnsi="Arial" w:cs="Arial"/>
          <w:bCs/>
          <w:color w:val="000000"/>
          <w:sz w:val="22"/>
          <w:szCs w:val="22"/>
        </w:rPr>
        <w:t xml:space="preserve">Doprovodná </w:t>
      </w:r>
      <w:r w:rsidR="003B2EFF">
        <w:rPr>
          <w:rFonts w:ascii="Arial" w:hAnsi="Arial" w:cs="Arial"/>
          <w:bCs/>
          <w:color w:val="000000"/>
          <w:sz w:val="22"/>
          <w:szCs w:val="22"/>
        </w:rPr>
        <w:t xml:space="preserve">vegetace </w:t>
      </w:r>
      <w:r>
        <w:rPr>
          <w:rFonts w:ascii="Arial" w:hAnsi="Arial" w:cs="Arial"/>
          <w:bCs/>
          <w:color w:val="000000"/>
          <w:sz w:val="22"/>
          <w:szCs w:val="22"/>
        </w:rPr>
        <w:t xml:space="preserve">ve venkovských zahradách </w:t>
      </w:r>
      <w:r w:rsidRPr="00DD1F6F">
        <w:rPr>
          <w:rFonts w:ascii="Arial" w:hAnsi="Arial" w:cs="Arial"/>
          <w:bCs/>
          <w:color w:val="000000"/>
          <w:sz w:val="22"/>
          <w:szCs w:val="22"/>
        </w:rPr>
        <w:t xml:space="preserve">zajišťují útočiště různým živočišným druhům, </w:t>
      </w:r>
      <w:r w:rsidRPr="00176D8B">
        <w:rPr>
          <w:rFonts w:ascii="Arial" w:hAnsi="Arial" w:cs="Arial"/>
          <w:bCs/>
          <w:color w:val="000000"/>
          <w:sz w:val="22"/>
          <w:szCs w:val="22"/>
        </w:rPr>
        <w:t>přispívají včelařům, vytváří specifické biotopy, příznivě ovlivňují místní mikroklima – mimo jiné také poskytují stín, stromy poslou</w:t>
      </w:r>
      <w:r w:rsidR="003B2EFF">
        <w:rPr>
          <w:rFonts w:ascii="Arial" w:hAnsi="Arial" w:cs="Arial"/>
          <w:bCs/>
          <w:color w:val="000000"/>
          <w:sz w:val="22"/>
          <w:szCs w:val="22"/>
        </w:rPr>
        <w:t xml:space="preserve">ží jako větrolamy, přispívají k orientaci v krajině a k </w:t>
      </w:r>
      <w:r w:rsidRPr="00176D8B">
        <w:rPr>
          <w:rFonts w:ascii="Arial" w:hAnsi="Arial" w:cs="Arial"/>
          <w:bCs/>
          <w:color w:val="000000"/>
          <w:sz w:val="22"/>
          <w:szCs w:val="22"/>
        </w:rPr>
        <w:t>vy</w:t>
      </w:r>
      <w:r w:rsidR="003B2EFF">
        <w:rPr>
          <w:rFonts w:ascii="Arial" w:hAnsi="Arial" w:cs="Arial"/>
          <w:bCs/>
          <w:color w:val="000000"/>
          <w:sz w:val="22"/>
          <w:szCs w:val="22"/>
        </w:rPr>
        <w:t xml:space="preserve">tváření pohledových horizontů v </w:t>
      </w:r>
      <w:r w:rsidRPr="00176D8B">
        <w:rPr>
          <w:rFonts w:ascii="Arial" w:hAnsi="Arial" w:cs="Arial"/>
          <w:bCs/>
          <w:color w:val="000000"/>
          <w:sz w:val="22"/>
          <w:szCs w:val="22"/>
        </w:rPr>
        <w:t>obci.</w:t>
      </w:r>
      <w:r>
        <w:rPr>
          <w:rFonts w:ascii="Arial" w:hAnsi="Arial" w:cs="Arial"/>
          <w:bCs/>
          <w:color w:val="000000"/>
          <w:sz w:val="22"/>
          <w:szCs w:val="22"/>
        </w:rPr>
        <w:t xml:space="preserve"> </w:t>
      </w:r>
      <w:r w:rsidRPr="00DD1F6F">
        <w:rPr>
          <w:rFonts w:ascii="Arial" w:hAnsi="Arial" w:cs="Arial"/>
          <w:bCs/>
          <w:color w:val="000000"/>
          <w:sz w:val="22"/>
          <w:szCs w:val="22"/>
        </w:rPr>
        <w:t>V</w:t>
      </w:r>
      <w:r w:rsidR="003B2EFF">
        <w:rPr>
          <w:rFonts w:ascii="Arial" w:hAnsi="Arial" w:cs="Arial"/>
          <w:bCs/>
          <w:color w:val="000000"/>
          <w:sz w:val="22"/>
          <w:szCs w:val="22"/>
        </w:rPr>
        <w:t xml:space="preserve"> </w:t>
      </w:r>
      <w:r w:rsidRPr="00DD1F6F">
        <w:rPr>
          <w:rFonts w:ascii="Arial" w:hAnsi="Arial" w:cs="Arial"/>
          <w:bCs/>
          <w:color w:val="000000"/>
          <w:sz w:val="22"/>
          <w:szCs w:val="22"/>
        </w:rPr>
        <w:t>případě ovocných stromů zajišťují lidem ovoce</w:t>
      </w:r>
      <w:r w:rsidR="002938E7">
        <w:rPr>
          <w:rFonts w:ascii="Arial" w:hAnsi="Arial" w:cs="Arial"/>
          <w:bCs/>
          <w:color w:val="000000"/>
          <w:sz w:val="22"/>
          <w:szCs w:val="22"/>
        </w:rPr>
        <w:t xml:space="preserve">. </w:t>
      </w:r>
      <w:r w:rsidR="003B2EFF">
        <w:rPr>
          <w:rFonts w:ascii="Arial" w:hAnsi="Arial" w:cs="Arial"/>
          <w:bCs/>
          <w:color w:val="000000"/>
          <w:sz w:val="22"/>
          <w:szCs w:val="22"/>
        </w:rPr>
        <w:t xml:space="preserve">Obnovou této vegetace dojde k </w:t>
      </w:r>
      <w:r w:rsidRPr="00DD1F6F">
        <w:rPr>
          <w:rFonts w:ascii="Arial" w:hAnsi="Arial" w:cs="Arial"/>
          <w:bCs/>
          <w:color w:val="000000"/>
          <w:sz w:val="22"/>
          <w:szCs w:val="22"/>
        </w:rPr>
        <w:t>v</w:t>
      </w:r>
      <w:r w:rsidR="003B2EFF">
        <w:rPr>
          <w:rFonts w:ascii="Arial" w:hAnsi="Arial" w:cs="Arial"/>
          <w:bCs/>
          <w:color w:val="000000"/>
          <w:sz w:val="22"/>
          <w:szCs w:val="22"/>
        </w:rPr>
        <w:t xml:space="preserve">ýraznému zvýšení biodiverzity v </w:t>
      </w:r>
      <w:r w:rsidR="002938E7">
        <w:rPr>
          <w:rFonts w:ascii="Arial" w:hAnsi="Arial" w:cs="Arial"/>
          <w:bCs/>
          <w:color w:val="000000"/>
          <w:sz w:val="22"/>
          <w:szCs w:val="22"/>
        </w:rPr>
        <w:t>zahradě</w:t>
      </w:r>
      <w:r w:rsidR="00AB47B8">
        <w:rPr>
          <w:rFonts w:ascii="Arial" w:hAnsi="Arial" w:cs="Arial"/>
          <w:bCs/>
          <w:color w:val="000000"/>
          <w:sz w:val="22"/>
          <w:szCs w:val="22"/>
        </w:rPr>
        <w:t xml:space="preserve"> a částečně i k </w:t>
      </w:r>
      <w:r w:rsidR="002938E7">
        <w:rPr>
          <w:rFonts w:ascii="Arial" w:hAnsi="Arial" w:cs="Arial"/>
          <w:bCs/>
          <w:color w:val="000000"/>
          <w:sz w:val="22"/>
          <w:szCs w:val="22"/>
        </w:rPr>
        <w:t xml:space="preserve">návratu k historické zámecké zahradě, které je dnes dáno nové využití. </w:t>
      </w:r>
      <w:r>
        <w:rPr>
          <w:rFonts w:ascii="Arial" w:hAnsi="Arial" w:cs="Arial"/>
          <w:bCs/>
          <w:color w:val="000000"/>
          <w:sz w:val="22"/>
          <w:szCs w:val="22"/>
        </w:rPr>
        <w:t>Projekt se snaží vycházet z rostlin potenciální přirozené vegetace</w:t>
      </w:r>
      <w:r w:rsidR="002938E7">
        <w:rPr>
          <w:rFonts w:ascii="Arial" w:hAnsi="Arial" w:cs="Arial"/>
          <w:bCs/>
          <w:color w:val="000000"/>
          <w:sz w:val="22"/>
          <w:szCs w:val="22"/>
        </w:rPr>
        <w:t xml:space="preserve"> a starých lokálních odrůd ovocných dřevin, ovšem vzhledem k tomu, že se jedná o historickou zámeckou zahradu a nově o zahradu domova důchodců jsou zde použity i dřeviny okrasného charakteru. Byly vybírány klasické druhy, který svým použitím a vzhledem odpovídají českému venkovu.</w:t>
      </w:r>
    </w:p>
    <w:p w:rsidR="00176D8B" w:rsidRDefault="00176D8B" w:rsidP="003B5840">
      <w:pPr>
        <w:widowControl w:val="0"/>
        <w:autoSpaceDE w:val="0"/>
        <w:autoSpaceDN w:val="0"/>
        <w:adjustRightInd w:val="0"/>
        <w:spacing w:line="280" w:lineRule="atLeast"/>
        <w:jc w:val="both"/>
        <w:rPr>
          <w:rFonts w:ascii="Arial" w:hAnsi="Arial" w:cs="Arial"/>
          <w:bCs/>
          <w:color w:val="000000"/>
          <w:sz w:val="22"/>
          <w:szCs w:val="22"/>
        </w:rPr>
      </w:pPr>
    </w:p>
    <w:p w:rsidR="002938E7" w:rsidRPr="00DD1F6F" w:rsidRDefault="002938E7" w:rsidP="003B5840">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Zahrada bude volně přístupná široké veřejnosti, ale i návštěvám klientů</w:t>
      </w:r>
      <w:r w:rsidR="00AB47B8">
        <w:rPr>
          <w:rFonts w:ascii="Arial" w:hAnsi="Arial" w:cs="Arial"/>
          <w:bCs/>
          <w:color w:val="000000"/>
          <w:sz w:val="22"/>
          <w:szCs w:val="22"/>
        </w:rPr>
        <w:t>,</w:t>
      </w:r>
      <w:r>
        <w:rPr>
          <w:rFonts w:ascii="Arial" w:hAnsi="Arial" w:cs="Arial"/>
          <w:bCs/>
          <w:color w:val="000000"/>
          <w:sz w:val="22"/>
          <w:szCs w:val="22"/>
        </w:rPr>
        <w:t xml:space="preserve"> a tak je kladen důraz na ostatní vybavení zahrady, které je součástí celkové koncepce revitalizace zahrady. Předkládaná část řeší pouze vegetační úpravy v zahradě.</w:t>
      </w:r>
    </w:p>
    <w:p w:rsidR="004D4CA1" w:rsidRPr="00EB0EB8" w:rsidRDefault="004D4CA1" w:rsidP="004D4CA1">
      <w:pPr>
        <w:widowControl w:val="0"/>
        <w:autoSpaceDE w:val="0"/>
        <w:autoSpaceDN w:val="0"/>
        <w:adjustRightInd w:val="0"/>
        <w:spacing w:line="280" w:lineRule="atLeast"/>
        <w:jc w:val="both"/>
        <w:rPr>
          <w:rFonts w:ascii="Arial" w:hAnsi="Arial" w:cs="Arial"/>
          <w:bCs/>
          <w:color w:val="000000"/>
          <w:sz w:val="22"/>
          <w:szCs w:val="22"/>
          <w:highlight w:val="yellow"/>
        </w:rPr>
      </w:pPr>
    </w:p>
    <w:p w:rsidR="00C60FDA" w:rsidRPr="005F660C" w:rsidRDefault="004D4CA1" w:rsidP="004D4CA1">
      <w:pPr>
        <w:widowControl w:val="0"/>
        <w:autoSpaceDE w:val="0"/>
        <w:autoSpaceDN w:val="0"/>
        <w:adjustRightInd w:val="0"/>
        <w:spacing w:line="280" w:lineRule="atLeast"/>
        <w:jc w:val="both"/>
        <w:rPr>
          <w:rFonts w:ascii="Arial" w:hAnsi="Arial" w:cs="Arial"/>
          <w:sz w:val="22"/>
          <w:szCs w:val="22"/>
        </w:rPr>
      </w:pPr>
      <w:r w:rsidRPr="005F660C">
        <w:rPr>
          <w:rFonts w:ascii="Arial" w:hAnsi="Arial" w:cs="Arial"/>
          <w:sz w:val="22"/>
          <w:szCs w:val="22"/>
        </w:rPr>
        <w:t>Návrh počítá s ošetřením stávající vegetace - probírky, zdravotní řezy, udržovací řezy atd. a s</w:t>
      </w:r>
      <w:r w:rsidR="008378AA" w:rsidRPr="005F660C">
        <w:rPr>
          <w:rFonts w:ascii="Arial" w:hAnsi="Arial" w:cs="Arial"/>
          <w:sz w:val="22"/>
          <w:szCs w:val="22"/>
        </w:rPr>
        <w:t> </w:t>
      </w:r>
      <w:r w:rsidRPr="005F660C">
        <w:rPr>
          <w:rFonts w:ascii="Arial" w:hAnsi="Arial" w:cs="Arial"/>
          <w:sz w:val="22"/>
          <w:szCs w:val="22"/>
        </w:rPr>
        <w:t>výsadbou nové vegetace</w:t>
      </w:r>
      <w:r w:rsidR="002938E7">
        <w:rPr>
          <w:rFonts w:ascii="Arial" w:hAnsi="Arial" w:cs="Arial"/>
          <w:sz w:val="22"/>
          <w:szCs w:val="22"/>
        </w:rPr>
        <w:t xml:space="preserve">. </w:t>
      </w:r>
      <w:r w:rsidR="00DD1F6F" w:rsidRPr="005F660C">
        <w:rPr>
          <w:rFonts w:ascii="Arial" w:hAnsi="Arial" w:cs="Arial"/>
          <w:sz w:val="22"/>
          <w:szCs w:val="22"/>
        </w:rPr>
        <w:t>Obnoveny budou také travo-</w:t>
      </w:r>
      <w:r w:rsidR="00C60FDA" w:rsidRPr="005F660C">
        <w:rPr>
          <w:rFonts w:ascii="Arial" w:hAnsi="Arial" w:cs="Arial"/>
          <w:sz w:val="22"/>
          <w:szCs w:val="22"/>
        </w:rPr>
        <w:t>bylinné porosty.</w:t>
      </w:r>
    </w:p>
    <w:p w:rsidR="00C60FDA" w:rsidRPr="00DC41C4" w:rsidRDefault="00C60FDA" w:rsidP="004D4CA1">
      <w:pPr>
        <w:widowControl w:val="0"/>
        <w:autoSpaceDE w:val="0"/>
        <w:autoSpaceDN w:val="0"/>
        <w:adjustRightInd w:val="0"/>
        <w:spacing w:line="280" w:lineRule="atLeast"/>
        <w:jc w:val="both"/>
        <w:rPr>
          <w:rFonts w:ascii="Arial" w:hAnsi="Arial" w:cs="Arial"/>
          <w:sz w:val="22"/>
          <w:szCs w:val="22"/>
          <w:highlight w:val="green"/>
        </w:rPr>
      </w:pPr>
    </w:p>
    <w:p w:rsidR="00C60FDA" w:rsidRPr="002938E7" w:rsidRDefault="004D4CA1" w:rsidP="00C60FDA">
      <w:pPr>
        <w:widowControl w:val="0"/>
        <w:autoSpaceDE w:val="0"/>
        <w:autoSpaceDN w:val="0"/>
        <w:adjustRightInd w:val="0"/>
        <w:spacing w:line="280" w:lineRule="atLeast"/>
        <w:jc w:val="both"/>
        <w:rPr>
          <w:rFonts w:ascii="Arial" w:hAnsi="Arial" w:cs="Arial"/>
          <w:bCs/>
          <w:color w:val="000000"/>
          <w:sz w:val="22"/>
          <w:szCs w:val="22"/>
        </w:rPr>
      </w:pPr>
      <w:r w:rsidRPr="00AB47B8">
        <w:rPr>
          <w:rFonts w:ascii="Arial" w:hAnsi="Arial" w:cs="Arial"/>
          <w:bCs/>
          <w:color w:val="000000"/>
          <w:sz w:val="22"/>
          <w:szCs w:val="22"/>
        </w:rPr>
        <w:lastRenderedPageBreak/>
        <w:t>Návrh respektuje stávající ÚPD.</w:t>
      </w:r>
      <w:r w:rsidR="00C60FDA" w:rsidRPr="00AB47B8">
        <w:rPr>
          <w:rFonts w:ascii="Arial" w:hAnsi="Arial" w:cs="Arial"/>
          <w:bCs/>
          <w:color w:val="000000"/>
          <w:sz w:val="22"/>
          <w:szCs w:val="22"/>
        </w:rPr>
        <w:t xml:space="preserve"> Všechny parcely řeš</w:t>
      </w:r>
      <w:r w:rsidR="00DC41C4" w:rsidRPr="00AB47B8">
        <w:rPr>
          <w:rFonts w:ascii="Arial" w:hAnsi="Arial" w:cs="Arial"/>
          <w:bCs/>
          <w:color w:val="000000"/>
          <w:sz w:val="22"/>
          <w:szCs w:val="22"/>
        </w:rPr>
        <w:t xml:space="preserve">eného území jsou v majetku obce </w:t>
      </w:r>
      <w:r w:rsidR="002938E7" w:rsidRPr="00AB47B8">
        <w:rPr>
          <w:rFonts w:ascii="Arial" w:hAnsi="Arial" w:cs="Arial"/>
          <w:bCs/>
          <w:color w:val="000000"/>
          <w:sz w:val="22"/>
          <w:szCs w:val="22"/>
        </w:rPr>
        <w:t>nebo jsou ošetřeny smluvně se souhlasem s projektem</w:t>
      </w:r>
      <w:r w:rsidR="00DC41C4" w:rsidRPr="00AB47B8">
        <w:rPr>
          <w:rFonts w:ascii="Arial" w:hAnsi="Arial" w:cs="Arial"/>
          <w:bCs/>
          <w:color w:val="000000"/>
          <w:sz w:val="22"/>
          <w:szCs w:val="22"/>
        </w:rPr>
        <w:t>.</w:t>
      </w:r>
      <w:r w:rsidR="00DC41C4" w:rsidRPr="002938E7">
        <w:rPr>
          <w:rFonts w:ascii="Arial" w:hAnsi="Arial" w:cs="Arial"/>
          <w:bCs/>
          <w:color w:val="000000"/>
          <w:sz w:val="22"/>
          <w:szCs w:val="22"/>
        </w:rPr>
        <w:t xml:space="preserve"> </w:t>
      </w:r>
    </w:p>
    <w:p w:rsidR="002A2299" w:rsidRPr="00DD1F6F" w:rsidRDefault="002A2299" w:rsidP="002A2299">
      <w:pPr>
        <w:widowControl w:val="0"/>
        <w:autoSpaceDE w:val="0"/>
        <w:autoSpaceDN w:val="0"/>
        <w:adjustRightInd w:val="0"/>
        <w:spacing w:line="280" w:lineRule="atLeast"/>
        <w:jc w:val="both"/>
        <w:rPr>
          <w:rFonts w:ascii="Arial" w:hAnsi="Arial" w:cs="Arial"/>
          <w:bCs/>
          <w:color w:val="000000"/>
          <w:sz w:val="22"/>
          <w:szCs w:val="22"/>
        </w:rPr>
      </w:pPr>
    </w:p>
    <w:p w:rsidR="00680FC0" w:rsidRDefault="002A2299" w:rsidP="002A2299">
      <w:pPr>
        <w:autoSpaceDE w:val="0"/>
        <w:autoSpaceDN w:val="0"/>
        <w:adjustRightInd w:val="0"/>
        <w:jc w:val="both"/>
        <w:rPr>
          <w:rFonts w:ascii="Arial" w:hAnsi="Arial" w:cs="Arial"/>
          <w:bCs/>
          <w:color w:val="000000"/>
          <w:sz w:val="22"/>
          <w:szCs w:val="22"/>
        </w:rPr>
      </w:pPr>
      <w:r w:rsidRPr="009C1141">
        <w:rPr>
          <w:rFonts w:ascii="Arial" w:hAnsi="Arial" w:cs="Arial"/>
          <w:bCs/>
          <w:color w:val="000000"/>
          <w:sz w:val="22"/>
          <w:szCs w:val="22"/>
        </w:rPr>
        <w:t xml:space="preserve">Celkem bude v zámeckém areálu vysázeno </w:t>
      </w:r>
      <w:r w:rsidR="00680FC0" w:rsidRPr="009C1141">
        <w:rPr>
          <w:rFonts w:ascii="Arial" w:hAnsi="Arial" w:cs="Arial"/>
          <w:bCs/>
          <w:color w:val="000000"/>
          <w:sz w:val="22"/>
          <w:szCs w:val="22"/>
        </w:rPr>
        <w:t xml:space="preserve">42 </w:t>
      </w:r>
      <w:r w:rsidRPr="009C1141">
        <w:rPr>
          <w:rFonts w:ascii="Arial" w:hAnsi="Arial" w:cs="Arial"/>
          <w:bCs/>
          <w:color w:val="000000"/>
          <w:sz w:val="22"/>
          <w:szCs w:val="22"/>
        </w:rPr>
        <w:t xml:space="preserve">ks stromů (z toho </w:t>
      </w:r>
      <w:r w:rsidR="00C15916" w:rsidRPr="009C1141">
        <w:rPr>
          <w:rFonts w:ascii="Arial" w:hAnsi="Arial" w:cs="Arial"/>
          <w:bCs/>
          <w:color w:val="000000"/>
          <w:sz w:val="22"/>
          <w:szCs w:val="22"/>
        </w:rPr>
        <w:t>12</w:t>
      </w:r>
      <w:r w:rsidRPr="009C1141">
        <w:rPr>
          <w:rFonts w:ascii="Arial" w:hAnsi="Arial" w:cs="Arial"/>
          <w:bCs/>
          <w:color w:val="000000"/>
          <w:sz w:val="22"/>
          <w:szCs w:val="22"/>
        </w:rPr>
        <w:t xml:space="preserve"> ks ovocných a </w:t>
      </w:r>
      <w:r w:rsidR="00C15916" w:rsidRPr="009C1141">
        <w:rPr>
          <w:rFonts w:ascii="Arial" w:hAnsi="Arial" w:cs="Arial"/>
          <w:bCs/>
          <w:color w:val="000000"/>
          <w:sz w:val="22"/>
          <w:szCs w:val="22"/>
        </w:rPr>
        <w:t>30</w:t>
      </w:r>
      <w:r w:rsidR="00680FC0" w:rsidRPr="009C1141">
        <w:rPr>
          <w:rFonts w:ascii="Arial" w:hAnsi="Arial" w:cs="Arial"/>
          <w:bCs/>
          <w:color w:val="000000"/>
          <w:sz w:val="22"/>
          <w:szCs w:val="22"/>
        </w:rPr>
        <w:t xml:space="preserve"> </w:t>
      </w:r>
      <w:r w:rsidR="00E027CF" w:rsidRPr="009C1141">
        <w:rPr>
          <w:rFonts w:ascii="Arial" w:hAnsi="Arial" w:cs="Arial"/>
          <w:bCs/>
          <w:color w:val="000000"/>
          <w:sz w:val="22"/>
          <w:szCs w:val="22"/>
        </w:rPr>
        <w:t>ks listnatých stromů),</w:t>
      </w:r>
      <w:r w:rsidR="00680FC0" w:rsidRPr="009C1141">
        <w:rPr>
          <w:rFonts w:ascii="Arial" w:hAnsi="Arial" w:cs="Arial"/>
          <w:bCs/>
          <w:color w:val="000000"/>
          <w:sz w:val="22"/>
          <w:szCs w:val="22"/>
        </w:rPr>
        <w:t xml:space="preserve"> 887</w:t>
      </w:r>
      <w:r w:rsidR="00E027CF" w:rsidRPr="009C1141">
        <w:rPr>
          <w:rFonts w:ascii="Arial" w:hAnsi="Arial" w:cs="Arial"/>
          <w:bCs/>
          <w:color w:val="000000"/>
          <w:sz w:val="22"/>
          <w:szCs w:val="22"/>
        </w:rPr>
        <w:t xml:space="preserve"> ks okrasných keřů</w:t>
      </w:r>
      <w:r w:rsidR="002938E7" w:rsidRPr="009C1141">
        <w:rPr>
          <w:rFonts w:ascii="Arial" w:hAnsi="Arial" w:cs="Arial"/>
          <w:bCs/>
          <w:color w:val="000000"/>
          <w:sz w:val="22"/>
          <w:szCs w:val="22"/>
        </w:rPr>
        <w:t>,</w:t>
      </w:r>
      <w:r w:rsidR="00E027CF" w:rsidRPr="009C1141">
        <w:rPr>
          <w:rFonts w:ascii="Arial" w:hAnsi="Arial" w:cs="Arial"/>
          <w:bCs/>
          <w:color w:val="000000"/>
          <w:sz w:val="22"/>
          <w:szCs w:val="22"/>
        </w:rPr>
        <w:t xml:space="preserve"> a založeno</w:t>
      </w:r>
      <w:r w:rsidR="009C1141" w:rsidRPr="009C1141">
        <w:rPr>
          <w:rFonts w:ascii="Arial" w:hAnsi="Arial" w:cs="Arial"/>
          <w:bCs/>
          <w:color w:val="000000"/>
          <w:sz w:val="22"/>
          <w:szCs w:val="22"/>
        </w:rPr>
        <w:t xml:space="preserve"> 198</w:t>
      </w:r>
      <w:r w:rsidR="00680FC0" w:rsidRPr="009C1141">
        <w:rPr>
          <w:rFonts w:ascii="Arial" w:hAnsi="Arial" w:cs="Arial"/>
          <w:bCs/>
          <w:color w:val="000000"/>
          <w:sz w:val="22"/>
          <w:szCs w:val="22"/>
        </w:rPr>
        <w:t xml:space="preserve">,5 </w:t>
      </w:r>
      <w:r w:rsidR="002938E7" w:rsidRPr="009C1141">
        <w:rPr>
          <w:rFonts w:ascii="Arial" w:hAnsi="Arial" w:cs="Arial"/>
          <w:bCs/>
          <w:color w:val="000000"/>
          <w:sz w:val="22"/>
          <w:szCs w:val="22"/>
        </w:rPr>
        <w:t>m</w:t>
      </w:r>
      <w:r w:rsidR="002938E7" w:rsidRPr="009C1141">
        <w:rPr>
          <w:rFonts w:ascii="Arial" w:hAnsi="Arial" w:cs="Arial"/>
          <w:bCs/>
          <w:color w:val="000000"/>
          <w:sz w:val="22"/>
          <w:szCs w:val="22"/>
          <w:vertAlign w:val="superscript"/>
        </w:rPr>
        <w:t xml:space="preserve">2 </w:t>
      </w:r>
      <w:r w:rsidR="002938E7" w:rsidRPr="009C1141">
        <w:rPr>
          <w:rFonts w:ascii="Arial" w:hAnsi="Arial" w:cs="Arial"/>
          <w:bCs/>
          <w:color w:val="000000"/>
          <w:sz w:val="22"/>
          <w:szCs w:val="22"/>
        </w:rPr>
        <w:t>t</w:t>
      </w:r>
      <w:r w:rsidR="00680FC0" w:rsidRPr="009C1141">
        <w:rPr>
          <w:rFonts w:ascii="Arial" w:hAnsi="Arial" w:cs="Arial"/>
          <w:bCs/>
          <w:color w:val="000000"/>
          <w:sz w:val="22"/>
          <w:szCs w:val="22"/>
        </w:rPr>
        <w:t>rval</w:t>
      </w:r>
      <w:r w:rsidR="009C1141" w:rsidRPr="009C1141">
        <w:rPr>
          <w:rFonts w:ascii="Arial" w:hAnsi="Arial" w:cs="Arial"/>
          <w:bCs/>
          <w:color w:val="000000"/>
          <w:sz w:val="22"/>
          <w:szCs w:val="22"/>
        </w:rPr>
        <w:t>kových záhonů s travinami, 765</w:t>
      </w:r>
      <w:r w:rsidR="00680FC0" w:rsidRPr="009C1141">
        <w:rPr>
          <w:rFonts w:ascii="Arial" w:hAnsi="Arial" w:cs="Arial"/>
          <w:bCs/>
          <w:color w:val="000000"/>
          <w:sz w:val="22"/>
          <w:szCs w:val="22"/>
        </w:rPr>
        <w:t xml:space="preserve"> m</w:t>
      </w:r>
      <w:r w:rsidR="00680FC0" w:rsidRPr="009C1141">
        <w:rPr>
          <w:rFonts w:ascii="Arial" w:hAnsi="Arial" w:cs="Arial"/>
          <w:bCs/>
          <w:color w:val="000000"/>
          <w:sz w:val="22"/>
          <w:szCs w:val="22"/>
          <w:vertAlign w:val="superscript"/>
        </w:rPr>
        <w:t>2</w:t>
      </w:r>
      <w:r w:rsidR="002938E7" w:rsidRPr="009C1141">
        <w:rPr>
          <w:rFonts w:ascii="Arial" w:hAnsi="Arial" w:cs="Arial"/>
          <w:bCs/>
          <w:color w:val="000000"/>
          <w:sz w:val="22"/>
          <w:szCs w:val="22"/>
        </w:rPr>
        <w:t xml:space="preserve"> podrostových ploch,</w:t>
      </w:r>
      <w:r w:rsidR="009C1141" w:rsidRPr="009C1141">
        <w:rPr>
          <w:rFonts w:ascii="Arial" w:hAnsi="Arial" w:cs="Arial"/>
          <w:bCs/>
          <w:color w:val="000000"/>
          <w:sz w:val="22"/>
          <w:szCs w:val="22"/>
        </w:rPr>
        <w:t xml:space="preserve"> 4186</w:t>
      </w:r>
      <w:r w:rsidR="00680FC0" w:rsidRPr="009C1141">
        <w:rPr>
          <w:rFonts w:ascii="Arial" w:hAnsi="Arial" w:cs="Arial"/>
          <w:bCs/>
          <w:color w:val="000000"/>
          <w:sz w:val="22"/>
          <w:szCs w:val="22"/>
        </w:rPr>
        <w:t xml:space="preserve"> m</w:t>
      </w:r>
      <w:r w:rsidR="00680FC0" w:rsidRPr="009C1141">
        <w:rPr>
          <w:rFonts w:ascii="Arial" w:hAnsi="Arial" w:cs="Arial"/>
          <w:bCs/>
          <w:color w:val="000000"/>
          <w:sz w:val="22"/>
          <w:szCs w:val="22"/>
          <w:vertAlign w:val="superscript"/>
        </w:rPr>
        <w:t xml:space="preserve">2 </w:t>
      </w:r>
      <w:r w:rsidR="00680FC0" w:rsidRPr="009C1141">
        <w:rPr>
          <w:rFonts w:ascii="Arial" w:hAnsi="Arial" w:cs="Arial"/>
          <w:bCs/>
          <w:color w:val="000000"/>
          <w:sz w:val="22"/>
          <w:szCs w:val="22"/>
        </w:rPr>
        <w:t>travobylinných porostů ( z toho 2</w:t>
      </w:r>
      <w:r w:rsidR="009C1141" w:rsidRPr="009C1141">
        <w:rPr>
          <w:rFonts w:ascii="Arial" w:hAnsi="Arial" w:cs="Arial"/>
          <w:bCs/>
          <w:color w:val="000000"/>
          <w:sz w:val="22"/>
          <w:szCs w:val="22"/>
        </w:rPr>
        <w:t>555</w:t>
      </w:r>
      <w:r w:rsidR="00680FC0" w:rsidRPr="009C1141">
        <w:rPr>
          <w:rFonts w:ascii="Arial" w:hAnsi="Arial" w:cs="Arial"/>
          <w:bCs/>
          <w:color w:val="000000"/>
          <w:sz w:val="22"/>
          <w:szCs w:val="22"/>
        </w:rPr>
        <w:t>m</w:t>
      </w:r>
      <w:r w:rsidR="00680FC0" w:rsidRPr="009C1141">
        <w:rPr>
          <w:rFonts w:ascii="Arial" w:hAnsi="Arial" w:cs="Arial"/>
          <w:bCs/>
          <w:color w:val="000000"/>
          <w:sz w:val="22"/>
          <w:szCs w:val="22"/>
          <w:vertAlign w:val="superscript"/>
        </w:rPr>
        <w:t>2</w:t>
      </w:r>
      <w:r w:rsidR="00680FC0" w:rsidRPr="009C1141">
        <w:rPr>
          <w:rFonts w:ascii="Arial" w:hAnsi="Arial" w:cs="Arial"/>
          <w:bCs/>
          <w:color w:val="000000"/>
          <w:sz w:val="22"/>
          <w:szCs w:val="22"/>
        </w:rPr>
        <w:t xml:space="preserve"> rekreační trávník, </w:t>
      </w:r>
      <w:r w:rsidR="009C1141" w:rsidRPr="009C1141">
        <w:rPr>
          <w:rFonts w:ascii="Arial" w:hAnsi="Arial" w:cs="Arial"/>
          <w:bCs/>
          <w:color w:val="000000"/>
          <w:sz w:val="22"/>
          <w:szCs w:val="22"/>
        </w:rPr>
        <w:t>1460</w:t>
      </w:r>
      <w:r w:rsidR="00680FC0" w:rsidRPr="009C1141">
        <w:rPr>
          <w:rFonts w:ascii="Arial" w:hAnsi="Arial" w:cs="Arial"/>
          <w:bCs/>
          <w:color w:val="000000"/>
          <w:sz w:val="22"/>
          <w:szCs w:val="22"/>
        </w:rPr>
        <w:t xml:space="preserve"> m</w:t>
      </w:r>
      <w:r w:rsidR="00680FC0" w:rsidRPr="009C1141">
        <w:rPr>
          <w:rFonts w:ascii="Arial" w:hAnsi="Arial" w:cs="Arial"/>
          <w:bCs/>
          <w:color w:val="000000"/>
          <w:sz w:val="22"/>
          <w:szCs w:val="22"/>
          <w:vertAlign w:val="superscript"/>
        </w:rPr>
        <w:t xml:space="preserve">2 </w:t>
      </w:r>
      <w:r w:rsidR="00D622FD" w:rsidRPr="009C1141">
        <w:rPr>
          <w:rFonts w:ascii="Arial" w:hAnsi="Arial" w:cs="Arial"/>
          <w:bCs/>
          <w:color w:val="000000"/>
          <w:sz w:val="22"/>
          <w:szCs w:val="22"/>
        </w:rPr>
        <w:t>porost Pa</w:t>
      </w:r>
      <w:r w:rsidR="00680FC0" w:rsidRPr="009C1141">
        <w:rPr>
          <w:rFonts w:ascii="Arial" w:hAnsi="Arial" w:cs="Arial"/>
          <w:bCs/>
          <w:color w:val="000000"/>
          <w:sz w:val="22"/>
          <w:szCs w:val="22"/>
        </w:rPr>
        <w:t>nonie a 171 m</w:t>
      </w:r>
      <w:r w:rsidR="00680FC0" w:rsidRPr="009C1141">
        <w:rPr>
          <w:rFonts w:ascii="Arial" w:hAnsi="Arial" w:cs="Arial"/>
          <w:bCs/>
          <w:color w:val="000000"/>
          <w:sz w:val="22"/>
          <w:szCs w:val="22"/>
          <w:vertAlign w:val="superscript"/>
        </w:rPr>
        <w:t>2</w:t>
      </w:r>
      <w:r w:rsidR="00680FC0" w:rsidRPr="009C1141">
        <w:rPr>
          <w:rFonts w:ascii="Arial" w:hAnsi="Arial" w:cs="Arial"/>
          <w:bCs/>
          <w:color w:val="000000"/>
          <w:sz w:val="22"/>
          <w:szCs w:val="22"/>
        </w:rPr>
        <w:t xml:space="preserve"> štěrkového trávníku).</w:t>
      </w:r>
      <w:r w:rsidR="00680FC0">
        <w:rPr>
          <w:rFonts w:ascii="Arial" w:hAnsi="Arial" w:cs="Arial"/>
          <w:bCs/>
          <w:color w:val="000000"/>
          <w:sz w:val="22"/>
          <w:szCs w:val="22"/>
        </w:rPr>
        <w:t xml:space="preserve"> </w:t>
      </w:r>
    </w:p>
    <w:p w:rsidR="00680FC0" w:rsidRDefault="00680FC0" w:rsidP="002A2299">
      <w:pPr>
        <w:autoSpaceDE w:val="0"/>
        <w:autoSpaceDN w:val="0"/>
        <w:adjustRightInd w:val="0"/>
        <w:jc w:val="both"/>
        <w:rPr>
          <w:rFonts w:ascii="Arial" w:hAnsi="Arial" w:cs="Arial"/>
          <w:bCs/>
          <w:color w:val="000000"/>
          <w:sz w:val="22"/>
          <w:szCs w:val="22"/>
        </w:rPr>
      </w:pPr>
    </w:p>
    <w:p w:rsidR="002A2299" w:rsidRPr="00DD1F6F" w:rsidRDefault="002A2299" w:rsidP="002A2299">
      <w:pPr>
        <w:autoSpaceDE w:val="0"/>
        <w:autoSpaceDN w:val="0"/>
        <w:adjustRightInd w:val="0"/>
        <w:jc w:val="both"/>
        <w:rPr>
          <w:rFonts w:ascii="Arial" w:hAnsi="Arial" w:cs="Arial"/>
          <w:bCs/>
          <w:color w:val="000000"/>
          <w:sz w:val="22"/>
          <w:szCs w:val="22"/>
        </w:rPr>
      </w:pPr>
    </w:p>
    <w:p w:rsidR="003B45E1" w:rsidRPr="002938E7" w:rsidRDefault="005C466B" w:rsidP="003B45E1">
      <w:pPr>
        <w:pStyle w:val="Nadpis1"/>
        <w:numPr>
          <w:ilvl w:val="0"/>
          <w:numId w:val="2"/>
        </w:numPr>
        <w:tabs>
          <w:tab w:val="clear" w:pos="1065"/>
          <w:tab w:val="num" w:pos="567"/>
        </w:tabs>
        <w:spacing w:before="0"/>
        <w:ind w:hanging="1065"/>
      </w:pPr>
      <w:bookmarkStart w:id="45" w:name="_Toc364982473"/>
      <w:bookmarkStart w:id="46" w:name="_Toc364982503"/>
      <w:bookmarkStart w:id="47" w:name="_Toc365538691"/>
      <w:bookmarkStart w:id="48" w:name="_Toc464161675"/>
      <w:bookmarkStart w:id="49" w:name="_Toc474272198"/>
      <w:r w:rsidRPr="002938E7">
        <w:t xml:space="preserve">INFORMACE O OBCI, </w:t>
      </w:r>
      <w:r w:rsidR="002204B2" w:rsidRPr="002938E7">
        <w:t>ŠIRŠÍ VZTAHY</w:t>
      </w:r>
      <w:r w:rsidR="00C35C0E" w:rsidRPr="002938E7">
        <w:t xml:space="preserve">, VLASTNICKÉ VZTAHY, </w:t>
      </w:r>
      <w:r w:rsidRPr="002938E7">
        <w:t>HISTORIE</w:t>
      </w:r>
      <w:r w:rsidR="00CF2CE2" w:rsidRPr="002938E7">
        <w:t> </w:t>
      </w:r>
      <w:r w:rsidRPr="002938E7">
        <w:t xml:space="preserve">ŘEŠENÉHO ÚZEMÍ, </w:t>
      </w:r>
      <w:r w:rsidR="00C35C0E" w:rsidRPr="002938E7">
        <w:t>POTENCIÁLNÍ PŘIROZENÁ VEGETACE</w:t>
      </w:r>
      <w:r w:rsidR="00946C05" w:rsidRPr="002938E7">
        <w:t>, ÚSES</w:t>
      </w:r>
      <w:bookmarkEnd w:id="45"/>
      <w:bookmarkEnd w:id="46"/>
      <w:bookmarkEnd w:id="47"/>
      <w:bookmarkEnd w:id="48"/>
      <w:bookmarkEnd w:id="49"/>
    </w:p>
    <w:p w:rsidR="001305F3" w:rsidRDefault="001305F3" w:rsidP="003B45E1">
      <w:pPr>
        <w:rPr>
          <w:highlight w:val="yellow"/>
        </w:rPr>
      </w:pPr>
    </w:p>
    <w:p w:rsidR="005744CE" w:rsidRPr="00EB0EB8" w:rsidRDefault="005744CE" w:rsidP="003B45E1">
      <w:pPr>
        <w:rPr>
          <w:highlight w:val="yellow"/>
        </w:rPr>
      </w:pPr>
    </w:p>
    <w:p w:rsidR="00115EEC" w:rsidRPr="00BE5C17" w:rsidRDefault="00115EEC" w:rsidP="003B45E1">
      <w:pPr>
        <w:pStyle w:val="Nadpis1"/>
        <w:numPr>
          <w:ilvl w:val="1"/>
          <w:numId w:val="2"/>
        </w:numPr>
        <w:spacing w:before="0"/>
      </w:pPr>
      <w:bookmarkStart w:id="50" w:name="_Toc364982474"/>
      <w:bookmarkStart w:id="51" w:name="_Toc364982504"/>
      <w:bookmarkStart w:id="52" w:name="_Toc365538692"/>
      <w:bookmarkStart w:id="53" w:name="_Toc464161676"/>
      <w:bookmarkStart w:id="54" w:name="_Toc474272199"/>
      <w:r w:rsidRPr="00BE5C17">
        <w:t>Informace o obci</w:t>
      </w:r>
      <w:bookmarkEnd w:id="50"/>
      <w:bookmarkEnd w:id="51"/>
      <w:bookmarkEnd w:id="52"/>
      <w:bookmarkEnd w:id="53"/>
      <w:bookmarkEnd w:id="54"/>
    </w:p>
    <w:p w:rsidR="00B52063" w:rsidRPr="00EB0EB8" w:rsidRDefault="00B52063" w:rsidP="00E25FE8">
      <w:pPr>
        <w:pStyle w:val="Default"/>
        <w:jc w:val="both"/>
        <w:rPr>
          <w:bCs/>
          <w:sz w:val="22"/>
          <w:szCs w:val="22"/>
          <w:highlight w:val="yellow"/>
        </w:rPr>
      </w:pPr>
    </w:p>
    <w:p w:rsidR="00CA7EB2" w:rsidRDefault="00B040D5" w:rsidP="00B040D5">
      <w:pPr>
        <w:pStyle w:val="Default"/>
        <w:jc w:val="both"/>
        <w:rPr>
          <w:bCs/>
          <w:sz w:val="22"/>
          <w:szCs w:val="22"/>
        </w:rPr>
      </w:pPr>
      <w:r w:rsidRPr="00EA7F50">
        <w:rPr>
          <w:bCs/>
          <w:sz w:val="22"/>
          <w:szCs w:val="22"/>
        </w:rPr>
        <w:t>Obec </w:t>
      </w:r>
      <w:r w:rsidR="00EA7F50" w:rsidRPr="00EA7F50">
        <w:rPr>
          <w:bCs/>
          <w:sz w:val="22"/>
          <w:szCs w:val="22"/>
        </w:rPr>
        <w:t>Onšov</w:t>
      </w:r>
      <w:r w:rsidR="00CA7EB2">
        <w:rPr>
          <w:bCs/>
          <w:sz w:val="22"/>
          <w:szCs w:val="22"/>
        </w:rPr>
        <w:t xml:space="preserve"> leží na Českomoravské vrchovině, v kraji Vysočina (hl. m. Jihlava), na jeho západním okraji.</w:t>
      </w:r>
      <w:r w:rsidR="00FC7CE5">
        <w:rPr>
          <w:bCs/>
          <w:sz w:val="22"/>
          <w:szCs w:val="22"/>
        </w:rPr>
        <w:t xml:space="preserve"> Obcí s rozšířenou působností (</w:t>
      </w:r>
      <w:r w:rsidR="00CA7EB2">
        <w:rPr>
          <w:bCs/>
          <w:sz w:val="22"/>
          <w:szCs w:val="22"/>
        </w:rPr>
        <w:t>tzv. III</w:t>
      </w:r>
      <w:r w:rsidR="006541C2">
        <w:rPr>
          <w:bCs/>
          <w:sz w:val="22"/>
          <w:szCs w:val="22"/>
        </w:rPr>
        <w:t xml:space="preserve">. Stupeň správy) je nedaleké město Pelhřimov. Severní hranice správního území obce je zároveň hranicí mezi krajem Vysočina </w:t>
      </w:r>
      <w:r w:rsidR="008921AE">
        <w:rPr>
          <w:bCs/>
          <w:sz w:val="22"/>
          <w:szCs w:val="22"/>
        </w:rPr>
        <w:t>a </w:t>
      </w:r>
      <w:r w:rsidR="006541C2">
        <w:rPr>
          <w:bCs/>
          <w:sz w:val="22"/>
          <w:szCs w:val="22"/>
        </w:rPr>
        <w:t>krajem Středočeským</w:t>
      </w:r>
      <w:r w:rsidR="00A97DBA">
        <w:rPr>
          <w:bCs/>
          <w:sz w:val="22"/>
          <w:szCs w:val="22"/>
        </w:rPr>
        <w:t xml:space="preserve">. </w:t>
      </w:r>
      <w:r w:rsidR="00632E7A">
        <w:rPr>
          <w:bCs/>
          <w:sz w:val="22"/>
          <w:szCs w:val="22"/>
        </w:rPr>
        <w:t>Obec leží v n</w:t>
      </w:r>
      <w:r w:rsidR="00C211C4">
        <w:rPr>
          <w:bCs/>
          <w:sz w:val="22"/>
          <w:szCs w:val="22"/>
        </w:rPr>
        <w:t>admořské výšce cca 448 m n. m. Celková výměra správního území obce Onšov je</w:t>
      </w:r>
      <w:r w:rsidR="00632E7A">
        <w:rPr>
          <w:bCs/>
          <w:sz w:val="22"/>
          <w:szCs w:val="22"/>
        </w:rPr>
        <w:t xml:space="preserve"> </w:t>
      </w:r>
      <w:r w:rsidR="00C211C4">
        <w:rPr>
          <w:bCs/>
          <w:sz w:val="22"/>
          <w:szCs w:val="22"/>
        </w:rPr>
        <w:t>9</w:t>
      </w:r>
      <w:r w:rsidR="000462D7">
        <w:rPr>
          <w:bCs/>
          <w:sz w:val="22"/>
          <w:szCs w:val="22"/>
        </w:rPr>
        <w:t>98</w:t>
      </w:r>
      <w:r w:rsidR="00C211C4">
        <w:rPr>
          <w:bCs/>
          <w:sz w:val="22"/>
          <w:szCs w:val="22"/>
        </w:rPr>
        <w:t>,82 ha</w:t>
      </w:r>
      <w:r w:rsidR="000462D7">
        <w:rPr>
          <w:bCs/>
          <w:sz w:val="22"/>
          <w:szCs w:val="22"/>
        </w:rPr>
        <w:t xml:space="preserve">. </w:t>
      </w:r>
    </w:p>
    <w:p w:rsidR="00A97DBA" w:rsidRDefault="00A97DBA" w:rsidP="00B040D5">
      <w:pPr>
        <w:pStyle w:val="Default"/>
        <w:jc w:val="both"/>
        <w:rPr>
          <w:bCs/>
          <w:sz w:val="22"/>
          <w:szCs w:val="22"/>
        </w:rPr>
      </w:pPr>
    </w:p>
    <w:p w:rsidR="00CA7EB2" w:rsidRDefault="00CA7EB2" w:rsidP="00B040D5">
      <w:pPr>
        <w:pStyle w:val="Default"/>
        <w:jc w:val="both"/>
        <w:rPr>
          <w:bCs/>
          <w:sz w:val="22"/>
          <w:szCs w:val="22"/>
        </w:rPr>
      </w:pPr>
      <w:r>
        <w:rPr>
          <w:bCs/>
          <w:sz w:val="22"/>
          <w:szCs w:val="22"/>
        </w:rPr>
        <w:t>Ve správním územ</w:t>
      </w:r>
      <w:r w:rsidR="00FC7CE5">
        <w:rPr>
          <w:bCs/>
          <w:sz w:val="22"/>
          <w:szCs w:val="22"/>
        </w:rPr>
        <w:t>í Onšov leží tři hlavní sídla (O</w:t>
      </w:r>
      <w:r>
        <w:rPr>
          <w:bCs/>
          <w:sz w:val="22"/>
          <w:szCs w:val="22"/>
        </w:rPr>
        <w:t>nšov, Těšk</w:t>
      </w:r>
      <w:r w:rsidR="008921AE">
        <w:rPr>
          <w:bCs/>
          <w:sz w:val="22"/>
          <w:szCs w:val="22"/>
        </w:rPr>
        <w:t>ovice a Chlovy) a tři samoty ve </w:t>
      </w:r>
      <w:r>
        <w:rPr>
          <w:bCs/>
          <w:sz w:val="22"/>
          <w:szCs w:val="22"/>
        </w:rPr>
        <w:t xml:space="preserve">volné krajině (Krčma, Horka a Nový Dvůr). </w:t>
      </w:r>
    </w:p>
    <w:p w:rsidR="00CA7EB2" w:rsidRDefault="00CA7EB2" w:rsidP="00B040D5">
      <w:pPr>
        <w:pStyle w:val="Default"/>
        <w:jc w:val="both"/>
        <w:rPr>
          <w:bCs/>
          <w:sz w:val="22"/>
          <w:szCs w:val="22"/>
        </w:rPr>
      </w:pPr>
    </w:p>
    <w:p w:rsidR="00C96A0E" w:rsidRDefault="00F7306C" w:rsidP="00B040D5">
      <w:pPr>
        <w:pStyle w:val="Default"/>
        <w:jc w:val="both"/>
        <w:rPr>
          <w:bCs/>
          <w:sz w:val="22"/>
          <w:szCs w:val="22"/>
        </w:rPr>
      </w:pPr>
      <w:r>
        <w:rPr>
          <w:bCs/>
          <w:sz w:val="22"/>
          <w:szCs w:val="22"/>
        </w:rPr>
        <w:t xml:space="preserve">Obec se nachází mezi dvěma silnicemi. Na 75 km dálnice </w:t>
      </w:r>
      <w:r w:rsidR="00FC7CE5">
        <w:rPr>
          <w:bCs/>
          <w:sz w:val="22"/>
          <w:szCs w:val="22"/>
        </w:rPr>
        <w:t>D1 (Praha</w:t>
      </w:r>
      <w:r w:rsidR="003B2EFF">
        <w:rPr>
          <w:bCs/>
          <w:sz w:val="22"/>
          <w:szCs w:val="22"/>
        </w:rPr>
        <w:t xml:space="preserve"> </w:t>
      </w:r>
      <w:r w:rsidR="00FC7CE5">
        <w:rPr>
          <w:bCs/>
          <w:sz w:val="22"/>
          <w:szCs w:val="22"/>
        </w:rPr>
        <w:t>-</w:t>
      </w:r>
      <w:r w:rsidR="003B2EFF">
        <w:rPr>
          <w:bCs/>
          <w:sz w:val="22"/>
          <w:szCs w:val="22"/>
        </w:rPr>
        <w:t xml:space="preserve"> </w:t>
      </w:r>
      <w:r w:rsidR="00FC7CE5">
        <w:rPr>
          <w:bCs/>
          <w:sz w:val="22"/>
          <w:szCs w:val="22"/>
        </w:rPr>
        <w:t>Brno) a silnicí III. třídy mezi Čechticemi</w:t>
      </w:r>
      <w:r>
        <w:rPr>
          <w:bCs/>
          <w:sz w:val="22"/>
          <w:szCs w:val="22"/>
        </w:rPr>
        <w:t xml:space="preserve"> a Červenými Řečicemi. </w:t>
      </w:r>
      <w:r w:rsidR="007D4D1F">
        <w:rPr>
          <w:bCs/>
          <w:sz w:val="22"/>
          <w:szCs w:val="22"/>
        </w:rPr>
        <w:t xml:space="preserve">Nejdůležitějším dopravním komunikačním tahem místního významu v řešeném území Onšov je silnice č. III/11232, která vede od severu k jihu napříč celým správním územím obce. Z Onšova vede jižním směrem do Košetic a v opačném severním směru vede přes Těškovice do sousední obce Studený. </w:t>
      </w:r>
      <w:r>
        <w:rPr>
          <w:bCs/>
          <w:sz w:val="22"/>
          <w:szCs w:val="22"/>
        </w:rPr>
        <w:t>Obcí protéká Martinický potok.</w:t>
      </w:r>
    </w:p>
    <w:p w:rsidR="00C96A0E" w:rsidRDefault="00C96A0E" w:rsidP="00B040D5">
      <w:pPr>
        <w:pStyle w:val="Default"/>
        <w:jc w:val="both"/>
        <w:rPr>
          <w:bCs/>
          <w:sz w:val="22"/>
          <w:szCs w:val="22"/>
        </w:rPr>
      </w:pPr>
    </w:p>
    <w:p w:rsidR="00632E7A" w:rsidRDefault="00F7306C" w:rsidP="00B040D5">
      <w:pPr>
        <w:pStyle w:val="Default"/>
        <w:jc w:val="both"/>
        <w:rPr>
          <w:bCs/>
          <w:sz w:val="22"/>
          <w:szCs w:val="22"/>
        </w:rPr>
      </w:pPr>
      <w:r>
        <w:rPr>
          <w:bCs/>
          <w:sz w:val="22"/>
          <w:szCs w:val="22"/>
        </w:rPr>
        <w:t xml:space="preserve">Od nejstarších dob byl Onšov opevněné sídlo s kostelem. První písemná zmínka o obci pochází z roku 1252, kdy na zdejší tvrzi založil Merkvart z Onšova románský kostel. Na návrší západně nad potokem, v jehož údolí je rozptýlena obec stojí zámek, hospodářský dvůr, uprostřed hřbitova kostel a opodál fara. </w:t>
      </w:r>
    </w:p>
    <w:p w:rsidR="00632E7A" w:rsidRDefault="00632E7A" w:rsidP="00B040D5">
      <w:pPr>
        <w:pStyle w:val="Default"/>
        <w:jc w:val="both"/>
        <w:rPr>
          <w:bCs/>
          <w:sz w:val="22"/>
          <w:szCs w:val="22"/>
        </w:rPr>
      </w:pPr>
    </w:p>
    <w:p w:rsidR="00632E7A" w:rsidRDefault="000462D7" w:rsidP="00B040D5">
      <w:pPr>
        <w:pStyle w:val="Default"/>
        <w:jc w:val="both"/>
        <w:rPr>
          <w:bCs/>
          <w:sz w:val="22"/>
          <w:szCs w:val="22"/>
        </w:rPr>
      </w:pPr>
      <w:r>
        <w:rPr>
          <w:bCs/>
          <w:sz w:val="22"/>
          <w:szCs w:val="22"/>
        </w:rPr>
        <w:t xml:space="preserve">Ke dni </w:t>
      </w:r>
      <w:r w:rsidR="002365B6">
        <w:rPr>
          <w:bCs/>
          <w:sz w:val="22"/>
          <w:szCs w:val="22"/>
        </w:rPr>
        <w:t>1.1. 2016</w:t>
      </w:r>
      <w:r w:rsidR="00632E7A">
        <w:rPr>
          <w:bCs/>
          <w:sz w:val="22"/>
          <w:szCs w:val="22"/>
        </w:rPr>
        <w:t xml:space="preserve"> zde žije </w:t>
      </w:r>
      <w:r w:rsidR="002365B6">
        <w:rPr>
          <w:bCs/>
          <w:sz w:val="22"/>
          <w:szCs w:val="22"/>
        </w:rPr>
        <w:t>235 obyvatel.</w:t>
      </w:r>
    </w:p>
    <w:p w:rsidR="00C96A0E" w:rsidRDefault="00C96A0E" w:rsidP="00B040D5">
      <w:pPr>
        <w:pStyle w:val="Default"/>
        <w:jc w:val="both"/>
        <w:rPr>
          <w:bCs/>
          <w:sz w:val="22"/>
          <w:szCs w:val="22"/>
        </w:rPr>
      </w:pPr>
    </w:p>
    <w:p w:rsidR="00B040D5" w:rsidRPr="00EB0EB8" w:rsidRDefault="00B040D5" w:rsidP="00B52063">
      <w:pPr>
        <w:pStyle w:val="Default"/>
        <w:jc w:val="both"/>
        <w:rPr>
          <w:bCs/>
          <w:sz w:val="22"/>
          <w:szCs w:val="22"/>
          <w:highlight w:val="yellow"/>
        </w:rPr>
      </w:pPr>
    </w:p>
    <w:p w:rsidR="00C96A0E" w:rsidRPr="002365B6" w:rsidRDefault="003B2EFF" w:rsidP="00C96A0E">
      <w:pPr>
        <w:pStyle w:val="Nadpis1"/>
        <w:numPr>
          <w:ilvl w:val="1"/>
          <w:numId w:val="2"/>
        </w:numPr>
        <w:spacing w:before="0"/>
      </w:pPr>
      <w:bookmarkStart w:id="55" w:name="_Toc474272200"/>
      <w:r>
        <w:t>Zámecký areál</w:t>
      </w:r>
      <w:r w:rsidR="0033724F" w:rsidRPr="002365B6">
        <w:t xml:space="preserve"> / domov důchodců</w:t>
      </w:r>
      <w:bookmarkEnd w:id="55"/>
    </w:p>
    <w:p w:rsidR="00C96A0E" w:rsidRPr="00C96A0E" w:rsidRDefault="00C96A0E" w:rsidP="00C96A0E"/>
    <w:p w:rsidR="00C96A0E" w:rsidRPr="00C96A0E" w:rsidRDefault="00C96A0E" w:rsidP="00C96A0E">
      <w:pPr>
        <w:pStyle w:val="Bezmezer"/>
        <w:jc w:val="both"/>
        <w:rPr>
          <w:rFonts w:ascii="Arial" w:hAnsi="Arial" w:cs="Arial"/>
          <w:sz w:val="22"/>
          <w:szCs w:val="22"/>
        </w:rPr>
      </w:pPr>
      <w:r>
        <w:rPr>
          <w:rFonts w:ascii="Arial" w:hAnsi="Arial" w:cs="Arial"/>
          <w:sz w:val="22"/>
          <w:szCs w:val="22"/>
        </w:rPr>
        <w:t xml:space="preserve">Zámecký areál se nachází na návrší přibližně uprostřed obce Onšov, severně od Mlýnského rybníka. Je položen na terase pod kostelem sv. Martina. Hlavní přístup k zámku je od návsi, podél obecního úřadu (směrem k faře). Hlavní budova zámku je orientována severo-jižně, stejně jako původní hospodářská budova. </w:t>
      </w:r>
    </w:p>
    <w:p w:rsidR="00C96A0E" w:rsidRDefault="00C96A0E" w:rsidP="00C96A0E"/>
    <w:p w:rsidR="00C96A0E" w:rsidRPr="00FC54B7" w:rsidRDefault="00C96A0E" w:rsidP="00C96A0E">
      <w:pPr>
        <w:pStyle w:val="Bezmezer"/>
        <w:jc w:val="both"/>
        <w:rPr>
          <w:rFonts w:ascii="Arial" w:hAnsi="Arial" w:cs="Arial"/>
          <w:sz w:val="22"/>
          <w:szCs w:val="22"/>
        </w:rPr>
      </w:pPr>
      <w:r w:rsidRPr="00FC54B7">
        <w:rPr>
          <w:rFonts w:ascii="Arial" w:hAnsi="Arial" w:cs="Arial"/>
          <w:sz w:val="22"/>
          <w:szCs w:val="22"/>
        </w:rPr>
        <w:t>Na Onšovském zámku se vystřídalo mnoho nájemců. V roce 1956 začíná nová historie</w:t>
      </w:r>
      <w:r w:rsidR="003708D2">
        <w:rPr>
          <w:rFonts w:ascii="Arial" w:hAnsi="Arial" w:cs="Arial"/>
          <w:sz w:val="22"/>
          <w:szCs w:val="22"/>
        </w:rPr>
        <w:t xml:space="preserve"> areálu</w:t>
      </w:r>
      <w:r w:rsidRPr="00FC54B7">
        <w:rPr>
          <w:rFonts w:ascii="Arial" w:hAnsi="Arial" w:cs="Arial"/>
          <w:sz w:val="22"/>
          <w:szCs w:val="22"/>
        </w:rPr>
        <w:t xml:space="preserve">. V budově zámku je zřízen domov důchodců. Do roku 1972 sloužily v tomto domově kromě civilního personálu řádové sestry Klaristky. V samotných začátcích domova důchodců byla zrekonstruována podezdívka kolem zámeckého parku a opatřena drátěných plotem. Několikrát byla upravována zahrada, aby zčásti sloužila potřebám kuchyně a obyvatelům domova. </w:t>
      </w:r>
    </w:p>
    <w:p w:rsidR="00C96A0E" w:rsidRPr="00FC54B7" w:rsidRDefault="00C96A0E" w:rsidP="00C96A0E">
      <w:pPr>
        <w:pStyle w:val="Bezmezer"/>
        <w:jc w:val="both"/>
        <w:rPr>
          <w:rFonts w:ascii="Arial" w:hAnsi="Arial" w:cs="Arial"/>
          <w:sz w:val="22"/>
          <w:szCs w:val="22"/>
        </w:rPr>
      </w:pPr>
    </w:p>
    <w:p w:rsidR="00C96A0E" w:rsidRPr="00FC54B7" w:rsidRDefault="00C96A0E" w:rsidP="00C96A0E">
      <w:pPr>
        <w:pStyle w:val="Bezmezer"/>
        <w:jc w:val="both"/>
        <w:rPr>
          <w:rFonts w:ascii="Arial" w:hAnsi="Arial" w:cs="Arial"/>
          <w:sz w:val="22"/>
          <w:szCs w:val="22"/>
        </w:rPr>
      </w:pPr>
      <w:r w:rsidRPr="00FC54B7">
        <w:rPr>
          <w:rFonts w:ascii="Arial" w:hAnsi="Arial" w:cs="Arial"/>
          <w:sz w:val="22"/>
          <w:szCs w:val="22"/>
        </w:rPr>
        <w:t>Pro potřebu domova byl v 50. letech vybudován vlastní vodovod</w:t>
      </w:r>
      <w:r w:rsidR="00080282">
        <w:rPr>
          <w:rFonts w:ascii="Arial" w:hAnsi="Arial" w:cs="Arial"/>
          <w:sz w:val="22"/>
          <w:szCs w:val="22"/>
        </w:rPr>
        <w:t>. Z nádvoří zmizely přerostlé a </w:t>
      </w:r>
      <w:r w:rsidRPr="00FC54B7">
        <w:rPr>
          <w:rFonts w:ascii="Arial" w:hAnsi="Arial" w:cs="Arial"/>
          <w:sz w:val="22"/>
          <w:szCs w:val="22"/>
        </w:rPr>
        <w:t xml:space="preserve">pro obyvatele nebezpečné stromy, zanikla však bohužel i zajímavá habrová alej v parku. </w:t>
      </w:r>
      <w:r w:rsidRPr="00FC54B7">
        <w:rPr>
          <w:rFonts w:ascii="Arial" w:hAnsi="Arial" w:cs="Arial"/>
          <w:sz w:val="22"/>
          <w:szCs w:val="22"/>
        </w:rPr>
        <w:lastRenderedPageBreak/>
        <w:t>V</w:t>
      </w:r>
      <w:r w:rsidR="00080282">
        <w:rPr>
          <w:rFonts w:ascii="Arial" w:hAnsi="Arial" w:cs="Arial"/>
          <w:sz w:val="22"/>
          <w:szCs w:val="22"/>
        </w:rPr>
        <w:t> </w:t>
      </w:r>
      <w:r w:rsidRPr="00FC54B7">
        <w:rPr>
          <w:rFonts w:ascii="Arial" w:hAnsi="Arial" w:cs="Arial"/>
          <w:sz w:val="22"/>
          <w:szCs w:val="22"/>
        </w:rPr>
        <w:t>souvislosti s opatřeními zabraňujícími znečišťování vodních toků ústících do vodárenské nádrže Želivka byl vybudován septik, který je nyní napojen na čističku odpadních vod pod Onšovem. Uvnitř budovy byly upravovány chodby, dřevěné schodiště bylo nahrazeno mramorovým. Celá budova je elektricky vytápěna včetně v</w:t>
      </w:r>
      <w:r w:rsidR="00080282">
        <w:rPr>
          <w:rFonts w:ascii="Arial" w:hAnsi="Arial" w:cs="Arial"/>
          <w:sz w:val="22"/>
          <w:szCs w:val="22"/>
        </w:rPr>
        <w:t>ybavení kuchyně. Pro bezpečný a </w:t>
      </w:r>
      <w:r w:rsidRPr="00FC54B7">
        <w:rPr>
          <w:rFonts w:ascii="Arial" w:hAnsi="Arial" w:cs="Arial"/>
          <w:sz w:val="22"/>
          <w:szCs w:val="22"/>
        </w:rPr>
        <w:t>pohodlný příchod do</w:t>
      </w:r>
      <w:r w:rsidR="008921AE">
        <w:rPr>
          <w:rFonts w:ascii="Arial" w:hAnsi="Arial" w:cs="Arial"/>
          <w:sz w:val="22"/>
          <w:szCs w:val="22"/>
        </w:rPr>
        <w:t> </w:t>
      </w:r>
      <w:r w:rsidRPr="00FC54B7">
        <w:rPr>
          <w:rFonts w:ascii="Arial" w:hAnsi="Arial" w:cs="Arial"/>
          <w:sz w:val="22"/>
          <w:szCs w:val="22"/>
        </w:rPr>
        <w:t>zámku bylo postaveno vně zámecké budovy schodiště se zábradlím, které slouží také onšovské veřejnosti.</w:t>
      </w:r>
    </w:p>
    <w:p w:rsidR="00C96A0E" w:rsidRPr="00FC54B7" w:rsidRDefault="00C96A0E" w:rsidP="00C96A0E">
      <w:pPr>
        <w:pStyle w:val="Bezmezer"/>
        <w:jc w:val="both"/>
        <w:rPr>
          <w:rFonts w:ascii="Arial" w:hAnsi="Arial" w:cs="Arial"/>
          <w:sz w:val="22"/>
          <w:szCs w:val="22"/>
        </w:rPr>
      </w:pPr>
    </w:p>
    <w:p w:rsidR="008921AE" w:rsidRDefault="00C96A0E" w:rsidP="00C96A0E">
      <w:pPr>
        <w:pStyle w:val="Bezmezer"/>
        <w:jc w:val="both"/>
        <w:rPr>
          <w:rFonts w:ascii="Arial" w:hAnsi="Arial" w:cs="Arial"/>
          <w:sz w:val="22"/>
          <w:szCs w:val="22"/>
        </w:rPr>
      </w:pPr>
      <w:r w:rsidRPr="00FC54B7">
        <w:rPr>
          <w:rFonts w:ascii="Arial" w:hAnsi="Arial" w:cs="Arial"/>
          <w:sz w:val="22"/>
          <w:szCs w:val="22"/>
        </w:rPr>
        <w:t>Obrovský zlom pro chod domova důchodců znamenalo získání financí pro výstavbu vý</w:t>
      </w:r>
      <w:r w:rsidR="008921AE">
        <w:rPr>
          <w:rFonts w:ascii="Arial" w:hAnsi="Arial" w:cs="Arial"/>
          <w:sz w:val="22"/>
          <w:szCs w:val="22"/>
        </w:rPr>
        <w:t>tahu a s </w:t>
      </w:r>
      <w:r w:rsidRPr="00FC54B7">
        <w:rPr>
          <w:rFonts w:ascii="Arial" w:hAnsi="Arial" w:cs="Arial"/>
          <w:sz w:val="22"/>
          <w:szCs w:val="22"/>
        </w:rPr>
        <w:t xml:space="preserve">ním spojené terasy, pod kterou vznikl prostor pro příjezdy sanitek a zásobovacích vozidel. Tato přístavba vznikla v roce 1996. Rovněž rok 2001 byl důležitým mezníkem, neboť v něm byla dokončena přístavba prádelny a sušárny. Také původní hospodářská budova se dočkala změn. Dnes v ní sídlí ředitelství domova, obyvatelé tu mají příjemný klub a prostorná dílna umožňuje provádět různé práce a opravy. </w:t>
      </w:r>
      <w:r w:rsidR="008921AE">
        <w:rPr>
          <w:rFonts w:ascii="Arial" w:hAnsi="Arial" w:cs="Arial"/>
          <w:sz w:val="22"/>
          <w:szCs w:val="22"/>
        </w:rPr>
        <w:t>V zahradě jsou dlážděné cesty a je oblíbeným místem pro pobyt klientů.</w:t>
      </w:r>
    </w:p>
    <w:p w:rsidR="008921AE" w:rsidRDefault="008921AE" w:rsidP="00C96A0E">
      <w:pPr>
        <w:pStyle w:val="Bezmezer"/>
        <w:jc w:val="both"/>
        <w:rPr>
          <w:rFonts w:ascii="Arial" w:hAnsi="Arial" w:cs="Arial"/>
          <w:sz w:val="22"/>
          <w:szCs w:val="22"/>
        </w:rPr>
      </w:pPr>
    </w:p>
    <w:p w:rsidR="003708D2" w:rsidRPr="003708D2" w:rsidRDefault="00C96A0E" w:rsidP="003708D2">
      <w:pPr>
        <w:pStyle w:val="Bezmezer"/>
        <w:jc w:val="both"/>
        <w:rPr>
          <w:rFonts w:ascii="Arial" w:hAnsi="Arial" w:cs="Arial"/>
          <w:sz w:val="22"/>
          <w:szCs w:val="22"/>
        </w:rPr>
      </w:pPr>
      <w:r w:rsidRPr="00FC54B7">
        <w:rPr>
          <w:rFonts w:ascii="Arial" w:hAnsi="Arial" w:cs="Arial"/>
          <w:sz w:val="22"/>
          <w:szCs w:val="22"/>
        </w:rPr>
        <w:t xml:space="preserve"> </w:t>
      </w:r>
      <w:r w:rsidR="003708D2" w:rsidRPr="003708D2">
        <w:rPr>
          <w:rFonts w:ascii="Arial" w:hAnsi="Arial" w:cs="Arial"/>
          <w:sz w:val="22"/>
          <w:szCs w:val="22"/>
        </w:rPr>
        <w:t>Zámecká zahrada se nachází východně od hlavního průčelí a je propojena s částí navazující jižně na nádvoří, západně vybíhá do cípu, který je ukončený h</w:t>
      </w:r>
      <w:r w:rsidR="00AA7E94">
        <w:rPr>
          <w:rFonts w:ascii="Arial" w:hAnsi="Arial" w:cs="Arial"/>
          <w:sz w:val="22"/>
          <w:szCs w:val="22"/>
        </w:rPr>
        <w:t>istorickou cestou ke kostelu. Z </w:t>
      </w:r>
      <w:r w:rsidR="003708D2" w:rsidRPr="003708D2">
        <w:rPr>
          <w:rFonts w:ascii="Arial" w:hAnsi="Arial" w:cs="Arial"/>
          <w:sz w:val="22"/>
          <w:szCs w:val="22"/>
        </w:rPr>
        <w:t>jihu je areál ukončen místní komunikací spojující Onšov s Košeticemi. Zámek je v obci situován v dominantní poloze. Přístup do areálu je ze severu přes nádvoří branou s barokním portálem nebo přímo do zámecké</w:t>
      </w:r>
      <w:r w:rsidR="00AA7E94">
        <w:rPr>
          <w:rFonts w:ascii="Arial" w:hAnsi="Arial" w:cs="Arial"/>
          <w:sz w:val="22"/>
          <w:szCs w:val="22"/>
        </w:rPr>
        <w:t xml:space="preserve"> zahrady vjezdem přes menší parkovou plochu</w:t>
      </w:r>
      <w:r w:rsidR="003708D2" w:rsidRPr="003708D2">
        <w:rPr>
          <w:rFonts w:ascii="Arial" w:hAnsi="Arial" w:cs="Arial"/>
          <w:sz w:val="22"/>
          <w:szCs w:val="22"/>
        </w:rPr>
        <w:t xml:space="preserve"> s památníkem obětem 1. světové války. K této bráně vedou přístupové rampové schody a linií jírovců společně s vjezdem pro obslužná vozidla. </w:t>
      </w:r>
      <w:r w:rsidR="00AA7E94">
        <w:rPr>
          <w:rFonts w:ascii="Arial" w:hAnsi="Arial" w:cs="Arial"/>
          <w:sz w:val="22"/>
          <w:szCs w:val="22"/>
        </w:rPr>
        <w:t>Rovinatá zahrada poskytuje výhledy jižním směrem na rybník a </w:t>
      </w:r>
      <w:r w:rsidR="003708D2" w:rsidRPr="003708D2">
        <w:rPr>
          <w:rFonts w:ascii="Arial" w:hAnsi="Arial" w:cs="Arial"/>
          <w:sz w:val="22"/>
          <w:szCs w:val="22"/>
        </w:rPr>
        <w:t>navazující lesnaté horizonty. Využití areálu je dlouho</w:t>
      </w:r>
      <w:r w:rsidR="00AA7E94">
        <w:rPr>
          <w:rFonts w:ascii="Arial" w:hAnsi="Arial" w:cs="Arial"/>
          <w:sz w:val="22"/>
          <w:szCs w:val="22"/>
        </w:rPr>
        <w:t>době beze změn, pouze dochází k </w:t>
      </w:r>
      <w:r w:rsidR="003708D2" w:rsidRPr="003708D2">
        <w:rPr>
          <w:rFonts w:ascii="Arial" w:hAnsi="Arial" w:cs="Arial"/>
          <w:sz w:val="22"/>
          <w:szCs w:val="22"/>
        </w:rPr>
        <w:t xml:space="preserve">modernizaci a uzpůsobení potřebám provozu domova seniorů. Areál není uzavřený, zámecká zahrada je volně přístupná veřejnosti. Nachází se v ní dětské </w:t>
      </w:r>
      <w:r w:rsidR="00AA7E94">
        <w:rPr>
          <w:rFonts w:ascii="Arial" w:hAnsi="Arial" w:cs="Arial"/>
          <w:sz w:val="22"/>
          <w:szCs w:val="22"/>
        </w:rPr>
        <w:t>herní prvky a domov důchodců ve </w:t>
      </w:r>
      <w:r w:rsidR="003708D2" w:rsidRPr="003708D2">
        <w:rPr>
          <w:rFonts w:ascii="Arial" w:hAnsi="Arial" w:cs="Arial"/>
          <w:sz w:val="22"/>
          <w:szCs w:val="22"/>
        </w:rPr>
        <w:t>spolupráci s obcí organizuje v zahradě společenské a kulturní aktivity.</w:t>
      </w:r>
    </w:p>
    <w:p w:rsidR="00C96A0E" w:rsidRPr="00C96A0E" w:rsidRDefault="00C96A0E" w:rsidP="00C96A0E"/>
    <w:p w:rsidR="001305F3" w:rsidRPr="00EB0EB8" w:rsidRDefault="001305F3" w:rsidP="00C615F1">
      <w:pPr>
        <w:pStyle w:val="Default"/>
        <w:jc w:val="both"/>
        <w:rPr>
          <w:bCs/>
          <w:sz w:val="22"/>
          <w:szCs w:val="22"/>
          <w:highlight w:val="yellow"/>
        </w:rPr>
      </w:pPr>
    </w:p>
    <w:p w:rsidR="00946C05" w:rsidRPr="00AA7E94" w:rsidRDefault="00C7584B" w:rsidP="00C96A0E">
      <w:pPr>
        <w:pStyle w:val="Nadpis1"/>
        <w:numPr>
          <w:ilvl w:val="1"/>
          <w:numId w:val="2"/>
        </w:numPr>
        <w:spacing w:before="0"/>
      </w:pPr>
      <w:bookmarkStart w:id="56" w:name="_Toc365538693"/>
      <w:bookmarkStart w:id="57" w:name="_Toc464161677"/>
      <w:bookmarkStart w:id="58" w:name="_Toc474272201"/>
      <w:r w:rsidRPr="00AA7E94">
        <w:t>Návaznost na síť cyklistických a turistických tras</w:t>
      </w:r>
      <w:bookmarkEnd w:id="56"/>
      <w:bookmarkEnd w:id="57"/>
      <w:bookmarkEnd w:id="58"/>
    </w:p>
    <w:p w:rsidR="000632F6" w:rsidRDefault="000632F6" w:rsidP="0078621B">
      <w:pPr>
        <w:widowControl w:val="0"/>
        <w:autoSpaceDE w:val="0"/>
        <w:autoSpaceDN w:val="0"/>
        <w:adjustRightInd w:val="0"/>
        <w:spacing w:line="280" w:lineRule="atLeast"/>
        <w:jc w:val="both"/>
        <w:rPr>
          <w:rFonts w:ascii="Arial" w:hAnsi="Arial" w:cs="Arial"/>
          <w:bCs/>
          <w:color w:val="000000"/>
          <w:sz w:val="22"/>
          <w:szCs w:val="22"/>
        </w:rPr>
      </w:pPr>
    </w:p>
    <w:p w:rsidR="00A97DBA" w:rsidRDefault="001C7B23" w:rsidP="000632F6">
      <w:pPr>
        <w:widowControl w:val="0"/>
        <w:autoSpaceDE w:val="0"/>
        <w:autoSpaceDN w:val="0"/>
        <w:adjustRightInd w:val="0"/>
        <w:spacing w:line="280" w:lineRule="atLeast"/>
        <w:jc w:val="both"/>
        <w:rPr>
          <w:rFonts w:ascii="Arial" w:hAnsi="Arial" w:cs="Arial"/>
          <w:bCs/>
          <w:color w:val="000000"/>
          <w:sz w:val="22"/>
          <w:szCs w:val="22"/>
        </w:rPr>
      </w:pPr>
      <w:r w:rsidRPr="001B56D0">
        <w:rPr>
          <w:rFonts w:ascii="Arial" w:hAnsi="Arial" w:cs="Arial"/>
          <w:bCs/>
          <w:color w:val="000000"/>
          <w:sz w:val="22"/>
          <w:szCs w:val="22"/>
        </w:rPr>
        <w:t>V katastru obce Onšov prochází cyklo</w:t>
      </w:r>
      <w:r w:rsidR="001B56D0">
        <w:rPr>
          <w:rFonts w:ascii="Arial" w:hAnsi="Arial" w:cs="Arial"/>
          <w:bCs/>
          <w:color w:val="000000"/>
          <w:sz w:val="22"/>
          <w:szCs w:val="22"/>
        </w:rPr>
        <w:t>trasa</w:t>
      </w:r>
      <w:r w:rsidRPr="001B56D0">
        <w:rPr>
          <w:rFonts w:ascii="Arial" w:hAnsi="Arial" w:cs="Arial"/>
          <w:bCs/>
          <w:color w:val="000000"/>
          <w:sz w:val="22"/>
          <w:szCs w:val="22"/>
        </w:rPr>
        <w:t xml:space="preserve"> 161. Cyklotrasa vede mezi Bystrou, Humpolcem, </w:t>
      </w:r>
      <w:r w:rsidR="001B56D0" w:rsidRPr="001B56D0">
        <w:rPr>
          <w:rFonts w:ascii="Arial" w:hAnsi="Arial" w:cs="Arial"/>
          <w:bCs/>
          <w:color w:val="000000"/>
          <w:sz w:val="22"/>
          <w:szCs w:val="22"/>
        </w:rPr>
        <w:t xml:space="preserve">směrem na Senožaty a přes Onšov až do Načeradce. Cyklotrasa propojuje několik drobných </w:t>
      </w:r>
      <w:r w:rsidR="001B56D0">
        <w:rPr>
          <w:rFonts w:ascii="Arial" w:hAnsi="Arial" w:cs="Arial"/>
          <w:bCs/>
          <w:color w:val="000000"/>
          <w:sz w:val="22"/>
          <w:szCs w:val="22"/>
        </w:rPr>
        <w:t>sakrálních staveb (kapličky a kříže)</w:t>
      </w:r>
      <w:r w:rsidR="001050B9">
        <w:rPr>
          <w:rFonts w:ascii="Arial" w:hAnsi="Arial" w:cs="Arial"/>
          <w:bCs/>
          <w:color w:val="000000"/>
          <w:sz w:val="22"/>
          <w:szCs w:val="22"/>
        </w:rPr>
        <w:t xml:space="preserve">, </w:t>
      </w:r>
      <w:r w:rsidR="001B56D0" w:rsidRPr="001B56D0">
        <w:rPr>
          <w:rFonts w:ascii="Arial" w:hAnsi="Arial" w:cs="Arial"/>
          <w:bCs/>
          <w:color w:val="000000"/>
          <w:sz w:val="22"/>
          <w:szCs w:val="22"/>
        </w:rPr>
        <w:t>pamě</w:t>
      </w:r>
      <w:r w:rsidR="001B56D0">
        <w:rPr>
          <w:rFonts w:ascii="Arial" w:hAnsi="Arial" w:cs="Arial"/>
          <w:bCs/>
          <w:color w:val="000000"/>
          <w:sz w:val="22"/>
          <w:szCs w:val="22"/>
        </w:rPr>
        <w:t>tihodnost</w:t>
      </w:r>
      <w:r w:rsidR="001050B9">
        <w:rPr>
          <w:rFonts w:ascii="Arial" w:hAnsi="Arial" w:cs="Arial"/>
          <w:bCs/>
          <w:color w:val="000000"/>
          <w:sz w:val="22"/>
          <w:szCs w:val="22"/>
        </w:rPr>
        <w:t>i</w:t>
      </w:r>
      <w:r w:rsidR="001B56D0">
        <w:rPr>
          <w:rFonts w:ascii="Arial" w:hAnsi="Arial" w:cs="Arial"/>
          <w:bCs/>
          <w:color w:val="000000"/>
          <w:sz w:val="22"/>
          <w:szCs w:val="22"/>
        </w:rPr>
        <w:t xml:space="preserve"> celého území (</w:t>
      </w:r>
      <w:r w:rsidR="001050B9">
        <w:rPr>
          <w:rFonts w:ascii="Arial" w:hAnsi="Arial" w:cs="Arial"/>
          <w:bCs/>
          <w:color w:val="000000"/>
          <w:sz w:val="22"/>
          <w:szCs w:val="22"/>
        </w:rPr>
        <w:t xml:space="preserve">zámek Košetice, </w:t>
      </w:r>
      <w:r w:rsidR="001B56D0">
        <w:rPr>
          <w:rFonts w:ascii="Arial" w:hAnsi="Arial" w:cs="Arial"/>
          <w:bCs/>
          <w:color w:val="000000"/>
          <w:sz w:val="22"/>
          <w:szCs w:val="22"/>
        </w:rPr>
        <w:t>klášter Želiv</w:t>
      </w:r>
      <w:r w:rsidR="001050B9">
        <w:rPr>
          <w:rFonts w:ascii="Arial" w:hAnsi="Arial" w:cs="Arial"/>
          <w:bCs/>
          <w:color w:val="000000"/>
          <w:sz w:val="22"/>
          <w:szCs w:val="22"/>
        </w:rPr>
        <w:t>, zámek Onšov</w:t>
      </w:r>
      <w:r w:rsidR="00AA7E94">
        <w:rPr>
          <w:rFonts w:ascii="Arial" w:hAnsi="Arial" w:cs="Arial"/>
          <w:bCs/>
          <w:color w:val="000000"/>
          <w:sz w:val="22"/>
          <w:szCs w:val="22"/>
        </w:rPr>
        <w:t>, Trčkův hrad a další</w:t>
      </w:r>
      <w:r w:rsidR="001B56D0">
        <w:rPr>
          <w:rFonts w:ascii="Arial" w:hAnsi="Arial" w:cs="Arial"/>
          <w:bCs/>
          <w:color w:val="000000"/>
          <w:sz w:val="22"/>
          <w:szCs w:val="22"/>
        </w:rPr>
        <w:t>)</w:t>
      </w:r>
      <w:r w:rsidR="00145163">
        <w:rPr>
          <w:rFonts w:ascii="Arial" w:hAnsi="Arial" w:cs="Arial"/>
          <w:bCs/>
          <w:color w:val="000000"/>
          <w:sz w:val="22"/>
          <w:szCs w:val="22"/>
        </w:rPr>
        <w:t xml:space="preserve"> </w:t>
      </w:r>
      <w:r w:rsidR="001050B9">
        <w:rPr>
          <w:rFonts w:ascii="Arial" w:hAnsi="Arial" w:cs="Arial"/>
          <w:bCs/>
          <w:color w:val="000000"/>
          <w:sz w:val="22"/>
          <w:szCs w:val="22"/>
        </w:rPr>
        <w:t>s přírodními hodnotami (PR Údolí potoka u Dolsk</w:t>
      </w:r>
      <w:r w:rsidR="00AA7E94">
        <w:rPr>
          <w:rFonts w:ascii="Arial" w:hAnsi="Arial" w:cs="Arial"/>
          <w:bCs/>
          <w:color w:val="000000"/>
          <w:sz w:val="22"/>
          <w:szCs w:val="22"/>
        </w:rPr>
        <w:t>é myslivny, Sedlická přehrada</w:t>
      </w:r>
      <w:r w:rsidR="001050B9">
        <w:rPr>
          <w:rFonts w:ascii="Arial" w:hAnsi="Arial" w:cs="Arial"/>
          <w:bCs/>
          <w:color w:val="000000"/>
          <w:sz w:val="22"/>
          <w:szCs w:val="22"/>
        </w:rPr>
        <w:t>)</w:t>
      </w:r>
      <w:r w:rsidR="001B56D0">
        <w:rPr>
          <w:rFonts w:ascii="Arial" w:hAnsi="Arial" w:cs="Arial"/>
          <w:bCs/>
          <w:color w:val="000000"/>
          <w:sz w:val="22"/>
          <w:szCs w:val="22"/>
        </w:rPr>
        <w:t>.</w:t>
      </w:r>
      <w:r w:rsidR="00AA7E94">
        <w:rPr>
          <w:rFonts w:ascii="Arial" w:hAnsi="Arial" w:cs="Arial"/>
          <w:bCs/>
          <w:color w:val="000000"/>
          <w:sz w:val="22"/>
          <w:szCs w:val="22"/>
        </w:rPr>
        <w:t xml:space="preserve"> D</w:t>
      </w:r>
      <w:r w:rsidR="00145163">
        <w:rPr>
          <w:rFonts w:ascii="Arial" w:hAnsi="Arial" w:cs="Arial"/>
          <w:bCs/>
          <w:color w:val="000000"/>
          <w:sz w:val="22"/>
          <w:szCs w:val="22"/>
        </w:rPr>
        <w:t>élka</w:t>
      </w:r>
      <w:r w:rsidR="00AA7E94">
        <w:rPr>
          <w:rFonts w:ascii="Arial" w:hAnsi="Arial" w:cs="Arial"/>
          <w:bCs/>
          <w:color w:val="000000"/>
          <w:sz w:val="22"/>
          <w:szCs w:val="22"/>
        </w:rPr>
        <w:t xml:space="preserve"> trasy</w:t>
      </w:r>
      <w:r w:rsidR="00145163">
        <w:rPr>
          <w:rFonts w:ascii="Arial" w:hAnsi="Arial" w:cs="Arial"/>
          <w:bCs/>
          <w:color w:val="000000"/>
          <w:sz w:val="22"/>
          <w:szCs w:val="22"/>
        </w:rPr>
        <w:t xml:space="preserve"> je 62 km</w:t>
      </w:r>
      <w:r w:rsidR="00A97DBA">
        <w:rPr>
          <w:rFonts w:ascii="Arial" w:hAnsi="Arial" w:cs="Arial"/>
          <w:bCs/>
          <w:color w:val="000000"/>
          <w:sz w:val="22"/>
          <w:szCs w:val="22"/>
        </w:rPr>
        <w:t xml:space="preserve">. Ostatní cyklotrasy vedou až za hranicí katastrálního území. </w:t>
      </w:r>
    </w:p>
    <w:p w:rsidR="00A97DBA" w:rsidRDefault="00A97DBA" w:rsidP="001B56D0">
      <w:pPr>
        <w:widowControl w:val="0"/>
        <w:autoSpaceDE w:val="0"/>
        <w:autoSpaceDN w:val="0"/>
        <w:adjustRightInd w:val="0"/>
        <w:spacing w:line="280" w:lineRule="atLeast"/>
        <w:jc w:val="both"/>
        <w:rPr>
          <w:rFonts w:ascii="Arial" w:hAnsi="Arial" w:cs="Arial"/>
          <w:bCs/>
          <w:color w:val="000000"/>
          <w:sz w:val="22"/>
          <w:szCs w:val="22"/>
        </w:rPr>
      </w:pPr>
    </w:p>
    <w:p w:rsidR="00A97DBA" w:rsidRDefault="00A97DBA" w:rsidP="001B56D0">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Trasa Klubu českých turistů v okolí Onšova nevede. Nejblíže je modrá trasa</w:t>
      </w:r>
      <w:r w:rsidR="00FC7CE5">
        <w:rPr>
          <w:rFonts w:ascii="Arial" w:hAnsi="Arial" w:cs="Arial"/>
          <w:bCs/>
          <w:color w:val="000000"/>
          <w:sz w:val="22"/>
          <w:szCs w:val="22"/>
        </w:rPr>
        <w:t>,</w:t>
      </w:r>
      <w:r>
        <w:rPr>
          <w:rFonts w:ascii="Arial" w:hAnsi="Arial" w:cs="Arial"/>
          <w:bCs/>
          <w:color w:val="000000"/>
          <w:sz w:val="22"/>
          <w:szCs w:val="22"/>
        </w:rPr>
        <w:t xml:space="preserve"> která prochází Košeticemi a žlutá trasa na severní straně, která prochází obcí Studený. </w:t>
      </w:r>
    </w:p>
    <w:p w:rsidR="00A97DBA" w:rsidRDefault="00A97DBA" w:rsidP="001B56D0">
      <w:pPr>
        <w:widowControl w:val="0"/>
        <w:autoSpaceDE w:val="0"/>
        <w:autoSpaceDN w:val="0"/>
        <w:adjustRightInd w:val="0"/>
        <w:spacing w:line="280" w:lineRule="atLeast"/>
        <w:jc w:val="both"/>
        <w:rPr>
          <w:rFonts w:ascii="Arial" w:hAnsi="Arial" w:cs="Arial"/>
          <w:bCs/>
          <w:color w:val="000000"/>
          <w:sz w:val="22"/>
          <w:szCs w:val="22"/>
        </w:rPr>
      </w:pPr>
    </w:p>
    <w:p w:rsidR="001B56D0" w:rsidRDefault="00AA7E94" w:rsidP="001B56D0">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Zajímavé památky v okolí jsou</w:t>
      </w:r>
      <w:r w:rsidR="001B56D0">
        <w:rPr>
          <w:rFonts w:ascii="Arial" w:hAnsi="Arial" w:cs="Arial"/>
          <w:bCs/>
          <w:color w:val="000000"/>
          <w:sz w:val="22"/>
          <w:szCs w:val="22"/>
        </w:rPr>
        <w:t xml:space="preserve"> Růžové Lhotice – zámek nebo muzeum Podblanicka, Senožaty, zbytky hradu v Křivsoudově nebo Útěchovice pod Stražištěm. </w:t>
      </w:r>
    </w:p>
    <w:p w:rsidR="00296499" w:rsidRDefault="001B56D0" w:rsidP="00AA7E94">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 xml:space="preserve">Vyhledávanými pamětihodnostmi v Onšově jsou Zámek Onšov, kostel sv. Martina nebo historická fara. </w:t>
      </w:r>
      <w:r w:rsidR="00AA7E94">
        <w:rPr>
          <w:rFonts w:ascii="Arial" w:hAnsi="Arial" w:cs="Arial"/>
          <w:bCs/>
          <w:color w:val="000000"/>
          <w:sz w:val="22"/>
          <w:szCs w:val="22"/>
        </w:rPr>
        <w:t xml:space="preserve"> Místo je v ale často navštěvováno návštěvami klientů nebo i cyklisty, kteří tudy projíždí.</w:t>
      </w:r>
    </w:p>
    <w:p w:rsidR="00AA7E94" w:rsidRDefault="00AA7E94" w:rsidP="00AA7E94">
      <w:pPr>
        <w:widowControl w:val="0"/>
        <w:autoSpaceDE w:val="0"/>
        <w:autoSpaceDN w:val="0"/>
        <w:adjustRightInd w:val="0"/>
        <w:spacing w:line="280" w:lineRule="atLeast"/>
        <w:jc w:val="both"/>
        <w:rPr>
          <w:rFonts w:ascii="Arial" w:hAnsi="Arial" w:cs="Arial"/>
          <w:bCs/>
          <w:color w:val="000000"/>
          <w:sz w:val="22"/>
          <w:szCs w:val="22"/>
        </w:rPr>
      </w:pPr>
    </w:p>
    <w:p w:rsidR="00AA7E94" w:rsidRPr="00AA7E94" w:rsidRDefault="00AA7E94" w:rsidP="00AA7E94">
      <w:pPr>
        <w:widowControl w:val="0"/>
        <w:autoSpaceDE w:val="0"/>
        <w:autoSpaceDN w:val="0"/>
        <w:adjustRightInd w:val="0"/>
        <w:spacing w:line="280" w:lineRule="atLeast"/>
        <w:jc w:val="both"/>
        <w:rPr>
          <w:rFonts w:ascii="Arial" w:hAnsi="Arial" w:cs="Arial"/>
          <w:bCs/>
          <w:color w:val="000000"/>
          <w:sz w:val="22"/>
          <w:szCs w:val="22"/>
        </w:rPr>
        <w:sectPr w:rsidR="00AA7E94" w:rsidRPr="00AA7E94" w:rsidSect="00960954">
          <w:footerReference w:type="default" r:id="rId13"/>
          <w:footerReference w:type="first" r:id="rId14"/>
          <w:pgSz w:w="11906" w:h="16838" w:code="9"/>
          <w:pgMar w:top="1304" w:right="1133" w:bottom="1304" w:left="1418" w:header="709" w:footer="709" w:gutter="0"/>
          <w:cols w:space="708"/>
          <w:titlePg/>
          <w:docGrid w:linePitch="360"/>
        </w:sectPr>
      </w:pPr>
    </w:p>
    <w:p w:rsidR="004702FA" w:rsidRPr="00EB0EB8" w:rsidRDefault="004702FA" w:rsidP="002204B2">
      <w:pPr>
        <w:widowControl w:val="0"/>
        <w:autoSpaceDE w:val="0"/>
        <w:autoSpaceDN w:val="0"/>
        <w:adjustRightInd w:val="0"/>
        <w:spacing w:line="280" w:lineRule="atLeast"/>
        <w:jc w:val="both"/>
        <w:rPr>
          <w:rFonts w:ascii="Arial" w:hAnsi="Arial" w:cs="Arial"/>
          <w:bCs/>
          <w:color w:val="000000"/>
          <w:sz w:val="22"/>
          <w:szCs w:val="22"/>
          <w:highlight w:val="yellow"/>
        </w:rPr>
      </w:pPr>
    </w:p>
    <w:p w:rsidR="004702FA" w:rsidRPr="00EB0EB8" w:rsidRDefault="003B54FD" w:rsidP="00E43230">
      <w:pPr>
        <w:rPr>
          <w:rFonts w:ascii="Arial" w:hAnsi="Arial" w:cs="Arial"/>
          <w:sz w:val="22"/>
          <w:szCs w:val="22"/>
          <w:highlight w:val="yellow"/>
        </w:rPr>
      </w:pPr>
      <w:r w:rsidRPr="00AA7E94">
        <w:rPr>
          <w:rFonts w:ascii="Arial" w:hAnsi="Arial" w:cs="Arial"/>
          <w:noProof/>
          <w:sz w:val="22"/>
          <w:szCs w:val="22"/>
        </w:rPr>
        <w:drawing>
          <wp:inline distT="0" distB="0" distL="0" distR="0">
            <wp:extent cx="11331173" cy="7833898"/>
            <wp:effectExtent l="0" t="0" r="3810" b="0"/>
            <wp:docPr id="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Desktop\SOUTICE - OPŽP\sirsi vztahy.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11331173" cy="7833898"/>
                    </a:xfrm>
                    <a:prstGeom prst="rect">
                      <a:avLst/>
                    </a:prstGeom>
                    <a:noFill/>
                    <a:ln w="9525">
                      <a:noFill/>
                      <a:miter lim="800000"/>
                      <a:headEnd/>
                      <a:tailEnd/>
                    </a:ln>
                  </pic:spPr>
                </pic:pic>
              </a:graphicData>
            </a:graphic>
          </wp:inline>
        </w:drawing>
      </w:r>
    </w:p>
    <w:p w:rsidR="00E16F3A" w:rsidRPr="00EB0EB8" w:rsidRDefault="00E16F3A" w:rsidP="004702FA">
      <w:pPr>
        <w:rPr>
          <w:rFonts w:ascii="Arial" w:hAnsi="Arial" w:cs="Arial"/>
          <w:sz w:val="22"/>
          <w:szCs w:val="22"/>
          <w:highlight w:val="yellow"/>
        </w:rPr>
      </w:pPr>
    </w:p>
    <w:p w:rsidR="00680FC0" w:rsidRPr="00080282" w:rsidRDefault="00680FC0" w:rsidP="00680FC0">
      <w:pPr>
        <w:pStyle w:val="Default"/>
        <w:jc w:val="both"/>
        <w:rPr>
          <w:bCs/>
          <w:sz w:val="18"/>
          <w:szCs w:val="18"/>
        </w:rPr>
      </w:pPr>
      <w:r w:rsidRPr="00080282">
        <w:rPr>
          <w:bCs/>
          <w:sz w:val="18"/>
          <w:szCs w:val="18"/>
        </w:rPr>
        <w:t>Mapa 1</w:t>
      </w:r>
    </w:p>
    <w:p w:rsidR="00680FC0" w:rsidRPr="00080282" w:rsidRDefault="00680FC0" w:rsidP="00680FC0">
      <w:pPr>
        <w:pStyle w:val="Default"/>
        <w:jc w:val="both"/>
        <w:rPr>
          <w:bCs/>
          <w:sz w:val="18"/>
          <w:szCs w:val="18"/>
        </w:rPr>
      </w:pPr>
      <w:r w:rsidRPr="00080282">
        <w:rPr>
          <w:bCs/>
          <w:sz w:val="18"/>
          <w:szCs w:val="18"/>
        </w:rPr>
        <w:t>Širší vztahy</w:t>
      </w:r>
    </w:p>
    <w:p w:rsidR="00680FC0" w:rsidRPr="00080282" w:rsidRDefault="00680FC0" w:rsidP="00680FC0">
      <w:pPr>
        <w:pStyle w:val="Default"/>
        <w:jc w:val="both"/>
        <w:rPr>
          <w:bCs/>
          <w:color w:val="auto"/>
          <w:sz w:val="18"/>
          <w:szCs w:val="18"/>
        </w:rPr>
      </w:pPr>
      <w:r w:rsidRPr="00080282">
        <w:rPr>
          <w:bCs/>
          <w:color w:val="auto"/>
          <w:sz w:val="18"/>
          <w:szCs w:val="18"/>
        </w:rPr>
        <w:t xml:space="preserve">(Zdroj: </w:t>
      </w:r>
      <w:hyperlink r:id="rId16" w:history="1">
        <w:r w:rsidRPr="00080282">
          <w:rPr>
            <w:rStyle w:val="Hypertextovodkaz"/>
            <w:bCs/>
            <w:color w:val="auto"/>
            <w:sz w:val="18"/>
            <w:szCs w:val="18"/>
            <w:u w:val="none"/>
          </w:rPr>
          <w:t>https://mapy.cz/letecka?x=15.1363619&amp;y=49.5755703&amp;z=14&amp;source=muni&amp;id=4941&amp;q=on%C5%A1ov</w:t>
        </w:r>
      </w:hyperlink>
      <w:r w:rsidRPr="00080282">
        <w:rPr>
          <w:bCs/>
          <w:color w:val="auto"/>
          <w:sz w:val="18"/>
          <w:szCs w:val="18"/>
        </w:rPr>
        <w:t xml:space="preserve">, upraveno) </w:t>
      </w:r>
    </w:p>
    <w:p w:rsidR="00D34828" w:rsidRPr="00680FC0" w:rsidRDefault="00D34828" w:rsidP="004702FA">
      <w:pPr>
        <w:rPr>
          <w:rFonts w:ascii="Arial" w:hAnsi="Arial" w:cs="Arial"/>
          <w:sz w:val="22"/>
          <w:szCs w:val="22"/>
          <w:highlight w:val="magenta"/>
        </w:rPr>
        <w:sectPr w:rsidR="00D34828" w:rsidRPr="00680FC0" w:rsidSect="00E16F3A">
          <w:pgSz w:w="23814" w:h="16839" w:orient="landscape" w:code="8"/>
          <w:pgMar w:top="1418" w:right="1304" w:bottom="1418" w:left="1304" w:header="709" w:footer="709" w:gutter="0"/>
          <w:cols w:space="708"/>
          <w:titlePg/>
          <w:docGrid w:linePitch="360"/>
        </w:sectPr>
      </w:pPr>
    </w:p>
    <w:p w:rsidR="00955D16" w:rsidRPr="00FB0EFF" w:rsidRDefault="005F097F" w:rsidP="00C96A0E">
      <w:pPr>
        <w:pStyle w:val="Nadpis1"/>
        <w:numPr>
          <w:ilvl w:val="1"/>
          <w:numId w:val="2"/>
        </w:numPr>
        <w:spacing w:before="0"/>
      </w:pPr>
      <w:bookmarkStart w:id="59" w:name="_Toc364982476"/>
      <w:bookmarkStart w:id="60" w:name="_Toc364982506"/>
      <w:bookmarkStart w:id="61" w:name="_Toc365538694"/>
      <w:bookmarkStart w:id="62" w:name="_Toc464161678"/>
      <w:bookmarkStart w:id="63" w:name="_Toc474272202"/>
      <w:r w:rsidRPr="00FB0EFF">
        <w:lastRenderedPageBreak/>
        <w:t>Vlastnické vztahy</w:t>
      </w:r>
      <w:bookmarkEnd w:id="59"/>
      <w:bookmarkEnd w:id="60"/>
      <w:bookmarkEnd w:id="61"/>
      <w:bookmarkEnd w:id="62"/>
      <w:bookmarkEnd w:id="63"/>
      <w:r w:rsidRPr="00FB0EFF">
        <w:t xml:space="preserve"> </w:t>
      </w:r>
    </w:p>
    <w:p w:rsidR="00955D16" w:rsidRPr="00EB0EB8" w:rsidRDefault="00955D16" w:rsidP="00955D16">
      <w:pPr>
        <w:widowControl w:val="0"/>
        <w:autoSpaceDE w:val="0"/>
        <w:autoSpaceDN w:val="0"/>
        <w:adjustRightInd w:val="0"/>
        <w:spacing w:line="280" w:lineRule="atLeast"/>
        <w:jc w:val="both"/>
        <w:rPr>
          <w:rFonts w:ascii="Arial" w:hAnsi="Arial" w:cs="Arial"/>
          <w:bCs/>
          <w:color w:val="000000"/>
          <w:sz w:val="22"/>
          <w:szCs w:val="22"/>
          <w:highlight w:val="yellow"/>
        </w:rPr>
      </w:pPr>
    </w:p>
    <w:p w:rsidR="00813785" w:rsidRPr="00813785" w:rsidRDefault="00813785" w:rsidP="007A434F">
      <w:pPr>
        <w:rPr>
          <w:rFonts w:ascii="Arial" w:hAnsi="Arial" w:cs="Arial"/>
          <w:bCs/>
          <w:color w:val="000000"/>
          <w:sz w:val="22"/>
          <w:szCs w:val="22"/>
        </w:rPr>
      </w:pPr>
      <w:r w:rsidRPr="00813785">
        <w:rPr>
          <w:rFonts w:ascii="Arial" w:hAnsi="Arial" w:cs="Arial"/>
          <w:bCs/>
          <w:color w:val="000000"/>
          <w:sz w:val="22"/>
          <w:szCs w:val="22"/>
        </w:rPr>
        <w:t xml:space="preserve">Dotčené pozemky se nacházejí v k. ú. Onšov (Okres Pelhřimov); </w:t>
      </w:r>
      <w:r w:rsidRPr="00813785">
        <w:rPr>
          <w:rFonts w:ascii="Arial" w:hAnsi="Arial" w:cs="Arial"/>
          <w:sz w:val="22"/>
          <w:szCs w:val="22"/>
        </w:rPr>
        <w:t>711357</w:t>
      </w:r>
    </w:p>
    <w:p w:rsidR="007A434F" w:rsidRPr="00EB0EB8" w:rsidRDefault="007A434F" w:rsidP="007A434F">
      <w:pPr>
        <w:rPr>
          <w:rFonts w:ascii="Arial" w:hAnsi="Arial" w:cs="Arial"/>
          <w:b/>
          <w:sz w:val="22"/>
          <w:szCs w:val="22"/>
          <w:highlight w:val="yellow"/>
        </w:rPr>
      </w:pPr>
    </w:p>
    <w:p w:rsidR="007A434F" w:rsidRPr="00537202" w:rsidRDefault="00B60B47" w:rsidP="007A434F">
      <w:pPr>
        <w:rPr>
          <w:rFonts w:ascii="Arial" w:hAnsi="Arial" w:cs="Arial"/>
          <w:sz w:val="22"/>
          <w:szCs w:val="22"/>
        </w:rPr>
      </w:pPr>
      <w:r w:rsidRPr="00537202">
        <w:rPr>
          <w:rFonts w:ascii="Arial" w:hAnsi="Arial" w:cs="Arial"/>
          <w:b/>
          <w:sz w:val="22"/>
          <w:szCs w:val="22"/>
        </w:rPr>
        <w:t>DVŮR</w:t>
      </w:r>
    </w:p>
    <w:tbl>
      <w:tblPr>
        <w:tblStyle w:val="Mkatabulky"/>
        <w:tblW w:w="0" w:type="auto"/>
        <w:tblLook w:val="04A0"/>
      </w:tblPr>
      <w:tblGrid>
        <w:gridCol w:w="1842"/>
        <w:gridCol w:w="1842"/>
        <w:gridCol w:w="1842"/>
        <w:gridCol w:w="1842"/>
        <w:gridCol w:w="1842"/>
      </w:tblGrid>
      <w:tr w:rsidR="00537202" w:rsidRPr="00537202" w:rsidTr="00537202">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
                <w:bCs/>
                <w:color w:val="000000"/>
                <w:sz w:val="22"/>
                <w:szCs w:val="22"/>
              </w:rPr>
              <w:t>Parcelní číslo</w:t>
            </w:r>
          </w:p>
        </w:tc>
        <w:tc>
          <w:tcPr>
            <w:tcW w:w="1842" w:type="dxa"/>
          </w:tcPr>
          <w:p w:rsidR="00537202" w:rsidRPr="00537202" w:rsidRDefault="00537202" w:rsidP="005F660C">
            <w:pPr>
              <w:widowControl w:val="0"/>
              <w:autoSpaceDE w:val="0"/>
              <w:autoSpaceDN w:val="0"/>
              <w:adjustRightInd w:val="0"/>
              <w:spacing w:line="280" w:lineRule="atLeast"/>
              <w:jc w:val="both"/>
              <w:rPr>
                <w:rFonts w:ascii="Arial" w:hAnsi="Arial" w:cs="Arial"/>
                <w:b/>
                <w:bCs/>
                <w:color w:val="000000"/>
                <w:sz w:val="22"/>
                <w:szCs w:val="22"/>
              </w:rPr>
            </w:pPr>
            <w:r w:rsidRPr="00537202">
              <w:rPr>
                <w:rFonts w:ascii="Arial" w:hAnsi="Arial" w:cs="Arial"/>
                <w:b/>
                <w:bCs/>
                <w:color w:val="000000"/>
                <w:sz w:val="22"/>
                <w:szCs w:val="22"/>
              </w:rPr>
              <w:t>Katastrální území</w:t>
            </w:r>
          </w:p>
        </w:tc>
        <w:tc>
          <w:tcPr>
            <w:tcW w:w="1842" w:type="dxa"/>
          </w:tcPr>
          <w:p w:rsidR="00537202" w:rsidRPr="00537202" w:rsidRDefault="00537202" w:rsidP="005F660C">
            <w:pPr>
              <w:widowControl w:val="0"/>
              <w:autoSpaceDE w:val="0"/>
              <w:autoSpaceDN w:val="0"/>
              <w:adjustRightInd w:val="0"/>
              <w:spacing w:line="280" w:lineRule="atLeast"/>
              <w:jc w:val="both"/>
              <w:rPr>
                <w:rFonts w:ascii="Arial" w:hAnsi="Arial" w:cs="Arial"/>
                <w:b/>
                <w:bCs/>
                <w:color w:val="000000"/>
                <w:sz w:val="22"/>
                <w:szCs w:val="22"/>
              </w:rPr>
            </w:pPr>
            <w:r w:rsidRPr="00537202">
              <w:rPr>
                <w:rFonts w:ascii="Arial" w:hAnsi="Arial" w:cs="Arial"/>
                <w:b/>
                <w:bCs/>
                <w:color w:val="000000"/>
                <w:sz w:val="22"/>
                <w:szCs w:val="22"/>
              </w:rPr>
              <w:t>Vlastnické právo</w:t>
            </w:r>
          </w:p>
        </w:tc>
        <w:tc>
          <w:tcPr>
            <w:tcW w:w="1842" w:type="dxa"/>
          </w:tcPr>
          <w:p w:rsidR="00537202" w:rsidRPr="00537202" w:rsidRDefault="00537202" w:rsidP="005F660C">
            <w:pPr>
              <w:widowControl w:val="0"/>
              <w:autoSpaceDE w:val="0"/>
              <w:autoSpaceDN w:val="0"/>
              <w:adjustRightInd w:val="0"/>
              <w:spacing w:line="280" w:lineRule="atLeast"/>
              <w:jc w:val="both"/>
              <w:rPr>
                <w:rFonts w:ascii="Arial" w:hAnsi="Arial" w:cs="Arial"/>
                <w:b/>
                <w:bCs/>
                <w:color w:val="000000"/>
                <w:sz w:val="22"/>
                <w:szCs w:val="22"/>
              </w:rPr>
            </w:pPr>
            <w:r w:rsidRPr="00537202">
              <w:rPr>
                <w:rFonts w:ascii="Arial" w:hAnsi="Arial" w:cs="Arial"/>
                <w:b/>
                <w:bCs/>
                <w:color w:val="000000"/>
                <w:sz w:val="22"/>
                <w:szCs w:val="22"/>
              </w:rPr>
              <w:t>Adresa</w:t>
            </w:r>
          </w:p>
        </w:tc>
        <w:tc>
          <w:tcPr>
            <w:tcW w:w="1842" w:type="dxa"/>
          </w:tcPr>
          <w:p w:rsidR="00537202" w:rsidRPr="00537202" w:rsidRDefault="00537202" w:rsidP="005F660C">
            <w:pPr>
              <w:widowControl w:val="0"/>
              <w:autoSpaceDE w:val="0"/>
              <w:autoSpaceDN w:val="0"/>
              <w:adjustRightInd w:val="0"/>
              <w:spacing w:line="280" w:lineRule="atLeast"/>
              <w:jc w:val="both"/>
              <w:rPr>
                <w:rFonts w:ascii="Arial" w:hAnsi="Arial" w:cs="Arial"/>
                <w:b/>
                <w:bCs/>
                <w:color w:val="000000"/>
                <w:sz w:val="22"/>
                <w:szCs w:val="22"/>
              </w:rPr>
            </w:pPr>
            <w:r w:rsidRPr="00537202">
              <w:rPr>
                <w:rFonts w:ascii="Arial" w:hAnsi="Arial" w:cs="Arial"/>
                <w:b/>
                <w:bCs/>
                <w:color w:val="000000"/>
                <w:sz w:val="22"/>
                <w:szCs w:val="22"/>
              </w:rPr>
              <w:t>Druh pozemku</w:t>
            </w:r>
          </w:p>
          <w:p w:rsidR="00537202" w:rsidRPr="00537202" w:rsidRDefault="00537202" w:rsidP="005F660C">
            <w:pPr>
              <w:widowControl w:val="0"/>
              <w:autoSpaceDE w:val="0"/>
              <w:autoSpaceDN w:val="0"/>
              <w:adjustRightInd w:val="0"/>
              <w:spacing w:line="280" w:lineRule="atLeast"/>
              <w:jc w:val="both"/>
              <w:rPr>
                <w:rFonts w:ascii="Arial" w:hAnsi="Arial" w:cs="Arial"/>
                <w:b/>
                <w:bCs/>
                <w:color w:val="000000"/>
                <w:sz w:val="22"/>
                <w:szCs w:val="22"/>
              </w:rPr>
            </w:pPr>
          </w:p>
        </w:tc>
      </w:tr>
      <w:tr w:rsidR="00537202" w:rsidRPr="00537202" w:rsidTr="00537202">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st. 1</w:t>
            </w:r>
          </w:p>
        </w:tc>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Onšov</w:t>
            </w:r>
          </w:p>
        </w:tc>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Kraj Vysočina</w:t>
            </w:r>
          </w:p>
        </w:tc>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Žižkova 1882/57, 58601, Jihlava</w:t>
            </w:r>
          </w:p>
        </w:tc>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Zastavěná plocha a nádvoří</w:t>
            </w:r>
          </w:p>
        </w:tc>
      </w:tr>
      <w:tr w:rsidR="00537202" w:rsidRPr="00537202" w:rsidTr="00537202">
        <w:tc>
          <w:tcPr>
            <w:tcW w:w="1842" w:type="dxa"/>
          </w:tcPr>
          <w:p w:rsidR="00537202" w:rsidRPr="00B64BA7" w:rsidRDefault="00537202" w:rsidP="005F660C">
            <w:pPr>
              <w:rPr>
                <w:rFonts w:ascii="Arial" w:hAnsi="Arial" w:cs="Arial"/>
                <w:bCs/>
                <w:color w:val="000000"/>
                <w:sz w:val="22"/>
                <w:szCs w:val="22"/>
              </w:rPr>
            </w:pPr>
            <w:r w:rsidRPr="00B64BA7">
              <w:rPr>
                <w:rFonts w:ascii="Arial" w:hAnsi="Arial" w:cs="Arial"/>
                <w:bCs/>
                <w:color w:val="000000"/>
                <w:sz w:val="22"/>
                <w:szCs w:val="22"/>
              </w:rPr>
              <w:t>st. 2</w:t>
            </w:r>
          </w:p>
          <w:p w:rsidR="00537202" w:rsidRPr="00537202" w:rsidRDefault="00537202" w:rsidP="005F660C">
            <w:pPr>
              <w:rPr>
                <w:rFonts w:ascii="Arial" w:hAnsi="Arial" w:cs="Arial"/>
                <w:bCs/>
                <w:color w:val="000000"/>
                <w:sz w:val="22"/>
                <w:szCs w:val="22"/>
              </w:rPr>
            </w:pPr>
          </w:p>
        </w:tc>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Onšov</w:t>
            </w:r>
          </w:p>
        </w:tc>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Kraj Vysočina</w:t>
            </w:r>
          </w:p>
        </w:tc>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Žižkova 1882/57, 58601, Jihlava</w:t>
            </w:r>
          </w:p>
        </w:tc>
        <w:tc>
          <w:tcPr>
            <w:tcW w:w="1842" w:type="dxa"/>
          </w:tcPr>
          <w:p w:rsidR="00537202" w:rsidRPr="00537202" w:rsidRDefault="00537202" w:rsidP="005F660C">
            <w:pPr>
              <w:rPr>
                <w:rFonts w:ascii="Arial" w:hAnsi="Arial" w:cs="Arial"/>
                <w:bCs/>
                <w:color w:val="000000"/>
                <w:sz w:val="22"/>
                <w:szCs w:val="22"/>
              </w:rPr>
            </w:pPr>
            <w:r w:rsidRPr="00537202">
              <w:rPr>
                <w:rFonts w:ascii="Arial" w:hAnsi="Arial" w:cs="Arial"/>
                <w:bCs/>
                <w:color w:val="000000"/>
                <w:sz w:val="22"/>
                <w:szCs w:val="22"/>
              </w:rPr>
              <w:t>Zastavěná plocha a nádvoří</w:t>
            </w:r>
          </w:p>
        </w:tc>
      </w:tr>
    </w:tbl>
    <w:p w:rsidR="00537202" w:rsidRPr="00537202" w:rsidRDefault="00537202" w:rsidP="007A434F">
      <w:pPr>
        <w:rPr>
          <w:rFonts w:ascii="Arial" w:hAnsi="Arial" w:cs="Arial"/>
          <w:b/>
          <w:sz w:val="22"/>
          <w:szCs w:val="22"/>
        </w:rPr>
      </w:pPr>
    </w:p>
    <w:p w:rsidR="007A434F" w:rsidRPr="00537202" w:rsidRDefault="002C6E13" w:rsidP="00F1310E">
      <w:pPr>
        <w:rPr>
          <w:rFonts w:ascii="Arial" w:hAnsi="Arial" w:cs="Arial"/>
          <w:b/>
          <w:sz w:val="22"/>
          <w:szCs w:val="22"/>
        </w:rPr>
      </w:pPr>
      <w:bookmarkStart w:id="64" w:name="OLE_LINK3"/>
      <w:bookmarkStart w:id="65" w:name="OLE_LINK4"/>
      <w:r w:rsidRPr="00537202">
        <w:rPr>
          <w:rFonts w:ascii="Arial" w:hAnsi="Arial" w:cs="Arial"/>
          <w:b/>
          <w:sz w:val="22"/>
          <w:szCs w:val="22"/>
        </w:rPr>
        <w:t>HLAVNÍ PARTER, ZAHRADA</w:t>
      </w:r>
    </w:p>
    <w:tbl>
      <w:tblPr>
        <w:tblStyle w:val="Mkatabulky"/>
        <w:tblW w:w="0" w:type="auto"/>
        <w:tblLook w:val="04A0"/>
      </w:tblPr>
      <w:tblGrid>
        <w:gridCol w:w="1842"/>
        <w:gridCol w:w="1842"/>
        <w:gridCol w:w="1842"/>
        <w:gridCol w:w="1842"/>
        <w:gridCol w:w="1842"/>
      </w:tblGrid>
      <w:tr w:rsidR="002C6E13" w:rsidRPr="00537202" w:rsidTr="002C6E13">
        <w:tc>
          <w:tcPr>
            <w:tcW w:w="1842" w:type="dxa"/>
          </w:tcPr>
          <w:bookmarkEnd w:id="64"/>
          <w:bookmarkEnd w:id="65"/>
          <w:p w:rsidR="002C6E13" w:rsidRPr="00537202" w:rsidRDefault="002C6E13" w:rsidP="00F1310E">
            <w:pPr>
              <w:rPr>
                <w:rFonts w:ascii="Arial" w:hAnsi="Arial" w:cs="Arial"/>
                <w:bCs/>
                <w:color w:val="000000"/>
                <w:sz w:val="22"/>
                <w:szCs w:val="22"/>
              </w:rPr>
            </w:pPr>
            <w:r w:rsidRPr="00537202">
              <w:rPr>
                <w:rFonts w:ascii="Arial" w:hAnsi="Arial" w:cs="Arial"/>
                <w:b/>
                <w:bCs/>
                <w:color w:val="000000"/>
                <w:sz w:val="22"/>
                <w:szCs w:val="22"/>
              </w:rPr>
              <w:t>Parcelní číslo</w:t>
            </w:r>
          </w:p>
        </w:tc>
        <w:tc>
          <w:tcPr>
            <w:tcW w:w="1842" w:type="dxa"/>
          </w:tcPr>
          <w:p w:rsidR="002C6E13" w:rsidRPr="00537202" w:rsidRDefault="002C6E13" w:rsidP="005F660C">
            <w:pPr>
              <w:widowControl w:val="0"/>
              <w:autoSpaceDE w:val="0"/>
              <w:autoSpaceDN w:val="0"/>
              <w:adjustRightInd w:val="0"/>
              <w:spacing w:line="280" w:lineRule="atLeast"/>
              <w:jc w:val="both"/>
              <w:rPr>
                <w:rFonts w:ascii="Arial" w:hAnsi="Arial" w:cs="Arial"/>
                <w:b/>
                <w:bCs/>
                <w:color w:val="000000"/>
                <w:sz w:val="22"/>
                <w:szCs w:val="22"/>
              </w:rPr>
            </w:pPr>
            <w:r w:rsidRPr="00537202">
              <w:rPr>
                <w:rFonts w:ascii="Arial" w:hAnsi="Arial" w:cs="Arial"/>
                <w:b/>
                <w:bCs/>
                <w:color w:val="000000"/>
                <w:sz w:val="22"/>
                <w:szCs w:val="22"/>
              </w:rPr>
              <w:t>Katastrální území</w:t>
            </w:r>
          </w:p>
        </w:tc>
        <w:tc>
          <w:tcPr>
            <w:tcW w:w="1842" w:type="dxa"/>
          </w:tcPr>
          <w:p w:rsidR="002C6E13" w:rsidRPr="00537202" w:rsidRDefault="002C6E13" w:rsidP="005F660C">
            <w:pPr>
              <w:widowControl w:val="0"/>
              <w:autoSpaceDE w:val="0"/>
              <w:autoSpaceDN w:val="0"/>
              <w:adjustRightInd w:val="0"/>
              <w:spacing w:line="280" w:lineRule="atLeast"/>
              <w:jc w:val="both"/>
              <w:rPr>
                <w:rFonts w:ascii="Arial" w:hAnsi="Arial" w:cs="Arial"/>
                <w:b/>
                <w:bCs/>
                <w:color w:val="000000"/>
                <w:sz w:val="22"/>
                <w:szCs w:val="22"/>
              </w:rPr>
            </w:pPr>
            <w:r w:rsidRPr="00537202">
              <w:rPr>
                <w:rFonts w:ascii="Arial" w:hAnsi="Arial" w:cs="Arial"/>
                <w:b/>
                <w:bCs/>
                <w:color w:val="000000"/>
                <w:sz w:val="22"/>
                <w:szCs w:val="22"/>
              </w:rPr>
              <w:t>Vlastnické právo</w:t>
            </w:r>
          </w:p>
        </w:tc>
        <w:tc>
          <w:tcPr>
            <w:tcW w:w="1842" w:type="dxa"/>
          </w:tcPr>
          <w:p w:rsidR="002C6E13" w:rsidRPr="00537202" w:rsidRDefault="002C6E13" w:rsidP="005F660C">
            <w:pPr>
              <w:widowControl w:val="0"/>
              <w:autoSpaceDE w:val="0"/>
              <w:autoSpaceDN w:val="0"/>
              <w:adjustRightInd w:val="0"/>
              <w:spacing w:line="280" w:lineRule="atLeast"/>
              <w:jc w:val="both"/>
              <w:rPr>
                <w:rFonts w:ascii="Arial" w:hAnsi="Arial" w:cs="Arial"/>
                <w:b/>
                <w:bCs/>
                <w:color w:val="000000"/>
                <w:sz w:val="22"/>
                <w:szCs w:val="22"/>
              </w:rPr>
            </w:pPr>
            <w:r w:rsidRPr="00537202">
              <w:rPr>
                <w:rFonts w:ascii="Arial" w:hAnsi="Arial" w:cs="Arial"/>
                <w:b/>
                <w:bCs/>
                <w:color w:val="000000"/>
                <w:sz w:val="22"/>
                <w:szCs w:val="22"/>
              </w:rPr>
              <w:t>Adresa</w:t>
            </w:r>
          </w:p>
        </w:tc>
        <w:tc>
          <w:tcPr>
            <w:tcW w:w="1842" w:type="dxa"/>
          </w:tcPr>
          <w:p w:rsidR="002C6E13" w:rsidRPr="00537202" w:rsidRDefault="002C6E13" w:rsidP="005F660C">
            <w:pPr>
              <w:widowControl w:val="0"/>
              <w:autoSpaceDE w:val="0"/>
              <w:autoSpaceDN w:val="0"/>
              <w:adjustRightInd w:val="0"/>
              <w:spacing w:line="280" w:lineRule="atLeast"/>
              <w:jc w:val="both"/>
              <w:rPr>
                <w:rFonts w:ascii="Arial" w:hAnsi="Arial" w:cs="Arial"/>
                <w:b/>
                <w:bCs/>
                <w:color w:val="000000"/>
                <w:sz w:val="22"/>
                <w:szCs w:val="22"/>
              </w:rPr>
            </w:pPr>
            <w:r w:rsidRPr="00537202">
              <w:rPr>
                <w:rFonts w:ascii="Arial" w:hAnsi="Arial" w:cs="Arial"/>
                <w:b/>
                <w:bCs/>
                <w:color w:val="000000"/>
                <w:sz w:val="22"/>
                <w:szCs w:val="22"/>
              </w:rPr>
              <w:t>Druh pozemku</w:t>
            </w:r>
          </w:p>
          <w:p w:rsidR="002C6E13" w:rsidRPr="00537202" w:rsidRDefault="002C6E13" w:rsidP="005F660C">
            <w:pPr>
              <w:widowControl w:val="0"/>
              <w:autoSpaceDE w:val="0"/>
              <w:autoSpaceDN w:val="0"/>
              <w:adjustRightInd w:val="0"/>
              <w:spacing w:line="280" w:lineRule="atLeast"/>
              <w:jc w:val="both"/>
              <w:rPr>
                <w:rFonts w:ascii="Arial" w:hAnsi="Arial" w:cs="Arial"/>
                <w:b/>
                <w:bCs/>
                <w:color w:val="000000"/>
                <w:sz w:val="22"/>
                <w:szCs w:val="22"/>
              </w:rPr>
            </w:pPr>
          </w:p>
        </w:tc>
      </w:tr>
      <w:tr w:rsidR="002C6E13" w:rsidRPr="00537202" w:rsidTr="002C6E13">
        <w:tc>
          <w:tcPr>
            <w:tcW w:w="1842" w:type="dxa"/>
          </w:tcPr>
          <w:p w:rsidR="002C6E13" w:rsidRPr="00537202" w:rsidRDefault="002C6E13" w:rsidP="00F1310E">
            <w:pPr>
              <w:rPr>
                <w:rFonts w:ascii="Arial" w:hAnsi="Arial" w:cs="Arial"/>
                <w:bCs/>
                <w:color w:val="000000"/>
                <w:sz w:val="22"/>
                <w:szCs w:val="22"/>
              </w:rPr>
            </w:pPr>
            <w:r w:rsidRPr="00537202">
              <w:rPr>
                <w:rFonts w:ascii="Arial" w:hAnsi="Arial" w:cs="Arial"/>
                <w:bCs/>
                <w:color w:val="000000"/>
                <w:sz w:val="22"/>
                <w:szCs w:val="22"/>
              </w:rPr>
              <w:t>157</w:t>
            </w:r>
          </w:p>
        </w:tc>
        <w:tc>
          <w:tcPr>
            <w:tcW w:w="1842" w:type="dxa"/>
          </w:tcPr>
          <w:p w:rsidR="002C6E13" w:rsidRPr="00537202" w:rsidRDefault="002C6E13" w:rsidP="00F1310E">
            <w:pPr>
              <w:rPr>
                <w:rFonts w:ascii="Arial" w:hAnsi="Arial" w:cs="Arial"/>
                <w:bCs/>
                <w:color w:val="000000"/>
                <w:sz w:val="22"/>
                <w:szCs w:val="22"/>
              </w:rPr>
            </w:pPr>
            <w:r w:rsidRPr="00537202">
              <w:rPr>
                <w:rFonts w:ascii="Arial" w:hAnsi="Arial" w:cs="Arial"/>
                <w:bCs/>
                <w:color w:val="000000"/>
                <w:sz w:val="22"/>
                <w:szCs w:val="22"/>
              </w:rPr>
              <w:t>Onšov</w:t>
            </w:r>
          </w:p>
        </w:tc>
        <w:tc>
          <w:tcPr>
            <w:tcW w:w="1842" w:type="dxa"/>
          </w:tcPr>
          <w:p w:rsidR="002C6E13" w:rsidRPr="00537202" w:rsidRDefault="002C6E13" w:rsidP="00F1310E">
            <w:pPr>
              <w:rPr>
                <w:rFonts w:ascii="Arial" w:hAnsi="Arial" w:cs="Arial"/>
                <w:bCs/>
                <w:color w:val="000000"/>
                <w:sz w:val="22"/>
                <w:szCs w:val="22"/>
              </w:rPr>
            </w:pPr>
            <w:r w:rsidRPr="00537202">
              <w:rPr>
                <w:rFonts w:ascii="Arial" w:hAnsi="Arial" w:cs="Arial"/>
                <w:bCs/>
                <w:color w:val="000000"/>
                <w:sz w:val="22"/>
                <w:szCs w:val="22"/>
              </w:rPr>
              <w:t>Kraj Vysočina</w:t>
            </w:r>
          </w:p>
        </w:tc>
        <w:tc>
          <w:tcPr>
            <w:tcW w:w="1842" w:type="dxa"/>
          </w:tcPr>
          <w:p w:rsidR="002C6E13" w:rsidRPr="00537202" w:rsidRDefault="00537202" w:rsidP="00F1310E">
            <w:pPr>
              <w:rPr>
                <w:rFonts w:ascii="Arial" w:hAnsi="Arial" w:cs="Arial"/>
                <w:bCs/>
                <w:color w:val="000000"/>
                <w:sz w:val="22"/>
                <w:szCs w:val="22"/>
              </w:rPr>
            </w:pPr>
            <w:r w:rsidRPr="00537202">
              <w:rPr>
                <w:rFonts w:ascii="Arial" w:hAnsi="Arial" w:cs="Arial"/>
                <w:bCs/>
                <w:color w:val="000000"/>
                <w:sz w:val="22"/>
                <w:szCs w:val="22"/>
              </w:rPr>
              <w:t>Žižkova 1882/57, 58601, Jihlava</w:t>
            </w:r>
          </w:p>
        </w:tc>
        <w:tc>
          <w:tcPr>
            <w:tcW w:w="1842" w:type="dxa"/>
          </w:tcPr>
          <w:p w:rsidR="002C6E13" w:rsidRPr="00537202" w:rsidRDefault="00537202" w:rsidP="00F1310E">
            <w:pPr>
              <w:rPr>
                <w:rFonts w:ascii="Arial" w:hAnsi="Arial" w:cs="Arial"/>
                <w:bCs/>
                <w:color w:val="000000"/>
                <w:sz w:val="22"/>
                <w:szCs w:val="22"/>
              </w:rPr>
            </w:pPr>
            <w:r w:rsidRPr="00537202">
              <w:rPr>
                <w:rFonts w:ascii="Arial" w:hAnsi="Arial" w:cs="Arial"/>
                <w:bCs/>
                <w:color w:val="000000"/>
                <w:sz w:val="22"/>
                <w:szCs w:val="22"/>
              </w:rPr>
              <w:t>zahrada</w:t>
            </w:r>
          </w:p>
        </w:tc>
      </w:tr>
      <w:tr w:rsidR="002C6E13" w:rsidRPr="00537202" w:rsidTr="002C6E13">
        <w:tc>
          <w:tcPr>
            <w:tcW w:w="1842" w:type="dxa"/>
          </w:tcPr>
          <w:p w:rsidR="002C6E13" w:rsidRPr="00537202" w:rsidRDefault="00537202" w:rsidP="00F1310E">
            <w:pPr>
              <w:rPr>
                <w:rFonts w:ascii="Arial" w:hAnsi="Arial" w:cs="Arial"/>
                <w:bCs/>
                <w:color w:val="000000"/>
                <w:sz w:val="22"/>
                <w:szCs w:val="22"/>
              </w:rPr>
            </w:pPr>
            <w:r w:rsidRPr="00537202">
              <w:rPr>
                <w:rFonts w:ascii="Arial" w:hAnsi="Arial" w:cs="Arial"/>
                <w:bCs/>
                <w:color w:val="000000"/>
                <w:sz w:val="22"/>
                <w:szCs w:val="22"/>
              </w:rPr>
              <w:t>158</w:t>
            </w:r>
          </w:p>
        </w:tc>
        <w:tc>
          <w:tcPr>
            <w:tcW w:w="1842" w:type="dxa"/>
          </w:tcPr>
          <w:p w:rsidR="002C6E13" w:rsidRPr="00537202" w:rsidRDefault="00537202" w:rsidP="00F1310E">
            <w:pPr>
              <w:rPr>
                <w:rFonts w:ascii="Arial" w:hAnsi="Arial" w:cs="Arial"/>
                <w:bCs/>
                <w:color w:val="000000"/>
                <w:sz w:val="22"/>
                <w:szCs w:val="22"/>
              </w:rPr>
            </w:pPr>
            <w:r w:rsidRPr="00537202">
              <w:rPr>
                <w:rFonts w:ascii="Arial" w:hAnsi="Arial" w:cs="Arial"/>
                <w:bCs/>
                <w:color w:val="000000"/>
                <w:sz w:val="22"/>
                <w:szCs w:val="22"/>
              </w:rPr>
              <w:t>Onšov</w:t>
            </w:r>
          </w:p>
        </w:tc>
        <w:tc>
          <w:tcPr>
            <w:tcW w:w="1842" w:type="dxa"/>
          </w:tcPr>
          <w:p w:rsidR="002C6E13" w:rsidRPr="00537202" w:rsidRDefault="00537202" w:rsidP="00F1310E">
            <w:pPr>
              <w:rPr>
                <w:rFonts w:ascii="Arial" w:hAnsi="Arial" w:cs="Arial"/>
                <w:bCs/>
                <w:color w:val="000000"/>
                <w:sz w:val="22"/>
                <w:szCs w:val="22"/>
              </w:rPr>
            </w:pPr>
            <w:r w:rsidRPr="00537202">
              <w:rPr>
                <w:rFonts w:ascii="Arial" w:hAnsi="Arial" w:cs="Arial"/>
                <w:bCs/>
                <w:color w:val="000000"/>
                <w:sz w:val="22"/>
                <w:szCs w:val="22"/>
              </w:rPr>
              <w:t>Obec Onšov</w:t>
            </w:r>
          </w:p>
        </w:tc>
        <w:tc>
          <w:tcPr>
            <w:tcW w:w="1842" w:type="dxa"/>
          </w:tcPr>
          <w:p w:rsidR="002C6E13" w:rsidRPr="00537202" w:rsidRDefault="00537202" w:rsidP="00F1310E">
            <w:pPr>
              <w:rPr>
                <w:rFonts w:ascii="Arial" w:hAnsi="Arial" w:cs="Arial"/>
                <w:bCs/>
                <w:color w:val="000000"/>
                <w:sz w:val="22"/>
                <w:szCs w:val="22"/>
              </w:rPr>
            </w:pPr>
            <w:r w:rsidRPr="00537202">
              <w:rPr>
                <w:rFonts w:ascii="Arial" w:hAnsi="Arial" w:cs="Arial"/>
                <w:bCs/>
                <w:color w:val="000000"/>
                <w:sz w:val="22"/>
                <w:szCs w:val="22"/>
              </w:rPr>
              <w:t>č.p. 10, 39501, Onšov</w:t>
            </w:r>
          </w:p>
        </w:tc>
        <w:tc>
          <w:tcPr>
            <w:tcW w:w="1842" w:type="dxa"/>
          </w:tcPr>
          <w:p w:rsidR="002C6E13" w:rsidRPr="00537202" w:rsidRDefault="00537202" w:rsidP="00F1310E">
            <w:pPr>
              <w:rPr>
                <w:rFonts w:ascii="Arial" w:hAnsi="Arial" w:cs="Arial"/>
                <w:bCs/>
                <w:color w:val="000000"/>
                <w:sz w:val="22"/>
                <w:szCs w:val="22"/>
              </w:rPr>
            </w:pPr>
            <w:r w:rsidRPr="00537202">
              <w:rPr>
                <w:rFonts w:ascii="Arial" w:hAnsi="Arial" w:cs="Arial"/>
                <w:bCs/>
                <w:color w:val="000000"/>
                <w:sz w:val="22"/>
                <w:szCs w:val="22"/>
              </w:rPr>
              <w:t>Ostatní plocha</w:t>
            </w:r>
          </w:p>
        </w:tc>
      </w:tr>
    </w:tbl>
    <w:p w:rsidR="00F1310E" w:rsidRDefault="00F1310E" w:rsidP="00F1310E">
      <w:pPr>
        <w:rPr>
          <w:rFonts w:ascii="Arial" w:hAnsi="Arial" w:cs="Arial"/>
          <w:b/>
          <w:highlight w:val="yellow"/>
        </w:rPr>
      </w:pPr>
    </w:p>
    <w:p w:rsidR="00FC7CE5" w:rsidRPr="00EB0EB8" w:rsidRDefault="00FC7CE5" w:rsidP="00F1310E">
      <w:pPr>
        <w:rPr>
          <w:rFonts w:ascii="Arial" w:hAnsi="Arial" w:cs="Arial"/>
          <w:b/>
          <w:highlight w:val="yellow"/>
        </w:rPr>
      </w:pPr>
    </w:p>
    <w:p w:rsidR="00E94EB1" w:rsidRPr="00AA7E94" w:rsidRDefault="00E94EB1" w:rsidP="00C96A0E">
      <w:pPr>
        <w:pStyle w:val="Nadpis1"/>
        <w:numPr>
          <w:ilvl w:val="1"/>
          <w:numId w:val="2"/>
        </w:numPr>
        <w:spacing w:before="0"/>
      </w:pPr>
      <w:bookmarkStart w:id="66" w:name="_Toc364982477"/>
      <w:bookmarkStart w:id="67" w:name="_Toc364982507"/>
      <w:bookmarkStart w:id="68" w:name="_Toc365538695"/>
      <w:bookmarkStart w:id="69" w:name="_Toc464161679"/>
      <w:bookmarkStart w:id="70" w:name="_Toc474272203"/>
      <w:r w:rsidRPr="00AA7E94">
        <w:t>Historie řešeného území</w:t>
      </w:r>
      <w:bookmarkEnd w:id="66"/>
      <w:bookmarkEnd w:id="67"/>
      <w:bookmarkEnd w:id="68"/>
      <w:bookmarkEnd w:id="69"/>
      <w:bookmarkEnd w:id="70"/>
    </w:p>
    <w:p w:rsidR="002B261F" w:rsidRDefault="002B261F" w:rsidP="00EC3855">
      <w:pPr>
        <w:pStyle w:val="Default"/>
        <w:jc w:val="both"/>
        <w:rPr>
          <w:bCs/>
          <w:sz w:val="22"/>
          <w:szCs w:val="22"/>
          <w:highlight w:val="yellow"/>
        </w:rPr>
      </w:pPr>
    </w:p>
    <w:p w:rsidR="00BD5088" w:rsidRDefault="00BD5088" w:rsidP="00EC3855">
      <w:pPr>
        <w:pStyle w:val="Default"/>
        <w:jc w:val="both"/>
        <w:rPr>
          <w:bCs/>
          <w:sz w:val="22"/>
          <w:szCs w:val="22"/>
        </w:rPr>
      </w:pPr>
      <w:r>
        <w:rPr>
          <w:bCs/>
          <w:sz w:val="22"/>
          <w:szCs w:val="22"/>
        </w:rPr>
        <w:t>Onšov se poprvé připomíná roku 1252, kdy založil M</w:t>
      </w:r>
      <w:r w:rsidR="00AA7E94">
        <w:rPr>
          <w:bCs/>
          <w:sz w:val="22"/>
          <w:szCs w:val="22"/>
        </w:rPr>
        <w:t>erkvart z Onšova založil tvrz a </w:t>
      </w:r>
      <w:r>
        <w:rPr>
          <w:bCs/>
          <w:sz w:val="22"/>
          <w:szCs w:val="22"/>
        </w:rPr>
        <w:t xml:space="preserve">románský kostel. Původ jména Onšov není znám z historických pramenů ani z pověstí. </w:t>
      </w:r>
    </w:p>
    <w:p w:rsidR="004310DD" w:rsidRDefault="004310DD" w:rsidP="00EC3855">
      <w:pPr>
        <w:pStyle w:val="Default"/>
        <w:jc w:val="both"/>
        <w:rPr>
          <w:bCs/>
          <w:sz w:val="22"/>
          <w:szCs w:val="22"/>
        </w:rPr>
      </w:pPr>
    </w:p>
    <w:p w:rsidR="005A5181" w:rsidRDefault="005F660C" w:rsidP="00BD5088">
      <w:pPr>
        <w:pStyle w:val="Default"/>
        <w:jc w:val="both"/>
        <w:rPr>
          <w:bCs/>
          <w:sz w:val="22"/>
          <w:szCs w:val="22"/>
        </w:rPr>
      </w:pPr>
      <w:r>
        <w:rPr>
          <w:bCs/>
          <w:sz w:val="22"/>
          <w:szCs w:val="22"/>
        </w:rPr>
        <w:t xml:space="preserve">Po </w:t>
      </w:r>
      <w:r w:rsidR="00B93A7A">
        <w:rPr>
          <w:bCs/>
          <w:sz w:val="22"/>
          <w:szCs w:val="22"/>
        </w:rPr>
        <w:t>něm se vlády ujal rod Čeče (</w:t>
      </w:r>
      <w:r>
        <w:rPr>
          <w:bCs/>
          <w:sz w:val="22"/>
          <w:szCs w:val="22"/>
        </w:rPr>
        <w:t xml:space="preserve">bratři </w:t>
      </w:r>
      <w:r w:rsidR="00B93A7A">
        <w:rPr>
          <w:bCs/>
          <w:sz w:val="22"/>
          <w:szCs w:val="22"/>
        </w:rPr>
        <w:t xml:space="preserve">Oneš a Protivoj). </w:t>
      </w:r>
      <w:r w:rsidR="00F32DF0">
        <w:rPr>
          <w:bCs/>
          <w:sz w:val="22"/>
          <w:szCs w:val="22"/>
        </w:rPr>
        <w:t xml:space="preserve">Po bratřích se v Onšově setkáváme s Rupertem z Onšova, jehož nástupci byli Rupert, Oneš </w:t>
      </w:r>
      <w:r w:rsidR="00B93A7A">
        <w:rPr>
          <w:bCs/>
          <w:sz w:val="22"/>
          <w:szCs w:val="22"/>
        </w:rPr>
        <w:t>a opět Rupert.</w:t>
      </w:r>
      <w:r w:rsidR="00BD5088">
        <w:rPr>
          <w:bCs/>
          <w:sz w:val="22"/>
          <w:szCs w:val="22"/>
        </w:rPr>
        <w:t xml:space="preserve"> V této době vedle nich vystupuje také předek rodiny Onšovských z Onšova a lze tedy usoudit, že O</w:t>
      </w:r>
      <w:r w:rsidR="00B93A7A">
        <w:rPr>
          <w:bCs/>
          <w:sz w:val="22"/>
          <w:szCs w:val="22"/>
        </w:rPr>
        <w:t xml:space="preserve">nšov byl rozdělen na </w:t>
      </w:r>
      <w:r w:rsidR="00BD5088">
        <w:rPr>
          <w:bCs/>
          <w:sz w:val="22"/>
          <w:szCs w:val="22"/>
        </w:rPr>
        <w:t>několik statků</w:t>
      </w:r>
      <w:r w:rsidR="00B93A7A">
        <w:rPr>
          <w:bCs/>
          <w:sz w:val="22"/>
          <w:szCs w:val="22"/>
        </w:rPr>
        <w:t xml:space="preserve">. Z rodu Onšovských z Onšova se setkáváme nejprve s Vilémem, který předal svůj statek svým synům Benešovi a Zikmundovi. Ti </w:t>
      </w:r>
      <w:r w:rsidR="00BD5088">
        <w:rPr>
          <w:bCs/>
          <w:sz w:val="22"/>
          <w:szCs w:val="22"/>
        </w:rPr>
        <w:t xml:space="preserve">se svými syny </w:t>
      </w:r>
      <w:r w:rsidR="00B93A7A">
        <w:rPr>
          <w:bCs/>
          <w:sz w:val="22"/>
          <w:szCs w:val="22"/>
        </w:rPr>
        <w:t xml:space="preserve">drželi statek do </w:t>
      </w:r>
      <w:r w:rsidR="00BD5088">
        <w:rPr>
          <w:bCs/>
          <w:sz w:val="22"/>
          <w:szCs w:val="22"/>
        </w:rPr>
        <w:t xml:space="preserve">roku </w:t>
      </w:r>
      <w:r w:rsidR="00B93A7A">
        <w:rPr>
          <w:bCs/>
          <w:sz w:val="22"/>
          <w:szCs w:val="22"/>
        </w:rPr>
        <w:t xml:space="preserve">1417. </w:t>
      </w:r>
      <w:r w:rsidR="00AA7E94">
        <w:rPr>
          <w:bCs/>
          <w:sz w:val="22"/>
          <w:szCs w:val="22"/>
        </w:rPr>
        <w:t xml:space="preserve">Dcera jednoho ze synů, </w:t>
      </w:r>
      <w:r w:rsidR="00BD5088">
        <w:rPr>
          <w:bCs/>
          <w:sz w:val="22"/>
          <w:szCs w:val="22"/>
        </w:rPr>
        <w:t>Anna Škopková z Bí</w:t>
      </w:r>
      <w:r w:rsidR="00080282">
        <w:rPr>
          <w:bCs/>
          <w:sz w:val="22"/>
          <w:szCs w:val="22"/>
        </w:rPr>
        <w:t>lých Otradovic, držela Onšov až </w:t>
      </w:r>
      <w:r w:rsidR="00BD5088">
        <w:rPr>
          <w:bCs/>
          <w:sz w:val="22"/>
          <w:szCs w:val="22"/>
        </w:rPr>
        <w:t xml:space="preserve">do roku 1537. </w:t>
      </w:r>
      <w:r w:rsidR="001C1A2B">
        <w:rPr>
          <w:bCs/>
          <w:sz w:val="22"/>
          <w:szCs w:val="22"/>
        </w:rPr>
        <w:t>Je</w:t>
      </w:r>
      <w:r w:rsidR="00BD5088">
        <w:rPr>
          <w:bCs/>
          <w:sz w:val="22"/>
          <w:szCs w:val="22"/>
        </w:rPr>
        <w:t>likož sídlila ve Vamberku</w:t>
      </w:r>
      <w:r w:rsidR="001C1A2B">
        <w:rPr>
          <w:bCs/>
          <w:sz w:val="22"/>
          <w:szCs w:val="22"/>
        </w:rPr>
        <w:t>, byla tvrz ponechána zkáze. Její dcera Johanka byla provdána za Jana Lukaveckého z Lukavce. Svůj majetek odkázala</w:t>
      </w:r>
      <w:r w:rsidR="00BD5088">
        <w:rPr>
          <w:bCs/>
          <w:sz w:val="22"/>
          <w:szCs w:val="22"/>
        </w:rPr>
        <w:t xml:space="preserve"> svým synům</w:t>
      </w:r>
      <w:r w:rsidR="00AB02A3">
        <w:rPr>
          <w:bCs/>
          <w:sz w:val="22"/>
          <w:szCs w:val="22"/>
        </w:rPr>
        <w:t>,</w:t>
      </w:r>
      <w:r w:rsidR="00BD5088">
        <w:rPr>
          <w:bCs/>
          <w:sz w:val="22"/>
          <w:szCs w:val="22"/>
        </w:rPr>
        <w:t xml:space="preserve"> z nichž se ho ujal nejstarší Jindřich. </w:t>
      </w:r>
      <w:r w:rsidR="001C1A2B">
        <w:rPr>
          <w:bCs/>
          <w:sz w:val="22"/>
          <w:szCs w:val="22"/>
        </w:rPr>
        <w:t xml:space="preserve">Tento rod držel statek Onšov až do roku 1622, kdy ho Karel Ferdinand prodal paní Juliáně Beřkovské ze Šebířova. Po její smrti získala Onšov její dcera Saloména. Roku 1667 prodala statek svému druhému manželovi Janu Jakubovi Gastheimu, který ho postoupil svému synu Janu Danielovi. </w:t>
      </w:r>
    </w:p>
    <w:p w:rsidR="005A5181" w:rsidRDefault="005A5181" w:rsidP="00EC3855">
      <w:pPr>
        <w:pStyle w:val="Default"/>
        <w:jc w:val="both"/>
        <w:rPr>
          <w:bCs/>
          <w:sz w:val="22"/>
          <w:szCs w:val="22"/>
        </w:rPr>
      </w:pPr>
    </w:p>
    <w:p w:rsidR="004310DD" w:rsidRDefault="001C1A2B" w:rsidP="00EC3855">
      <w:pPr>
        <w:pStyle w:val="Default"/>
        <w:jc w:val="both"/>
        <w:rPr>
          <w:bCs/>
          <w:sz w:val="22"/>
          <w:szCs w:val="22"/>
        </w:rPr>
      </w:pPr>
      <w:r>
        <w:rPr>
          <w:bCs/>
          <w:sz w:val="22"/>
          <w:szCs w:val="22"/>
        </w:rPr>
        <w:t xml:space="preserve">Roku 1721 koupil Onšov hrabě Martin Michna z Vacínova. Kvůli dluhům, mu byl v roce 1738 majetek prodán arcibiskupské konzistoři Pražské, od které jej koupil v roce 1761 arcibiskup pražský Jan Moric Gustav hrabě z Manderscheidu a připojil k arcibiskupství. </w:t>
      </w:r>
      <w:r w:rsidR="004430ED">
        <w:rPr>
          <w:bCs/>
          <w:sz w:val="22"/>
          <w:szCs w:val="22"/>
        </w:rPr>
        <w:t>Od roku 1865 bylo na statku sídlo úřadu ar</w:t>
      </w:r>
      <w:r w:rsidR="005A5181">
        <w:rPr>
          <w:bCs/>
          <w:sz w:val="22"/>
          <w:szCs w:val="22"/>
        </w:rPr>
        <w:t>cibiskupství. V roce 1866 by</w:t>
      </w:r>
      <w:r w:rsidR="00080282">
        <w:rPr>
          <w:bCs/>
          <w:sz w:val="22"/>
          <w:szCs w:val="22"/>
        </w:rPr>
        <w:t>lo panství pronajato, kdy </w:t>
      </w:r>
      <w:r w:rsidR="009454B9">
        <w:rPr>
          <w:bCs/>
          <w:sz w:val="22"/>
          <w:szCs w:val="22"/>
        </w:rPr>
        <w:t>až do </w:t>
      </w:r>
      <w:r w:rsidR="005A5181">
        <w:rPr>
          <w:bCs/>
          <w:sz w:val="22"/>
          <w:szCs w:val="22"/>
        </w:rPr>
        <w:t xml:space="preserve">nynější </w:t>
      </w:r>
      <w:r w:rsidR="00F32DF0">
        <w:rPr>
          <w:bCs/>
          <w:sz w:val="22"/>
          <w:szCs w:val="22"/>
        </w:rPr>
        <w:t xml:space="preserve">doby </w:t>
      </w:r>
      <w:r w:rsidR="005A5181">
        <w:rPr>
          <w:bCs/>
          <w:sz w:val="22"/>
          <w:szCs w:val="22"/>
        </w:rPr>
        <w:t xml:space="preserve">se </w:t>
      </w:r>
      <w:r w:rsidR="00F32DF0">
        <w:rPr>
          <w:bCs/>
          <w:sz w:val="22"/>
          <w:szCs w:val="22"/>
        </w:rPr>
        <w:t>vystřídalo několik nájem</w:t>
      </w:r>
      <w:r w:rsidR="005A5181">
        <w:rPr>
          <w:bCs/>
          <w:sz w:val="22"/>
          <w:szCs w:val="22"/>
        </w:rPr>
        <w:t>níků.</w:t>
      </w:r>
      <w:r w:rsidR="00BD5088">
        <w:rPr>
          <w:bCs/>
          <w:sz w:val="22"/>
          <w:szCs w:val="22"/>
        </w:rPr>
        <w:t xml:space="preserve"> V onšovském zámku je umístěn domov důchodců, pro jehož potřeby byly provedeny vnitřní úpravy</w:t>
      </w:r>
      <w:r w:rsidR="009454B9">
        <w:rPr>
          <w:bCs/>
          <w:sz w:val="22"/>
          <w:szCs w:val="22"/>
        </w:rPr>
        <w:t>.</w:t>
      </w:r>
    </w:p>
    <w:p w:rsidR="00F14832" w:rsidRDefault="00F14832" w:rsidP="00C12D69">
      <w:pPr>
        <w:pStyle w:val="Default"/>
        <w:jc w:val="both"/>
        <w:rPr>
          <w:bCs/>
          <w:sz w:val="22"/>
          <w:szCs w:val="22"/>
        </w:rPr>
      </w:pPr>
    </w:p>
    <w:p w:rsidR="00F14832" w:rsidRDefault="00F14832" w:rsidP="00C12D69">
      <w:pPr>
        <w:pStyle w:val="Default"/>
        <w:jc w:val="both"/>
        <w:rPr>
          <w:bCs/>
          <w:sz w:val="22"/>
          <w:szCs w:val="22"/>
        </w:rPr>
      </w:pPr>
      <w:r w:rsidRPr="009454B9">
        <w:rPr>
          <w:b/>
          <w:bCs/>
          <w:sz w:val="22"/>
          <w:szCs w:val="22"/>
        </w:rPr>
        <w:t>ZÁMEK</w:t>
      </w:r>
      <w:r>
        <w:rPr>
          <w:bCs/>
          <w:sz w:val="22"/>
          <w:szCs w:val="22"/>
        </w:rPr>
        <w:t xml:space="preserve"> (dnes domov důchodců) </w:t>
      </w:r>
    </w:p>
    <w:p w:rsidR="000B668B" w:rsidRDefault="00F14832" w:rsidP="00C12D69">
      <w:pPr>
        <w:pStyle w:val="Default"/>
        <w:jc w:val="both"/>
        <w:rPr>
          <w:bCs/>
          <w:sz w:val="22"/>
          <w:szCs w:val="22"/>
        </w:rPr>
      </w:pPr>
      <w:r>
        <w:rPr>
          <w:bCs/>
          <w:sz w:val="22"/>
          <w:szCs w:val="22"/>
        </w:rPr>
        <w:t>Zámek je barokn</w:t>
      </w:r>
      <w:r w:rsidR="009454B9">
        <w:rPr>
          <w:bCs/>
          <w:sz w:val="22"/>
          <w:szCs w:val="22"/>
        </w:rPr>
        <w:t>í stavba. Byl stavěn</w:t>
      </w:r>
      <w:r>
        <w:rPr>
          <w:bCs/>
          <w:sz w:val="22"/>
          <w:szCs w:val="22"/>
        </w:rPr>
        <w:t xml:space="preserve"> v roce 1738</w:t>
      </w:r>
      <w:r w:rsidR="000B668B">
        <w:rPr>
          <w:bCs/>
          <w:sz w:val="22"/>
          <w:szCs w:val="22"/>
        </w:rPr>
        <w:t xml:space="preserve"> šlechticem Gastheimem</w:t>
      </w:r>
      <w:r>
        <w:rPr>
          <w:bCs/>
          <w:sz w:val="22"/>
          <w:szCs w:val="22"/>
        </w:rPr>
        <w:t xml:space="preserve">, potom byla stavba </w:t>
      </w:r>
      <w:r w:rsidR="000B668B">
        <w:rPr>
          <w:bCs/>
          <w:sz w:val="22"/>
          <w:szCs w:val="22"/>
        </w:rPr>
        <w:t xml:space="preserve">z finančních důvodů </w:t>
      </w:r>
      <w:r>
        <w:rPr>
          <w:bCs/>
          <w:sz w:val="22"/>
          <w:szCs w:val="22"/>
        </w:rPr>
        <w:t xml:space="preserve">přerušena. Dokončen byl roku </w:t>
      </w:r>
      <w:r w:rsidR="009454B9">
        <w:rPr>
          <w:bCs/>
          <w:sz w:val="22"/>
          <w:szCs w:val="22"/>
        </w:rPr>
        <w:t xml:space="preserve">až 1787 </w:t>
      </w:r>
      <w:r>
        <w:rPr>
          <w:bCs/>
          <w:sz w:val="22"/>
          <w:szCs w:val="22"/>
        </w:rPr>
        <w:t xml:space="preserve">stavitelem Ondřejem. </w:t>
      </w:r>
      <w:r w:rsidR="000B668B">
        <w:rPr>
          <w:bCs/>
          <w:sz w:val="22"/>
          <w:szCs w:val="22"/>
        </w:rPr>
        <w:t xml:space="preserve">Vznikla tak stavba s obdélníkovým půdorysem. </w:t>
      </w:r>
      <w:r>
        <w:rPr>
          <w:bCs/>
          <w:sz w:val="22"/>
          <w:szCs w:val="22"/>
        </w:rPr>
        <w:t>Jedn</w:t>
      </w:r>
      <w:r w:rsidR="009454B9">
        <w:rPr>
          <w:bCs/>
          <w:sz w:val="22"/>
          <w:szCs w:val="22"/>
        </w:rPr>
        <w:t xml:space="preserve">alo </w:t>
      </w:r>
      <w:r>
        <w:rPr>
          <w:bCs/>
          <w:sz w:val="22"/>
          <w:szCs w:val="22"/>
        </w:rPr>
        <w:t xml:space="preserve">se o jednopatrovou stavbu </w:t>
      </w:r>
      <w:r w:rsidRPr="00FC54B7">
        <w:rPr>
          <w:bCs/>
          <w:sz w:val="22"/>
          <w:szCs w:val="22"/>
        </w:rPr>
        <w:t xml:space="preserve">s mansardovou střechou. V přízemí </w:t>
      </w:r>
      <w:r w:rsidR="00B93A7A" w:rsidRPr="00FC54B7">
        <w:rPr>
          <w:bCs/>
          <w:sz w:val="22"/>
          <w:szCs w:val="22"/>
        </w:rPr>
        <w:t>chod</w:t>
      </w:r>
      <w:r w:rsidRPr="00FC54B7">
        <w:rPr>
          <w:bCs/>
          <w:sz w:val="22"/>
          <w:szCs w:val="22"/>
        </w:rPr>
        <w:t xml:space="preserve">by </w:t>
      </w:r>
      <w:r w:rsidR="009454B9">
        <w:rPr>
          <w:bCs/>
          <w:sz w:val="22"/>
          <w:szCs w:val="22"/>
        </w:rPr>
        <w:t>byly</w:t>
      </w:r>
      <w:r w:rsidRPr="00FC54B7">
        <w:rPr>
          <w:bCs/>
          <w:sz w:val="22"/>
          <w:szCs w:val="22"/>
        </w:rPr>
        <w:t xml:space="preserve"> sklenuty „plackami“ v rozlehlé sály.</w:t>
      </w:r>
      <w:r w:rsidR="00B93A7A" w:rsidRPr="00FC54B7">
        <w:rPr>
          <w:bCs/>
          <w:sz w:val="22"/>
          <w:szCs w:val="22"/>
        </w:rPr>
        <w:t xml:space="preserve"> </w:t>
      </w:r>
      <w:r w:rsidR="00B93A7A" w:rsidRPr="00FC54B7">
        <w:rPr>
          <w:bCs/>
          <w:sz w:val="22"/>
          <w:szCs w:val="22"/>
        </w:rPr>
        <w:lastRenderedPageBreak/>
        <w:t>K zámku přiléhá dvůr obehnaný zdí s barokovou branou, na západní stran</w:t>
      </w:r>
      <w:r w:rsidR="00C5238D">
        <w:rPr>
          <w:bCs/>
          <w:sz w:val="22"/>
          <w:szCs w:val="22"/>
        </w:rPr>
        <w:t xml:space="preserve">ě </w:t>
      </w:r>
      <w:r w:rsidR="009454B9">
        <w:rPr>
          <w:bCs/>
          <w:sz w:val="22"/>
          <w:szCs w:val="22"/>
        </w:rPr>
        <w:t xml:space="preserve">je </w:t>
      </w:r>
      <w:r w:rsidR="00C5238D">
        <w:rPr>
          <w:bCs/>
          <w:sz w:val="22"/>
          <w:szCs w:val="22"/>
        </w:rPr>
        <w:t>hospodářské stavení asi z 1. p</w:t>
      </w:r>
      <w:r w:rsidR="00B93A7A" w:rsidRPr="00FC54B7">
        <w:rPr>
          <w:bCs/>
          <w:sz w:val="22"/>
          <w:szCs w:val="22"/>
        </w:rPr>
        <w:t>ol XVII.</w:t>
      </w:r>
      <w:r w:rsidR="00C5238D">
        <w:rPr>
          <w:bCs/>
          <w:sz w:val="22"/>
          <w:szCs w:val="22"/>
        </w:rPr>
        <w:t xml:space="preserve"> </w:t>
      </w:r>
      <w:r w:rsidR="00B93A7A" w:rsidRPr="00FC54B7">
        <w:rPr>
          <w:bCs/>
          <w:sz w:val="22"/>
          <w:szCs w:val="22"/>
        </w:rPr>
        <w:t>století, obdélné přízemí s ranně barokním štítem členěný pilastry. Západně za zámkem je rozsáhlý hospodářský dvůr původně starší než zámek.</w:t>
      </w:r>
    </w:p>
    <w:p w:rsidR="00CD768D" w:rsidRDefault="00CD768D" w:rsidP="00C12D69">
      <w:pPr>
        <w:pStyle w:val="Default"/>
        <w:jc w:val="both"/>
        <w:rPr>
          <w:bCs/>
          <w:sz w:val="22"/>
          <w:szCs w:val="22"/>
        </w:rPr>
      </w:pPr>
    </w:p>
    <w:p w:rsidR="000B668B" w:rsidRPr="003708D2" w:rsidRDefault="003708D2" w:rsidP="003708D2">
      <w:pPr>
        <w:pStyle w:val="Default"/>
        <w:jc w:val="both"/>
        <w:rPr>
          <w:bCs/>
          <w:sz w:val="22"/>
          <w:szCs w:val="22"/>
        </w:rPr>
      </w:pPr>
      <w:r>
        <w:rPr>
          <w:bCs/>
          <w:sz w:val="22"/>
          <w:szCs w:val="22"/>
        </w:rPr>
        <w:t xml:space="preserve">Zámecká zahrada sloužila nejdéle od počátku 19. </w:t>
      </w:r>
      <w:r w:rsidR="00CD768D">
        <w:rPr>
          <w:bCs/>
          <w:sz w:val="22"/>
          <w:szCs w:val="22"/>
        </w:rPr>
        <w:t>s</w:t>
      </w:r>
      <w:r>
        <w:rPr>
          <w:bCs/>
          <w:sz w:val="22"/>
          <w:szCs w:val="22"/>
        </w:rPr>
        <w:t xml:space="preserve">toletí jako </w:t>
      </w:r>
      <w:r w:rsidRPr="003708D2">
        <w:rPr>
          <w:bCs/>
          <w:sz w:val="22"/>
          <w:szCs w:val="22"/>
        </w:rPr>
        <w:t xml:space="preserve">ovocná (viz </w:t>
      </w:r>
      <w:r>
        <w:rPr>
          <w:bCs/>
          <w:sz w:val="22"/>
          <w:szCs w:val="22"/>
        </w:rPr>
        <w:t>m</w:t>
      </w:r>
      <w:r w:rsidRPr="003708D2">
        <w:rPr>
          <w:bCs/>
          <w:sz w:val="22"/>
          <w:szCs w:val="22"/>
        </w:rPr>
        <w:t>apa 5</w:t>
      </w:r>
      <w:r>
        <w:rPr>
          <w:bCs/>
          <w:sz w:val="22"/>
          <w:szCs w:val="22"/>
        </w:rPr>
        <w:t xml:space="preserve"> - </w:t>
      </w:r>
      <w:r w:rsidRPr="003708D2">
        <w:rPr>
          <w:bCs/>
          <w:sz w:val="22"/>
          <w:szCs w:val="22"/>
        </w:rPr>
        <w:t>Mapa stabilního katastru</w:t>
      </w:r>
      <w:r>
        <w:rPr>
          <w:bCs/>
          <w:sz w:val="22"/>
          <w:szCs w:val="22"/>
        </w:rPr>
        <w:t>)</w:t>
      </w:r>
      <w:r w:rsidR="009454B9">
        <w:rPr>
          <w:bCs/>
          <w:sz w:val="22"/>
          <w:szCs w:val="22"/>
        </w:rPr>
        <w:t>.</w:t>
      </w:r>
      <w:r>
        <w:rPr>
          <w:bCs/>
          <w:sz w:val="22"/>
          <w:szCs w:val="22"/>
        </w:rPr>
        <w:t xml:space="preserve"> </w:t>
      </w:r>
      <w:r w:rsidR="009454B9">
        <w:rPr>
          <w:bCs/>
          <w:sz w:val="22"/>
          <w:szCs w:val="22"/>
        </w:rPr>
        <w:t xml:space="preserve">O dřívější podobě nemáme zmínky. </w:t>
      </w:r>
      <w:r>
        <w:rPr>
          <w:bCs/>
          <w:sz w:val="22"/>
          <w:szCs w:val="22"/>
        </w:rPr>
        <w:t xml:space="preserve">Od poloviny 20. </w:t>
      </w:r>
      <w:r w:rsidR="00CD768D">
        <w:rPr>
          <w:bCs/>
          <w:sz w:val="22"/>
          <w:szCs w:val="22"/>
        </w:rPr>
        <w:t>s</w:t>
      </w:r>
      <w:r>
        <w:rPr>
          <w:bCs/>
          <w:sz w:val="22"/>
          <w:szCs w:val="22"/>
        </w:rPr>
        <w:t xml:space="preserve">toletí byla zahrada opakovaně upravována tak, aby sloužila potřebám provozu domova důchodců částečně jako zdroj surovin, částečně jako prostor pro zahradnické práce </w:t>
      </w:r>
      <w:r w:rsidR="00CD768D">
        <w:rPr>
          <w:bCs/>
          <w:sz w:val="22"/>
          <w:szCs w:val="22"/>
        </w:rPr>
        <w:t>v rámci terapií. Velká plocha sloužila stále jako sad. Svah u východního průčelí zámku bych upraven do teras, které zřejmě</w:t>
      </w:r>
      <w:r w:rsidR="009454B9">
        <w:rPr>
          <w:bCs/>
          <w:sz w:val="22"/>
          <w:szCs w:val="22"/>
        </w:rPr>
        <w:t xml:space="preserve"> sloužili k pěstování zeleniny</w:t>
      </w:r>
      <w:r w:rsidR="00CD768D">
        <w:rPr>
          <w:bCs/>
          <w:sz w:val="22"/>
          <w:szCs w:val="22"/>
        </w:rPr>
        <w:t>. Nádvoří bylo pravděpodobně historicky pouze provozním prostorem se zpevněným či utuženým povrchem. Ve 20. století zde nejspíše bylo vysazeno několik stromů a nádvoří tak postupně zarostlo. Ve druhé polovině 20. století bylo dále upravováno až do současné podoby. V 90. letech 20. století byly vytvořeny nové dlažby a dosazovány okrasné keře a stromy. Jižní svahu pod zámkem, jak je patrné na některých historických snímcích, byly nejspíše v souvislosti se zřízením domova důchodců osázeny kulisou smrků, které však byly později odstraněny. V nedávné době byl proveden výrazný prořez náletových dřevin</w:t>
      </w:r>
      <w:r w:rsidR="009454B9">
        <w:rPr>
          <w:bCs/>
          <w:sz w:val="22"/>
          <w:szCs w:val="22"/>
        </w:rPr>
        <w:t xml:space="preserve"> zejména na jižním svahu</w:t>
      </w:r>
      <w:r w:rsidR="00CD768D">
        <w:rPr>
          <w:bCs/>
          <w:sz w:val="22"/>
          <w:szCs w:val="22"/>
        </w:rPr>
        <w:t xml:space="preserve">. </w:t>
      </w:r>
    </w:p>
    <w:p w:rsidR="000B668B" w:rsidRPr="003708D2" w:rsidRDefault="000B668B" w:rsidP="00C12D69">
      <w:pPr>
        <w:pStyle w:val="Default"/>
        <w:jc w:val="both"/>
        <w:rPr>
          <w:bCs/>
          <w:sz w:val="22"/>
          <w:szCs w:val="22"/>
        </w:rPr>
      </w:pPr>
    </w:p>
    <w:p w:rsidR="00921FDB" w:rsidRPr="00FC54B7" w:rsidRDefault="00921FDB" w:rsidP="00D87CF4">
      <w:pPr>
        <w:jc w:val="both"/>
        <w:rPr>
          <w:rFonts w:ascii="Arial" w:hAnsi="Arial" w:cs="Arial"/>
          <w:bCs/>
          <w:sz w:val="22"/>
          <w:szCs w:val="22"/>
          <w:shd w:val="clear" w:color="auto" w:fill="FEFEFE"/>
        </w:rPr>
      </w:pPr>
    </w:p>
    <w:p w:rsidR="00BA008D" w:rsidRPr="00FC54B7" w:rsidRDefault="004B1A02" w:rsidP="00BA008D">
      <w:pPr>
        <w:jc w:val="both"/>
        <w:rPr>
          <w:rFonts w:ascii="Arial" w:hAnsi="Arial" w:cs="Arial"/>
          <w:bCs/>
          <w:sz w:val="22"/>
          <w:szCs w:val="22"/>
          <w:shd w:val="clear" w:color="auto" w:fill="FEFEFE"/>
        </w:rPr>
      </w:pPr>
      <w:r w:rsidRPr="00FC54B7">
        <w:rPr>
          <w:rFonts w:ascii="Arial" w:hAnsi="Arial" w:cs="Arial"/>
          <w:bCs/>
          <w:noProof/>
          <w:sz w:val="22"/>
          <w:szCs w:val="22"/>
          <w:shd w:val="clear" w:color="auto" w:fill="FEFEFE"/>
        </w:rPr>
        <w:drawing>
          <wp:inline distT="0" distB="0" distL="0" distR="0">
            <wp:extent cx="5709643" cy="2374307"/>
            <wp:effectExtent l="0" t="0" r="5715" b="6985"/>
            <wp:docPr id="5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Desktop\Dokumenty\A05\Neuměřice\prvni usek na velvary 1950.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09643" cy="2374307"/>
                    </a:xfrm>
                    <a:prstGeom prst="rect">
                      <a:avLst/>
                    </a:prstGeom>
                    <a:noFill/>
                    <a:ln w="9525">
                      <a:noFill/>
                      <a:miter lim="800000"/>
                      <a:headEnd/>
                      <a:tailEnd/>
                    </a:ln>
                  </pic:spPr>
                </pic:pic>
              </a:graphicData>
            </a:graphic>
          </wp:inline>
        </w:drawing>
      </w:r>
    </w:p>
    <w:p w:rsidR="00BA008D" w:rsidRPr="00FC54B7" w:rsidRDefault="00BA008D" w:rsidP="00BA008D">
      <w:pPr>
        <w:pStyle w:val="Default"/>
        <w:jc w:val="both"/>
        <w:rPr>
          <w:bCs/>
          <w:sz w:val="18"/>
          <w:szCs w:val="18"/>
        </w:rPr>
      </w:pPr>
      <w:r w:rsidRPr="00FC54B7">
        <w:rPr>
          <w:bCs/>
          <w:sz w:val="18"/>
          <w:szCs w:val="18"/>
        </w:rPr>
        <w:t>Mapa 2</w:t>
      </w:r>
    </w:p>
    <w:p w:rsidR="00BA008D" w:rsidRPr="00FC54B7" w:rsidRDefault="008B54BE" w:rsidP="00BA008D">
      <w:pPr>
        <w:pStyle w:val="Default"/>
        <w:jc w:val="both"/>
        <w:rPr>
          <w:bCs/>
          <w:sz w:val="18"/>
          <w:szCs w:val="18"/>
        </w:rPr>
      </w:pPr>
      <w:r w:rsidRPr="00FC54B7">
        <w:rPr>
          <w:bCs/>
          <w:sz w:val="18"/>
          <w:szCs w:val="18"/>
        </w:rPr>
        <w:t>2. vojenské mapování (1836-1852)</w:t>
      </w:r>
    </w:p>
    <w:p w:rsidR="00BA008D" w:rsidRPr="00FC54B7" w:rsidRDefault="008B54BE" w:rsidP="00BA008D">
      <w:pPr>
        <w:pStyle w:val="Default"/>
        <w:jc w:val="both"/>
        <w:rPr>
          <w:bCs/>
          <w:sz w:val="18"/>
          <w:szCs w:val="18"/>
        </w:rPr>
      </w:pPr>
      <w:r w:rsidRPr="00FC54B7">
        <w:rPr>
          <w:bCs/>
          <w:sz w:val="18"/>
          <w:szCs w:val="18"/>
        </w:rPr>
        <w:t>(</w:t>
      </w:r>
      <w:r w:rsidRPr="00FC54B7">
        <w:rPr>
          <w:bCs/>
          <w:color w:val="auto"/>
          <w:sz w:val="18"/>
          <w:szCs w:val="18"/>
        </w:rPr>
        <w:t>zdroj:</w:t>
      </w:r>
      <w:r w:rsidRPr="00FC54B7">
        <w:rPr>
          <w:color w:val="auto"/>
        </w:rPr>
        <w:t xml:space="preserve"> </w:t>
      </w:r>
      <w:hyperlink r:id="rId18" w:history="1">
        <w:r w:rsidRPr="00FC54B7">
          <w:rPr>
            <w:rStyle w:val="Hypertextovodkaz"/>
            <w:bCs/>
            <w:color w:val="auto"/>
            <w:sz w:val="18"/>
            <w:szCs w:val="18"/>
            <w:u w:val="none"/>
          </w:rPr>
          <w:t>http://mapire.eu/en</w:t>
        </w:r>
      </w:hyperlink>
      <w:r w:rsidRPr="00FC54B7">
        <w:rPr>
          <w:bCs/>
          <w:color w:val="auto"/>
          <w:sz w:val="18"/>
          <w:szCs w:val="18"/>
        </w:rPr>
        <w:t xml:space="preserve">, </w:t>
      </w:r>
      <w:r w:rsidR="00BA008D" w:rsidRPr="00FC54B7">
        <w:rPr>
          <w:bCs/>
          <w:color w:val="auto"/>
          <w:sz w:val="18"/>
          <w:szCs w:val="18"/>
        </w:rPr>
        <w:t>upraveno</w:t>
      </w:r>
      <w:r w:rsidRPr="00FC54B7">
        <w:rPr>
          <w:bCs/>
          <w:color w:val="auto"/>
          <w:sz w:val="18"/>
          <w:szCs w:val="18"/>
        </w:rPr>
        <w:t>)</w:t>
      </w:r>
    </w:p>
    <w:p w:rsidR="00BA008D" w:rsidRPr="00FC54B7" w:rsidRDefault="00BA008D" w:rsidP="00BA008D">
      <w:pPr>
        <w:jc w:val="both"/>
        <w:rPr>
          <w:rFonts w:ascii="Arial" w:hAnsi="Arial" w:cs="Arial"/>
          <w:bCs/>
          <w:sz w:val="22"/>
          <w:szCs w:val="22"/>
          <w:shd w:val="clear" w:color="auto" w:fill="FEFEFE"/>
        </w:rPr>
      </w:pPr>
    </w:p>
    <w:p w:rsidR="00BA008D" w:rsidRPr="00FC54B7" w:rsidRDefault="00BA008D" w:rsidP="00BA008D">
      <w:pPr>
        <w:jc w:val="both"/>
        <w:rPr>
          <w:rFonts w:ascii="Arial" w:hAnsi="Arial" w:cs="Arial"/>
          <w:bCs/>
          <w:sz w:val="22"/>
          <w:szCs w:val="22"/>
          <w:shd w:val="clear" w:color="auto" w:fill="FEFEFE"/>
        </w:rPr>
      </w:pPr>
      <w:r w:rsidRPr="00FC54B7">
        <w:rPr>
          <w:rFonts w:ascii="Arial" w:hAnsi="Arial" w:cs="Arial"/>
          <w:bCs/>
          <w:noProof/>
          <w:sz w:val="22"/>
          <w:szCs w:val="22"/>
          <w:shd w:val="clear" w:color="auto" w:fill="FEFEFE"/>
        </w:rPr>
        <w:drawing>
          <wp:inline distT="0" distB="0" distL="0" distR="0">
            <wp:extent cx="5709645" cy="2374307"/>
            <wp:effectExtent l="0" t="0" r="5715" b="6985"/>
            <wp:docPr id="1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Desktop\Dokumenty\A05\Neuměřice\prvni usek na velvary 1950.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09645" cy="2374307"/>
                    </a:xfrm>
                    <a:prstGeom prst="rect">
                      <a:avLst/>
                    </a:prstGeom>
                    <a:noFill/>
                    <a:ln w="9525">
                      <a:noFill/>
                      <a:miter lim="800000"/>
                      <a:headEnd/>
                      <a:tailEnd/>
                    </a:ln>
                  </pic:spPr>
                </pic:pic>
              </a:graphicData>
            </a:graphic>
          </wp:inline>
        </w:drawing>
      </w:r>
    </w:p>
    <w:p w:rsidR="00BA008D" w:rsidRPr="00FC54B7" w:rsidRDefault="00BA008D" w:rsidP="00BA008D">
      <w:pPr>
        <w:pStyle w:val="Default"/>
        <w:jc w:val="both"/>
        <w:rPr>
          <w:bCs/>
          <w:sz w:val="18"/>
          <w:szCs w:val="18"/>
        </w:rPr>
      </w:pPr>
      <w:r w:rsidRPr="00FC54B7">
        <w:rPr>
          <w:bCs/>
          <w:sz w:val="18"/>
          <w:szCs w:val="18"/>
        </w:rPr>
        <w:t>Mapa 3</w:t>
      </w:r>
    </w:p>
    <w:p w:rsidR="00BA008D" w:rsidRPr="00FC54B7" w:rsidRDefault="00197C29" w:rsidP="00BA008D">
      <w:pPr>
        <w:pStyle w:val="Default"/>
        <w:jc w:val="both"/>
        <w:rPr>
          <w:bCs/>
          <w:sz w:val="18"/>
          <w:szCs w:val="18"/>
        </w:rPr>
      </w:pPr>
      <w:r>
        <w:rPr>
          <w:bCs/>
          <w:sz w:val="18"/>
          <w:szCs w:val="18"/>
        </w:rPr>
        <w:t>3. vojenské mapování (1877-1880</w:t>
      </w:r>
      <w:r w:rsidR="004B1A02" w:rsidRPr="00FC54B7">
        <w:rPr>
          <w:bCs/>
          <w:sz w:val="18"/>
          <w:szCs w:val="18"/>
        </w:rPr>
        <w:t xml:space="preserve">) </w:t>
      </w:r>
    </w:p>
    <w:p w:rsidR="005D65D7" w:rsidRPr="00FC54B7" w:rsidRDefault="00BA008D" w:rsidP="00BA008D">
      <w:pPr>
        <w:pStyle w:val="Default"/>
        <w:jc w:val="both"/>
        <w:rPr>
          <w:bCs/>
          <w:sz w:val="18"/>
          <w:szCs w:val="18"/>
        </w:rPr>
      </w:pPr>
      <w:r w:rsidRPr="00FC54B7">
        <w:rPr>
          <w:bCs/>
          <w:sz w:val="18"/>
          <w:szCs w:val="18"/>
        </w:rPr>
        <w:t>(</w:t>
      </w:r>
      <w:r w:rsidRPr="00FC54B7">
        <w:rPr>
          <w:bCs/>
          <w:color w:val="auto"/>
          <w:sz w:val="18"/>
          <w:szCs w:val="18"/>
        </w:rPr>
        <w:t xml:space="preserve">zdroj: </w:t>
      </w:r>
      <w:hyperlink r:id="rId20" w:history="1">
        <w:r w:rsidR="004B1A02" w:rsidRPr="00FC54B7">
          <w:rPr>
            <w:rStyle w:val="Hypertextovodkaz"/>
            <w:bCs/>
            <w:color w:val="auto"/>
            <w:sz w:val="18"/>
            <w:szCs w:val="18"/>
            <w:u w:val="none"/>
          </w:rPr>
          <w:t>http://oldmaps.geolab.cz</w:t>
        </w:r>
      </w:hyperlink>
      <w:r w:rsidR="004B1A02" w:rsidRPr="00FC54B7">
        <w:rPr>
          <w:bCs/>
          <w:color w:val="auto"/>
          <w:sz w:val="18"/>
          <w:szCs w:val="18"/>
        </w:rPr>
        <w:t xml:space="preserve">, </w:t>
      </w:r>
      <w:r w:rsidRPr="00FC54B7">
        <w:rPr>
          <w:bCs/>
          <w:color w:val="auto"/>
          <w:sz w:val="18"/>
          <w:szCs w:val="18"/>
        </w:rPr>
        <w:t>upraveno</w:t>
      </w:r>
      <w:r w:rsidR="00197C29">
        <w:rPr>
          <w:bCs/>
          <w:color w:val="auto"/>
          <w:sz w:val="18"/>
          <w:szCs w:val="18"/>
        </w:rPr>
        <w:t>)</w:t>
      </w:r>
    </w:p>
    <w:p w:rsidR="00BA008D" w:rsidRPr="00FC54B7" w:rsidRDefault="00BA008D" w:rsidP="00BA008D">
      <w:pPr>
        <w:jc w:val="both"/>
        <w:rPr>
          <w:rFonts w:ascii="Arial" w:hAnsi="Arial" w:cs="Arial"/>
          <w:bCs/>
          <w:sz w:val="22"/>
          <w:szCs w:val="22"/>
          <w:shd w:val="clear" w:color="auto" w:fill="FEFEFE"/>
        </w:rPr>
      </w:pPr>
    </w:p>
    <w:p w:rsidR="00E04481" w:rsidRPr="00FC54B7" w:rsidRDefault="00B0246D" w:rsidP="009F5767">
      <w:pPr>
        <w:jc w:val="both"/>
        <w:rPr>
          <w:rFonts w:ascii="Arial" w:hAnsi="Arial" w:cs="Arial"/>
          <w:bCs/>
          <w:sz w:val="22"/>
          <w:szCs w:val="22"/>
          <w:shd w:val="clear" w:color="auto" w:fill="FEFEFE"/>
        </w:rPr>
      </w:pPr>
      <w:r w:rsidRPr="00FC54B7">
        <w:rPr>
          <w:rFonts w:ascii="Arial" w:hAnsi="Arial" w:cs="Arial"/>
          <w:bCs/>
          <w:noProof/>
          <w:sz w:val="22"/>
          <w:szCs w:val="22"/>
          <w:shd w:val="clear" w:color="auto" w:fill="FEFEFE"/>
        </w:rPr>
        <w:lastRenderedPageBreak/>
        <w:drawing>
          <wp:inline distT="0" distB="0" distL="0" distR="0">
            <wp:extent cx="5745088" cy="2123768"/>
            <wp:effectExtent l="0" t="0" r="825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ina\Desktop\Dokumenty\A05\Neuměřice\okruh 50.jpg"/>
                    <pic:cNvPicPr>
                      <a:picLocks noChangeAspect="1" noChangeArrowheads="1"/>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782" b="4321"/>
                    <a:stretch/>
                  </pic:blipFill>
                  <pic:spPr bwMode="auto">
                    <a:xfrm>
                      <a:off x="0" y="0"/>
                      <a:ext cx="5756908" cy="21281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D65D7" w:rsidRPr="00FC54B7" w:rsidRDefault="005D65D7" w:rsidP="005D65D7">
      <w:pPr>
        <w:pStyle w:val="Default"/>
        <w:jc w:val="both"/>
        <w:rPr>
          <w:bCs/>
          <w:sz w:val="18"/>
          <w:szCs w:val="18"/>
        </w:rPr>
      </w:pPr>
      <w:r w:rsidRPr="00FC54B7">
        <w:rPr>
          <w:bCs/>
          <w:sz w:val="18"/>
          <w:szCs w:val="18"/>
        </w:rPr>
        <w:t>Mapa 4</w:t>
      </w:r>
    </w:p>
    <w:p w:rsidR="005D65D7" w:rsidRPr="00FC54B7" w:rsidRDefault="00FC54B7" w:rsidP="005D65D7">
      <w:pPr>
        <w:pStyle w:val="Default"/>
        <w:jc w:val="both"/>
        <w:rPr>
          <w:bCs/>
          <w:sz w:val="18"/>
          <w:szCs w:val="18"/>
        </w:rPr>
      </w:pPr>
      <w:r w:rsidRPr="00FC54B7">
        <w:rPr>
          <w:bCs/>
          <w:sz w:val="18"/>
          <w:szCs w:val="18"/>
        </w:rPr>
        <w:t>Indikační skica</w:t>
      </w:r>
      <w:r w:rsidR="00197C29">
        <w:rPr>
          <w:bCs/>
          <w:sz w:val="18"/>
          <w:szCs w:val="18"/>
        </w:rPr>
        <w:t>, 1829</w:t>
      </w:r>
    </w:p>
    <w:p w:rsidR="005D65D7" w:rsidRPr="00FC54B7" w:rsidRDefault="005D65D7" w:rsidP="005D65D7">
      <w:pPr>
        <w:pStyle w:val="Default"/>
        <w:jc w:val="both"/>
        <w:rPr>
          <w:bCs/>
          <w:color w:val="auto"/>
          <w:sz w:val="18"/>
          <w:szCs w:val="18"/>
        </w:rPr>
      </w:pPr>
      <w:r w:rsidRPr="00FC54B7">
        <w:rPr>
          <w:bCs/>
          <w:color w:val="auto"/>
          <w:sz w:val="18"/>
          <w:szCs w:val="18"/>
        </w:rPr>
        <w:t xml:space="preserve">(zdroj: </w:t>
      </w:r>
      <w:hyperlink r:id="rId22" w:history="1">
        <w:r w:rsidR="00FC54B7" w:rsidRPr="00FC54B7">
          <w:rPr>
            <w:rStyle w:val="Hypertextovodkaz"/>
            <w:bCs/>
            <w:color w:val="auto"/>
            <w:sz w:val="18"/>
            <w:szCs w:val="18"/>
            <w:u w:val="none"/>
          </w:rPr>
          <w:t>http://archivnimapy.cuzk.cz</w:t>
        </w:r>
      </w:hyperlink>
      <w:r w:rsidRPr="00FC54B7">
        <w:rPr>
          <w:bCs/>
          <w:color w:val="auto"/>
          <w:sz w:val="18"/>
          <w:szCs w:val="18"/>
        </w:rPr>
        <w:t>, upraveno)</w:t>
      </w:r>
    </w:p>
    <w:p w:rsidR="00B0246D" w:rsidRPr="00FC54B7" w:rsidRDefault="00B0246D" w:rsidP="00251A4C">
      <w:pPr>
        <w:pStyle w:val="Default"/>
        <w:jc w:val="both"/>
        <w:rPr>
          <w:bCs/>
          <w:sz w:val="18"/>
          <w:szCs w:val="18"/>
        </w:rPr>
      </w:pPr>
    </w:p>
    <w:p w:rsidR="00BA008D" w:rsidRPr="00FC54B7" w:rsidRDefault="00BA008D" w:rsidP="00251A4C">
      <w:pPr>
        <w:pStyle w:val="Default"/>
        <w:jc w:val="both"/>
        <w:rPr>
          <w:bCs/>
          <w:sz w:val="18"/>
          <w:szCs w:val="18"/>
        </w:rPr>
      </w:pPr>
      <w:r w:rsidRPr="00FC54B7">
        <w:rPr>
          <w:bCs/>
          <w:noProof/>
          <w:sz w:val="18"/>
          <w:szCs w:val="18"/>
        </w:rPr>
        <w:drawing>
          <wp:inline distT="0" distB="0" distL="0" distR="0">
            <wp:extent cx="5744997" cy="2020529"/>
            <wp:effectExtent l="0" t="0" r="0" b="0"/>
            <wp:docPr id="1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ina\Desktop\Dokumenty\A05\Neuměřice\sady 1840.jpg"/>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016" b="7408"/>
                    <a:stretch/>
                  </pic:blipFill>
                  <pic:spPr bwMode="auto">
                    <a:xfrm>
                      <a:off x="0" y="0"/>
                      <a:ext cx="5756908" cy="202471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D65D7" w:rsidRPr="00FC54B7" w:rsidRDefault="00BA008D" w:rsidP="005D65D7">
      <w:pPr>
        <w:pStyle w:val="Default"/>
        <w:jc w:val="both"/>
        <w:rPr>
          <w:bCs/>
          <w:sz w:val="18"/>
          <w:szCs w:val="18"/>
        </w:rPr>
      </w:pPr>
      <w:r w:rsidRPr="00FC54B7">
        <w:rPr>
          <w:bCs/>
          <w:sz w:val="18"/>
          <w:szCs w:val="18"/>
        </w:rPr>
        <w:t>Mapa 5</w:t>
      </w:r>
    </w:p>
    <w:p w:rsidR="005D65D7" w:rsidRPr="00FC54B7" w:rsidRDefault="005D65D7" w:rsidP="005D65D7">
      <w:pPr>
        <w:pStyle w:val="Default"/>
        <w:jc w:val="both"/>
        <w:rPr>
          <w:bCs/>
          <w:sz w:val="18"/>
          <w:szCs w:val="18"/>
        </w:rPr>
      </w:pPr>
      <w:r w:rsidRPr="00FC54B7">
        <w:rPr>
          <w:bCs/>
          <w:sz w:val="18"/>
          <w:szCs w:val="18"/>
        </w:rPr>
        <w:t>Mapa s</w:t>
      </w:r>
      <w:r w:rsidR="00197C29">
        <w:rPr>
          <w:bCs/>
          <w:sz w:val="18"/>
          <w:szCs w:val="18"/>
        </w:rPr>
        <w:t>tabilního katastru, 1829</w:t>
      </w:r>
    </w:p>
    <w:p w:rsidR="005D65D7" w:rsidRPr="00FC54B7" w:rsidRDefault="005D65D7" w:rsidP="005D65D7">
      <w:pPr>
        <w:pStyle w:val="Default"/>
        <w:jc w:val="both"/>
        <w:rPr>
          <w:bCs/>
          <w:sz w:val="18"/>
          <w:szCs w:val="18"/>
        </w:rPr>
      </w:pPr>
      <w:r w:rsidRPr="00FC54B7">
        <w:rPr>
          <w:bCs/>
          <w:sz w:val="18"/>
          <w:szCs w:val="18"/>
        </w:rPr>
        <w:t>(zdroj: http://archivnimapy.cuzk.cz/, https://geoportal.gov.cz/web/guest/map, upraveno)</w:t>
      </w:r>
    </w:p>
    <w:p w:rsidR="00706D89" w:rsidRPr="00EB0EB8" w:rsidRDefault="00706D89" w:rsidP="00872B13">
      <w:pPr>
        <w:jc w:val="both"/>
        <w:rPr>
          <w:rFonts w:ascii="Arial" w:hAnsi="Arial" w:cs="Arial"/>
          <w:bCs/>
          <w:highlight w:val="yellow"/>
          <w:shd w:val="clear" w:color="auto" w:fill="FEFEFE"/>
        </w:rPr>
      </w:pPr>
    </w:p>
    <w:p w:rsidR="00FC54B7" w:rsidRPr="00FC54B7" w:rsidRDefault="00FC54B7" w:rsidP="00FC54B7">
      <w:pPr>
        <w:pStyle w:val="Default"/>
        <w:jc w:val="both"/>
        <w:rPr>
          <w:bCs/>
          <w:sz w:val="18"/>
          <w:szCs w:val="18"/>
        </w:rPr>
      </w:pPr>
      <w:r w:rsidRPr="00FC54B7">
        <w:rPr>
          <w:bCs/>
          <w:noProof/>
          <w:sz w:val="18"/>
          <w:szCs w:val="18"/>
        </w:rPr>
        <w:drawing>
          <wp:inline distT="0" distB="0" distL="0" distR="0">
            <wp:extent cx="5737122" cy="2725171"/>
            <wp:effectExtent l="0" t="0" r="0" b="0"/>
            <wp:docPr id="5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ina\Desktop\Dokumenty\A05\Neuměřice\sady 1840.jpg"/>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832" b="4369"/>
                    <a:stretch/>
                  </pic:blipFill>
                  <pic:spPr bwMode="auto">
                    <a:xfrm>
                      <a:off x="0" y="0"/>
                      <a:ext cx="5743608" cy="272825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C54B7" w:rsidRPr="00FC54B7" w:rsidRDefault="00FC54B7" w:rsidP="00FC54B7">
      <w:pPr>
        <w:pStyle w:val="Default"/>
        <w:jc w:val="both"/>
        <w:rPr>
          <w:bCs/>
          <w:sz w:val="18"/>
          <w:szCs w:val="18"/>
        </w:rPr>
      </w:pPr>
      <w:r>
        <w:rPr>
          <w:bCs/>
          <w:sz w:val="18"/>
          <w:szCs w:val="18"/>
        </w:rPr>
        <w:t>Mapa 6</w:t>
      </w:r>
    </w:p>
    <w:p w:rsidR="00FC54B7" w:rsidRPr="00FC54B7" w:rsidRDefault="00FC54B7" w:rsidP="00FC54B7">
      <w:pPr>
        <w:pStyle w:val="Default"/>
        <w:jc w:val="both"/>
        <w:rPr>
          <w:bCs/>
          <w:sz w:val="18"/>
          <w:szCs w:val="18"/>
        </w:rPr>
      </w:pPr>
      <w:r>
        <w:rPr>
          <w:bCs/>
          <w:sz w:val="18"/>
          <w:szCs w:val="18"/>
        </w:rPr>
        <w:t xml:space="preserve">Letecký snímek (50. </w:t>
      </w:r>
      <w:r w:rsidR="00C96A0E">
        <w:rPr>
          <w:bCs/>
          <w:sz w:val="18"/>
          <w:szCs w:val="18"/>
        </w:rPr>
        <w:t>l</w:t>
      </w:r>
      <w:r>
        <w:rPr>
          <w:bCs/>
          <w:sz w:val="18"/>
          <w:szCs w:val="18"/>
        </w:rPr>
        <w:t xml:space="preserve">éta </w:t>
      </w:r>
      <w:r w:rsidR="00C96A0E">
        <w:rPr>
          <w:bCs/>
          <w:sz w:val="18"/>
          <w:szCs w:val="18"/>
        </w:rPr>
        <w:t>20</w:t>
      </w:r>
      <w:r w:rsidR="00680FC0">
        <w:rPr>
          <w:bCs/>
          <w:sz w:val="18"/>
          <w:szCs w:val="18"/>
        </w:rPr>
        <w:t>. století</w:t>
      </w:r>
      <w:r w:rsidR="00C5238D">
        <w:rPr>
          <w:bCs/>
          <w:sz w:val="18"/>
          <w:szCs w:val="18"/>
        </w:rPr>
        <w:t>) – zahrada O</w:t>
      </w:r>
      <w:r>
        <w:rPr>
          <w:bCs/>
          <w:sz w:val="18"/>
          <w:szCs w:val="18"/>
        </w:rPr>
        <w:t>nšovského zámku</w:t>
      </w:r>
      <w:r w:rsidR="009454B9">
        <w:rPr>
          <w:bCs/>
          <w:sz w:val="18"/>
          <w:szCs w:val="18"/>
        </w:rPr>
        <w:t xml:space="preserve">. </w:t>
      </w:r>
      <w:r w:rsidR="009454B9" w:rsidRPr="00B47C1E">
        <w:rPr>
          <w:bCs/>
          <w:sz w:val="18"/>
          <w:szCs w:val="18"/>
        </w:rPr>
        <w:t xml:space="preserve">Jak ukazuje mapa z poloviny 20. století, byla hlavní zahrada pravděpodobně využívaná jako sad. </w:t>
      </w:r>
    </w:p>
    <w:p w:rsidR="00FC54B7" w:rsidRDefault="00FC54B7" w:rsidP="00FC54B7">
      <w:pPr>
        <w:pStyle w:val="Default"/>
        <w:jc w:val="both"/>
        <w:rPr>
          <w:bCs/>
          <w:sz w:val="18"/>
          <w:szCs w:val="18"/>
        </w:rPr>
      </w:pPr>
      <w:r w:rsidRPr="00FC54B7">
        <w:rPr>
          <w:bCs/>
          <w:sz w:val="18"/>
          <w:szCs w:val="18"/>
        </w:rPr>
        <w:t xml:space="preserve">(zdroj: </w:t>
      </w:r>
      <w:r w:rsidR="00C96A0E" w:rsidRPr="00C96A0E">
        <w:rPr>
          <w:bCs/>
          <w:sz w:val="18"/>
          <w:szCs w:val="18"/>
        </w:rPr>
        <w:t>https://geoportal.gov.cz/web/guest/map</w:t>
      </w:r>
      <w:r w:rsidRPr="00FC54B7">
        <w:rPr>
          <w:bCs/>
          <w:sz w:val="18"/>
          <w:szCs w:val="18"/>
        </w:rPr>
        <w:t>, upraveno)</w:t>
      </w:r>
    </w:p>
    <w:p w:rsidR="00D94E8C" w:rsidRPr="00B47C1E" w:rsidRDefault="00D94E8C" w:rsidP="00B47C1E">
      <w:pPr>
        <w:pStyle w:val="Default"/>
        <w:jc w:val="both"/>
        <w:rPr>
          <w:bCs/>
          <w:sz w:val="18"/>
          <w:szCs w:val="18"/>
        </w:rPr>
      </w:pPr>
    </w:p>
    <w:p w:rsidR="00BF53D6" w:rsidRDefault="00D94E8C" w:rsidP="00FC54B7">
      <w:pPr>
        <w:pStyle w:val="Default"/>
        <w:jc w:val="both"/>
        <w:rPr>
          <w:bCs/>
          <w:sz w:val="18"/>
          <w:szCs w:val="18"/>
        </w:rPr>
      </w:pPr>
      <w:r w:rsidRPr="00FC54B7">
        <w:rPr>
          <w:bCs/>
          <w:noProof/>
          <w:sz w:val="18"/>
          <w:szCs w:val="18"/>
        </w:rPr>
        <w:lastRenderedPageBreak/>
        <w:drawing>
          <wp:inline distT="0" distB="0" distL="0" distR="0">
            <wp:extent cx="5764565" cy="3049253"/>
            <wp:effectExtent l="0" t="0" r="7620" b="0"/>
            <wp:docPr id="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ina\Desktop\Dokumenty\A05\Neuměřice\sady 1840.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64565" cy="3049253"/>
                    </a:xfrm>
                    <a:prstGeom prst="rect">
                      <a:avLst/>
                    </a:prstGeom>
                    <a:noFill/>
                    <a:ln w="9525">
                      <a:noFill/>
                      <a:miter lim="800000"/>
                      <a:headEnd/>
                      <a:tailEnd/>
                    </a:ln>
                  </pic:spPr>
                </pic:pic>
              </a:graphicData>
            </a:graphic>
          </wp:inline>
        </w:drawing>
      </w:r>
    </w:p>
    <w:p w:rsidR="00D94E8C" w:rsidRPr="00FC54B7" w:rsidRDefault="00D94E8C" w:rsidP="00D94E8C">
      <w:pPr>
        <w:pStyle w:val="Default"/>
        <w:jc w:val="both"/>
        <w:rPr>
          <w:bCs/>
          <w:sz w:val="18"/>
          <w:szCs w:val="18"/>
        </w:rPr>
      </w:pPr>
      <w:r>
        <w:rPr>
          <w:bCs/>
          <w:sz w:val="18"/>
          <w:szCs w:val="18"/>
        </w:rPr>
        <w:t>Mapa 7</w:t>
      </w:r>
    </w:p>
    <w:p w:rsidR="00D94E8C" w:rsidRPr="00FC54B7" w:rsidRDefault="00D94E8C" w:rsidP="00D94E8C">
      <w:pPr>
        <w:pStyle w:val="Default"/>
        <w:jc w:val="both"/>
        <w:rPr>
          <w:bCs/>
          <w:sz w:val="18"/>
          <w:szCs w:val="18"/>
        </w:rPr>
      </w:pPr>
      <w:r>
        <w:rPr>
          <w:bCs/>
          <w:sz w:val="18"/>
          <w:szCs w:val="18"/>
        </w:rPr>
        <w:t>Letecký snímek aktuální</w:t>
      </w:r>
      <w:r w:rsidR="00C5238D">
        <w:rPr>
          <w:bCs/>
          <w:sz w:val="18"/>
          <w:szCs w:val="18"/>
        </w:rPr>
        <w:t xml:space="preserve"> – zahrada O</w:t>
      </w:r>
      <w:r>
        <w:rPr>
          <w:bCs/>
          <w:sz w:val="18"/>
          <w:szCs w:val="18"/>
        </w:rPr>
        <w:t>nšovského zámku</w:t>
      </w:r>
      <w:r w:rsidR="00C5238D">
        <w:rPr>
          <w:bCs/>
          <w:sz w:val="18"/>
          <w:szCs w:val="18"/>
        </w:rPr>
        <w:t xml:space="preserve"> </w:t>
      </w:r>
    </w:p>
    <w:p w:rsidR="00314A71" w:rsidRDefault="00D94E8C" w:rsidP="00FC54B7">
      <w:pPr>
        <w:pStyle w:val="Default"/>
        <w:jc w:val="both"/>
        <w:rPr>
          <w:bCs/>
          <w:sz w:val="18"/>
          <w:szCs w:val="18"/>
        </w:rPr>
      </w:pPr>
      <w:r w:rsidRPr="00FC54B7">
        <w:rPr>
          <w:bCs/>
          <w:sz w:val="18"/>
          <w:szCs w:val="18"/>
        </w:rPr>
        <w:t xml:space="preserve">(zdroj: </w:t>
      </w:r>
      <w:r w:rsidRPr="00C96A0E">
        <w:rPr>
          <w:bCs/>
          <w:sz w:val="18"/>
          <w:szCs w:val="18"/>
        </w:rPr>
        <w:t>https://geoportal.gov.cz/web/guest/map</w:t>
      </w:r>
      <w:r w:rsidRPr="00FC54B7">
        <w:rPr>
          <w:bCs/>
          <w:sz w:val="18"/>
          <w:szCs w:val="18"/>
        </w:rPr>
        <w:t>, upraveno)</w:t>
      </w:r>
    </w:p>
    <w:p w:rsidR="00314A71" w:rsidRDefault="00314A71" w:rsidP="00FC54B7">
      <w:pPr>
        <w:pStyle w:val="Default"/>
        <w:jc w:val="both"/>
        <w:rPr>
          <w:bCs/>
          <w:sz w:val="18"/>
          <w:szCs w:val="18"/>
        </w:rPr>
      </w:pPr>
    </w:p>
    <w:p w:rsidR="00314A71" w:rsidRDefault="00314A71" w:rsidP="00FC54B7">
      <w:pPr>
        <w:pStyle w:val="Default"/>
        <w:jc w:val="both"/>
        <w:rPr>
          <w:bCs/>
          <w:sz w:val="18"/>
          <w:szCs w:val="18"/>
        </w:rPr>
      </w:pPr>
    </w:p>
    <w:p w:rsidR="00BF53D6" w:rsidRDefault="00EC5A2E" w:rsidP="00FC54B7">
      <w:pPr>
        <w:pStyle w:val="Default"/>
        <w:jc w:val="both"/>
        <w:rPr>
          <w:bCs/>
          <w:sz w:val="18"/>
          <w:szCs w:val="18"/>
        </w:rPr>
      </w:pPr>
      <w:r>
        <w:rPr>
          <w:bCs/>
          <w:noProof/>
          <w:sz w:val="18"/>
          <w:szCs w:val="18"/>
        </w:rPr>
        <w:drawing>
          <wp:inline distT="0" distB="0" distL="0" distR="0">
            <wp:extent cx="5753100" cy="3352800"/>
            <wp:effectExtent l="0" t="0" r="0" b="0"/>
            <wp:docPr id="9" name="obrázek 1" descr="Onšov v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šov ve 3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3352800"/>
                    </a:xfrm>
                    <a:prstGeom prst="rect">
                      <a:avLst/>
                    </a:prstGeom>
                    <a:noFill/>
                    <a:ln>
                      <a:noFill/>
                    </a:ln>
                  </pic:spPr>
                </pic:pic>
              </a:graphicData>
            </a:graphic>
          </wp:inline>
        </w:drawing>
      </w:r>
    </w:p>
    <w:p w:rsidR="00BF53D6" w:rsidRDefault="00BF53D6" w:rsidP="00FC54B7">
      <w:pPr>
        <w:pStyle w:val="Default"/>
        <w:jc w:val="both"/>
        <w:rPr>
          <w:bCs/>
          <w:sz w:val="18"/>
          <w:szCs w:val="18"/>
        </w:rPr>
      </w:pPr>
      <w:r>
        <w:rPr>
          <w:bCs/>
          <w:sz w:val="18"/>
          <w:szCs w:val="18"/>
        </w:rPr>
        <w:t>Historické fotografie</w:t>
      </w:r>
      <w:r w:rsidR="00B47C1E">
        <w:rPr>
          <w:bCs/>
          <w:sz w:val="18"/>
          <w:szCs w:val="18"/>
        </w:rPr>
        <w:t xml:space="preserve"> 1</w:t>
      </w:r>
    </w:p>
    <w:p w:rsidR="00B47C1E" w:rsidRDefault="00B47C1E" w:rsidP="00FC54B7">
      <w:pPr>
        <w:pStyle w:val="Default"/>
        <w:jc w:val="both"/>
        <w:rPr>
          <w:bCs/>
          <w:sz w:val="18"/>
          <w:szCs w:val="18"/>
        </w:rPr>
      </w:pPr>
      <w:r>
        <w:rPr>
          <w:bCs/>
          <w:sz w:val="18"/>
          <w:szCs w:val="18"/>
        </w:rPr>
        <w:t xml:space="preserve">Onšov ve 30. letech </w:t>
      </w:r>
      <w:r w:rsidR="009454B9">
        <w:rPr>
          <w:bCs/>
          <w:sz w:val="18"/>
          <w:szCs w:val="18"/>
        </w:rPr>
        <w:t xml:space="preserve">20. století – dobová pohlednice. </w:t>
      </w:r>
      <w:r w:rsidR="009454B9" w:rsidRPr="00B47C1E">
        <w:rPr>
          <w:bCs/>
          <w:sz w:val="18"/>
          <w:szCs w:val="18"/>
        </w:rPr>
        <w:t>Jak ukazuje dobová fotografie</w:t>
      </w:r>
      <w:r w:rsidR="009454B9">
        <w:rPr>
          <w:bCs/>
          <w:sz w:val="18"/>
          <w:szCs w:val="18"/>
        </w:rPr>
        <w:t>,</w:t>
      </w:r>
      <w:r w:rsidR="009454B9" w:rsidRPr="00B47C1E">
        <w:rPr>
          <w:bCs/>
          <w:sz w:val="18"/>
          <w:szCs w:val="18"/>
        </w:rPr>
        <w:t xml:space="preserve"> zahrada byla stupňovitě svažována. Jednotlivých stupňů bylo využíváno pro pěstování plod</w:t>
      </w:r>
      <w:r w:rsidR="009454B9">
        <w:rPr>
          <w:bCs/>
          <w:sz w:val="18"/>
          <w:szCs w:val="18"/>
        </w:rPr>
        <w:t>in pro potřeby obyvatel domova.</w:t>
      </w:r>
    </w:p>
    <w:p w:rsidR="00B47C1E" w:rsidRDefault="00B47C1E" w:rsidP="00FC54B7">
      <w:pPr>
        <w:pStyle w:val="Default"/>
        <w:jc w:val="both"/>
        <w:rPr>
          <w:bCs/>
          <w:sz w:val="18"/>
          <w:szCs w:val="18"/>
        </w:rPr>
      </w:pPr>
      <w:r>
        <w:rPr>
          <w:bCs/>
          <w:sz w:val="18"/>
          <w:szCs w:val="18"/>
        </w:rPr>
        <w:t xml:space="preserve">Zdroj: </w:t>
      </w:r>
      <w:hyperlink r:id="rId27" w:history="1">
        <w:r w:rsidRPr="00B47C1E">
          <w:rPr>
            <w:rStyle w:val="Hypertextovodkaz"/>
            <w:bCs/>
            <w:color w:val="auto"/>
            <w:sz w:val="18"/>
            <w:szCs w:val="18"/>
            <w:u w:val="none"/>
          </w:rPr>
          <w:t>http://obec.onsov.cz/galerie/historie/gal_his_photo_5.html</w:t>
        </w:r>
      </w:hyperlink>
    </w:p>
    <w:p w:rsidR="00B47C1E" w:rsidRDefault="00B47C1E" w:rsidP="00FC54B7">
      <w:pPr>
        <w:pStyle w:val="Default"/>
        <w:jc w:val="both"/>
        <w:rPr>
          <w:bCs/>
          <w:sz w:val="18"/>
          <w:szCs w:val="18"/>
        </w:rPr>
      </w:pPr>
    </w:p>
    <w:p w:rsidR="00B47C1E" w:rsidRPr="00B47C1E" w:rsidRDefault="00B47C1E" w:rsidP="00B47C1E">
      <w:pPr>
        <w:pStyle w:val="Default"/>
        <w:jc w:val="both"/>
        <w:rPr>
          <w:bCs/>
          <w:sz w:val="18"/>
          <w:szCs w:val="18"/>
        </w:rPr>
      </w:pPr>
    </w:p>
    <w:p w:rsidR="00B47C1E" w:rsidRDefault="00B47C1E" w:rsidP="00FC54B7">
      <w:pPr>
        <w:pStyle w:val="Default"/>
        <w:jc w:val="both"/>
        <w:rPr>
          <w:bCs/>
          <w:sz w:val="18"/>
          <w:szCs w:val="18"/>
        </w:rPr>
      </w:pPr>
    </w:p>
    <w:p w:rsidR="00BF53D6" w:rsidRDefault="00B47C1E" w:rsidP="00FC54B7">
      <w:pPr>
        <w:pStyle w:val="Default"/>
        <w:jc w:val="both"/>
        <w:rPr>
          <w:bCs/>
          <w:sz w:val="18"/>
          <w:szCs w:val="18"/>
        </w:rPr>
      </w:pPr>
      <w:r>
        <w:rPr>
          <w:bCs/>
          <w:noProof/>
          <w:sz w:val="18"/>
          <w:szCs w:val="18"/>
        </w:rPr>
        <w:lastRenderedPageBreak/>
        <w:drawing>
          <wp:inline distT="0" distB="0" distL="0" distR="0">
            <wp:extent cx="5753100" cy="3387137"/>
            <wp:effectExtent l="0" t="0" r="0" b="381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vlina\AppData\Local\Microsoft\Windows\INetCache\Content.Word\gal_his_6_big.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53100" cy="3387137"/>
                    </a:xfrm>
                    <a:prstGeom prst="rect">
                      <a:avLst/>
                    </a:prstGeom>
                    <a:noFill/>
                    <a:ln>
                      <a:noFill/>
                    </a:ln>
                  </pic:spPr>
                </pic:pic>
              </a:graphicData>
            </a:graphic>
          </wp:inline>
        </w:drawing>
      </w:r>
    </w:p>
    <w:p w:rsidR="00B47C1E" w:rsidRDefault="00B47C1E" w:rsidP="00B47C1E">
      <w:pPr>
        <w:pStyle w:val="Default"/>
        <w:jc w:val="both"/>
        <w:rPr>
          <w:bCs/>
          <w:sz w:val="18"/>
          <w:szCs w:val="18"/>
        </w:rPr>
      </w:pPr>
      <w:r>
        <w:rPr>
          <w:bCs/>
          <w:sz w:val="18"/>
          <w:szCs w:val="18"/>
        </w:rPr>
        <w:t>Historické fotografie 2</w:t>
      </w:r>
    </w:p>
    <w:p w:rsidR="00B47C1E" w:rsidRDefault="00B47C1E" w:rsidP="00B47C1E">
      <w:pPr>
        <w:pStyle w:val="Default"/>
        <w:jc w:val="both"/>
        <w:rPr>
          <w:bCs/>
          <w:sz w:val="18"/>
          <w:szCs w:val="18"/>
        </w:rPr>
      </w:pPr>
      <w:r>
        <w:rPr>
          <w:bCs/>
          <w:sz w:val="18"/>
          <w:szCs w:val="18"/>
        </w:rPr>
        <w:t xml:space="preserve">Onšov ve 30. letech </w:t>
      </w:r>
      <w:r w:rsidR="009454B9">
        <w:rPr>
          <w:bCs/>
          <w:sz w:val="18"/>
          <w:szCs w:val="18"/>
        </w:rPr>
        <w:t>20. století – dobová pohlednice, jižní svah před zámkem je zahuštěný jehličnatými dřevinami.</w:t>
      </w:r>
    </w:p>
    <w:p w:rsidR="00B47C1E" w:rsidRDefault="00B47C1E" w:rsidP="00B47C1E">
      <w:pPr>
        <w:pStyle w:val="Default"/>
        <w:jc w:val="both"/>
        <w:rPr>
          <w:bCs/>
          <w:sz w:val="18"/>
          <w:szCs w:val="18"/>
        </w:rPr>
      </w:pPr>
      <w:r>
        <w:rPr>
          <w:bCs/>
          <w:sz w:val="18"/>
          <w:szCs w:val="18"/>
        </w:rPr>
        <w:t xml:space="preserve">Zdroj: </w:t>
      </w:r>
      <w:r w:rsidRPr="00B47C1E">
        <w:rPr>
          <w:bCs/>
          <w:sz w:val="18"/>
          <w:szCs w:val="18"/>
        </w:rPr>
        <w:t>http://obec.onsov.cz/galerie/historie/gal_his_photo_6.html</w:t>
      </w:r>
      <w:r>
        <w:rPr>
          <w:bCs/>
          <w:sz w:val="18"/>
          <w:szCs w:val="18"/>
        </w:rPr>
        <w:t>)</w:t>
      </w:r>
    </w:p>
    <w:p w:rsidR="00A80D8F" w:rsidRPr="00EB0EB8" w:rsidRDefault="00A80D8F" w:rsidP="004B70ED">
      <w:pPr>
        <w:pStyle w:val="Default"/>
        <w:jc w:val="both"/>
        <w:rPr>
          <w:bCs/>
          <w:sz w:val="18"/>
          <w:szCs w:val="18"/>
          <w:highlight w:val="yellow"/>
        </w:rPr>
      </w:pPr>
      <w:bookmarkStart w:id="71" w:name="_Toc364982478"/>
      <w:bookmarkStart w:id="72" w:name="_Toc364982508"/>
      <w:bookmarkStart w:id="73" w:name="_Toc365538696"/>
    </w:p>
    <w:p w:rsidR="00A80D8F" w:rsidRPr="00EB0EB8" w:rsidRDefault="00A80D8F" w:rsidP="004B70ED">
      <w:pPr>
        <w:pStyle w:val="Default"/>
        <w:jc w:val="both"/>
        <w:rPr>
          <w:bCs/>
          <w:sz w:val="18"/>
          <w:szCs w:val="18"/>
          <w:highlight w:val="yellow"/>
        </w:rPr>
      </w:pPr>
    </w:p>
    <w:p w:rsidR="00B47C1E" w:rsidRDefault="00B47C1E" w:rsidP="00B47C1E">
      <w:pPr>
        <w:pStyle w:val="Default"/>
        <w:jc w:val="both"/>
        <w:rPr>
          <w:bCs/>
          <w:sz w:val="18"/>
          <w:szCs w:val="18"/>
        </w:rPr>
      </w:pPr>
      <w:r>
        <w:rPr>
          <w:bCs/>
          <w:noProof/>
          <w:sz w:val="18"/>
          <w:szCs w:val="18"/>
        </w:rPr>
        <w:drawing>
          <wp:inline distT="0" distB="0" distL="0" distR="0">
            <wp:extent cx="5760000" cy="3564308"/>
            <wp:effectExtent l="1905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vlina\AppData\Local\Microsoft\Windows\INetCache\Content.Word\gal_his_6_big.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90" t="2326" r="1656" b="4134"/>
                    <a:stretch>
                      <a:fillRect/>
                    </a:stretch>
                  </pic:blipFill>
                  <pic:spPr bwMode="auto">
                    <a:xfrm>
                      <a:off x="0" y="0"/>
                      <a:ext cx="5760000" cy="3564308"/>
                    </a:xfrm>
                    <a:prstGeom prst="rect">
                      <a:avLst/>
                    </a:prstGeom>
                    <a:noFill/>
                    <a:ln>
                      <a:noFill/>
                    </a:ln>
                  </pic:spPr>
                </pic:pic>
              </a:graphicData>
            </a:graphic>
          </wp:inline>
        </w:drawing>
      </w:r>
    </w:p>
    <w:p w:rsidR="00B47C1E" w:rsidRDefault="00B47C1E" w:rsidP="00B47C1E">
      <w:pPr>
        <w:pStyle w:val="Default"/>
        <w:jc w:val="both"/>
        <w:rPr>
          <w:bCs/>
          <w:sz w:val="18"/>
          <w:szCs w:val="18"/>
        </w:rPr>
      </w:pPr>
      <w:r>
        <w:rPr>
          <w:bCs/>
          <w:sz w:val="18"/>
          <w:szCs w:val="18"/>
        </w:rPr>
        <w:t>Historické fotografie 3</w:t>
      </w:r>
    </w:p>
    <w:p w:rsidR="00B47C1E" w:rsidRDefault="00B47C1E" w:rsidP="00B47C1E">
      <w:pPr>
        <w:pStyle w:val="Default"/>
        <w:jc w:val="both"/>
        <w:rPr>
          <w:bCs/>
          <w:sz w:val="18"/>
          <w:szCs w:val="18"/>
        </w:rPr>
      </w:pPr>
      <w:r>
        <w:rPr>
          <w:bCs/>
          <w:sz w:val="18"/>
          <w:szCs w:val="18"/>
        </w:rPr>
        <w:t>Onšov ve 50. letech 20. století – dobová pohlednice</w:t>
      </w:r>
    </w:p>
    <w:p w:rsidR="00B47C1E" w:rsidRDefault="00B47C1E" w:rsidP="00B47C1E">
      <w:pPr>
        <w:pStyle w:val="Default"/>
        <w:jc w:val="both"/>
        <w:rPr>
          <w:bCs/>
          <w:sz w:val="18"/>
          <w:szCs w:val="18"/>
        </w:rPr>
      </w:pPr>
      <w:r>
        <w:rPr>
          <w:bCs/>
          <w:sz w:val="18"/>
          <w:szCs w:val="18"/>
        </w:rPr>
        <w:t xml:space="preserve">Zdroj: </w:t>
      </w:r>
      <w:r w:rsidRPr="00B47C1E">
        <w:rPr>
          <w:bCs/>
          <w:sz w:val="18"/>
          <w:szCs w:val="18"/>
        </w:rPr>
        <w:t>http://obec.onsov.cz/galerie/historie/gal_his_photo_6.html</w:t>
      </w:r>
      <w:r>
        <w:rPr>
          <w:bCs/>
          <w:sz w:val="18"/>
          <w:szCs w:val="18"/>
        </w:rPr>
        <w:t>)</w:t>
      </w:r>
    </w:p>
    <w:p w:rsidR="009454B9" w:rsidRDefault="009454B9" w:rsidP="00B47C1E">
      <w:pPr>
        <w:pStyle w:val="Default"/>
        <w:jc w:val="both"/>
        <w:rPr>
          <w:bCs/>
          <w:sz w:val="18"/>
          <w:szCs w:val="18"/>
        </w:rPr>
      </w:pPr>
    </w:p>
    <w:p w:rsidR="009454B9" w:rsidRDefault="009454B9" w:rsidP="00C23ECA">
      <w:pPr>
        <w:rPr>
          <w:highlight w:val="yellow"/>
        </w:rPr>
      </w:pPr>
    </w:p>
    <w:p w:rsidR="00080282" w:rsidRPr="00EB0EB8" w:rsidRDefault="00080282" w:rsidP="00C23ECA">
      <w:pPr>
        <w:rPr>
          <w:highlight w:val="yellow"/>
        </w:rPr>
      </w:pPr>
    </w:p>
    <w:p w:rsidR="00955D16" w:rsidRPr="008C0F9F" w:rsidRDefault="006C7A4E" w:rsidP="00C96A0E">
      <w:pPr>
        <w:pStyle w:val="Nadpis1"/>
        <w:numPr>
          <w:ilvl w:val="1"/>
          <w:numId w:val="2"/>
        </w:numPr>
        <w:spacing w:before="0"/>
      </w:pPr>
      <w:bookmarkStart w:id="74" w:name="_Toc464161680"/>
      <w:bookmarkStart w:id="75" w:name="_Toc474272204"/>
      <w:r w:rsidRPr="008C0F9F">
        <w:lastRenderedPageBreak/>
        <w:t>Potenciální přirozená vegetace</w:t>
      </w:r>
      <w:bookmarkEnd w:id="71"/>
      <w:bookmarkEnd w:id="72"/>
      <w:bookmarkEnd w:id="73"/>
      <w:bookmarkEnd w:id="74"/>
      <w:bookmarkEnd w:id="75"/>
    </w:p>
    <w:p w:rsidR="008A7038" w:rsidRPr="00094AD4" w:rsidRDefault="000F138E" w:rsidP="003C729F">
      <w:pPr>
        <w:autoSpaceDE w:val="0"/>
        <w:autoSpaceDN w:val="0"/>
        <w:spacing w:before="100" w:beforeAutospacing="1" w:after="100" w:afterAutospacing="1" w:line="280" w:lineRule="atLeast"/>
        <w:jc w:val="both"/>
        <w:rPr>
          <w:rFonts w:ascii="Arial" w:hAnsi="Arial" w:cs="Arial"/>
          <w:b/>
          <w:sz w:val="22"/>
          <w:szCs w:val="22"/>
        </w:rPr>
      </w:pPr>
      <w:r w:rsidRPr="00094AD4">
        <w:rPr>
          <w:rFonts w:ascii="Arial" w:hAnsi="Arial" w:cs="Arial"/>
          <w:sz w:val="22"/>
          <w:szCs w:val="22"/>
        </w:rPr>
        <w:t xml:space="preserve">Celé </w:t>
      </w:r>
      <w:r w:rsidR="00393588" w:rsidRPr="00094AD4">
        <w:rPr>
          <w:rFonts w:ascii="Arial" w:hAnsi="Arial" w:cs="Arial"/>
          <w:sz w:val="22"/>
          <w:szCs w:val="22"/>
        </w:rPr>
        <w:t>řešené území</w:t>
      </w:r>
      <w:r w:rsidRPr="00094AD4">
        <w:rPr>
          <w:rFonts w:ascii="Arial" w:hAnsi="Arial" w:cs="Arial"/>
          <w:sz w:val="22"/>
          <w:szCs w:val="22"/>
        </w:rPr>
        <w:t xml:space="preserve"> a přilehlé okolí je tvořeno </w:t>
      </w:r>
      <w:r w:rsidR="00094AD4" w:rsidRPr="00094AD4">
        <w:rPr>
          <w:rFonts w:ascii="Arial" w:hAnsi="Arial" w:cs="Arial"/>
          <w:b/>
          <w:sz w:val="22"/>
          <w:szCs w:val="22"/>
        </w:rPr>
        <w:t>bikovou a/nebo jedlovou doubravou</w:t>
      </w:r>
      <w:r w:rsidR="00393588" w:rsidRPr="00094AD4">
        <w:rPr>
          <w:rFonts w:ascii="Arial" w:hAnsi="Arial" w:cs="Arial"/>
          <w:b/>
          <w:sz w:val="22"/>
          <w:szCs w:val="22"/>
        </w:rPr>
        <w:t xml:space="preserve"> (</w:t>
      </w:r>
      <w:r w:rsidR="00094AD4" w:rsidRPr="00094AD4">
        <w:rPr>
          <w:rFonts w:ascii="Arial" w:hAnsi="Arial" w:cs="Arial"/>
          <w:b/>
          <w:sz w:val="22"/>
          <w:szCs w:val="22"/>
        </w:rPr>
        <w:t>Luzulo albidae-Quercetum petraeae, Abieti - Quercetum</w:t>
      </w:r>
      <w:r w:rsidR="00393588" w:rsidRPr="00094AD4">
        <w:rPr>
          <w:rFonts w:ascii="Arial" w:hAnsi="Arial" w:cs="Arial"/>
          <w:b/>
          <w:sz w:val="22"/>
          <w:szCs w:val="22"/>
        </w:rPr>
        <w:t>)</w:t>
      </w:r>
      <w:r w:rsidR="009454B9">
        <w:rPr>
          <w:rFonts w:ascii="Arial" w:hAnsi="Arial" w:cs="Arial"/>
          <w:b/>
          <w:sz w:val="22"/>
          <w:szCs w:val="22"/>
        </w:rPr>
        <w:t>.</w:t>
      </w:r>
    </w:p>
    <w:p w:rsidR="005744CE" w:rsidRDefault="000F138E" w:rsidP="005744CE">
      <w:pPr>
        <w:autoSpaceDE w:val="0"/>
        <w:autoSpaceDN w:val="0"/>
        <w:spacing w:before="100" w:beforeAutospacing="1" w:after="100" w:afterAutospacing="1" w:line="280" w:lineRule="atLeast"/>
        <w:jc w:val="both"/>
        <w:rPr>
          <w:rFonts w:ascii="Arial" w:hAnsi="Arial" w:cs="Arial"/>
          <w:b/>
          <w:sz w:val="22"/>
          <w:szCs w:val="22"/>
        </w:rPr>
      </w:pPr>
      <w:r w:rsidRPr="00094AD4">
        <w:rPr>
          <w:rFonts w:ascii="Arial" w:hAnsi="Arial" w:cs="Arial"/>
          <w:sz w:val="22"/>
          <w:szCs w:val="22"/>
        </w:rPr>
        <w:t xml:space="preserve">V </w:t>
      </w:r>
      <w:r w:rsidR="00094AD4" w:rsidRPr="00094AD4">
        <w:rPr>
          <w:rFonts w:ascii="Arial" w:hAnsi="Arial" w:cs="Arial"/>
          <w:sz w:val="22"/>
          <w:szCs w:val="22"/>
        </w:rPr>
        <w:t xml:space="preserve">přilehlém okolí ve vzdálenosti </w:t>
      </w:r>
      <w:r w:rsidR="004571FA" w:rsidRPr="00094AD4">
        <w:rPr>
          <w:rFonts w:ascii="Arial" w:hAnsi="Arial" w:cs="Arial"/>
          <w:sz w:val="22"/>
          <w:szCs w:val="22"/>
        </w:rPr>
        <w:t>3</w:t>
      </w:r>
      <w:r w:rsidR="00094AD4" w:rsidRPr="00094AD4">
        <w:rPr>
          <w:rFonts w:ascii="Arial" w:hAnsi="Arial" w:cs="Arial"/>
          <w:sz w:val="22"/>
          <w:szCs w:val="22"/>
        </w:rPr>
        <w:t xml:space="preserve">-4 </w:t>
      </w:r>
      <w:r w:rsidRPr="00094AD4">
        <w:rPr>
          <w:rFonts w:ascii="Arial" w:hAnsi="Arial" w:cs="Arial"/>
          <w:sz w:val="22"/>
          <w:szCs w:val="22"/>
        </w:rPr>
        <w:t xml:space="preserve">km od hranice katastru se nachází </w:t>
      </w:r>
      <w:r w:rsidR="00094AD4" w:rsidRPr="00094AD4">
        <w:rPr>
          <w:rFonts w:ascii="Arial" w:hAnsi="Arial" w:cs="Arial"/>
          <w:b/>
          <w:sz w:val="22"/>
          <w:szCs w:val="22"/>
        </w:rPr>
        <w:t xml:space="preserve">Biková bučina </w:t>
      </w:r>
      <w:r w:rsidR="004571FA" w:rsidRPr="00094AD4">
        <w:rPr>
          <w:rFonts w:ascii="Arial" w:hAnsi="Arial" w:cs="Arial"/>
          <w:b/>
          <w:sz w:val="22"/>
          <w:szCs w:val="22"/>
        </w:rPr>
        <w:t>(</w:t>
      </w:r>
      <w:r w:rsidR="00094AD4" w:rsidRPr="00094AD4">
        <w:rPr>
          <w:rFonts w:ascii="Arial" w:hAnsi="Arial" w:cs="Arial"/>
          <w:b/>
          <w:sz w:val="22"/>
          <w:szCs w:val="22"/>
        </w:rPr>
        <w:t>Luzulo-Fagetum</w:t>
      </w:r>
      <w:r w:rsidR="004571FA" w:rsidRPr="00094AD4">
        <w:rPr>
          <w:rFonts w:ascii="Arial" w:hAnsi="Arial" w:cs="Arial"/>
          <w:b/>
          <w:sz w:val="22"/>
          <w:szCs w:val="22"/>
        </w:rPr>
        <w:t>)</w:t>
      </w:r>
      <w:r w:rsidR="009454B9">
        <w:rPr>
          <w:rFonts w:ascii="Arial" w:hAnsi="Arial" w:cs="Arial"/>
          <w:b/>
          <w:sz w:val="22"/>
          <w:szCs w:val="22"/>
        </w:rPr>
        <w:t>.</w:t>
      </w:r>
    </w:p>
    <w:p w:rsidR="005744CE" w:rsidRPr="005744CE" w:rsidRDefault="005744CE" w:rsidP="005744CE"/>
    <w:p w:rsidR="000F138E" w:rsidRPr="00094AD4" w:rsidRDefault="000F138E" w:rsidP="005744CE">
      <w:pPr>
        <w:rPr>
          <w:iCs/>
        </w:rPr>
      </w:pPr>
    </w:p>
    <w:p w:rsidR="005744CE" w:rsidRPr="00080282" w:rsidRDefault="00094AD4" w:rsidP="005744CE">
      <w:pPr>
        <w:pStyle w:val="Nadpis1"/>
        <w:numPr>
          <w:ilvl w:val="2"/>
          <w:numId w:val="2"/>
        </w:numPr>
        <w:spacing w:before="0"/>
        <w:rPr>
          <w:rFonts w:cs="Arial"/>
          <w:szCs w:val="22"/>
        </w:rPr>
      </w:pPr>
      <w:bookmarkStart w:id="76" w:name="_Toc365538697"/>
      <w:bookmarkStart w:id="77" w:name="_Toc421870059"/>
      <w:bookmarkStart w:id="78" w:name="_Toc464161681"/>
      <w:bookmarkStart w:id="79" w:name="_Toc474272205"/>
      <w:r w:rsidRPr="00094AD4">
        <w:rPr>
          <w:rFonts w:cs="Arial"/>
          <w:szCs w:val="22"/>
        </w:rPr>
        <w:t>Luzulo albidae-Quercetum petraeae, Abieti - Quercetum) - bikovou a/nebo jedlovou doubravou</w:t>
      </w:r>
      <w:bookmarkEnd w:id="79"/>
    </w:p>
    <w:bookmarkEnd w:id="76"/>
    <w:bookmarkEnd w:id="77"/>
    <w:bookmarkEnd w:id="78"/>
    <w:p w:rsidR="008C0F9F" w:rsidRDefault="008C0F9F" w:rsidP="00314A71">
      <w:pPr>
        <w:spacing w:before="100" w:beforeAutospacing="1" w:after="100" w:afterAutospacing="1" w:line="276" w:lineRule="auto"/>
        <w:jc w:val="both"/>
      </w:pPr>
      <w:r>
        <w:rPr>
          <w:rFonts w:ascii="Arial" w:hAnsi="Arial" w:cs="Arial"/>
          <w:sz w:val="22"/>
          <w:szCs w:val="22"/>
        </w:rPr>
        <w:t>Potenciální přirozenou vegetací na celé řešené lokalitě jsou bikové a/nebo jedlové doubravy (Luzulo albidae-Quercetum petraeae, Abieti-Quercetum). Jedná se o suché, acidofilní, světlé, druhově chudé doubravy s dominancí dubu zimního (</w:t>
      </w:r>
      <w:r>
        <w:rPr>
          <w:rFonts w:ascii="Arial" w:hAnsi="Arial" w:cs="Arial"/>
          <w:i/>
          <w:iCs/>
          <w:sz w:val="22"/>
          <w:szCs w:val="22"/>
        </w:rPr>
        <w:t>Quercus petraea</w:t>
      </w:r>
      <w:r>
        <w:rPr>
          <w:rFonts w:ascii="Arial" w:hAnsi="Arial" w:cs="Arial"/>
          <w:sz w:val="22"/>
          <w:szCs w:val="22"/>
        </w:rPr>
        <w:t>) nebo letního na vlhčích místech (</w:t>
      </w:r>
      <w:r>
        <w:rPr>
          <w:rFonts w:ascii="Arial" w:hAnsi="Arial" w:cs="Arial"/>
          <w:i/>
          <w:iCs/>
          <w:sz w:val="22"/>
          <w:szCs w:val="22"/>
        </w:rPr>
        <w:t>Q. robur</w:t>
      </w:r>
      <w:r>
        <w:rPr>
          <w:rFonts w:ascii="Arial" w:hAnsi="Arial" w:cs="Arial"/>
          <w:sz w:val="22"/>
          <w:szCs w:val="22"/>
        </w:rPr>
        <w:t>) a nebo o smíšené doubravy s jedlí (</w:t>
      </w:r>
      <w:r>
        <w:rPr>
          <w:rFonts w:ascii="Arial" w:hAnsi="Arial" w:cs="Arial"/>
          <w:i/>
          <w:iCs/>
          <w:sz w:val="22"/>
          <w:szCs w:val="22"/>
        </w:rPr>
        <w:t>Abies alba</w:t>
      </w:r>
      <w:r>
        <w:rPr>
          <w:rFonts w:ascii="Arial" w:hAnsi="Arial" w:cs="Arial"/>
          <w:sz w:val="22"/>
          <w:szCs w:val="22"/>
        </w:rPr>
        <w:t>) či borovicí (</w:t>
      </w:r>
      <w:r>
        <w:rPr>
          <w:rFonts w:ascii="Arial" w:hAnsi="Arial" w:cs="Arial"/>
          <w:i/>
          <w:iCs/>
          <w:sz w:val="22"/>
          <w:szCs w:val="22"/>
        </w:rPr>
        <w:t>Pinus sylvestris</w:t>
      </w:r>
      <w:r>
        <w:rPr>
          <w:rFonts w:ascii="Arial" w:hAnsi="Arial" w:cs="Arial"/>
          <w:sz w:val="22"/>
          <w:szCs w:val="22"/>
        </w:rPr>
        <w:t>) s převahou trav či keříčků. Doprovodnými druhy jsou břízy bělokoré (</w:t>
      </w:r>
      <w:r>
        <w:rPr>
          <w:rFonts w:ascii="Arial" w:hAnsi="Arial" w:cs="Arial"/>
          <w:i/>
          <w:iCs/>
          <w:sz w:val="22"/>
          <w:szCs w:val="22"/>
        </w:rPr>
        <w:t>Betula pendula</w:t>
      </w:r>
      <w:r>
        <w:rPr>
          <w:rFonts w:ascii="Arial" w:hAnsi="Arial" w:cs="Arial"/>
          <w:sz w:val="22"/>
          <w:szCs w:val="22"/>
        </w:rPr>
        <w:t>), habry obecné (</w:t>
      </w:r>
      <w:r>
        <w:rPr>
          <w:rFonts w:ascii="Arial" w:hAnsi="Arial" w:cs="Arial"/>
          <w:i/>
          <w:iCs/>
          <w:sz w:val="22"/>
          <w:szCs w:val="22"/>
        </w:rPr>
        <w:t>Carpinus betulus</w:t>
      </w:r>
      <w:r>
        <w:rPr>
          <w:rFonts w:ascii="Arial" w:hAnsi="Arial" w:cs="Arial"/>
          <w:sz w:val="22"/>
          <w:szCs w:val="22"/>
        </w:rPr>
        <w:t>), lípy malolisté (</w:t>
      </w:r>
      <w:r>
        <w:rPr>
          <w:rFonts w:ascii="Arial" w:hAnsi="Arial" w:cs="Arial"/>
          <w:i/>
          <w:iCs/>
          <w:sz w:val="22"/>
          <w:szCs w:val="22"/>
        </w:rPr>
        <w:t>Tilia cordata</w:t>
      </w:r>
      <w:r>
        <w:rPr>
          <w:rFonts w:ascii="Arial" w:hAnsi="Arial" w:cs="Arial"/>
          <w:sz w:val="22"/>
          <w:szCs w:val="22"/>
        </w:rPr>
        <w:t>), krušiny olšové (</w:t>
      </w:r>
      <w:r>
        <w:rPr>
          <w:rFonts w:ascii="Arial" w:hAnsi="Arial" w:cs="Arial"/>
          <w:i/>
          <w:iCs/>
          <w:sz w:val="22"/>
          <w:szCs w:val="22"/>
        </w:rPr>
        <w:t>Frangula alnus</w:t>
      </w:r>
      <w:r>
        <w:rPr>
          <w:rFonts w:ascii="Arial" w:hAnsi="Arial" w:cs="Arial"/>
          <w:sz w:val="22"/>
          <w:szCs w:val="22"/>
        </w:rPr>
        <w:t>), jeřáby ptačí (</w:t>
      </w:r>
      <w:r>
        <w:rPr>
          <w:rFonts w:ascii="Arial" w:hAnsi="Arial" w:cs="Arial"/>
          <w:i/>
          <w:iCs/>
          <w:sz w:val="22"/>
          <w:szCs w:val="22"/>
        </w:rPr>
        <w:t>Sorbus aucuparia</w:t>
      </w:r>
      <w:r>
        <w:rPr>
          <w:rFonts w:ascii="Arial" w:hAnsi="Arial" w:cs="Arial"/>
          <w:sz w:val="22"/>
          <w:szCs w:val="22"/>
        </w:rPr>
        <w:t>), jalovce obecné (</w:t>
      </w:r>
      <w:r>
        <w:rPr>
          <w:rFonts w:ascii="Arial" w:hAnsi="Arial" w:cs="Arial"/>
          <w:i/>
          <w:iCs/>
          <w:sz w:val="22"/>
          <w:szCs w:val="22"/>
        </w:rPr>
        <w:t>Juniperus communis</w:t>
      </w:r>
      <w:r>
        <w:rPr>
          <w:rFonts w:ascii="Arial" w:hAnsi="Arial" w:cs="Arial"/>
          <w:sz w:val="22"/>
          <w:szCs w:val="22"/>
        </w:rPr>
        <w:t>) a borovicí lesní (</w:t>
      </w:r>
      <w:r>
        <w:rPr>
          <w:rFonts w:ascii="Arial" w:hAnsi="Arial" w:cs="Arial"/>
          <w:i/>
          <w:iCs/>
          <w:sz w:val="22"/>
          <w:szCs w:val="22"/>
        </w:rPr>
        <w:t>Pinus sylvestris</w:t>
      </w:r>
      <w:r>
        <w:rPr>
          <w:rFonts w:ascii="Arial" w:hAnsi="Arial" w:cs="Arial"/>
          <w:sz w:val="22"/>
          <w:szCs w:val="22"/>
        </w:rPr>
        <w:t>) na sušších stanovištích. V bylinném patře s převahou travin (</w:t>
      </w:r>
      <w:r>
        <w:rPr>
          <w:rFonts w:ascii="Arial" w:hAnsi="Arial" w:cs="Arial"/>
          <w:i/>
          <w:iCs/>
          <w:sz w:val="22"/>
          <w:szCs w:val="22"/>
        </w:rPr>
        <w:t>Avenella flexuosa, Festuca ovina, Luzula luzuloides subsp. luzuloides, L. pilosa, Deschampsia flexulosa, Calamagrostis arundinacea a Poa nemoralis</w:t>
      </w:r>
      <w:r>
        <w:rPr>
          <w:rFonts w:ascii="Arial" w:hAnsi="Arial" w:cs="Arial"/>
          <w:sz w:val="22"/>
          <w:szCs w:val="22"/>
        </w:rPr>
        <w:t>), někdy i keříků (</w:t>
      </w:r>
      <w:r>
        <w:rPr>
          <w:rFonts w:ascii="Arial" w:hAnsi="Arial" w:cs="Arial"/>
          <w:i/>
          <w:iCs/>
          <w:sz w:val="22"/>
          <w:szCs w:val="22"/>
        </w:rPr>
        <w:t>Calluna vulgaris, Vaccinium myrtillus</w:t>
      </w:r>
      <w:r>
        <w:rPr>
          <w:rFonts w:ascii="Arial" w:hAnsi="Arial" w:cs="Arial"/>
          <w:sz w:val="22"/>
          <w:szCs w:val="22"/>
        </w:rPr>
        <w:t xml:space="preserve"> a v přítomnosti jedle často i </w:t>
      </w:r>
      <w:r>
        <w:rPr>
          <w:rFonts w:ascii="Arial" w:hAnsi="Arial" w:cs="Arial"/>
          <w:i/>
          <w:iCs/>
          <w:sz w:val="22"/>
          <w:szCs w:val="22"/>
        </w:rPr>
        <w:t>Sambucus racemosa</w:t>
      </w:r>
      <w:r>
        <w:rPr>
          <w:rFonts w:ascii="Arial" w:hAnsi="Arial" w:cs="Arial"/>
          <w:sz w:val="22"/>
          <w:szCs w:val="22"/>
        </w:rPr>
        <w:t>). Z bylin se častěji objevují na živiny nenáročné jestřábníky (</w:t>
      </w:r>
      <w:r>
        <w:rPr>
          <w:rFonts w:ascii="Arial" w:hAnsi="Arial" w:cs="Arial"/>
          <w:i/>
          <w:iCs/>
          <w:sz w:val="22"/>
          <w:szCs w:val="22"/>
        </w:rPr>
        <w:t>Hieracium lachenalii, H. murorum, H. sabaudum</w:t>
      </w:r>
      <w:r>
        <w:rPr>
          <w:rFonts w:ascii="Arial" w:hAnsi="Arial" w:cs="Arial"/>
          <w:sz w:val="22"/>
          <w:szCs w:val="22"/>
        </w:rPr>
        <w:t xml:space="preserve"> aj.) a také </w:t>
      </w:r>
      <w:r>
        <w:rPr>
          <w:rFonts w:ascii="Arial" w:hAnsi="Arial" w:cs="Arial"/>
          <w:i/>
          <w:iCs/>
          <w:sz w:val="22"/>
          <w:szCs w:val="22"/>
        </w:rPr>
        <w:t>Lychnis viscaria, Convallaria majalis, Melampyrum pratense</w:t>
      </w:r>
      <w:r>
        <w:rPr>
          <w:rFonts w:ascii="Arial" w:hAnsi="Arial" w:cs="Arial"/>
          <w:sz w:val="22"/>
          <w:szCs w:val="22"/>
        </w:rPr>
        <w:t xml:space="preserve"> a </w:t>
      </w:r>
      <w:r>
        <w:rPr>
          <w:rFonts w:ascii="Arial" w:hAnsi="Arial" w:cs="Arial"/>
          <w:i/>
          <w:iCs/>
          <w:sz w:val="22"/>
          <w:szCs w:val="22"/>
        </w:rPr>
        <w:t>Veronica officinalis</w:t>
      </w:r>
      <w:r>
        <w:rPr>
          <w:rFonts w:ascii="Arial" w:hAnsi="Arial" w:cs="Arial"/>
          <w:sz w:val="22"/>
          <w:szCs w:val="22"/>
        </w:rPr>
        <w:t>. Hojné jsou kyselomilné mechy. Přítomnost bikové a/nebo jedlové doubravy ukazuje na živiny chudé substráty. Přítomnost jedle pak na vyšší polohy a vlhčí klima. V náhradních porostech se pak mohou vyskytovat březové lesíky, dub červený, akát.</w:t>
      </w:r>
    </w:p>
    <w:p w:rsidR="008C0F9F" w:rsidRDefault="008C0F9F" w:rsidP="008C0F9F">
      <w:pPr>
        <w:spacing w:before="100" w:beforeAutospacing="1" w:after="100" w:afterAutospacing="1"/>
        <w:jc w:val="both"/>
      </w:pPr>
      <w:r>
        <w:rPr>
          <w:rFonts w:ascii="Arial" w:hAnsi="Arial" w:cs="Arial"/>
          <w:sz w:val="22"/>
          <w:szCs w:val="22"/>
          <w:u w:val="single"/>
        </w:rPr>
        <w:t>Nejčastější dřeviny stromořadí:</w:t>
      </w:r>
      <w:r>
        <w:t xml:space="preserve"> </w:t>
      </w:r>
      <w:r>
        <w:rPr>
          <w:rFonts w:ascii="Arial" w:hAnsi="Arial" w:cs="Arial"/>
          <w:i/>
          <w:iCs/>
          <w:sz w:val="22"/>
          <w:szCs w:val="22"/>
        </w:rPr>
        <w:t>Quercus robur, Betula pendula, Sorbus aucuparia, Robinia pseudoacacia, Malus domestica, Quercus petraea, Aesculus hippocastaneum, Prunus avium, Tilia cordata.</w:t>
      </w:r>
    </w:p>
    <w:p w:rsidR="008C0F9F" w:rsidRDefault="008C0F9F" w:rsidP="008C0F9F">
      <w:pPr>
        <w:spacing w:before="100" w:beforeAutospacing="1" w:after="100" w:afterAutospacing="1"/>
        <w:jc w:val="both"/>
      </w:pPr>
      <w:r>
        <w:rPr>
          <w:rFonts w:ascii="Arial" w:hAnsi="Arial" w:cs="Arial"/>
          <w:sz w:val="22"/>
          <w:szCs w:val="22"/>
          <w:u w:val="single"/>
        </w:rPr>
        <w:t>Vhodná rozptýlená zeleň:</w:t>
      </w:r>
      <w:r>
        <w:t xml:space="preserve"> </w:t>
      </w:r>
      <w:r>
        <w:rPr>
          <w:rFonts w:ascii="Arial" w:hAnsi="Arial" w:cs="Arial"/>
          <w:i/>
          <w:iCs/>
          <w:sz w:val="22"/>
          <w:szCs w:val="22"/>
        </w:rPr>
        <w:t>Quercus robur</w:t>
      </w:r>
      <w:r>
        <w:rPr>
          <w:rFonts w:ascii="Arial" w:hAnsi="Arial" w:cs="Arial"/>
          <w:sz w:val="22"/>
          <w:szCs w:val="22"/>
        </w:rPr>
        <w:t xml:space="preserve"> (vlhčí polohy), </w:t>
      </w:r>
      <w:r>
        <w:rPr>
          <w:rFonts w:ascii="Arial" w:hAnsi="Arial" w:cs="Arial"/>
          <w:i/>
          <w:iCs/>
          <w:sz w:val="22"/>
          <w:szCs w:val="22"/>
        </w:rPr>
        <w:t>Quercus petraea, Carpinus betulus, Sorbus aucuparia, Betula pendula, Crataegus, Rosa canina, Frangula alnus, Tilia cordata, Pinus sylvestris.</w:t>
      </w:r>
    </w:p>
    <w:p w:rsidR="008C0F9F" w:rsidRDefault="008C0F9F" w:rsidP="008C0F9F">
      <w:pPr>
        <w:spacing w:before="100" w:beforeAutospacing="1" w:after="100" w:afterAutospacing="1"/>
        <w:jc w:val="both"/>
      </w:pPr>
      <w:r>
        <w:rPr>
          <w:rFonts w:ascii="Arial" w:hAnsi="Arial" w:cs="Arial"/>
          <w:sz w:val="22"/>
          <w:szCs w:val="22"/>
          <w:u w:val="single"/>
        </w:rPr>
        <w:t>Vhodné travní směsi:</w:t>
      </w:r>
      <w:r>
        <w:t xml:space="preserve"> </w:t>
      </w:r>
      <w:r>
        <w:rPr>
          <w:rFonts w:ascii="Arial" w:hAnsi="Arial" w:cs="Arial"/>
          <w:i/>
          <w:iCs/>
          <w:sz w:val="22"/>
          <w:szCs w:val="22"/>
        </w:rPr>
        <w:t>Festuca ovina, F. rubra, F. pratensis, Agrostis capillaris, Cynosurus cristatus, Phleum pratense, Poa angustifolia, P. pratensis, Lolium perenne, Trifolium repens</w:t>
      </w:r>
    </w:p>
    <w:p w:rsidR="008C0F9F" w:rsidRPr="00C5238D" w:rsidRDefault="008C0F9F" w:rsidP="008C0F9F">
      <w:pPr>
        <w:spacing w:before="100" w:beforeAutospacing="1" w:after="100" w:afterAutospacing="1"/>
        <w:jc w:val="both"/>
      </w:pPr>
      <w:r>
        <w:rPr>
          <w:rFonts w:ascii="Arial" w:hAnsi="Arial" w:cs="Arial"/>
          <w:sz w:val="22"/>
          <w:szCs w:val="22"/>
          <w:u w:val="single"/>
        </w:rPr>
        <w:t>Invazní a expanzivní druhy:</w:t>
      </w:r>
      <w:r>
        <w:t xml:space="preserve"> </w:t>
      </w:r>
      <w:r>
        <w:rPr>
          <w:rFonts w:ascii="Arial" w:hAnsi="Arial" w:cs="Arial"/>
          <w:i/>
          <w:iCs/>
          <w:sz w:val="22"/>
          <w:szCs w:val="22"/>
        </w:rPr>
        <w:t xml:space="preserve">Heracleum mantegazzianum, Chamerion angustifolium, Calamagrostis epigejos, Impatiens parviflora, Rubus fruticosus, Rubus idaeus, Reynoutria </w:t>
      </w:r>
      <w:r w:rsidRPr="00C5238D">
        <w:rPr>
          <w:rFonts w:ascii="Arial" w:hAnsi="Arial" w:cs="Arial"/>
          <w:i/>
          <w:iCs/>
          <w:sz w:val="22"/>
          <w:szCs w:val="22"/>
        </w:rPr>
        <w:t>japonica, Arrhenatherum elatius, Robinia pseudacacia, Sambucus racemosa</w:t>
      </w:r>
      <w:r w:rsidRPr="00C5238D">
        <w:rPr>
          <w:rFonts w:ascii="Arial" w:hAnsi="Arial" w:cs="Arial"/>
          <w:sz w:val="22"/>
          <w:szCs w:val="22"/>
        </w:rPr>
        <w:t>.</w:t>
      </w:r>
    </w:p>
    <w:p w:rsidR="00314A71" w:rsidRDefault="008C0F9F" w:rsidP="00314A71">
      <w:pPr>
        <w:spacing w:before="100" w:beforeAutospacing="1" w:after="100" w:afterAutospacing="1"/>
        <w:rPr>
          <w:rFonts w:ascii="Arial" w:hAnsi="Arial" w:cs="Arial"/>
          <w:sz w:val="22"/>
          <w:szCs w:val="22"/>
        </w:rPr>
      </w:pPr>
      <w:r w:rsidRPr="00C5238D">
        <w:rPr>
          <w:rFonts w:ascii="Arial" w:hAnsi="Arial" w:cs="Arial"/>
          <w:sz w:val="22"/>
          <w:szCs w:val="22"/>
        </w:rPr>
        <w:t>(Neuhäuslová a kol., 1998).</w:t>
      </w:r>
    </w:p>
    <w:p w:rsidR="00080282" w:rsidRDefault="00080282" w:rsidP="00314A71">
      <w:pPr>
        <w:spacing w:before="100" w:beforeAutospacing="1" w:after="100" w:afterAutospacing="1"/>
        <w:rPr>
          <w:rFonts w:ascii="Arial" w:hAnsi="Arial" w:cs="Arial"/>
          <w:sz w:val="22"/>
          <w:szCs w:val="22"/>
        </w:rPr>
      </w:pPr>
      <w:r w:rsidRPr="00080282">
        <w:rPr>
          <w:rFonts w:ascii="Arial" w:hAnsi="Arial" w:cs="Arial"/>
          <w:sz w:val="22"/>
          <w:szCs w:val="22"/>
        </w:rPr>
        <w:lastRenderedPageBreak/>
        <w:drawing>
          <wp:anchor distT="0" distB="0" distL="114300" distR="114300" simplePos="0" relativeHeight="251660288" behindDoc="0" locked="0" layoutInCell="1" allowOverlap="1">
            <wp:simplePos x="904240" y="3394710"/>
            <wp:positionH relativeFrom="margin">
              <wp:align>right</wp:align>
            </wp:positionH>
            <wp:positionV relativeFrom="margin">
              <wp:align>top</wp:align>
            </wp:positionV>
            <wp:extent cx="8006080" cy="2884805"/>
            <wp:effectExtent l="0" t="2552700" r="0" b="2544445"/>
            <wp:wrapSquare wrapText="bothSides"/>
            <wp:docPr id="2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ina\Desktop\Dokumenty\A05\Zdětín\ppv.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453"/>
                    <a:stretch>
                      <a:fillRect/>
                    </a:stretch>
                  </pic:blipFill>
                  <pic:spPr bwMode="auto">
                    <a:xfrm rot="16200000">
                      <a:off x="0" y="0"/>
                      <a:ext cx="8006080" cy="2884805"/>
                    </a:xfrm>
                    <a:prstGeom prst="rect">
                      <a:avLst/>
                    </a:prstGeom>
                    <a:noFill/>
                    <a:ln w="9525">
                      <a:noFill/>
                      <a:miter lim="800000"/>
                      <a:headEnd/>
                      <a:tailEnd/>
                    </a:ln>
                  </pic:spPr>
                </pic:pic>
              </a:graphicData>
            </a:graphic>
          </wp:anchor>
        </w:drawing>
      </w:r>
    </w:p>
    <w:p w:rsidR="00080282" w:rsidRDefault="00080282" w:rsidP="00080282">
      <w:pPr>
        <w:pStyle w:val="Default"/>
        <w:tabs>
          <w:tab w:val="left" w:pos="1036"/>
        </w:tabs>
        <w:rPr>
          <w:bCs/>
          <w:sz w:val="18"/>
          <w:szCs w:val="18"/>
        </w:rPr>
      </w:pPr>
      <w:r w:rsidRPr="00314A71">
        <w:rPr>
          <w:bCs/>
          <w:sz w:val="18"/>
          <w:szCs w:val="18"/>
        </w:rPr>
        <w:t>Mapa 8</w:t>
      </w:r>
    </w:p>
    <w:p w:rsidR="00080282" w:rsidRDefault="00080282" w:rsidP="00080282">
      <w:pPr>
        <w:pStyle w:val="Default"/>
        <w:rPr>
          <w:bCs/>
          <w:sz w:val="18"/>
          <w:szCs w:val="18"/>
        </w:rPr>
      </w:pPr>
      <w:r w:rsidRPr="00314A71">
        <w:rPr>
          <w:bCs/>
          <w:sz w:val="18"/>
          <w:szCs w:val="18"/>
        </w:rPr>
        <w:t>Potenciální přirozená vegetace</w:t>
      </w:r>
    </w:p>
    <w:p w:rsidR="00CA7681" w:rsidRPr="00080282" w:rsidRDefault="00080282" w:rsidP="00080282">
      <w:pPr>
        <w:pStyle w:val="Default"/>
        <w:rPr>
          <w:bCs/>
          <w:sz w:val="18"/>
          <w:szCs w:val="18"/>
        </w:rPr>
      </w:pPr>
      <w:r w:rsidRPr="00314A71">
        <w:rPr>
          <w:bCs/>
          <w:sz w:val="18"/>
          <w:szCs w:val="18"/>
        </w:rPr>
        <w:t>(</w:t>
      </w:r>
      <w:r w:rsidRPr="00314A71">
        <w:rPr>
          <w:bCs/>
          <w:color w:val="auto"/>
          <w:sz w:val="18"/>
          <w:szCs w:val="18"/>
        </w:rPr>
        <w:t xml:space="preserve">Zdroj: </w:t>
      </w:r>
      <w:hyperlink r:id="rId31" w:history="1">
        <w:r w:rsidRPr="00314A71">
          <w:rPr>
            <w:rStyle w:val="Hypertextovodkaz"/>
            <w:bCs/>
            <w:color w:val="auto"/>
            <w:sz w:val="18"/>
            <w:szCs w:val="18"/>
            <w:u w:val="none"/>
          </w:rPr>
          <w:t>http://mapy.nature.cz/</w:t>
        </w:r>
      </w:hyperlink>
      <w:r w:rsidRPr="00314A71">
        <w:rPr>
          <w:bCs/>
          <w:color w:val="auto"/>
          <w:sz w:val="18"/>
          <w:szCs w:val="18"/>
        </w:rPr>
        <w:t>, upravená</w:t>
      </w:r>
      <w:r w:rsidRPr="00314A71">
        <w:rPr>
          <w:bCs/>
          <w:sz w:val="18"/>
          <w:szCs w:val="18"/>
        </w:rPr>
        <w:t>)</w:t>
      </w:r>
    </w:p>
    <w:p w:rsidR="00946C05" w:rsidRPr="00184FDD" w:rsidRDefault="00946C05" w:rsidP="00C96A0E">
      <w:pPr>
        <w:pStyle w:val="Nadpis1"/>
        <w:numPr>
          <w:ilvl w:val="1"/>
          <w:numId w:val="2"/>
        </w:numPr>
        <w:spacing w:before="0"/>
      </w:pPr>
      <w:bookmarkStart w:id="80" w:name="_Toc364982479"/>
      <w:bookmarkStart w:id="81" w:name="_Toc364982509"/>
      <w:bookmarkStart w:id="82" w:name="_Toc365538700"/>
      <w:bookmarkStart w:id="83" w:name="_Toc464161682"/>
      <w:bookmarkStart w:id="84" w:name="_Toc474272206"/>
      <w:r w:rsidRPr="00184FDD">
        <w:lastRenderedPageBreak/>
        <w:t>ÚSES</w:t>
      </w:r>
      <w:bookmarkEnd w:id="80"/>
      <w:bookmarkEnd w:id="81"/>
      <w:bookmarkEnd w:id="82"/>
      <w:bookmarkEnd w:id="83"/>
      <w:bookmarkEnd w:id="84"/>
    </w:p>
    <w:p w:rsidR="005B7AFD" w:rsidRPr="00080282" w:rsidRDefault="000A47E7" w:rsidP="00080282">
      <w:pPr>
        <w:autoSpaceDE w:val="0"/>
        <w:autoSpaceDN w:val="0"/>
        <w:spacing w:before="100" w:beforeAutospacing="1" w:after="100" w:afterAutospacing="1" w:line="280" w:lineRule="atLeast"/>
        <w:jc w:val="both"/>
        <w:rPr>
          <w:rFonts w:ascii="Arial" w:hAnsi="Arial" w:cs="Arial"/>
          <w:sz w:val="22"/>
          <w:szCs w:val="22"/>
        </w:rPr>
      </w:pPr>
      <w:r w:rsidRPr="00080282">
        <w:rPr>
          <w:rFonts w:ascii="Arial" w:hAnsi="Arial" w:cs="Arial"/>
          <w:sz w:val="22"/>
          <w:szCs w:val="22"/>
        </w:rPr>
        <w:t>Řešené</w:t>
      </w:r>
      <w:r w:rsidR="005B7AFD" w:rsidRPr="00080282">
        <w:rPr>
          <w:rFonts w:ascii="Arial" w:hAnsi="Arial" w:cs="Arial"/>
          <w:sz w:val="22"/>
          <w:szCs w:val="22"/>
        </w:rPr>
        <w:t xml:space="preserve"> území </w:t>
      </w:r>
      <w:r w:rsidR="009329D3" w:rsidRPr="00080282">
        <w:rPr>
          <w:rFonts w:ascii="Arial" w:hAnsi="Arial" w:cs="Arial"/>
          <w:sz w:val="22"/>
          <w:szCs w:val="22"/>
        </w:rPr>
        <w:t xml:space="preserve">zahrady domova pro seniory </w:t>
      </w:r>
      <w:r w:rsidR="006B491D" w:rsidRPr="00080282">
        <w:rPr>
          <w:rFonts w:ascii="Arial" w:hAnsi="Arial" w:cs="Arial"/>
          <w:sz w:val="22"/>
          <w:szCs w:val="22"/>
        </w:rPr>
        <w:t xml:space="preserve">dle územního </w:t>
      </w:r>
      <w:r w:rsidR="005B7AFD" w:rsidRPr="00080282">
        <w:rPr>
          <w:rFonts w:ascii="Arial" w:hAnsi="Arial" w:cs="Arial"/>
          <w:sz w:val="22"/>
          <w:szCs w:val="22"/>
        </w:rPr>
        <w:t>nezasahuje do funkčního systému ÚSES.</w:t>
      </w:r>
      <w:r w:rsidR="006B491D" w:rsidRPr="00080282">
        <w:rPr>
          <w:rFonts w:ascii="Arial" w:hAnsi="Arial" w:cs="Arial"/>
          <w:sz w:val="22"/>
          <w:szCs w:val="22"/>
        </w:rPr>
        <w:t xml:space="preserve"> Zdroj mapy.nature.cz zahrnuje část řešeného území do Regionální biokoridor ÚSES - Borek - Meandry u Jiřiček. Ovšem územní plán je zpracován ve větší podrobnosti a ten zahradu do ÚSES neřadí.</w:t>
      </w:r>
    </w:p>
    <w:p w:rsidR="005B7AFD" w:rsidRDefault="005B7AFD" w:rsidP="00080282">
      <w:pPr>
        <w:autoSpaceDE w:val="0"/>
        <w:autoSpaceDN w:val="0"/>
        <w:spacing w:before="100" w:beforeAutospacing="1" w:after="100" w:afterAutospacing="1" w:line="280" w:lineRule="atLeast"/>
        <w:jc w:val="both"/>
        <w:rPr>
          <w:rFonts w:ascii="Arial" w:hAnsi="Arial" w:cs="Arial"/>
          <w:sz w:val="22"/>
          <w:szCs w:val="22"/>
        </w:rPr>
      </w:pPr>
      <w:r w:rsidRPr="00080282">
        <w:rPr>
          <w:rFonts w:ascii="Arial" w:hAnsi="Arial" w:cs="Arial"/>
          <w:sz w:val="22"/>
          <w:szCs w:val="22"/>
        </w:rPr>
        <w:t>Navržená opatření nejsou návrhem systému ÚSES a lze je považovat za opatření, které zlepšují stávající stav</w:t>
      </w:r>
      <w:r w:rsidR="00FE691A" w:rsidRPr="00080282">
        <w:rPr>
          <w:rFonts w:ascii="Arial" w:hAnsi="Arial" w:cs="Arial"/>
          <w:sz w:val="22"/>
          <w:szCs w:val="22"/>
        </w:rPr>
        <w:t xml:space="preserve"> lokality.</w:t>
      </w:r>
    </w:p>
    <w:p w:rsidR="00080282" w:rsidRPr="00080282" w:rsidRDefault="00080282" w:rsidP="00080282">
      <w:pPr>
        <w:autoSpaceDE w:val="0"/>
        <w:autoSpaceDN w:val="0"/>
        <w:spacing w:before="100" w:beforeAutospacing="1" w:after="100" w:afterAutospacing="1" w:line="280" w:lineRule="atLeast"/>
        <w:jc w:val="both"/>
        <w:rPr>
          <w:rFonts w:ascii="Arial" w:hAnsi="Arial" w:cs="Arial"/>
          <w:sz w:val="22"/>
          <w:szCs w:val="22"/>
        </w:rPr>
      </w:pPr>
      <w:r w:rsidRPr="00080282">
        <w:rPr>
          <w:rFonts w:ascii="Arial" w:hAnsi="Arial" w:cs="Arial"/>
          <w:sz w:val="22"/>
          <w:szCs w:val="22"/>
        </w:rPr>
        <w:drawing>
          <wp:inline distT="0" distB="0" distL="0" distR="0">
            <wp:extent cx="5365750" cy="2550160"/>
            <wp:effectExtent l="19050" t="0" r="6350" b="0"/>
            <wp:docPr id="30" name="obrázek 6" descr="C:\Users\Martina\Desktop\Onšov - terapeutická zahrada\U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ina\Desktop\Onšov - terapeutická zahrada\USES.jpg"/>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28" r="605"/>
                    <a:stretch/>
                  </pic:blipFill>
                  <pic:spPr bwMode="auto">
                    <a:xfrm>
                      <a:off x="0" y="0"/>
                      <a:ext cx="5361305" cy="25482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80282" w:rsidRDefault="00080282" w:rsidP="00080282">
      <w:pPr>
        <w:pStyle w:val="Default"/>
        <w:tabs>
          <w:tab w:val="left" w:pos="1036"/>
        </w:tabs>
        <w:rPr>
          <w:bCs/>
          <w:sz w:val="18"/>
          <w:szCs w:val="18"/>
        </w:rPr>
      </w:pPr>
      <w:r>
        <w:rPr>
          <w:bCs/>
          <w:sz w:val="18"/>
          <w:szCs w:val="18"/>
        </w:rPr>
        <w:t>Mapa 9</w:t>
      </w:r>
    </w:p>
    <w:p w:rsidR="00080282" w:rsidRDefault="00080282" w:rsidP="00080282">
      <w:pPr>
        <w:pStyle w:val="Default"/>
        <w:rPr>
          <w:bCs/>
          <w:sz w:val="18"/>
          <w:szCs w:val="18"/>
        </w:rPr>
      </w:pPr>
      <w:r>
        <w:rPr>
          <w:bCs/>
          <w:sz w:val="18"/>
          <w:szCs w:val="18"/>
        </w:rPr>
        <w:t>ÚSES</w:t>
      </w:r>
    </w:p>
    <w:p w:rsidR="00314A71" w:rsidRPr="00080282" w:rsidRDefault="00080282" w:rsidP="00080282">
      <w:pPr>
        <w:pStyle w:val="Default"/>
        <w:rPr>
          <w:bCs/>
          <w:sz w:val="18"/>
          <w:szCs w:val="18"/>
        </w:rPr>
      </w:pPr>
      <w:r w:rsidRPr="00314A71">
        <w:rPr>
          <w:bCs/>
          <w:sz w:val="18"/>
          <w:szCs w:val="18"/>
        </w:rPr>
        <w:t>(</w:t>
      </w:r>
      <w:r w:rsidRPr="00314A71">
        <w:rPr>
          <w:bCs/>
          <w:color w:val="auto"/>
          <w:sz w:val="18"/>
          <w:szCs w:val="18"/>
        </w:rPr>
        <w:t xml:space="preserve">Zdroj: </w:t>
      </w:r>
      <w:hyperlink r:id="rId33" w:history="1">
        <w:r w:rsidRPr="00314A71">
          <w:rPr>
            <w:rStyle w:val="Hypertextovodkaz"/>
            <w:bCs/>
            <w:color w:val="auto"/>
            <w:sz w:val="18"/>
            <w:szCs w:val="18"/>
            <w:u w:val="none"/>
          </w:rPr>
          <w:t>http://mapy.nature.cz/</w:t>
        </w:r>
      </w:hyperlink>
      <w:r w:rsidRPr="00314A71">
        <w:rPr>
          <w:bCs/>
          <w:color w:val="auto"/>
          <w:sz w:val="18"/>
          <w:szCs w:val="18"/>
        </w:rPr>
        <w:t>, upravená</w:t>
      </w:r>
      <w:r w:rsidRPr="00314A71">
        <w:rPr>
          <w:bCs/>
          <w:sz w:val="18"/>
          <w:szCs w:val="18"/>
        </w:rPr>
        <w:t>)</w:t>
      </w:r>
    </w:p>
    <w:p w:rsidR="00314A71" w:rsidRDefault="00314A71" w:rsidP="00657A2D">
      <w:pPr>
        <w:pStyle w:val="Default"/>
        <w:ind w:hanging="4962"/>
        <w:rPr>
          <w:bCs/>
          <w:sz w:val="18"/>
          <w:szCs w:val="18"/>
        </w:rPr>
      </w:pPr>
    </w:p>
    <w:p w:rsidR="00314A71" w:rsidRDefault="00314A71" w:rsidP="00657A2D">
      <w:pPr>
        <w:pStyle w:val="Default"/>
        <w:tabs>
          <w:tab w:val="left" w:pos="1036"/>
        </w:tabs>
        <w:rPr>
          <w:bCs/>
          <w:sz w:val="18"/>
          <w:szCs w:val="18"/>
        </w:rPr>
        <w:sectPr w:rsidR="00314A71" w:rsidSect="00657A2D">
          <w:type w:val="continuous"/>
          <w:pgSz w:w="11906" w:h="16838" w:code="9"/>
          <w:pgMar w:top="1304" w:right="1418" w:bottom="1304" w:left="1418" w:header="709" w:footer="709" w:gutter="0"/>
          <w:cols w:space="708"/>
          <w:titlePg/>
          <w:docGrid w:linePitch="360"/>
        </w:sectPr>
      </w:pPr>
    </w:p>
    <w:p w:rsidR="00314A71" w:rsidRDefault="00314A71" w:rsidP="00080282">
      <w:pPr>
        <w:pStyle w:val="Default"/>
        <w:tabs>
          <w:tab w:val="left" w:pos="1036"/>
        </w:tabs>
        <w:ind w:firstLine="4962"/>
        <w:jc w:val="both"/>
        <w:rPr>
          <w:bCs/>
          <w:sz w:val="18"/>
          <w:szCs w:val="18"/>
        </w:rPr>
      </w:pPr>
    </w:p>
    <w:p w:rsidR="00314A71" w:rsidRDefault="00314A71" w:rsidP="00314A71">
      <w:pPr>
        <w:pStyle w:val="Default"/>
        <w:ind w:left="-4962" w:firstLine="4962"/>
        <w:rPr>
          <w:bCs/>
          <w:sz w:val="18"/>
          <w:szCs w:val="18"/>
        </w:rPr>
        <w:sectPr w:rsidR="00314A71" w:rsidSect="00657A2D">
          <w:type w:val="continuous"/>
          <w:pgSz w:w="11906" w:h="16838" w:code="9"/>
          <w:pgMar w:top="1304" w:right="1418" w:bottom="1304" w:left="1418" w:header="709" w:footer="709" w:gutter="0"/>
          <w:cols w:num="2" w:space="708"/>
          <w:titlePg/>
          <w:docGrid w:linePitch="360"/>
        </w:sectPr>
      </w:pPr>
    </w:p>
    <w:p w:rsidR="00314A71" w:rsidRDefault="00314A71" w:rsidP="00E82412">
      <w:pPr>
        <w:jc w:val="both"/>
        <w:rPr>
          <w:rFonts w:ascii="Arial" w:hAnsi="Arial" w:cs="Arial"/>
          <w:bCs/>
          <w:shd w:val="clear" w:color="auto" w:fill="FEFEFE"/>
        </w:rPr>
      </w:pPr>
    </w:p>
    <w:p w:rsidR="00314A71" w:rsidRDefault="00314A71" w:rsidP="00E82412">
      <w:pPr>
        <w:jc w:val="both"/>
        <w:rPr>
          <w:rFonts w:ascii="Arial" w:hAnsi="Arial" w:cs="Arial"/>
          <w:bCs/>
          <w:shd w:val="clear" w:color="auto" w:fill="FEFEFE"/>
        </w:rPr>
      </w:pPr>
    </w:p>
    <w:p w:rsidR="009475E4" w:rsidRPr="00E04200" w:rsidRDefault="00B50F09" w:rsidP="00C96A0E">
      <w:pPr>
        <w:pStyle w:val="Nadpis1"/>
        <w:numPr>
          <w:ilvl w:val="0"/>
          <w:numId w:val="2"/>
        </w:numPr>
        <w:spacing w:before="0"/>
        <w:ind w:hanging="1065"/>
      </w:pPr>
      <w:bookmarkStart w:id="85" w:name="_Toc364982482"/>
      <w:bookmarkStart w:id="86" w:name="_Toc364982512"/>
      <w:bookmarkStart w:id="87" w:name="_Toc364983755"/>
      <w:bookmarkStart w:id="88" w:name="_Toc365538701"/>
      <w:bookmarkStart w:id="89" w:name="_Toc464161684"/>
      <w:bookmarkStart w:id="90" w:name="_Toc474272207"/>
      <w:r w:rsidRPr="00E04200">
        <w:t>S</w:t>
      </w:r>
      <w:bookmarkEnd w:id="85"/>
      <w:bookmarkEnd w:id="86"/>
      <w:bookmarkEnd w:id="87"/>
      <w:bookmarkEnd w:id="88"/>
      <w:r w:rsidR="00501623" w:rsidRPr="00E04200">
        <w:t>TÁVAJÍCÍ STAV</w:t>
      </w:r>
      <w:bookmarkEnd w:id="89"/>
      <w:bookmarkEnd w:id="90"/>
    </w:p>
    <w:p w:rsidR="000A47E7" w:rsidRPr="000A47E7" w:rsidRDefault="000A47E7" w:rsidP="009475E4">
      <w:pPr>
        <w:widowControl w:val="0"/>
        <w:autoSpaceDE w:val="0"/>
        <w:autoSpaceDN w:val="0"/>
        <w:adjustRightInd w:val="0"/>
        <w:spacing w:line="280" w:lineRule="atLeast"/>
        <w:jc w:val="both"/>
        <w:rPr>
          <w:rFonts w:ascii="Arial" w:hAnsi="Arial" w:cs="Arial"/>
          <w:bCs/>
          <w:color w:val="000000"/>
          <w:sz w:val="22"/>
          <w:szCs w:val="22"/>
        </w:rPr>
      </w:pPr>
    </w:p>
    <w:p w:rsidR="005744CE" w:rsidRPr="00E04200" w:rsidRDefault="000A47E7" w:rsidP="00AC4CE0">
      <w:pPr>
        <w:rPr>
          <w:rFonts w:ascii="Arial" w:hAnsi="Arial" w:cs="Arial"/>
          <w:b/>
          <w:sz w:val="22"/>
          <w:szCs w:val="22"/>
        </w:rPr>
      </w:pPr>
      <w:r w:rsidRPr="000A47E7">
        <w:rPr>
          <w:rFonts w:ascii="Arial" w:hAnsi="Arial" w:cs="Arial"/>
          <w:b/>
          <w:sz w:val="22"/>
          <w:szCs w:val="22"/>
        </w:rPr>
        <w:t>HLAVNÍ PARTER</w:t>
      </w:r>
    </w:p>
    <w:p w:rsidR="00343BB9" w:rsidRDefault="00CD768D" w:rsidP="00AB02A3">
      <w:pPr>
        <w:jc w:val="both"/>
        <w:rPr>
          <w:rFonts w:ascii="Arial" w:hAnsi="Arial" w:cs="Arial"/>
          <w:sz w:val="22"/>
          <w:szCs w:val="22"/>
        </w:rPr>
      </w:pPr>
      <w:r>
        <w:rPr>
          <w:rFonts w:ascii="Arial" w:hAnsi="Arial" w:cs="Arial"/>
          <w:sz w:val="22"/>
          <w:szCs w:val="22"/>
        </w:rPr>
        <w:t xml:space="preserve">Hlavní prostor zahrady </w:t>
      </w:r>
      <w:r w:rsidR="00343BB9">
        <w:rPr>
          <w:rFonts w:ascii="Arial" w:hAnsi="Arial" w:cs="Arial"/>
          <w:sz w:val="22"/>
          <w:szCs w:val="22"/>
        </w:rPr>
        <w:t xml:space="preserve">je rozdělen na tři části. Hlavní rovinatou plochu, jižní svah a </w:t>
      </w:r>
      <w:r w:rsidR="00343BB9" w:rsidRPr="00957BCA">
        <w:rPr>
          <w:rFonts w:ascii="Arial" w:hAnsi="Arial" w:cs="Arial"/>
          <w:sz w:val="22"/>
          <w:szCs w:val="22"/>
        </w:rPr>
        <w:t>západní část s travnatou terasou pod bývalou hospodářskou budovou</w:t>
      </w:r>
      <w:r w:rsidR="00343BB9">
        <w:rPr>
          <w:rFonts w:ascii="Arial" w:hAnsi="Arial" w:cs="Arial"/>
          <w:sz w:val="22"/>
          <w:szCs w:val="22"/>
        </w:rPr>
        <w:t>.</w:t>
      </w:r>
    </w:p>
    <w:p w:rsidR="00343BB9" w:rsidRDefault="00343BB9" w:rsidP="00AB02A3">
      <w:pPr>
        <w:jc w:val="both"/>
        <w:rPr>
          <w:rFonts w:ascii="Arial" w:hAnsi="Arial" w:cs="Arial"/>
          <w:sz w:val="22"/>
          <w:szCs w:val="22"/>
        </w:rPr>
      </w:pPr>
    </w:p>
    <w:p w:rsidR="00343BB9" w:rsidRDefault="00343BB9" w:rsidP="00343BB9">
      <w:pPr>
        <w:jc w:val="both"/>
        <w:rPr>
          <w:rFonts w:ascii="Arial" w:hAnsi="Arial" w:cs="Arial"/>
          <w:sz w:val="22"/>
          <w:szCs w:val="22"/>
        </w:rPr>
      </w:pPr>
      <w:r w:rsidRPr="00957BCA">
        <w:rPr>
          <w:rFonts w:ascii="Arial" w:hAnsi="Arial" w:cs="Arial"/>
          <w:sz w:val="22"/>
          <w:szCs w:val="22"/>
        </w:rPr>
        <w:t>Přístup do zahrady je ze severní strany od silnice (směr Martinice u Onšova), nebo samotnou budovou.</w:t>
      </w:r>
      <w:r>
        <w:rPr>
          <w:rFonts w:ascii="Arial" w:hAnsi="Arial" w:cs="Arial"/>
          <w:sz w:val="22"/>
          <w:szCs w:val="22"/>
        </w:rPr>
        <w:t xml:space="preserve"> Dlážděná c</w:t>
      </w:r>
      <w:r w:rsidRPr="00957BCA">
        <w:rPr>
          <w:rFonts w:ascii="Arial" w:hAnsi="Arial" w:cs="Arial"/>
          <w:sz w:val="22"/>
          <w:szCs w:val="22"/>
        </w:rPr>
        <w:t>esta v zahradě slouží pro nutné zásobování a k provozním účelům. V letním období jsou podél cesty umístěn</w:t>
      </w:r>
      <w:r w:rsidR="00F42EFC">
        <w:rPr>
          <w:rFonts w:ascii="Arial" w:hAnsi="Arial" w:cs="Arial"/>
          <w:sz w:val="22"/>
          <w:szCs w:val="22"/>
        </w:rPr>
        <w:t>é odpočinkové lavičky. Cesta je </w:t>
      </w:r>
      <w:r w:rsidRPr="00957BCA">
        <w:rPr>
          <w:rFonts w:ascii="Arial" w:hAnsi="Arial" w:cs="Arial"/>
          <w:sz w:val="22"/>
          <w:szCs w:val="22"/>
        </w:rPr>
        <w:t xml:space="preserve">přechodem mezi terasovitou a rovinatou částí zahrady. </w:t>
      </w:r>
    </w:p>
    <w:p w:rsidR="00343BB9" w:rsidRDefault="00343BB9" w:rsidP="00343BB9">
      <w:pPr>
        <w:jc w:val="both"/>
        <w:rPr>
          <w:rFonts w:ascii="Arial" w:hAnsi="Arial" w:cs="Arial"/>
          <w:sz w:val="22"/>
          <w:szCs w:val="22"/>
        </w:rPr>
      </w:pPr>
    </w:p>
    <w:p w:rsidR="00343BB9" w:rsidRDefault="00343BB9" w:rsidP="005C57E7">
      <w:pPr>
        <w:jc w:val="both"/>
        <w:rPr>
          <w:rFonts w:ascii="Arial" w:hAnsi="Arial" w:cs="Arial"/>
          <w:sz w:val="22"/>
          <w:szCs w:val="22"/>
        </w:rPr>
      </w:pPr>
      <w:r>
        <w:rPr>
          <w:rFonts w:ascii="Arial" w:hAnsi="Arial" w:cs="Arial"/>
          <w:sz w:val="22"/>
          <w:szCs w:val="22"/>
        </w:rPr>
        <w:t xml:space="preserve">Hlavní část parteru je </w:t>
      </w:r>
      <w:r w:rsidR="00CD768D">
        <w:rPr>
          <w:rFonts w:ascii="Arial" w:hAnsi="Arial" w:cs="Arial"/>
          <w:sz w:val="22"/>
          <w:szCs w:val="22"/>
        </w:rPr>
        <w:t xml:space="preserve">torzem ovocného sadu, nachází se zde několik málo posledních ovocných stromů. Je to rovinatá plocha mírně svažitá k jihovýchodnímu cípu, je </w:t>
      </w:r>
      <w:r w:rsidR="00AB02A3">
        <w:rPr>
          <w:rFonts w:ascii="Arial" w:hAnsi="Arial" w:cs="Arial"/>
          <w:sz w:val="22"/>
          <w:szCs w:val="22"/>
        </w:rPr>
        <w:t xml:space="preserve">zatravněná s drobnými nerovnostmi. </w:t>
      </w:r>
      <w:r>
        <w:rPr>
          <w:rFonts w:ascii="Arial" w:hAnsi="Arial" w:cs="Arial"/>
          <w:sz w:val="22"/>
          <w:szCs w:val="22"/>
        </w:rPr>
        <w:t>Keřové patro prakticky chybí. Jediný</w:t>
      </w:r>
      <w:r w:rsidR="00F42EFC">
        <w:rPr>
          <w:rFonts w:ascii="Arial" w:hAnsi="Arial" w:cs="Arial"/>
          <w:sz w:val="22"/>
          <w:szCs w:val="22"/>
        </w:rPr>
        <w:t>mi zástupci je keřová skupina u </w:t>
      </w:r>
      <w:r>
        <w:rPr>
          <w:rFonts w:ascii="Arial" w:hAnsi="Arial" w:cs="Arial"/>
          <w:sz w:val="22"/>
          <w:szCs w:val="22"/>
        </w:rPr>
        <w:t xml:space="preserve">technického vstupu do budovy. </w:t>
      </w:r>
      <w:r w:rsidR="00AB02A3">
        <w:rPr>
          <w:rFonts w:ascii="Arial" w:hAnsi="Arial" w:cs="Arial"/>
          <w:sz w:val="22"/>
          <w:szCs w:val="22"/>
        </w:rPr>
        <w:t>Významnou dominantou</w:t>
      </w:r>
      <w:r>
        <w:rPr>
          <w:rFonts w:ascii="Arial" w:hAnsi="Arial" w:cs="Arial"/>
          <w:sz w:val="22"/>
          <w:szCs w:val="22"/>
        </w:rPr>
        <w:t xml:space="preserve"> zahrady</w:t>
      </w:r>
      <w:r w:rsidR="00AB02A3">
        <w:rPr>
          <w:rFonts w:ascii="Arial" w:hAnsi="Arial" w:cs="Arial"/>
          <w:sz w:val="22"/>
          <w:szCs w:val="22"/>
        </w:rPr>
        <w:t xml:space="preserve"> je solitérní dub červený</w:t>
      </w:r>
      <w:r w:rsidR="00D555E4">
        <w:rPr>
          <w:rFonts w:ascii="Arial" w:hAnsi="Arial" w:cs="Arial"/>
          <w:sz w:val="22"/>
          <w:szCs w:val="22"/>
        </w:rPr>
        <w:t xml:space="preserve"> (</w:t>
      </w:r>
      <w:r w:rsidR="00D555E4" w:rsidRPr="00D555E4">
        <w:rPr>
          <w:rFonts w:ascii="Arial" w:hAnsi="Arial" w:cs="Arial"/>
          <w:i/>
          <w:sz w:val="22"/>
          <w:szCs w:val="22"/>
        </w:rPr>
        <w:t>Quercus rubra</w:t>
      </w:r>
      <w:r w:rsidR="00D555E4">
        <w:rPr>
          <w:rFonts w:ascii="Arial" w:hAnsi="Arial" w:cs="Arial"/>
          <w:sz w:val="22"/>
          <w:szCs w:val="22"/>
        </w:rPr>
        <w:t>)</w:t>
      </w:r>
      <w:r w:rsidR="00AB02A3">
        <w:rPr>
          <w:rFonts w:ascii="Arial" w:hAnsi="Arial" w:cs="Arial"/>
          <w:sz w:val="22"/>
          <w:szCs w:val="22"/>
        </w:rPr>
        <w:t xml:space="preserve">, rostoucí v jihovýchodním </w:t>
      </w:r>
      <w:r w:rsidR="00957BCA">
        <w:rPr>
          <w:rFonts w:ascii="Arial" w:hAnsi="Arial" w:cs="Arial"/>
          <w:sz w:val="22"/>
          <w:szCs w:val="22"/>
        </w:rPr>
        <w:t xml:space="preserve">rohu zahrady. </w:t>
      </w:r>
      <w:r w:rsidR="005C57E7">
        <w:rPr>
          <w:rFonts w:ascii="Arial" w:hAnsi="Arial" w:cs="Arial"/>
          <w:sz w:val="22"/>
          <w:szCs w:val="22"/>
        </w:rPr>
        <w:t>V zahradě je umístěn menší dřevěný altán, umělecký objekt</w:t>
      </w:r>
      <w:r>
        <w:rPr>
          <w:rFonts w:ascii="Arial" w:hAnsi="Arial" w:cs="Arial"/>
          <w:sz w:val="22"/>
          <w:szCs w:val="22"/>
        </w:rPr>
        <w:t xml:space="preserve"> Slon</w:t>
      </w:r>
      <w:r w:rsidR="005C57E7">
        <w:rPr>
          <w:rFonts w:ascii="Arial" w:hAnsi="Arial" w:cs="Arial"/>
          <w:sz w:val="22"/>
          <w:szCs w:val="22"/>
        </w:rPr>
        <w:t xml:space="preserve">, </w:t>
      </w:r>
      <w:r>
        <w:rPr>
          <w:rFonts w:ascii="Arial" w:hAnsi="Arial" w:cs="Arial"/>
          <w:sz w:val="22"/>
          <w:szCs w:val="22"/>
        </w:rPr>
        <w:t>herní prvky pro děti, kuželník a udírna. Poblíž domu jsou pod sezonním stanem umístěny lavičky.</w:t>
      </w:r>
    </w:p>
    <w:p w:rsidR="00343BB9" w:rsidRDefault="00343BB9" w:rsidP="005C57E7">
      <w:pPr>
        <w:jc w:val="both"/>
        <w:rPr>
          <w:rFonts w:ascii="Arial" w:hAnsi="Arial" w:cs="Arial"/>
          <w:sz w:val="22"/>
          <w:szCs w:val="22"/>
        </w:rPr>
      </w:pPr>
    </w:p>
    <w:p w:rsidR="00343BB9" w:rsidRDefault="00343BB9" w:rsidP="00343BB9">
      <w:pPr>
        <w:jc w:val="both"/>
        <w:rPr>
          <w:rFonts w:ascii="Arial" w:hAnsi="Arial" w:cs="Arial"/>
          <w:sz w:val="22"/>
          <w:szCs w:val="22"/>
        </w:rPr>
      </w:pPr>
      <w:r>
        <w:rPr>
          <w:rFonts w:ascii="Arial" w:hAnsi="Arial" w:cs="Arial"/>
          <w:sz w:val="22"/>
          <w:szCs w:val="22"/>
        </w:rPr>
        <w:t>Prudký svah, který vymezuje zahradu z jihu zasahuje</w:t>
      </w:r>
      <w:r w:rsidRPr="00957BCA">
        <w:rPr>
          <w:rFonts w:ascii="Arial" w:hAnsi="Arial" w:cs="Arial"/>
          <w:sz w:val="22"/>
          <w:szCs w:val="22"/>
        </w:rPr>
        <w:t xml:space="preserve"> také </w:t>
      </w:r>
      <w:r>
        <w:rPr>
          <w:rFonts w:ascii="Arial" w:hAnsi="Arial" w:cs="Arial"/>
          <w:sz w:val="22"/>
          <w:szCs w:val="22"/>
        </w:rPr>
        <w:t xml:space="preserve">k </w:t>
      </w:r>
      <w:r w:rsidRPr="00957BCA">
        <w:rPr>
          <w:rFonts w:ascii="Arial" w:hAnsi="Arial" w:cs="Arial"/>
          <w:sz w:val="22"/>
          <w:szCs w:val="22"/>
        </w:rPr>
        <w:t>východní hranici záme</w:t>
      </w:r>
      <w:r>
        <w:rPr>
          <w:rFonts w:ascii="Arial" w:hAnsi="Arial" w:cs="Arial"/>
          <w:sz w:val="22"/>
          <w:szCs w:val="22"/>
        </w:rPr>
        <w:t xml:space="preserve">cké zahrady. Svah je nezpevněný a prudký. </w:t>
      </w:r>
      <w:r w:rsidRPr="00D37F15">
        <w:rPr>
          <w:rFonts w:ascii="Arial" w:hAnsi="Arial" w:cs="Arial"/>
          <w:sz w:val="22"/>
          <w:szCs w:val="22"/>
        </w:rPr>
        <w:t xml:space="preserve">Roste na něm ruderální porost a řada náletových </w:t>
      </w:r>
      <w:r w:rsidRPr="00D37F15">
        <w:rPr>
          <w:rFonts w:ascii="Arial" w:hAnsi="Arial" w:cs="Arial"/>
          <w:sz w:val="22"/>
          <w:szCs w:val="22"/>
        </w:rPr>
        <w:lastRenderedPageBreak/>
        <w:t>invazivních dřevin převážně akáty</w:t>
      </w:r>
      <w:r w:rsidR="00E04200" w:rsidRPr="00D37F15">
        <w:rPr>
          <w:rFonts w:ascii="Arial" w:hAnsi="Arial" w:cs="Arial"/>
          <w:sz w:val="22"/>
          <w:szCs w:val="22"/>
        </w:rPr>
        <w:t xml:space="preserve"> (</w:t>
      </w:r>
      <w:r w:rsidR="00E04200" w:rsidRPr="00D37F15">
        <w:rPr>
          <w:rFonts w:ascii="Arial" w:hAnsi="Arial" w:cs="Arial"/>
          <w:i/>
          <w:sz w:val="22"/>
          <w:szCs w:val="22"/>
        </w:rPr>
        <w:t>Robinia pseudoacacia</w:t>
      </w:r>
      <w:r w:rsidR="00E04200" w:rsidRPr="00D37F15">
        <w:rPr>
          <w:rFonts w:ascii="Arial" w:hAnsi="Arial" w:cs="Arial"/>
          <w:sz w:val="22"/>
          <w:szCs w:val="22"/>
        </w:rPr>
        <w:t>)</w:t>
      </w:r>
      <w:r w:rsidRPr="00D37F15">
        <w:rPr>
          <w:rFonts w:ascii="Arial" w:hAnsi="Arial" w:cs="Arial"/>
          <w:sz w:val="22"/>
          <w:szCs w:val="22"/>
        </w:rPr>
        <w:t>. V</w:t>
      </w:r>
      <w:r w:rsidR="00F42EFC">
        <w:rPr>
          <w:rFonts w:ascii="Arial" w:hAnsi="Arial" w:cs="Arial"/>
          <w:sz w:val="22"/>
          <w:szCs w:val="22"/>
        </w:rPr>
        <w:t xml:space="preserve"> nedávné době došlo k </w:t>
      </w:r>
      <w:r>
        <w:rPr>
          <w:rFonts w:ascii="Arial" w:hAnsi="Arial" w:cs="Arial"/>
          <w:sz w:val="22"/>
          <w:szCs w:val="22"/>
        </w:rPr>
        <w:t xml:space="preserve">vykácení části akátů, avšak v prudkém svahu nedošlo k odstranění pařezů, které dnes obrůstají, což je hlavní </w:t>
      </w:r>
      <w:r w:rsidRPr="00D37F15">
        <w:rPr>
          <w:rFonts w:ascii="Arial" w:hAnsi="Arial" w:cs="Arial"/>
          <w:sz w:val="22"/>
          <w:szCs w:val="22"/>
        </w:rPr>
        <w:t xml:space="preserve">důvod neustálého šíření akátu z kořenových výmladků. V porostu akátu roste několik </w:t>
      </w:r>
      <w:r w:rsidRPr="00657A2D">
        <w:rPr>
          <w:rFonts w:ascii="Arial" w:hAnsi="Arial" w:cs="Arial"/>
          <w:sz w:val="22"/>
          <w:szCs w:val="22"/>
        </w:rPr>
        <w:t>jilmů (</w:t>
      </w:r>
      <w:r w:rsidRPr="00657A2D">
        <w:rPr>
          <w:rFonts w:ascii="Arial" w:hAnsi="Arial" w:cs="Arial"/>
          <w:i/>
          <w:sz w:val="22"/>
          <w:szCs w:val="22"/>
        </w:rPr>
        <w:t xml:space="preserve">Ulmus </w:t>
      </w:r>
      <w:r w:rsidR="00D37F15" w:rsidRPr="00657A2D">
        <w:rPr>
          <w:rFonts w:ascii="Arial" w:hAnsi="Arial" w:cs="Arial"/>
          <w:i/>
          <w:sz w:val="22"/>
          <w:szCs w:val="22"/>
        </w:rPr>
        <w:t>glabra</w:t>
      </w:r>
      <w:r w:rsidRPr="00657A2D">
        <w:rPr>
          <w:rFonts w:ascii="Arial" w:hAnsi="Arial" w:cs="Arial"/>
          <w:sz w:val="22"/>
          <w:szCs w:val="22"/>
        </w:rPr>
        <w:t>)</w:t>
      </w:r>
      <w:r w:rsidR="00E04200" w:rsidRPr="00657A2D">
        <w:rPr>
          <w:rFonts w:ascii="Arial" w:hAnsi="Arial" w:cs="Arial"/>
          <w:sz w:val="22"/>
          <w:szCs w:val="22"/>
        </w:rPr>
        <w:t>.</w:t>
      </w:r>
    </w:p>
    <w:p w:rsidR="00343BB9" w:rsidRDefault="00343BB9" w:rsidP="00343BB9">
      <w:pPr>
        <w:jc w:val="both"/>
        <w:rPr>
          <w:rFonts w:ascii="Arial" w:hAnsi="Arial" w:cs="Arial"/>
          <w:sz w:val="22"/>
          <w:szCs w:val="22"/>
        </w:rPr>
      </w:pPr>
    </w:p>
    <w:p w:rsidR="00E04200" w:rsidRDefault="00E04200" w:rsidP="00E04200">
      <w:pPr>
        <w:jc w:val="both"/>
        <w:rPr>
          <w:rFonts w:ascii="Arial" w:hAnsi="Arial" w:cs="Arial"/>
          <w:sz w:val="22"/>
          <w:szCs w:val="22"/>
        </w:rPr>
      </w:pPr>
      <w:r w:rsidRPr="00957BCA">
        <w:rPr>
          <w:rFonts w:ascii="Arial" w:hAnsi="Arial" w:cs="Arial"/>
          <w:sz w:val="22"/>
          <w:szCs w:val="22"/>
        </w:rPr>
        <w:t xml:space="preserve">Zadní západní část s travnatou terasou pod bývalou </w:t>
      </w:r>
      <w:r w:rsidRPr="00D37F15">
        <w:rPr>
          <w:rFonts w:ascii="Arial" w:hAnsi="Arial" w:cs="Arial"/>
          <w:sz w:val="22"/>
          <w:szCs w:val="22"/>
        </w:rPr>
        <w:t>hospodářskou budovou je prakticky nevyužita. Nachází se zde sušárna pod solitérní vzrostlou lípou (</w:t>
      </w:r>
      <w:r w:rsidRPr="00D37F15">
        <w:rPr>
          <w:rFonts w:ascii="Arial" w:hAnsi="Arial" w:cs="Arial"/>
          <w:i/>
          <w:sz w:val="22"/>
          <w:szCs w:val="22"/>
        </w:rPr>
        <w:t>Tilia cordata</w:t>
      </w:r>
      <w:r w:rsidRPr="00D37F15">
        <w:rPr>
          <w:rFonts w:ascii="Arial" w:hAnsi="Arial" w:cs="Arial"/>
          <w:sz w:val="22"/>
          <w:szCs w:val="22"/>
        </w:rPr>
        <w:t>).</w:t>
      </w:r>
      <w:r>
        <w:rPr>
          <w:rFonts w:ascii="Arial" w:hAnsi="Arial" w:cs="Arial"/>
          <w:sz w:val="22"/>
          <w:szCs w:val="22"/>
        </w:rPr>
        <w:t xml:space="preserve"> Část plochy tvoří trávník ale část plochy je opět spíše r</w:t>
      </w:r>
      <w:r w:rsidR="00184703">
        <w:rPr>
          <w:rFonts w:ascii="Arial" w:hAnsi="Arial" w:cs="Arial"/>
          <w:sz w:val="22"/>
          <w:szCs w:val="22"/>
        </w:rPr>
        <w:t>uderálního charakteru s výmladky</w:t>
      </w:r>
      <w:r>
        <w:rPr>
          <w:rFonts w:ascii="Arial" w:hAnsi="Arial" w:cs="Arial"/>
          <w:sz w:val="22"/>
          <w:szCs w:val="22"/>
        </w:rPr>
        <w:t xml:space="preserve"> akátu.</w:t>
      </w:r>
    </w:p>
    <w:p w:rsidR="00343BB9" w:rsidRDefault="00343BB9" w:rsidP="00343BB9">
      <w:pPr>
        <w:jc w:val="both"/>
        <w:rPr>
          <w:rFonts w:ascii="Arial" w:hAnsi="Arial" w:cs="Arial"/>
          <w:sz w:val="22"/>
          <w:szCs w:val="22"/>
        </w:rPr>
      </w:pPr>
    </w:p>
    <w:p w:rsidR="00CD768D" w:rsidRPr="00957BCA" w:rsidRDefault="00E04200" w:rsidP="00AC4CE0">
      <w:pPr>
        <w:jc w:val="both"/>
        <w:rPr>
          <w:rFonts w:ascii="Arial" w:hAnsi="Arial" w:cs="Arial"/>
          <w:sz w:val="22"/>
          <w:szCs w:val="22"/>
        </w:rPr>
      </w:pPr>
      <w:r>
        <w:rPr>
          <w:rFonts w:ascii="Arial" w:hAnsi="Arial" w:cs="Arial"/>
          <w:sz w:val="22"/>
          <w:szCs w:val="22"/>
        </w:rPr>
        <w:t>S</w:t>
      </w:r>
      <w:r w:rsidR="000A47E7" w:rsidRPr="00957BCA">
        <w:rPr>
          <w:rFonts w:ascii="Arial" w:hAnsi="Arial" w:cs="Arial"/>
          <w:sz w:val="22"/>
          <w:szCs w:val="22"/>
        </w:rPr>
        <w:t xml:space="preserve">távající oplocení, na východní straně zahrady, je v kolizi s majetkoprávními vztahy. </w:t>
      </w:r>
      <w:r>
        <w:rPr>
          <w:rFonts w:ascii="Arial" w:hAnsi="Arial" w:cs="Arial"/>
          <w:sz w:val="22"/>
          <w:szCs w:val="22"/>
        </w:rPr>
        <w:t xml:space="preserve">Obvodová </w:t>
      </w:r>
      <w:r w:rsidR="000A47E7" w:rsidRPr="00957BCA">
        <w:rPr>
          <w:rFonts w:ascii="Arial" w:hAnsi="Arial" w:cs="Arial"/>
          <w:sz w:val="22"/>
          <w:szCs w:val="22"/>
        </w:rPr>
        <w:t>zeď, která podpírá zahradu</w:t>
      </w:r>
      <w:r w:rsidR="005F63B5" w:rsidRPr="00957BCA">
        <w:rPr>
          <w:rFonts w:ascii="Arial" w:hAnsi="Arial" w:cs="Arial"/>
          <w:sz w:val="22"/>
          <w:szCs w:val="22"/>
        </w:rPr>
        <w:t>,</w:t>
      </w:r>
      <w:r>
        <w:rPr>
          <w:rFonts w:ascii="Arial" w:hAnsi="Arial" w:cs="Arial"/>
          <w:sz w:val="22"/>
          <w:szCs w:val="22"/>
        </w:rPr>
        <w:t xml:space="preserve"> je v havarijním</w:t>
      </w:r>
      <w:r w:rsidR="000A47E7" w:rsidRPr="00957BCA">
        <w:rPr>
          <w:rFonts w:ascii="Arial" w:hAnsi="Arial" w:cs="Arial"/>
          <w:sz w:val="22"/>
          <w:szCs w:val="22"/>
        </w:rPr>
        <w:t xml:space="preserve"> stavu a je nutné ji </w:t>
      </w:r>
      <w:r>
        <w:rPr>
          <w:rFonts w:ascii="Arial" w:hAnsi="Arial" w:cs="Arial"/>
          <w:sz w:val="22"/>
          <w:szCs w:val="22"/>
        </w:rPr>
        <w:t xml:space="preserve">urychleně </w:t>
      </w:r>
      <w:r w:rsidR="000A47E7" w:rsidRPr="00957BCA">
        <w:rPr>
          <w:rFonts w:ascii="Arial" w:hAnsi="Arial" w:cs="Arial"/>
          <w:sz w:val="22"/>
          <w:szCs w:val="22"/>
        </w:rPr>
        <w:t>asanovat.</w:t>
      </w:r>
      <w:r w:rsidR="00AB02A3" w:rsidRPr="00957BCA">
        <w:rPr>
          <w:rFonts w:ascii="Arial" w:hAnsi="Arial" w:cs="Arial"/>
          <w:sz w:val="22"/>
          <w:szCs w:val="22"/>
        </w:rPr>
        <w:t xml:space="preserve"> </w:t>
      </w:r>
      <w:r>
        <w:rPr>
          <w:rFonts w:ascii="Arial" w:hAnsi="Arial" w:cs="Arial"/>
          <w:sz w:val="22"/>
          <w:szCs w:val="22"/>
        </w:rPr>
        <w:t>Nové řešení musí splňovat bezpečnostní normy a zeď by na sobě měla mít oplocení, jelikož výška zdi v některých místech převyšuje 2m. Je třeba klást důraz na bezpečnost, jelikož zahrada je primárně určená k pobytu osob se sníženou schopností orientace a pohybu. Rekonstrukce zdi není součástí projektu.</w:t>
      </w:r>
    </w:p>
    <w:p w:rsidR="00AB02A3" w:rsidRDefault="00AB02A3" w:rsidP="00AC4CE0">
      <w:pPr>
        <w:jc w:val="both"/>
        <w:rPr>
          <w:rFonts w:ascii="Arial" w:hAnsi="Arial" w:cs="Arial"/>
          <w:sz w:val="22"/>
          <w:szCs w:val="22"/>
          <w:highlight w:val="yellow"/>
        </w:rPr>
      </w:pPr>
    </w:p>
    <w:p w:rsidR="005C57E7" w:rsidRPr="00EB0EB8" w:rsidRDefault="005C57E7" w:rsidP="00AC4CE0">
      <w:pPr>
        <w:jc w:val="both"/>
        <w:rPr>
          <w:rFonts w:ascii="Arial" w:hAnsi="Arial" w:cs="Arial"/>
          <w:sz w:val="22"/>
          <w:szCs w:val="22"/>
          <w:highlight w:val="yellow"/>
        </w:rPr>
      </w:pPr>
    </w:p>
    <w:p w:rsidR="005744CE" w:rsidRPr="00E04200" w:rsidRDefault="000A47E7" w:rsidP="00E04200">
      <w:pPr>
        <w:rPr>
          <w:rFonts w:ascii="Arial" w:hAnsi="Arial" w:cs="Arial"/>
          <w:b/>
          <w:sz w:val="22"/>
          <w:szCs w:val="22"/>
        </w:rPr>
      </w:pPr>
      <w:r w:rsidRPr="000A47E7">
        <w:rPr>
          <w:rFonts w:ascii="Arial" w:hAnsi="Arial" w:cs="Arial"/>
          <w:b/>
          <w:sz w:val="22"/>
          <w:szCs w:val="22"/>
        </w:rPr>
        <w:t>DVŮR</w:t>
      </w:r>
    </w:p>
    <w:p w:rsidR="00957BCA" w:rsidRDefault="0033724F" w:rsidP="005C57E7">
      <w:pPr>
        <w:pStyle w:val="Bezmezer"/>
        <w:jc w:val="both"/>
        <w:rPr>
          <w:rFonts w:ascii="Arial" w:hAnsi="Arial" w:cs="Arial"/>
          <w:sz w:val="22"/>
          <w:szCs w:val="22"/>
        </w:rPr>
      </w:pPr>
      <w:r>
        <w:rPr>
          <w:rFonts w:ascii="Arial" w:hAnsi="Arial" w:cs="Arial"/>
          <w:sz w:val="22"/>
          <w:szCs w:val="22"/>
        </w:rPr>
        <w:t>Nádvoří je vymezeno</w:t>
      </w:r>
      <w:r w:rsidR="00E04200">
        <w:rPr>
          <w:rFonts w:ascii="Arial" w:hAnsi="Arial" w:cs="Arial"/>
          <w:sz w:val="22"/>
          <w:szCs w:val="22"/>
        </w:rPr>
        <w:t xml:space="preserve"> dvěma budovami, </w:t>
      </w:r>
      <w:r w:rsidR="00EC43DA" w:rsidRPr="00655DEA">
        <w:rPr>
          <w:rFonts w:ascii="Arial" w:hAnsi="Arial" w:cs="Arial"/>
          <w:sz w:val="22"/>
          <w:szCs w:val="22"/>
        </w:rPr>
        <w:t>vstupní a zároveň příjezdovou branou</w:t>
      </w:r>
      <w:r w:rsidR="00184703">
        <w:rPr>
          <w:rFonts w:ascii="Arial" w:hAnsi="Arial" w:cs="Arial"/>
          <w:sz w:val="22"/>
          <w:szCs w:val="22"/>
        </w:rPr>
        <w:t xml:space="preserve"> a jižní zdí s </w:t>
      </w:r>
      <w:r w:rsidR="00E04200">
        <w:rPr>
          <w:rFonts w:ascii="Arial" w:hAnsi="Arial" w:cs="Arial"/>
          <w:sz w:val="22"/>
          <w:szCs w:val="22"/>
        </w:rPr>
        <w:t>brankou</w:t>
      </w:r>
      <w:r w:rsidR="00EC43DA" w:rsidRPr="00655DEA">
        <w:rPr>
          <w:rFonts w:ascii="Arial" w:hAnsi="Arial" w:cs="Arial"/>
          <w:sz w:val="22"/>
          <w:szCs w:val="22"/>
        </w:rPr>
        <w:t>. V areálu dvora jsou pl</w:t>
      </w:r>
      <w:r w:rsidR="00E04200">
        <w:rPr>
          <w:rFonts w:ascii="Arial" w:hAnsi="Arial" w:cs="Arial"/>
          <w:sz w:val="22"/>
          <w:szCs w:val="22"/>
        </w:rPr>
        <w:t>ochy rozdělené na část zpevněné dlažbou</w:t>
      </w:r>
      <w:r w:rsidR="00EC43DA" w:rsidRPr="00655DEA">
        <w:rPr>
          <w:rFonts w:ascii="Arial" w:hAnsi="Arial" w:cs="Arial"/>
          <w:sz w:val="22"/>
          <w:szCs w:val="22"/>
        </w:rPr>
        <w:t xml:space="preserve"> a</w:t>
      </w:r>
      <w:r w:rsidR="00E04200">
        <w:rPr>
          <w:rFonts w:ascii="Arial" w:hAnsi="Arial" w:cs="Arial"/>
          <w:sz w:val="22"/>
          <w:szCs w:val="22"/>
        </w:rPr>
        <w:t xml:space="preserve"> zelené travnaté plochy</w:t>
      </w:r>
      <w:r w:rsidR="00EC43DA" w:rsidRPr="00655DEA">
        <w:rPr>
          <w:rFonts w:ascii="Arial" w:hAnsi="Arial" w:cs="Arial"/>
          <w:sz w:val="22"/>
          <w:szCs w:val="22"/>
        </w:rPr>
        <w:t xml:space="preserve"> s keřovou a stromovou výsadbou. Část zpevněná je definována provozními směry</w:t>
      </w:r>
      <w:r w:rsidR="00D555E4">
        <w:rPr>
          <w:rFonts w:ascii="Arial" w:hAnsi="Arial" w:cs="Arial"/>
          <w:sz w:val="22"/>
          <w:szCs w:val="22"/>
        </w:rPr>
        <w:t>, které byly vydlážděny</w:t>
      </w:r>
      <w:r>
        <w:rPr>
          <w:rFonts w:ascii="Arial" w:hAnsi="Arial" w:cs="Arial"/>
          <w:sz w:val="22"/>
          <w:szCs w:val="22"/>
        </w:rPr>
        <w:t xml:space="preserve"> v roce</w:t>
      </w:r>
      <w:r w:rsidR="00D555E4">
        <w:rPr>
          <w:rFonts w:ascii="Arial" w:hAnsi="Arial" w:cs="Arial"/>
          <w:sz w:val="22"/>
          <w:szCs w:val="22"/>
        </w:rPr>
        <w:t xml:space="preserve"> 1994 červenou zámkovou dlažbou. </w:t>
      </w:r>
    </w:p>
    <w:p w:rsidR="00E04200" w:rsidRDefault="00E04200" w:rsidP="005C57E7">
      <w:pPr>
        <w:pStyle w:val="Bezmezer"/>
        <w:jc w:val="both"/>
        <w:rPr>
          <w:rFonts w:ascii="Arial" w:hAnsi="Arial" w:cs="Arial"/>
          <w:sz w:val="22"/>
          <w:szCs w:val="22"/>
        </w:rPr>
      </w:pPr>
    </w:p>
    <w:p w:rsidR="00E04200" w:rsidRDefault="00E04200" w:rsidP="005C57E7">
      <w:pPr>
        <w:pStyle w:val="Bezmezer"/>
        <w:jc w:val="both"/>
        <w:rPr>
          <w:rFonts w:ascii="Arial" w:hAnsi="Arial" w:cs="Arial"/>
          <w:sz w:val="22"/>
          <w:szCs w:val="22"/>
        </w:rPr>
      </w:pPr>
      <w:r>
        <w:rPr>
          <w:rFonts w:ascii="Arial" w:hAnsi="Arial" w:cs="Arial"/>
          <w:sz w:val="22"/>
          <w:szCs w:val="22"/>
        </w:rPr>
        <w:t>Na dvoře</w:t>
      </w:r>
      <w:r w:rsidR="00655DEA" w:rsidRPr="00655DEA">
        <w:rPr>
          <w:rFonts w:ascii="Arial" w:hAnsi="Arial" w:cs="Arial"/>
          <w:sz w:val="22"/>
          <w:szCs w:val="22"/>
        </w:rPr>
        <w:t xml:space="preserve"> přev</w:t>
      </w:r>
      <w:r w:rsidR="005C57E7">
        <w:rPr>
          <w:rFonts w:ascii="Arial" w:hAnsi="Arial" w:cs="Arial"/>
          <w:sz w:val="22"/>
          <w:szCs w:val="22"/>
        </w:rPr>
        <w:t xml:space="preserve">ažuje stromové </w:t>
      </w:r>
      <w:r>
        <w:rPr>
          <w:rFonts w:ascii="Arial" w:hAnsi="Arial" w:cs="Arial"/>
          <w:sz w:val="22"/>
          <w:szCs w:val="22"/>
        </w:rPr>
        <w:t>patro s převahou jehličnatých dřevin. Jedná se o různé okrasné druhy převážně ve stříbrných formách, které svou finální velikostí neodpovídají malému uzavřenému dvoru. Ač dnes poměrně mladá výsad</w:t>
      </w:r>
      <w:r w:rsidR="00B65E4A">
        <w:rPr>
          <w:rFonts w:ascii="Arial" w:hAnsi="Arial" w:cs="Arial"/>
          <w:sz w:val="22"/>
          <w:szCs w:val="22"/>
        </w:rPr>
        <w:t>ba</w:t>
      </w:r>
      <w:r w:rsidR="00184703">
        <w:rPr>
          <w:rFonts w:ascii="Arial" w:hAnsi="Arial" w:cs="Arial"/>
          <w:sz w:val="22"/>
          <w:szCs w:val="22"/>
        </w:rPr>
        <w:t xml:space="preserve"> již silně stíní oknům domova a </w:t>
      </w:r>
      <w:r w:rsidR="00B65E4A">
        <w:rPr>
          <w:rFonts w:ascii="Arial" w:hAnsi="Arial" w:cs="Arial"/>
          <w:sz w:val="22"/>
          <w:szCs w:val="22"/>
        </w:rPr>
        <w:t>zároveň nenabízí proměnu vegetace v průběhu roku, která je pro tento typ zařízení velice důležitá. Stromové patro je doplněno patrem keřovým, které tvoří okrasné druhy nekoncepčně rozmístěné po prostoru.</w:t>
      </w:r>
    </w:p>
    <w:p w:rsidR="00B65E4A" w:rsidRDefault="00B65E4A" w:rsidP="005C57E7">
      <w:pPr>
        <w:pStyle w:val="Bezmezer"/>
        <w:jc w:val="both"/>
        <w:rPr>
          <w:rFonts w:ascii="Arial" w:hAnsi="Arial" w:cs="Arial"/>
          <w:sz w:val="22"/>
          <w:szCs w:val="22"/>
        </w:rPr>
      </w:pPr>
    </w:p>
    <w:p w:rsidR="005C57E7" w:rsidRDefault="005C57E7" w:rsidP="005C57E7">
      <w:pPr>
        <w:pStyle w:val="Bezmezer"/>
        <w:jc w:val="both"/>
        <w:rPr>
          <w:rFonts w:ascii="Arial" w:hAnsi="Arial" w:cs="Arial"/>
          <w:sz w:val="22"/>
          <w:szCs w:val="22"/>
        </w:rPr>
      </w:pPr>
      <w:r w:rsidRPr="005C57E7">
        <w:rPr>
          <w:rFonts w:ascii="Arial" w:hAnsi="Arial" w:cs="Arial"/>
          <w:sz w:val="22"/>
          <w:szCs w:val="22"/>
        </w:rPr>
        <w:t xml:space="preserve">Nádvoří slouží jako poměrně frekventovaný provozní prostor, zároveň však je místem využívaným pro posezení klientů a jejich setkávání s příbuznými. </w:t>
      </w:r>
    </w:p>
    <w:p w:rsidR="00184703" w:rsidRDefault="00184703" w:rsidP="005C57E7">
      <w:pPr>
        <w:pStyle w:val="Bezmezer"/>
        <w:jc w:val="both"/>
        <w:rPr>
          <w:rFonts w:ascii="Arial" w:hAnsi="Arial" w:cs="Arial"/>
          <w:sz w:val="22"/>
          <w:szCs w:val="22"/>
        </w:rPr>
      </w:pPr>
    </w:p>
    <w:p w:rsidR="00184703" w:rsidRPr="005C57E7" w:rsidRDefault="00184703" w:rsidP="005C57E7">
      <w:pPr>
        <w:pStyle w:val="Bezmezer"/>
        <w:jc w:val="both"/>
        <w:rPr>
          <w:rFonts w:ascii="Arial" w:hAnsi="Arial" w:cs="Arial"/>
          <w:sz w:val="22"/>
          <w:szCs w:val="22"/>
        </w:rPr>
      </w:pPr>
    </w:p>
    <w:p w:rsidR="004B53DE" w:rsidRPr="00AE6BFC" w:rsidRDefault="004B53DE" w:rsidP="00C96A0E">
      <w:pPr>
        <w:pStyle w:val="Nadpis1"/>
        <w:numPr>
          <w:ilvl w:val="1"/>
          <w:numId w:val="2"/>
        </w:numPr>
        <w:spacing w:before="0"/>
      </w:pPr>
      <w:bookmarkStart w:id="91" w:name="_Toc464161685"/>
      <w:bookmarkStart w:id="92" w:name="_Toc474272208"/>
      <w:r w:rsidRPr="00AE6BFC">
        <w:t>Biologické posouzení stávajícího stavu</w:t>
      </w:r>
      <w:bookmarkEnd w:id="91"/>
      <w:bookmarkEnd w:id="92"/>
    </w:p>
    <w:p w:rsidR="00AE6BFC" w:rsidRPr="00AE6BFC" w:rsidRDefault="00AE6BFC" w:rsidP="00A454A3">
      <w:pPr>
        <w:widowControl w:val="0"/>
        <w:autoSpaceDE w:val="0"/>
        <w:autoSpaceDN w:val="0"/>
        <w:adjustRightInd w:val="0"/>
        <w:spacing w:line="280" w:lineRule="atLeast"/>
        <w:jc w:val="both"/>
      </w:pPr>
    </w:p>
    <w:p w:rsidR="004B53DE" w:rsidRPr="00AE6BFC" w:rsidRDefault="004B53DE" w:rsidP="00A454A3">
      <w:pPr>
        <w:widowControl w:val="0"/>
        <w:autoSpaceDE w:val="0"/>
        <w:autoSpaceDN w:val="0"/>
        <w:adjustRightInd w:val="0"/>
        <w:spacing w:line="280" w:lineRule="atLeast"/>
        <w:jc w:val="both"/>
        <w:rPr>
          <w:rFonts w:ascii="Arial" w:hAnsi="Arial" w:cs="Arial"/>
          <w:bCs/>
          <w:color w:val="000000"/>
          <w:sz w:val="22"/>
          <w:szCs w:val="22"/>
        </w:rPr>
      </w:pPr>
      <w:r w:rsidRPr="00AE6BFC">
        <w:rPr>
          <w:rFonts w:ascii="Arial" w:hAnsi="Arial" w:cs="Arial"/>
          <w:bCs/>
          <w:color w:val="000000"/>
          <w:sz w:val="22"/>
          <w:szCs w:val="22"/>
        </w:rPr>
        <w:t>Řešené lokality s</w:t>
      </w:r>
      <w:r w:rsidR="00C6013D" w:rsidRPr="00AE6BFC">
        <w:rPr>
          <w:rFonts w:ascii="Arial" w:hAnsi="Arial" w:cs="Arial"/>
          <w:bCs/>
          <w:color w:val="000000"/>
          <w:sz w:val="22"/>
          <w:szCs w:val="22"/>
        </w:rPr>
        <w:t xml:space="preserve">e nachází v katastru obce </w:t>
      </w:r>
      <w:r w:rsidR="000C31B1" w:rsidRPr="00AE6BFC">
        <w:rPr>
          <w:rFonts w:ascii="Arial" w:hAnsi="Arial" w:cs="Arial"/>
          <w:bCs/>
          <w:color w:val="000000"/>
          <w:sz w:val="22"/>
          <w:szCs w:val="22"/>
        </w:rPr>
        <w:t>Onšov</w:t>
      </w:r>
      <w:r w:rsidR="00993015" w:rsidRPr="00AE6BFC">
        <w:rPr>
          <w:rFonts w:ascii="Arial" w:hAnsi="Arial" w:cs="Arial"/>
          <w:bCs/>
          <w:color w:val="000000"/>
          <w:sz w:val="22"/>
          <w:szCs w:val="22"/>
        </w:rPr>
        <w:t>:</w:t>
      </w:r>
    </w:p>
    <w:p w:rsidR="004B53DE" w:rsidRPr="00AE6BFC" w:rsidRDefault="004B53DE" w:rsidP="00CA18E2">
      <w:pPr>
        <w:pStyle w:val="Odstavecseseznamem"/>
        <w:numPr>
          <w:ilvl w:val="0"/>
          <w:numId w:val="3"/>
        </w:numPr>
        <w:autoSpaceDE w:val="0"/>
        <w:autoSpaceDN w:val="0"/>
        <w:adjustRightInd w:val="0"/>
        <w:spacing w:after="0" w:line="240" w:lineRule="auto"/>
        <w:rPr>
          <w:rFonts w:ascii="Arial" w:eastAsia="ArialMT" w:hAnsi="Arial" w:cs="Arial"/>
        </w:rPr>
      </w:pPr>
      <w:r w:rsidRPr="00AE6BFC">
        <w:rPr>
          <w:rFonts w:ascii="Arial" w:eastAsia="ArialMT" w:hAnsi="Arial" w:cs="Arial"/>
        </w:rPr>
        <w:t>Biogeografická oblast: kontinentální</w:t>
      </w:r>
    </w:p>
    <w:p w:rsidR="004B53DE" w:rsidRPr="00AE6BFC" w:rsidRDefault="004B53DE" w:rsidP="00CA18E2">
      <w:pPr>
        <w:pStyle w:val="Odstavecseseznamem"/>
        <w:numPr>
          <w:ilvl w:val="0"/>
          <w:numId w:val="3"/>
        </w:numPr>
        <w:autoSpaceDE w:val="0"/>
        <w:autoSpaceDN w:val="0"/>
        <w:adjustRightInd w:val="0"/>
        <w:spacing w:after="0" w:line="240" w:lineRule="auto"/>
        <w:rPr>
          <w:rFonts w:ascii="Arial" w:eastAsia="ArialMT" w:hAnsi="Arial" w:cs="Arial"/>
        </w:rPr>
      </w:pPr>
      <w:r w:rsidRPr="00AE6BFC">
        <w:rPr>
          <w:rFonts w:ascii="Arial" w:eastAsia="ArialMT" w:hAnsi="Arial" w:cs="Arial"/>
        </w:rPr>
        <w:t xml:space="preserve">Bioregion: </w:t>
      </w:r>
      <w:r w:rsidR="00427457" w:rsidRPr="00AE6BFC">
        <w:rPr>
          <w:rFonts w:ascii="Arial" w:eastAsia="ArialMT" w:hAnsi="Arial" w:cs="Arial"/>
        </w:rPr>
        <w:t>1.</w:t>
      </w:r>
      <w:r w:rsidR="00CA733E" w:rsidRPr="00AE6BFC">
        <w:rPr>
          <w:rFonts w:ascii="Arial" w:eastAsia="ArialMT" w:hAnsi="Arial" w:cs="Arial"/>
        </w:rPr>
        <w:t>2</w:t>
      </w:r>
      <w:r w:rsidR="00AE6BFC" w:rsidRPr="00AE6BFC">
        <w:rPr>
          <w:rFonts w:ascii="Arial" w:eastAsia="ArialMT" w:hAnsi="Arial" w:cs="Arial"/>
        </w:rPr>
        <w:t>2</w:t>
      </w:r>
      <w:r w:rsidR="00CA733E" w:rsidRPr="00AE6BFC">
        <w:rPr>
          <w:rFonts w:ascii="Arial" w:eastAsia="ArialMT" w:hAnsi="Arial" w:cs="Arial"/>
        </w:rPr>
        <w:t xml:space="preserve"> </w:t>
      </w:r>
      <w:r w:rsidR="00AE6BFC" w:rsidRPr="00AE6BFC">
        <w:rPr>
          <w:rFonts w:ascii="Arial" w:eastAsia="ArialMT" w:hAnsi="Arial" w:cs="Arial"/>
        </w:rPr>
        <w:t>Posázavský</w:t>
      </w:r>
    </w:p>
    <w:p w:rsidR="00C85560" w:rsidRPr="00AE6BFC" w:rsidRDefault="004B53DE" w:rsidP="00CA18E2">
      <w:pPr>
        <w:pStyle w:val="Odstavecseseznamem"/>
        <w:numPr>
          <w:ilvl w:val="0"/>
          <w:numId w:val="3"/>
        </w:numPr>
        <w:autoSpaceDE w:val="0"/>
        <w:autoSpaceDN w:val="0"/>
        <w:adjustRightInd w:val="0"/>
        <w:spacing w:after="0" w:line="240" w:lineRule="auto"/>
        <w:rPr>
          <w:rFonts w:ascii="Arial" w:eastAsia="ArialMT" w:hAnsi="Arial" w:cs="Arial"/>
        </w:rPr>
      </w:pPr>
      <w:r w:rsidRPr="00AE6BFC">
        <w:rPr>
          <w:rFonts w:ascii="Arial" w:eastAsia="ArialMT" w:hAnsi="Arial" w:cs="Arial"/>
        </w:rPr>
        <w:t xml:space="preserve">Geomorfologie: </w:t>
      </w:r>
      <w:r w:rsidR="00C6013D" w:rsidRPr="00AE6BFC">
        <w:rPr>
          <w:rFonts w:ascii="Arial" w:eastAsia="ArialMT" w:hAnsi="Arial" w:cs="Arial"/>
        </w:rPr>
        <w:t xml:space="preserve">systém: </w:t>
      </w:r>
    </w:p>
    <w:p w:rsidR="00FE0D84" w:rsidRPr="007233E7" w:rsidRDefault="00FE0D84" w:rsidP="00CA18E2">
      <w:pPr>
        <w:pStyle w:val="Odstavecseseznamem"/>
        <w:numPr>
          <w:ilvl w:val="2"/>
          <w:numId w:val="3"/>
        </w:numPr>
        <w:autoSpaceDE w:val="0"/>
        <w:autoSpaceDN w:val="0"/>
        <w:adjustRightInd w:val="0"/>
        <w:spacing w:after="0" w:line="240" w:lineRule="auto"/>
        <w:rPr>
          <w:rFonts w:ascii="Arial" w:eastAsia="ArialMT" w:hAnsi="Arial" w:cs="Arial"/>
        </w:rPr>
      </w:pPr>
      <w:r w:rsidRPr="00DF4EEF">
        <w:rPr>
          <w:rFonts w:ascii="Arial" w:eastAsia="ArialMT" w:hAnsi="Arial" w:cs="Arial"/>
        </w:rPr>
        <w:t xml:space="preserve">Hercynský, provincie: </w:t>
      </w:r>
      <w:r w:rsidR="00DF4EEF" w:rsidRPr="00DF4EEF">
        <w:rPr>
          <w:rFonts w:ascii="Arial" w:eastAsia="ArialMT" w:hAnsi="Arial" w:cs="Arial"/>
        </w:rPr>
        <w:t>Česká Vysočina</w:t>
      </w:r>
      <w:r w:rsidR="00AE6BFC" w:rsidRPr="00DF4EEF">
        <w:rPr>
          <w:rFonts w:ascii="Arial" w:eastAsia="ArialMT" w:hAnsi="Arial" w:cs="Arial"/>
        </w:rPr>
        <w:t>,</w:t>
      </w:r>
      <w:r w:rsidRPr="00DF4EEF">
        <w:rPr>
          <w:rFonts w:ascii="Arial" w:eastAsia="ArialMT" w:hAnsi="Arial" w:cs="Arial"/>
        </w:rPr>
        <w:t xml:space="preserve"> subprovincie: </w:t>
      </w:r>
      <w:r w:rsidR="00AE6BFC" w:rsidRPr="00DF4EEF">
        <w:rPr>
          <w:rFonts w:ascii="Arial" w:eastAsia="ArialMT" w:hAnsi="Arial" w:cs="Arial"/>
        </w:rPr>
        <w:t xml:space="preserve">Českomoravská </w:t>
      </w:r>
      <w:r w:rsidR="00DF4EEF" w:rsidRPr="00DF4EEF">
        <w:rPr>
          <w:rFonts w:ascii="Arial" w:eastAsia="ArialMT" w:hAnsi="Arial" w:cs="Arial"/>
        </w:rPr>
        <w:t>soustava</w:t>
      </w:r>
      <w:r w:rsidRPr="00DF4EEF">
        <w:rPr>
          <w:rFonts w:ascii="Arial" w:eastAsia="ArialMT" w:hAnsi="Arial" w:cs="Arial"/>
        </w:rPr>
        <w:t>, oblast:</w:t>
      </w:r>
      <w:r w:rsidR="00DF4EEF" w:rsidRPr="00DF4EEF">
        <w:rPr>
          <w:rFonts w:ascii="Arial" w:eastAsia="ArialMT" w:hAnsi="Arial" w:cs="Arial"/>
        </w:rPr>
        <w:t xml:space="preserve"> Českomoravská vrchovina</w:t>
      </w:r>
      <w:r w:rsidRPr="00DF4EEF">
        <w:rPr>
          <w:rFonts w:ascii="Arial" w:eastAsia="ArialMT" w:hAnsi="Arial" w:cs="Arial"/>
        </w:rPr>
        <w:t xml:space="preserve">, celek: </w:t>
      </w:r>
      <w:r w:rsidR="00DF4EEF" w:rsidRPr="00DF4EEF">
        <w:rPr>
          <w:rFonts w:ascii="Arial" w:eastAsia="ArialMT" w:hAnsi="Arial" w:cs="Arial"/>
        </w:rPr>
        <w:t xml:space="preserve">Křemešnická </w:t>
      </w:r>
      <w:r w:rsidR="00DF4EEF" w:rsidRPr="007233E7">
        <w:rPr>
          <w:rFonts w:ascii="Arial" w:eastAsia="ArialMT" w:hAnsi="Arial" w:cs="Arial"/>
        </w:rPr>
        <w:t>vrchovina</w:t>
      </w:r>
      <w:r w:rsidRPr="007233E7">
        <w:rPr>
          <w:rFonts w:ascii="Arial" w:eastAsia="ArialMT" w:hAnsi="Arial" w:cs="Arial"/>
        </w:rPr>
        <w:t xml:space="preserve">, podcelek: </w:t>
      </w:r>
      <w:r w:rsidR="00DF4EEF" w:rsidRPr="007233E7">
        <w:rPr>
          <w:rFonts w:ascii="Arial" w:eastAsia="ArialMT" w:hAnsi="Arial" w:cs="Arial"/>
        </w:rPr>
        <w:t>Želivská pahorkatina</w:t>
      </w:r>
    </w:p>
    <w:p w:rsidR="004B53DE" w:rsidRPr="007233E7" w:rsidRDefault="004B53DE" w:rsidP="00CA18E2">
      <w:pPr>
        <w:pStyle w:val="Odstavecseseznamem"/>
        <w:numPr>
          <w:ilvl w:val="0"/>
          <w:numId w:val="3"/>
        </w:numPr>
        <w:autoSpaceDE w:val="0"/>
        <w:autoSpaceDN w:val="0"/>
        <w:adjustRightInd w:val="0"/>
        <w:spacing w:after="0" w:line="240" w:lineRule="auto"/>
        <w:rPr>
          <w:rFonts w:ascii="Arial" w:eastAsia="ArialMT" w:hAnsi="Arial" w:cs="Arial"/>
        </w:rPr>
      </w:pPr>
      <w:r w:rsidRPr="007233E7">
        <w:rPr>
          <w:rFonts w:ascii="Arial" w:eastAsia="ArialMT" w:hAnsi="Arial" w:cs="Arial"/>
        </w:rPr>
        <w:t xml:space="preserve">Geologie: </w:t>
      </w:r>
      <w:r w:rsidR="007233E7" w:rsidRPr="007233E7">
        <w:rPr>
          <w:rFonts w:ascii="Arial" w:eastAsia="ArialMT" w:hAnsi="Arial" w:cs="Arial"/>
        </w:rPr>
        <w:t>řešené území - pararula, v údolí - hlína, písek, štěrk</w:t>
      </w:r>
    </w:p>
    <w:p w:rsidR="004B53DE" w:rsidRPr="007233E7" w:rsidRDefault="004B53DE" w:rsidP="00CA18E2">
      <w:pPr>
        <w:pStyle w:val="Odstavecseseznamem"/>
        <w:numPr>
          <w:ilvl w:val="0"/>
          <w:numId w:val="3"/>
        </w:numPr>
        <w:autoSpaceDE w:val="0"/>
        <w:autoSpaceDN w:val="0"/>
        <w:adjustRightInd w:val="0"/>
        <w:spacing w:after="0" w:line="240" w:lineRule="auto"/>
        <w:rPr>
          <w:rFonts w:ascii="Arial" w:eastAsia="ArialMT" w:hAnsi="Arial" w:cs="Arial"/>
        </w:rPr>
      </w:pPr>
      <w:r w:rsidRPr="007233E7">
        <w:rPr>
          <w:rFonts w:ascii="Arial" w:eastAsia="ArialMT" w:hAnsi="Arial" w:cs="Arial"/>
        </w:rPr>
        <w:t>Půdy</w:t>
      </w:r>
      <w:r w:rsidR="007233E7" w:rsidRPr="007233E7">
        <w:rPr>
          <w:rFonts w:ascii="Arial" w:eastAsia="ArialMT" w:hAnsi="Arial" w:cs="Arial"/>
        </w:rPr>
        <w:t>: kyselá kambizem</w:t>
      </w:r>
    </w:p>
    <w:p w:rsidR="004B53DE" w:rsidRPr="007233E7" w:rsidRDefault="004B53DE" w:rsidP="00CA18E2">
      <w:pPr>
        <w:pStyle w:val="Odstavecseseznamem"/>
        <w:numPr>
          <w:ilvl w:val="0"/>
          <w:numId w:val="3"/>
        </w:numPr>
        <w:autoSpaceDE w:val="0"/>
        <w:autoSpaceDN w:val="0"/>
        <w:adjustRightInd w:val="0"/>
        <w:spacing w:after="0" w:line="240" w:lineRule="auto"/>
        <w:rPr>
          <w:rFonts w:ascii="Arial" w:eastAsia="ArialMT" w:hAnsi="Arial" w:cs="Arial"/>
        </w:rPr>
      </w:pPr>
      <w:r w:rsidRPr="007233E7">
        <w:rPr>
          <w:rFonts w:ascii="Arial" w:eastAsia="ArialMT" w:hAnsi="Arial" w:cs="Arial"/>
        </w:rPr>
        <w:t xml:space="preserve">Klimatická oblast: </w:t>
      </w:r>
      <w:r w:rsidR="007233E7" w:rsidRPr="007233E7">
        <w:rPr>
          <w:rFonts w:ascii="Arial" w:eastAsia="ArialMT" w:hAnsi="Arial" w:cs="Arial"/>
        </w:rPr>
        <w:t xml:space="preserve">mírně </w:t>
      </w:r>
      <w:r w:rsidR="004A18DF" w:rsidRPr="007233E7">
        <w:rPr>
          <w:rFonts w:ascii="Arial" w:eastAsia="ArialMT" w:hAnsi="Arial" w:cs="Arial"/>
        </w:rPr>
        <w:t>teplá klimatická oblast</w:t>
      </w:r>
    </w:p>
    <w:p w:rsidR="004B53DE" w:rsidRPr="007233E7" w:rsidRDefault="004B53DE" w:rsidP="00CA18E2">
      <w:pPr>
        <w:pStyle w:val="Odstavecseseznamem"/>
        <w:numPr>
          <w:ilvl w:val="0"/>
          <w:numId w:val="3"/>
        </w:numPr>
        <w:autoSpaceDE w:val="0"/>
        <w:autoSpaceDN w:val="0"/>
        <w:adjustRightInd w:val="0"/>
        <w:spacing w:after="0" w:line="240" w:lineRule="auto"/>
        <w:rPr>
          <w:rFonts w:ascii="Arial" w:eastAsia="ArialMT" w:hAnsi="Arial" w:cs="Arial"/>
        </w:rPr>
      </w:pPr>
      <w:r w:rsidRPr="007233E7">
        <w:rPr>
          <w:rFonts w:ascii="Arial" w:eastAsia="ArialMT" w:hAnsi="Arial" w:cs="Arial"/>
        </w:rPr>
        <w:t xml:space="preserve">Potenciální přirozená vegetace: </w:t>
      </w:r>
      <w:r w:rsidR="007233E7" w:rsidRPr="007233E7">
        <w:rPr>
          <w:rFonts w:ascii="Arial" w:eastAsia="ArialMT" w:hAnsi="Arial" w:cs="Arial"/>
        </w:rPr>
        <w:t>Luzulo albidae-Quercetum petraeae, Abieti - Quercetum</w:t>
      </w:r>
    </w:p>
    <w:p w:rsidR="004B53DE" w:rsidRPr="007233E7" w:rsidRDefault="00317B7D" w:rsidP="00CA18E2">
      <w:pPr>
        <w:pStyle w:val="Odstavecseseznamem"/>
        <w:numPr>
          <w:ilvl w:val="0"/>
          <w:numId w:val="3"/>
        </w:numPr>
        <w:autoSpaceDE w:val="0"/>
        <w:autoSpaceDN w:val="0"/>
        <w:adjustRightInd w:val="0"/>
        <w:spacing w:after="0" w:line="240" w:lineRule="auto"/>
        <w:rPr>
          <w:rFonts w:ascii="Arial" w:eastAsia="ArialMT" w:hAnsi="Arial" w:cs="Arial"/>
        </w:rPr>
      </w:pPr>
      <w:r w:rsidRPr="007233E7">
        <w:rPr>
          <w:rFonts w:ascii="Arial" w:eastAsia="ArialMT" w:hAnsi="Arial" w:cs="Arial"/>
        </w:rPr>
        <w:t xml:space="preserve">Nadmořská výška: </w:t>
      </w:r>
      <w:r w:rsidR="007233E7" w:rsidRPr="007233E7">
        <w:rPr>
          <w:rFonts w:ascii="Arial" w:eastAsia="ArialMT" w:hAnsi="Arial" w:cs="Arial"/>
        </w:rPr>
        <w:t>448</w:t>
      </w:r>
      <w:r w:rsidR="004B53DE" w:rsidRPr="007233E7">
        <w:rPr>
          <w:rFonts w:ascii="Arial" w:eastAsia="ArialMT" w:hAnsi="Arial" w:cs="Arial"/>
        </w:rPr>
        <w:t> m n. m.</w:t>
      </w:r>
    </w:p>
    <w:p w:rsidR="00C6013D" w:rsidRPr="000603D1" w:rsidRDefault="00C6013D" w:rsidP="00C6013D">
      <w:pPr>
        <w:autoSpaceDE w:val="0"/>
        <w:autoSpaceDN w:val="0"/>
        <w:adjustRightInd w:val="0"/>
        <w:rPr>
          <w:rFonts w:ascii="Arial" w:eastAsia="ArialMT" w:hAnsi="Arial" w:cs="Arial"/>
        </w:rPr>
      </w:pPr>
    </w:p>
    <w:p w:rsidR="00273C2A" w:rsidRPr="000603D1" w:rsidRDefault="00580892" w:rsidP="004B32F3">
      <w:pPr>
        <w:widowControl w:val="0"/>
        <w:autoSpaceDE w:val="0"/>
        <w:autoSpaceDN w:val="0"/>
        <w:adjustRightInd w:val="0"/>
        <w:spacing w:line="280" w:lineRule="atLeast"/>
        <w:jc w:val="both"/>
        <w:rPr>
          <w:rFonts w:ascii="Arial" w:eastAsia="ArialMT" w:hAnsi="Arial" w:cs="Arial"/>
          <w:sz w:val="22"/>
          <w:szCs w:val="22"/>
          <w:lang w:eastAsia="en-US"/>
        </w:rPr>
      </w:pPr>
      <w:r w:rsidRPr="000603D1">
        <w:rPr>
          <w:rFonts w:ascii="Arial" w:eastAsia="ArialMT" w:hAnsi="Arial" w:cs="Arial"/>
          <w:sz w:val="22"/>
          <w:szCs w:val="22"/>
          <w:lang w:eastAsia="en-US"/>
        </w:rPr>
        <w:t xml:space="preserve">V rámci </w:t>
      </w:r>
      <w:r w:rsidR="00227E4A" w:rsidRPr="000603D1">
        <w:rPr>
          <w:rFonts w:ascii="Arial" w:eastAsia="ArialMT" w:hAnsi="Arial" w:cs="Arial"/>
          <w:sz w:val="22"/>
          <w:szCs w:val="22"/>
          <w:lang w:eastAsia="en-US"/>
        </w:rPr>
        <w:t xml:space="preserve">projekční činnosti </w:t>
      </w:r>
      <w:r w:rsidRPr="000603D1">
        <w:rPr>
          <w:rFonts w:ascii="Arial" w:eastAsia="ArialMT" w:hAnsi="Arial" w:cs="Arial"/>
          <w:sz w:val="22"/>
          <w:szCs w:val="22"/>
          <w:lang w:eastAsia="en-US"/>
        </w:rPr>
        <w:t>byl n</w:t>
      </w:r>
      <w:r w:rsidR="007E4BA4" w:rsidRPr="000603D1">
        <w:rPr>
          <w:rFonts w:ascii="Arial" w:eastAsia="ArialMT" w:hAnsi="Arial" w:cs="Arial"/>
          <w:sz w:val="22"/>
          <w:szCs w:val="22"/>
          <w:lang w:eastAsia="en-US"/>
        </w:rPr>
        <w:t>a lokalit</w:t>
      </w:r>
      <w:r w:rsidR="007E4BA4" w:rsidRPr="000603D1">
        <w:rPr>
          <w:rFonts w:ascii="Arial" w:eastAsia="ArialMT" w:hAnsi="Arial" w:cs="Arial" w:hint="eastAsia"/>
          <w:sz w:val="22"/>
          <w:szCs w:val="22"/>
          <w:lang w:eastAsia="en-US"/>
        </w:rPr>
        <w:t>ě</w:t>
      </w:r>
      <w:r w:rsidR="007E4BA4" w:rsidRPr="000603D1">
        <w:rPr>
          <w:rFonts w:ascii="Arial" w:eastAsia="ArialMT" w:hAnsi="Arial" w:cs="Arial"/>
          <w:sz w:val="22"/>
          <w:szCs w:val="22"/>
          <w:lang w:eastAsia="en-US"/>
        </w:rPr>
        <w:t xml:space="preserve"> a v jejím okolí</w:t>
      </w:r>
      <w:r w:rsidRPr="000603D1">
        <w:rPr>
          <w:rFonts w:ascii="Arial" w:eastAsia="ArialMT" w:hAnsi="Arial" w:cs="Arial"/>
          <w:sz w:val="22"/>
          <w:szCs w:val="22"/>
          <w:lang w:eastAsia="en-US"/>
        </w:rPr>
        <w:t xml:space="preserve"> prováděn </w:t>
      </w:r>
      <w:r w:rsidR="007E4BA4" w:rsidRPr="000603D1">
        <w:rPr>
          <w:rFonts w:ascii="Arial" w:eastAsia="ArialMT" w:hAnsi="Arial" w:cs="Arial"/>
          <w:sz w:val="22"/>
          <w:szCs w:val="22"/>
          <w:lang w:eastAsia="en-US"/>
        </w:rPr>
        <w:t>terénní pr</w:t>
      </w:r>
      <w:r w:rsidR="007E4BA4" w:rsidRPr="000603D1">
        <w:rPr>
          <w:rFonts w:ascii="Arial" w:eastAsia="ArialMT" w:hAnsi="Arial" w:cs="Arial" w:hint="eastAsia"/>
          <w:sz w:val="22"/>
          <w:szCs w:val="22"/>
          <w:lang w:eastAsia="en-US"/>
        </w:rPr>
        <w:t>ů</w:t>
      </w:r>
      <w:r w:rsidR="007E4BA4" w:rsidRPr="000603D1">
        <w:rPr>
          <w:rFonts w:ascii="Arial" w:eastAsia="ArialMT" w:hAnsi="Arial" w:cs="Arial"/>
          <w:sz w:val="22"/>
          <w:szCs w:val="22"/>
          <w:lang w:eastAsia="en-US"/>
        </w:rPr>
        <w:t xml:space="preserve">zkum </w:t>
      </w:r>
      <w:r w:rsidR="007233E7" w:rsidRPr="000603D1">
        <w:rPr>
          <w:rFonts w:ascii="Arial" w:eastAsia="ArialMT" w:hAnsi="Arial" w:cs="Arial"/>
          <w:sz w:val="22"/>
          <w:szCs w:val="22"/>
          <w:lang w:eastAsia="en-US"/>
        </w:rPr>
        <w:t xml:space="preserve">v lednu 2017 </w:t>
      </w:r>
      <w:r w:rsidR="007E4BA4" w:rsidRPr="000603D1">
        <w:rPr>
          <w:rFonts w:ascii="Arial" w:eastAsia="ArialMT" w:hAnsi="Arial" w:cs="Arial"/>
          <w:sz w:val="22"/>
          <w:szCs w:val="22"/>
          <w:lang w:eastAsia="en-US"/>
        </w:rPr>
        <w:t>a</w:t>
      </w:r>
      <w:r w:rsidR="00F204DE" w:rsidRPr="000603D1">
        <w:rPr>
          <w:rFonts w:ascii="Arial" w:eastAsia="ArialMT" w:hAnsi="Arial" w:cs="Arial"/>
          <w:sz w:val="22"/>
          <w:szCs w:val="22"/>
          <w:lang w:eastAsia="en-US"/>
        </w:rPr>
        <w:t> </w:t>
      </w:r>
      <w:r w:rsidR="007E4BA4" w:rsidRPr="000603D1">
        <w:rPr>
          <w:rFonts w:ascii="Arial" w:eastAsia="ArialMT" w:hAnsi="Arial" w:cs="Arial"/>
          <w:sz w:val="22"/>
          <w:szCs w:val="22"/>
          <w:lang w:eastAsia="en-US"/>
        </w:rPr>
        <w:t>byla shromá</w:t>
      </w:r>
      <w:r w:rsidR="007E4BA4" w:rsidRPr="000603D1">
        <w:rPr>
          <w:rFonts w:ascii="Arial" w:eastAsia="ArialMT" w:hAnsi="Arial" w:cs="Arial" w:hint="eastAsia"/>
          <w:sz w:val="22"/>
          <w:szCs w:val="22"/>
          <w:lang w:eastAsia="en-US"/>
        </w:rPr>
        <w:t>ž</w:t>
      </w:r>
      <w:r w:rsidR="007E4BA4" w:rsidRPr="000603D1">
        <w:rPr>
          <w:rFonts w:ascii="Arial" w:eastAsia="ArialMT" w:hAnsi="Arial" w:cs="Arial"/>
          <w:sz w:val="22"/>
          <w:szCs w:val="22"/>
          <w:lang w:eastAsia="en-US"/>
        </w:rPr>
        <w:t>d</w:t>
      </w:r>
      <w:r w:rsidR="007E4BA4" w:rsidRPr="000603D1">
        <w:rPr>
          <w:rFonts w:ascii="Arial" w:eastAsia="ArialMT" w:hAnsi="Arial" w:cs="Arial" w:hint="eastAsia"/>
          <w:sz w:val="22"/>
          <w:szCs w:val="22"/>
          <w:lang w:eastAsia="en-US"/>
        </w:rPr>
        <w:t>ě</w:t>
      </w:r>
      <w:r w:rsidR="007E4BA4" w:rsidRPr="000603D1">
        <w:rPr>
          <w:rFonts w:ascii="Arial" w:eastAsia="ArialMT" w:hAnsi="Arial" w:cs="Arial"/>
          <w:sz w:val="22"/>
          <w:szCs w:val="22"/>
          <w:lang w:eastAsia="en-US"/>
        </w:rPr>
        <w:t xml:space="preserve">ná </w:t>
      </w:r>
      <w:r w:rsidRPr="000603D1">
        <w:rPr>
          <w:rFonts w:ascii="Arial" w:eastAsia="ArialMT" w:hAnsi="Arial" w:cs="Arial"/>
          <w:sz w:val="22"/>
          <w:szCs w:val="22"/>
          <w:lang w:eastAsia="en-US"/>
        </w:rPr>
        <w:t xml:space="preserve">obsáhlá </w:t>
      </w:r>
      <w:r w:rsidR="007E4BA4" w:rsidRPr="000603D1">
        <w:rPr>
          <w:rFonts w:ascii="Arial" w:eastAsia="ArialMT" w:hAnsi="Arial" w:cs="Arial"/>
          <w:sz w:val="22"/>
          <w:szCs w:val="22"/>
          <w:lang w:eastAsia="en-US"/>
        </w:rPr>
        <w:t>data v</w:t>
      </w:r>
      <w:r w:rsidR="007E4BA4" w:rsidRPr="000603D1">
        <w:rPr>
          <w:rFonts w:ascii="Arial" w:eastAsia="ArialMT" w:hAnsi="Arial" w:cs="Arial" w:hint="eastAsia"/>
          <w:sz w:val="22"/>
          <w:szCs w:val="22"/>
          <w:lang w:eastAsia="en-US"/>
        </w:rPr>
        <w:t>č</w:t>
      </w:r>
      <w:r w:rsidR="007E4BA4" w:rsidRPr="000603D1">
        <w:rPr>
          <w:rFonts w:ascii="Arial" w:eastAsia="ArialMT" w:hAnsi="Arial" w:cs="Arial"/>
          <w:sz w:val="22"/>
          <w:szCs w:val="22"/>
          <w:lang w:eastAsia="en-US"/>
        </w:rPr>
        <w:t>etn</w:t>
      </w:r>
      <w:r w:rsidR="007E4BA4" w:rsidRPr="000603D1">
        <w:rPr>
          <w:rFonts w:ascii="Arial" w:eastAsia="ArialMT" w:hAnsi="Arial" w:cs="Arial" w:hint="eastAsia"/>
          <w:sz w:val="22"/>
          <w:szCs w:val="22"/>
          <w:lang w:eastAsia="en-US"/>
        </w:rPr>
        <w:t>ě</w:t>
      </w:r>
      <w:r w:rsidR="007E4BA4" w:rsidRPr="000603D1">
        <w:rPr>
          <w:rFonts w:ascii="Arial" w:eastAsia="ArialMT" w:hAnsi="Arial" w:cs="Arial"/>
          <w:sz w:val="22"/>
          <w:szCs w:val="22"/>
          <w:lang w:eastAsia="en-US"/>
        </w:rPr>
        <w:t xml:space="preserve"> fotodokumentace.</w:t>
      </w:r>
      <w:r w:rsidRPr="000603D1">
        <w:rPr>
          <w:rFonts w:ascii="Arial" w:eastAsia="ArialMT" w:hAnsi="Arial" w:cs="Arial"/>
          <w:sz w:val="22"/>
          <w:szCs w:val="22"/>
          <w:lang w:eastAsia="en-US"/>
        </w:rPr>
        <w:t xml:space="preserve"> </w:t>
      </w:r>
    </w:p>
    <w:p w:rsidR="000603D1" w:rsidRPr="000603D1" w:rsidRDefault="000603D1" w:rsidP="004B32F3">
      <w:pPr>
        <w:widowControl w:val="0"/>
        <w:autoSpaceDE w:val="0"/>
        <w:autoSpaceDN w:val="0"/>
        <w:adjustRightInd w:val="0"/>
        <w:spacing w:line="280" w:lineRule="atLeast"/>
        <w:jc w:val="both"/>
        <w:rPr>
          <w:rFonts w:ascii="Arial" w:eastAsia="ArialMT" w:hAnsi="Arial" w:cs="Arial"/>
          <w:sz w:val="22"/>
          <w:szCs w:val="22"/>
          <w:lang w:eastAsia="en-US"/>
        </w:rPr>
      </w:pPr>
    </w:p>
    <w:p w:rsidR="000603D1" w:rsidRPr="000603D1" w:rsidRDefault="007233E7" w:rsidP="000603D1">
      <w:pPr>
        <w:widowControl w:val="0"/>
        <w:autoSpaceDE w:val="0"/>
        <w:autoSpaceDN w:val="0"/>
        <w:adjustRightInd w:val="0"/>
        <w:spacing w:line="280" w:lineRule="atLeast"/>
        <w:jc w:val="both"/>
        <w:rPr>
          <w:rFonts w:ascii="Arial" w:eastAsia="ArialMT" w:hAnsi="Arial" w:cs="Arial"/>
          <w:sz w:val="22"/>
          <w:szCs w:val="22"/>
          <w:lang w:eastAsia="en-US"/>
        </w:rPr>
      </w:pPr>
      <w:r w:rsidRPr="000603D1">
        <w:rPr>
          <w:rFonts w:ascii="Arial" w:eastAsia="ArialMT" w:hAnsi="Arial" w:cs="Arial"/>
          <w:sz w:val="22"/>
          <w:szCs w:val="22"/>
          <w:lang w:eastAsia="en-US"/>
        </w:rPr>
        <w:t xml:space="preserve">Projekt </w:t>
      </w:r>
      <w:r w:rsidR="000603D1" w:rsidRPr="000603D1">
        <w:rPr>
          <w:rFonts w:ascii="Arial" w:eastAsia="ArialMT" w:hAnsi="Arial" w:cs="Arial"/>
          <w:sz w:val="22"/>
          <w:szCs w:val="22"/>
          <w:lang w:eastAsia="en-US"/>
        </w:rPr>
        <w:t xml:space="preserve">obnovy zámecké zahrady </w:t>
      </w:r>
      <w:r w:rsidRPr="000603D1">
        <w:rPr>
          <w:rFonts w:ascii="Arial" w:eastAsia="ArialMT" w:hAnsi="Arial" w:cs="Arial"/>
          <w:sz w:val="22"/>
          <w:szCs w:val="22"/>
          <w:lang w:eastAsia="en-US"/>
        </w:rPr>
        <w:t xml:space="preserve">se dále zaměřuje na posílení ekosystémové funkce zeleně </w:t>
      </w:r>
      <w:r w:rsidRPr="000603D1">
        <w:rPr>
          <w:rFonts w:ascii="Arial" w:eastAsia="ArialMT" w:hAnsi="Arial" w:cs="Arial"/>
          <w:sz w:val="22"/>
          <w:szCs w:val="22"/>
          <w:lang w:eastAsia="en-US"/>
        </w:rPr>
        <w:lastRenderedPageBreak/>
        <w:t>a biodiverzity v urbanizovaném prostředí.</w:t>
      </w:r>
      <w:r w:rsidR="000603D1" w:rsidRPr="000603D1">
        <w:rPr>
          <w:rFonts w:ascii="Arial" w:eastAsia="ArialMT" w:hAnsi="Arial" w:cs="Arial"/>
          <w:sz w:val="22"/>
          <w:szCs w:val="22"/>
          <w:lang w:eastAsia="en-US"/>
        </w:rPr>
        <w:t xml:space="preserve"> Díky druhově bohaté zahradě vznikají mimo jiné podmínky pro existenci volně žijících živočichů v sídlech (výslunná suchá louka, mokřadní záhon kolem tůně, plošné keřové porosty a další). Sídlo Onšov díky realizaci získá velkou plochu zeleně v samotném historickém centru obce. Návrh vychází z historických dispozic, které přetváří na stávající požadavky. Udržitelnost projektu je podpořena volbou druhů vycházejících z potenciální přirozené vegetace nebo druhy, které patří do tradiční představy o venkovské zeleni. V objektu se nachází domov důchodců, který má</w:t>
      </w:r>
      <w:r w:rsidR="000603D1">
        <w:rPr>
          <w:rFonts w:ascii="Arial" w:eastAsia="ArialMT" w:hAnsi="Arial" w:cs="Arial"/>
          <w:sz w:val="22"/>
          <w:szCs w:val="22"/>
          <w:lang w:eastAsia="en-US"/>
        </w:rPr>
        <w:t xml:space="preserve"> velký zájem n</w:t>
      </w:r>
      <w:r w:rsidR="000603D1" w:rsidRPr="000603D1">
        <w:rPr>
          <w:rFonts w:ascii="Arial" w:eastAsia="ArialMT" w:hAnsi="Arial" w:cs="Arial"/>
          <w:sz w:val="22"/>
          <w:szCs w:val="22"/>
          <w:lang w:eastAsia="en-US"/>
        </w:rPr>
        <w:t xml:space="preserve">a udržení zeleně v </w:t>
      </w:r>
      <w:r w:rsidR="00184703">
        <w:rPr>
          <w:rFonts w:ascii="Arial" w:eastAsia="ArialMT" w:hAnsi="Arial" w:cs="Arial"/>
          <w:sz w:val="22"/>
          <w:szCs w:val="22"/>
          <w:lang w:eastAsia="en-US"/>
        </w:rPr>
        <w:t xml:space="preserve">projektem </w:t>
      </w:r>
      <w:r w:rsidR="000603D1" w:rsidRPr="000603D1">
        <w:rPr>
          <w:rFonts w:ascii="Arial" w:eastAsia="ArialMT" w:hAnsi="Arial" w:cs="Arial"/>
          <w:sz w:val="22"/>
          <w:szCs w:val="22"/>
          <w:lang w:eastAsia="en-US"/>
        </w:rPr>
        <w:t>nastavených standardech.</w:t>
      </w:r>
    </w:p>
    <w:p w:rsidR="000603D1" w:rsidRDefault="000603D1" w:rsidP="000603D1">
      <w:pPr>
        <w:widowControl w:val="0"/>
        <w:autoSpaceDE w:val="0"/>
        <w:autoSpaceDN w:val="0"/>
        <w:adjustRightInd w:val="0"/>
        <w:spacing w:line="280" w:lineRule="atLeast"/>
        <w:jc w:val="both"/>
        <w:rPr>
          <w:rFonts w:ascii="Segoe UI" w:hAnsi="Segoe UI" w:cs="Segoe UI"/>
          <w:color w:val="000000"/>
          <w:sz w:val="20"/>
          <w:szCs w:val="20"/>
        </w:rPr>
      </w:pPr>
    </w:p>
    <w:p w:rsidR="00C6013D" w:rsidRPr="00EE24CE" w:rsidRDefault="00580892" w:rsidP="004B32F3">
      <w:pPr>
        <w:widowControl w:val="0"/>
        <w:autoSpaceDE w:val="0"/>
        <w:autoSpaceDN w:val="0"/>
        <w:adjustRightInd w:val="0"/>
        <w:spacing w:line="280" w:lineRule="atLeast"/>
        <w:jc w:val="both"/>
        <w:rPr>
          <w:rFonts w:ascii="Arial" w:eastAsia="ArialMT" w:hAnsi="Arial" w:cs="Arial"/>
          <w:sz w:val="22"/>
          <w:szCs w:val="22"/>
          <w:lang w:eastAsia="en-US"/>
        </w:rPr>
      </w:pPr>
      <w:r w:rsidRPr="00EE24CE">
        <w:rPr>
          <w:rFonts w:ascii="Arial" w:eastAsia="ArialMT" w:hAnsi="Arial" w:cs="Arial"/>
          <w:sz w:val="22"/>
          <w:szCs w:val="22"/>
          <w:lang w:eastAsia="en-US"/>
        </w:rPr>
        <w:t xml:space="preserve">ŠIRŠÍ </w:t>
      </w:r>
      <w:r w:rsidR="00EE24CE" w:rsidRPr="00EE24CE">
        <w:rPr>
          <w:rFonts w:ascii="Arial" w:eastAsia="ArialMT" w:hAnsi="Arial" w:cs="Arial"/>
          <w:sz w:val="22"/>
          <w:szCs w:val="22"/>
          <w:lang w:eastAsia="en-US"/>
        </w:rPr>
        <w:t xml:space="preserve">VZTAHY </w:t>
      </w:r>
      <w:r w:rsidR="00F87B76">
        <w:rPr>
          <w:rFonts w:ascii="Arial" w:eastAsia="ArialMT" w:hAnsi="Arial" w:cs="Arial"/>
          <w:sz w:val="22"/>
          <w:szCs w:val="22"/>
          <w:lang w:eastAsia="en-US"/>
        </w:rPr>
        <w:t>V RÁMCI SÍDLA, ZAHRADA</w:t>
      </w:r>
      <w:r w:rsidRPr="00EE24CE">
        <w:rPr>
          <w:rFonts w:ascii="Arial" w:eastAsia="ArialMT" w:hAnsi="Arial" w:cs="Arial"/>
          <w:sz w:val="22"/>
          <w:szCs w:val="22"/>
          <w:lang w:eastAsia="en-US"/>
        </w:rPr>
        <w:t>:</w:t>
      </w:r>
    </w:p>
    <w:p w:rsidR="00BE4FB3" w:rsidRPr="00EE24CE" w:rsidRDefault="000603D1" w:rsidP="00FF5AD2">
      <w:pPr>
        <w:pStyle w:val="Default"/>
        <w:jc w:val="both"/>
        <w:rPr>
          <w:rFonts w:eastAsia="ArialMT"/>
          <w:color w:val="auto"/>
          <w:sz w:val="22"/>
          <w:szCs w:val="22"/>
          <w:lang w:eastAsia="en-US"/>
        </w:rPr>
      </w:pPr>
      <w:r w:rsidRPr="00EE24CE">
        <w:rPr>
          <w:rFonts w:eastAsia="ArialMT"/>
          <w:color w:val="auto"/>
          <w:sz w:val="22"/>
          <w:szCs w:val="22"/>
          <w:lang w:eastAsia="en-US"/>
        </w:rPr>
        <w:t xml:space="preserve">Sídlo Onšov se rozkládá v mělkém údolí okolní zvlněné krajiny. </w:t>
      </w:r>
      <w:r w:rsidR="00BE4FB3" w:rsidRPr="00EE24CE">
        <w:rPr>
          <w:rFonts w:eastAsia="ArialMT"/>
          <w:color w:val="auto"/>
          <w:sz w:val="22"/>
          <w:szCs w:val="22"/>
          <w:lang w:eastAsia="en-US"/>
        </w:rPr>
        <w:t xml:space="preserve">Velkou část katastru </w:t>
      </w:r>
      <w:r w:rsidR="0073207B" w:rsidRPr="00EE24CE">
        <w:rPr>
          <w:rFonts w:eastAsia="ArialMT"/>
          <w:color w:val="auto"/>
          <w:sz w:val="22"/>
          <w:szCs w:val="22"/>
          <w:lang w:eastAsia="en-US"/>
        </w:rPr>
        <w:t>tvoří orná půda, která je dnes obhospodařovávána</w:t>
      </w:r>
      <w:r w:rsidR="00BE4FB3" w:rsidRPr="00EE24CE">
        <w:rPr>
          <w:rFonts w:eastAsia="ArialMT"/>
          <w:color w:val="auto"/>
          <w:sz w:val="22"/>
          <w:szCs w:val="22"/>
          <w:lang w:eastAsia="en-US"/>
        </w:rPr>
        <w:t xml:space="preserve"> ve velkých zorněných celcích.</w:t>
      </w:r>
      <w:r w:rsidR="0073207B" w:rsidRPr="00EE24CE">
        <w:rPr>
          <w:rFonts w:eastAsia="ArialMT"/>
          <w:color w:val="auto"/>
          <w:sz w:val="22"/>
          <w:szCs w:val="22"/>
          <w:lang w:eastAsia="en-US"/>
        </w:rPr>
        <w:t xml:space="preserve"> Zvláště pak území severně nad sídlem, k</w:t>
      </w:r>
      <w:r w:rsidR="00EE24CE">
        <w:rPr>
          <w:rFonts w:eastAsia="ArialMT"/>
          <w:color w:val="auto"/>
          <w:sz w:val="22"/>
          <w:szCs w:val="22"/>
          <w:lang w:eastAsia="en-US"/>
        </w:rPr>
        <w:t>de</w:t>
      </w:r>
      <w:r w:rsidR="0073207B" w:rsidRPr="00EE24CE">
        <w:rPr>
          <w:rFonts w:eastAsia="ArialMT"/>
          <w:color w:val="auto"/>
          <w:sz w:val="22"/>
          <w:szCs w:val="22"/>
          <w:lang w:eastAsia="en-US"/>
        </w:rPr>
        <w:t xml:space="preserve"> se nachází jen málo mimolesní vegetace. Ekologicky cennější a stabilnější je území kolem a jižně od Martinického potoka.</w:t>
      </w:r>
    </w:p>
    <w:p w:rsidR="0073207B" w:rsidRPr="00EE24CE" w:rsidRDefault="0073207B" w:rsidP="00FF5AD2">
      <w:pPr>
        <w:pStyle w:val="Default"/>
        <w:jc w:val="both"/>
        <w:rPr>
          <w:rFonts w:eastAsia="ArialMT"/>
          <w:color w:val="auto"/>
          <w:sz w:val="22"/>
          <w:szCs w:val="22"/>
          <w:lang w:eastAsia="en-US"/>
        </w:rPr>
      </w:pPr>
    </w:p>
    <w:p w:rsidR="0073207B" w:rsidRPr="00EE24CE" w:rsidRDefault="0073207B" w:rsidP="00FF5AD2">
      <w:pPr>
        <w:pStyle w:val="Default"/>
        <w:jc w:val="both"/>
        <w:rPr>
          <w:rFonts w:eastAsia="ArialMT"/>
          <w:color w:val="auto"/>
          <w:sz w:val="22"/>
          <w:szCs w:val="22"/>
          <w:lang w:eastAsia="en-US"/>
        </w:rPr>
      </w:pPr>
      <w:r w:rsidRPr="00EE24CE">
        <w:rPr>
          <w:rFonts w:eastAsia="ArialMT"/>
          <w:color w:val="auto"/>
          <w:sz w:val="22"/>
          <w:szCs w:val="22"/>
          <w:lang w:eastAsia="en-US"/>
        </w:rPr>
        <w:t>Sídlo Onšov se táhne asi 0,5</w:t>
      </w:r>
      <w:r w:rsidR="00325399">
        <w:rPr>
          <w:rFonts w:eastAsia="ArialMT"/>
          <w:color w:val="auto"/>
          <w:sz w:val="22"/>
          <w:szCs w:val="22"/>
          <w:lang w:eastAsia="en-US"/>
        </w:rPr>
        <w:t xml:space="preserve"> </w:t>
      </w:r>
      <w:r w:rsidRPr="00EE24CE">
        <w:rPr>
          <w:rFonts w:eastAsia="ArialMT"/>
          <w:color w:val="auto"/>
          <w:sz w:val="22"/>
          <w:szCs w:val="22"/>
          <w:lang w:eastAsia="en-US"/>
        </w:rPr>
        <w:t>km dlouhým údolím, do kterého ze západu vbíhá vyvýšená ostrožna s budovou zámku (dnes DD Onšov), řešenou zahradou, farou a obecním úřadem. Zde se nachází historické jádro obce.</w:t>
      </w:r>
      <w:r w:rsidR="00EE24CE" w:rsidRPr="00EE24CE">
        <w:rPr>
          <w:rFonts w:eastAsia="ArialMT"/>
          <w:color w:val="auto"/>
          <w:sz w:val="22"/>
          <w:szCs w:val="22"/>
          <w:lang w:eastAsia="en-US"/>
        </w:rPr>
        <w:t xml:space="preserve"> To volně před farskou zahradu přechází do velkého zemědělského areálu, který svým měřítkem ani polohou neodpovídá sídlu této velikosti. Jižně od zahrady se rozprostírá rozsáhlý Mlýnský rybník a nedaleko ještě menší rybník Hospodský.</w:t>
      </w:r>
    </w:p>
    <w:p w:rsidR="0073207B" w:rsidRPr="00EE24CE" w:rsidRDefault="0073207B" w:rsidP="00FF5AD2">
      <w:pPr>
        <w:pStyle w:val="Default"/>
        <w:jc w:val="both"/>
        <w:rPr>
          <w:rFonts w:eastAsia="ArialMT"/>
          <w:color w:val="auto"/>
          <w:sz w:val="22"/>
          <w:szCs w:val="22"/>
          <w:lang w:eastAsia="en-US"/>
        </w:rPr>
      </w:pPr>
    </w:p>
    <w:p w:rsidR="00580892" w:rsidRDefault="00EE24CE" w:rsidP="003434A3">
      <w:pPr>
        <w:pStyle w:val="Default"/>
        <w:jc w:val="both"/>
        <w:rPr>
          <w:rFonts w:eastAsia="ArialMT"/>
          <w:color w:val="auto"/>
          <w:sz w:val="22"/>
          <w:szCs w:val="22"/>
          <w:lang w:eastAsia="en-US"/>
        </w:rPr>
      </w:pPr>
      <w:r w:rsidRPr="00EE24CE">
        <w:rPr>
          <w:rFonts w:eastAsia="ArialMT"/>
          <w:color w:val="auto"/>
          <w:sz w:val="22"/>
          <w:szCs w:val="22"/>
          <w:lang w:eastAsia="en-US"/>
        </w:rPr>
        <w:t>V sídle jako takovém se nenachází velké plochy veřejné zeleně. Zámecká zahrada je plochou největší, na kterou navazuje návesní parčík. Další veřejnou zelení je zeleň hřbitovní, kde se ale nenacházejí vzrostlé stromy. Ze soukromé zeleně je pak výměrou podobná plocha farské zahrady, která je udržována jako sad. Ostatní zeleň v obci je pa</w:t>
      </w:r>
      <w:r w:rsidR="00206AD5">
        <w:rPr>
          <w:rFonts w:eastAsia="ArialMT"/>
          <w:color w:val="auto"/>
          <w:sz w:val="22"/>
          <w:szCs w:val="22"/>
          <w:lang w:eastAsia="en-US"/>
        </w:rPr>
        <w:t>k</w:t>
      </w:r>
      <w:r w:rsidRPr="00EE24CE">
        <w:rPr>
          <w:rFonts w:eastAsia="ArialMT"/>
          <w:color w:val="auto"/>
          <w:sz w:val="22"/>
          <w:szCs w:val="22"/>
          <w:lang w:eastAsia="en-US"/>
        </w:rPr>
        <w:t xml:space="preserve"> tvořená doprovodnou zelení nebo malými kousky zeleně. Proto má zámecká zahrada velký jak společenský, tak ekostabilizační význam v obci. Zahrada poskytne</w:t>
      </w:r>
      <w:r w:rsidR="00F204DE" w:rsidRPr="00EE24CE">
        <w:rPr>
          <w:rFonts w:eastAsia="ArialMT"/>
          <w:color w:val="auto"/>
          <w:sz w:val="22"/>
          <w:szCs w:val="22"/>
          <w:lang w:eastAsia="en-US"/>
        </w:rPr>
        <w:t xml:space="preserve"> </w:t>
      </w:r>
      <w:r w:rsidR="00580892" w:rsidRPr="00EE24CE">
        <w:rPr>
          <w:rFonts w:eastAsia="ArialMT"/>
          <w:color w:val="auto"/>
          <w:sz w:val="22"/>
          <w:szCs w:val="22"/>
          <w:lang w:eastAsia="en-US"/>
        </w:rPr>
        <w:t>úkryt řadě</w:t>
      </w:r>
      <w:r w:rsidRPr="00EE24CE">
        <w:rPr>
          <w:rFonts w:eastAsia="ArialMT"/>
          <w:color w:val="auto"/>
          <w:sz w:val="22"/>
          <w:szCs w:val="22"/>
          <w:lang w:eastAsia="en-US"/>
        </w:rPr>
        <w:t xml:space="preserve"> živočichů, místo pro hnízdění,</w:t>
      </w:r>
      <w:r w:rsidR="00F204DE" w:rsidRPr="00EE24CE">
        <w:rPr>
          <w:rFonts w:eastAsia="ArialMT"/>
          <w:color w:val="auto"/>
          <w:sz w:val="22"/>
          <w:szCs w:val="22"/>
          <w:lang w:eastAsia="en-US"/>
        </w:rPr>
        <w:t xml:space="preserve"> </w:t>
      </w:r>
      <w:r w:rsidRPr="00EE24CE">
        <w:rPr>
          <w:rFonts w:eastAsia="ArialMT"/>
          <w:color w:val="auto"/>
          <w:sz w:val="22"/>
          <w:szCs w:val="22"/>
          <w:lang w:eastAsia="en-US"/>
        </w:rPr>
        <w:t>potravu a stane</w:t>
      </w:r>
      <w:r w:rsidR="00580892" w:rsidRPr="00EE24CE">
        <w:rPr>
          <w:rFonts w:eastAsia="ArialMT"/>
          <w:color w:val="auto"/>
          <w:sz w:val="22"/>
          <w:szCs w:val="22"/>
          <w:lang w:eastAsia="en-US"/>
        </w:rPr>
        <w:t xml:space="preserve"> se interakčním prvkem v </w:t>
      </w:r>
      <w:r w:rsidRPr="00EE24CE">
        <w:rPr>
          <w:rFonts w:eastAsia="ArialMT"/>
          <w:color w:val="auto"/>
          <w:sz w:val="22"/>
          <w:szCs w:val="22"/>
          <w:lang w:eastAsia="en-US"/>
        </w:rPr>
        <w:t>sídle.</w:t>
      </w:r>
      <w:r w:rsidR="00580892" w:rsidRPr="00EE24CE">
        <w:rPr>
          <w:rFonts w:eastAsia="ArialMT"/>
          <w:color w:val="auto"/>
          <w:sz w:val="22"/>
          <w:szCs w:val="22"/>
          <w:lang w:eastAsia="en-US"/>
        </w:rPr>
        <w:t xml:space="preserve"> </w:t>
      </w:r>
    </w:p>
    <w:p w:rsidR="00F87B76" w:rsidRDefault="00F87B76" w:rsidP="003434A3">
      <w:pPr>
        <w:pStyle w:val="Default"/>
        <w:jc w:val="both"/>
        <w:rPr>
          <w:rFonts w:eastAsia="ArialMT"/>
          <w:color w:val="auto"/>
          <w:sz w:val="22"/>
          <w:szCs w:val="22"/>
          <w:lang w:eastAsia="en-US"/>
        </w:rPr>
      </w:pPr>
    </w:p>
    <w:p w:rsidR="00F87B76" w:rsidRDefault="00F87B76" w:rsidP="00F87B76">
      <w:pPr>
        <w:pStyle w:val="Default"/>
        <w:jc w:val="both"/>
        <w:rPr>
          <w:rFonts w:eastAsia="ArialMT"/>
          <w:color w:val="auto"/>
          <w:sz w:val="22"/>
          <w:szCs w:val="22"/>
          <w:lang w:eastAsia="en-US"/>
        </w:rPr>
      </w:pPr>
      <w:r>
        <w:rPr>
          <w:rFonts w:eastAsia="ArialMT"/>
          <w:noProof/>
          <w:color w:val="auto"/>
          <w:sz w:val="22"/>
          <w:szCs w:val="22"/>
        </w:rPr>
        <w:drawing>
          <wp:inline distT="0" distB="0" distL="0" distR="0">
            <wp:extent cx="5760000" cy="3471202"/>
            <wp:effectExtent l="19050" t="0" r="0" b="0"/>
            <wp:docPr id="28" name="obrázek 5" descr="C:\Users\Martina\Desktop\Onšov - terapeutická zahrada\PŘEHLEDKA BIO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ina\Desktop\Onšov - terapeutická zahrada\PŘEHLEDKA BIOLOG.jpg"/>
                    <pic:cNvPicPr>
                      <a:picLocks noChangeAspect="1" noChangeArrowheads="1"/>
                    </pic:cNvPicPr>
                  </pic:nvPicPr>
                  <pic:blipFill>
                    <a:blip r:embed="rId34" cstate="print"/>
                    <a:srcRect l="2449" r="7280"/>
                    <a:stretch>
                      <a:fillRect/>
                    </a:stretch>
                  </pic:blipFill>
                  <pic:spPr bwMode="auto">
                    <a:xfrm>
                      <a:off x="0" y="0"/>
                      <a:ext cx="5760000" cy="3471202"/>
                    </a:xfrm>
                    <a:prstGeom prst="rect">
                      <a:avLst/>
                    </a:prstGeom>
                    <a:noFill/>
                    <a:ln w="9525">
                      <a:noFill/>
                      <a:miter lim="800000"/>
                      <a:headEnd/>
                      <a:tailEnd/>
                    </a:ln>
                  </pic:spPr>
                </pic:pic>
              </a:graphicData>
            </a:graphic>
          </wp:inline>
        </w:drawing>
      </w:r>
    </w:p>
    <w:p w:rsidR="00F87B76" w:rsidRPr="005C1E31" w:rsidRDefault="00F87B76" w:rsidP="00F87B76">
      <w:pPr>
        <w:pStyle w:val="Default"/>
        <w:jc w:val="both"/>
        <w:rPr>
          <w:bCs/>
          <w:sz w:val="18"/>
          <w:szCs w:val="18"/>
        </w:rPr>
      </w:pPr>
      <w:r w:rsidRPr="005C1E31">
        <w:rPr>
          <w:bCs/>
          <w:sz w:val="18"/>
          <w:szCs w:val="18"/>
        </w:rPr>
        <w:t xml:space="preserve">Mapa </w:t>
      </w:r>
      <w:r>
        <w:rPr>
          <w:bCs/>
          <w:sz w:val="18"/>
          <w:szCs w:val="18"/>
        </w:rPr>
        <w:t>10</w:t>
      </w:r>
    </w:p>
    <w:p w:rsidR="00F87B76" w:rsidRDefault="00F87B76" w:rsidP="00F87B76">
      <w:pPr>
        <w:pStyle w:val="Default"/>
        <w:jc w:val="both"/>
        <w:rPr>
          <w:bCs/>
          <w:sz w:val="18"/>
          <w:szCs w:val="18"/>
        </w:rPr>
      </w:pPr>
      <w:r w:rsidRPr="005C1E31">
        <w:rPr>
          <w:bCs/>
          <w:sz w:val="18"/>
          <w:szCs w:val="18"/>
        </w:rPr>
        <w:t>Přehled veřejné zeleně v sídle</w:t>
      </w:r>
    </w:p>
    <w:p w:rsidR="00F87B76" w:rsidRDefault="00F87B76" w:rsidP="003434A3">
      <w:pPr>
        <w:pStyle w:val="Default"/>
        <w:jc w:val="both"/>
        <w:rPr>
          <w:rFonts w:eastAsia="ArialMT"/>
          <w:color w:val="auto"/>
          <w:sz w:val="22"/>
          <w:szCs w:val="22"/>
          <w:lang w:eastAsia="en-US"/>
        </w:rPr>
      </w:pPr>
    </w:p>
    <w:p w:rsidR="006B491D" w:rsidRDefault="006B491D" w:rsidP="003434A3">
      <w:pPr>
        <w:pStyle w:val="Default"/>
        <w:jc w:val="both"/>
        <w:rPr>
          <w:rFonts w:eastAsia="ArialMT"/>
          <w:color w:val="auto"/>
          <w:sz w:val="22"/>
          <w:szCs w:val="22"/>
          <w:lang w:eastAsia="en-US"/>
        </w:rPr>
      </w:pPr>
    </w:p>
    <w:p w:rsidR="006B491D" w:rsidRDefault="006B491D" w:rsidP="003434A3">
      <w:pPr>
        <w:pStyle w:val="Default"/>
        <w:jc w:val="both"/>
        <w:rPr>
          <w:rFonts w:eastAsia="ArialMT"/>
          <w:color w:val="auto"/>
          <w:sz w:val="22"/>
          <w:szCs w:val="22"/>
          <w:lang w:eastAsia="en-US"/>
        </w:rPr>
      </w:pPr>
      <w:r>
        <w:rPr>
          <w:rFonts w:eastAsia="ArialMT"/>
          <w:color w:val="auto"/>
          <w:sz w:val="22"/>
          <w:szCs w:val="22"/>
          <w:lang w:eastAsia="en-US"/>
        </w:rPr>
        <w:t>Zahrada samotná je dnes udržována pravidelným kosením a nachází se zde pozůstatky starého sadu. Keřové patro prakticky chybí. Nejhodnotnější dřevinou je starý dub červený (</w:t>
      </w:r>
      <w:r w:rsidRPr="006B491D">
        <w:rPr>
          <w:rFonts w:eastAsia="ArialMT"/>
          <w:i/>
          <w:color w:val="auto"/>
          <w:sz w:val="22"/>
          <w:szCs w:val="22"/>
          <w:lang w:eastAsia="en-US"/>
        </w:rPr>
        <w:t>Quercus rubra</w:t>
      </w:r>
      <w:r>
        <w:rPr>
          <w:rFonts w:eastAsia="ArialMT"/>
          <w:color w:val="auto"/>
          <w:sz w:val="22"/>
          <w:szCs w:val="22"/>
          <w:lang w:eastAsia="en-US"/>
        </w:rPr>
        <w:t>). Jižní svah pod sadem je porostlý porostem akátu (</w:t>
      </w:r>
      <w:r w:rsidRPr="006B491D">
        <w:rPr>
          <w:rFonts w:eastAsia="ArialMT"/>
          <w:i/>
          <w:color w:val="auto"/>
          <w:sz w:val="22"/>
          <w:szCs w:val="22"/>
          <w:lang w:eastAsia="en-US"/>
        </w:rPr>
        <w:t>Robinia pseudoacacia</w:t>
      </w:r>
      <w:r>
        <w:rPr>
          <w:rFonts w:eastAsia="ArialMT"/>
          <w:color w:val="auto"/>
          <w:sz w:val="22"/>
          <w:szCs w:val="22"/>
          <w:lang w:eastAsia="en-US"/>
        </w:rPr>
        <w:t>) a jilmem (</w:t>
      </w:r>
      <w:r w:rsidRPr="006B491D">
        <w:rPr>
          <w:rFonts w:eastAsia="ArialMT"/>
          <w:i/>
          <w:color w:val="auto"/>
          <w:sz w:val="22"/>
          <w:szCs w:val="22"/>
          <w:lang w:eastAsia="en-US"/>
        </w:rPr>
        <w:t>Ulmus glabra</w:t>
      </w:r>
      <w:r>
        <w:rPr>
          <w:rFonts w:eastAsia="ArialMT"/>
          <w:color w:val="auto"/>
          <w:sz w:val="22"/>
          <w:szCs w:val="22"/>
          <w:lang w:eastAsia="en-US"/>
        </w:rPr>
        <w:t>). Dřeviny jsou ve špatném zdravotním stavu u jilmu je silné podezření na grafiozu. Na akátech byly pozorovány dutiny a je zde podezření, že stromy jsou doupné. Možný je i výskyt chráněných druhů. Dvůr je z velké části dlážděný a zarůstá okrasnými druhy jehličnanů. Významné jsou dvě vzrostlé lípy (</w:t>
      </w:r>
      <w:r w:rsidRPr="006B491D">
        <w:rPr>
          <w:rFonts w:eastAsia="ArialMT"/>
          <w:i/>
          <w:color w:val="auto"/>
          <w:sz w:val="22"/>
          <w:szCs w:val="22"/>
          <w:lang w:eastAsia="en-US"/>
        </w:rPr>
        <w:t>Tilia cordata</w:t>
      </w:r>
      <w:r>
        <w:rPr>
          <w:rFonts w:eastAsia="ArialMT"/>
          <w:color w:val="auto"/>
          <w:sz w:val="22"/>
          <w:szCs w:val="22"/>
          <w:lang w:eastAsia="en-US"/>
        </w:rPr>
        <w:t>). Kromě porostů na jižním svahu, kde lze uvažovat o výskytu vzácných nebo</w:t>
      </w:r>
      <w:r w:rsidR="008D2D7E">
        <w:rPr>
          <w:rFonts w:eastAsia="ArialMT"/>
          <w:color w:val="auto"/>
          <w:sz w:val="22"/>
          <w:szCs w:val="22"/>
          <w:lang w:eastAsia="en-US"/>
        </w:rPr>
        <w:t xml:space="preserve"> chráněných </w:t>
      </w:r>
      <w:r w:rsidR="008D2D7E" w:rsidRPr="008D2D7E">
        <w:rPr>
          <w:rFonts w:eastAsia="ArialMT"/>
          <w:color w:val="auto"/>
          <w:sz w:val="22"/>
          <w:szCs w:val="22"/>
          <w:lang w:eastAsia="en-US"/>
        </w:rPr>
        <w:t>druhů (dle dohody s </w:t>
      </w:r>
      <w:r w:rsidRPr="008D2D7E">
        <w:rPr>
          <w:rFonts w:eastAsia="ArialMT"/>
          <w:color w:val="auto"/>
          <w:sz w:val="22"/>
          <w:szCs w:val="22"/>
          <w:lang w:eastAsia="en-US"/>
        </w:rPr>
        <w:t>AOPK dojde před zahájením realizace k posouzení výskytu druhů a stavu dřevin, viz kapitola</w:t>
      </w:r>
      <w:r w:rsidR="008D2D7E" w:rsidRPr="008D2D7E">
        <w:rPr>
          <w:rFonts w:eastAsia="ArialMT"/>
          <w:color w:val="auto"/>
          <w:sz w:val="22"/>
          <w:szCs w:val="22"/>
          <w:lang w:eastAsia="en-US"/>
        </w:rPr>
        <w:t xml:space="preserve"> 7.</w:t>
      </w:r>
      <w:r w:rsidR="00657A2D" w:rsidRPr="008D2D7E">
        <w:rPr>
          <w:rFonts w:eastAsia="ArialMT"/>
          <w:color w:val="auto"/>
          <w:sz w:val="22"/>
          <w:szCs w:val="22"/>
          <w:lang w:eastAsia="en-US"/>
        </w:rPr>
        <w:t>I</w:t>
      </w:r>
      <w:r w:rsidRPr="008D2D7E">
        <w:rPr>
          <w:rFonts w:eastAsia="ArialMT"/>
          <w:color w:val="auto"/>
          <w:sz w:val="22"/>
          <w:szCs w:val="22"/>
          <w:lang w:eastAsia="en-US"/>
        </w:rPr>
        <w:t>nventarizace)</w:t>
      </w:r>
      <w:r w:rsidR="00F87B76" w:rsidRPr="008D2D7E">
        <w:rPr>
          <w:rFonts w:eastAsia="ArialMT"/>
          <w:color w:val="auto"/>
          <w:sz w:val="22"/>
          <w:szCs w:val="22"/>
          <w:lang w:eastAsia="en-US"/>
        </w:rPr>
        <w:t xml:space="preserve"> nejsou zbylé části v hlediska ekologické stability a hodnoty nijak zvláště cenné. Biodiverzita je oproti předkládanému</w:t>
      </w:r>
      <w:r w:rsidR="00F87B76">
        <w:rPr>
          <w:rFonts w:eastAsia="ArialMT"/>
          <w:color w:val="auto"/>
          <w:sz w:val="22"/>
          <w:szCs w:val="22"/>
          <w:lang w:eastAsia="en-US"/>
        </w:rPr>
        <w:t xml:space="preserve"> návrhu nízká.</w:t>
      </w:r>
    </w:p>
    <w:p w:rsidR="005C1E31" w:rsidRDefault="005C1E31" w:rsidP="003434A3">
      <w:pPr>
        <w:pStyle w:val="Default"/>
        <w:jc w:val="both"/>
        <w:rPr>
          <w:rFonts w:eastAsia="ArialMT"/>
          <w:color w:val="auto"/>
          <w:sz w:val="22"/>
          <w:szCs w:val="22"/>
          <w:lang w:eastAsia="en-US"/>
        </w:rPr>
      </w:pPr>
    </w:p>
    <w:p w:rsidR="006B491D" w:rsidRDefault="006B491D" w:rsidP="005C1E31">
      <w:pPr>
        <w:pStyle w:val="Default"/>
        <w:jc w:val="both"/>
        <w:rPr>
          <w:bCs/>
          <w:sz w:val="18"/>
          <w:szCs w:val="18"/>
        </w:rPr>
      </w:pPr>
    </w:p>
    <w:p w:rsidR="0020124D" w:rsidRPr="00E5726D" w:rsidRDefault="00F87B76" w:rsidP="00E5726D">
      <w:pPr>
        <w:widowControl w:val="0"/>
        <w:autoSpaceDE w:val="0"/>
        <w:autoSpaceDN w:val="0"/>
        <w:adjustRightInd w:val="0"/>
        <w:spacing w:line="280" w:lineRule="atLeast"/>
        <w:jc w:val="both"/>
        <w:rPr>
          <w:rFonts w:ascii="Arial" w:eastAsia="ArialMT" w:hAnsi="Arial" w:cs="Arial"/>
          <w:sz w:val="22"/>
          <w:szCs w:val="22"/>
          <w:lang w:eastAsia="en-US"/>
        </w:rPr>
      </w:pPr>
      <w:r w:rsidRPr="00EE24CE">
        <w:rPr>
          <w:rFonts w:ascii="Arial" w:eastAsia="ArialMT" w:hAnsi="Arial" w:cs="Arial"/>
          <w:sz w:val="22"/>
          <w:szCs w:val="22"/>
          <w:lang w:eastAsia="en-US"/>
        </w:rPr>
        <w:t>ŠIRŠÍ VZTAHY A VAZBY NA KRAJINU:</w:t>
      </w:r>
    </w:p>
    <w:p w:rsidR="00E5751C" w:rsidRDefault="00F87B76" w:rsidP="00E5751C">
      <w:pPr>
        <w:pStyle w:val="Default"/>
        <w:jc w:val="both"/>
        <w:rPr>
          <w:rFonts w:eastAsia="ArialMT"/>
          <w:color w:val="auto"/>
          <w:sz w:val="22"/>
          <w:szCs w:val="22"/>
          <w:lang w:eastAsia="en-US"/>
        </w:rPr>
      </w:pPr>
      <w:r w:rsidRPr="00E5726D">
        <w:rPr>
          <w:rFonts w:eastAsia="ArialMT"/>
          <w:color w:val="auto"/>
          <w:sz w:val="22"/>
          <w:szCs w:val="22"/>
          <w:lang w:eastAsia="en-US"/>
        </w:rPr>
        <w:t xml:space="preserve">Širší okolí Onšova je poměrně ekologicky cenné co se přírodních biotopů týče. V nejbližším okolí je nejvýznamnější ekostabilizačné jednotkou </w:t>
      </w:r>
      <w:r>
        <w:rPr>
          <w:rFonts w:eastAsia="ArialMT"/>
          <w:color w:val="auto"/>
          <w:sz w:val="22"/>
          <w:szCs w:val="22"/>
          <w:lang w:eastAsia="en-US"/>
        </w:rPr>
        <w:t>Martinický potok</w:t>
      </w:r>
      <w:r w:rsidRPr="00E5726D">
        <w:rPr>
          <w:rFonts w:eastAsia="ArialMT"/>
          <w:color w:val="auto"/>
          <w:sz w:val="22"/>
          <w:szCs w:val="22"/>
          <w:lang w:eastAsia="en-US"/>
        </w:rPr>
        <w:t xml:space="preserve">, který je zapsán jako </w:t>
      </w:r>
      <w:r>
        <w:rPr>
          <w:rFonts w:eastAsia="ArialMT"/>
          <w:color w:val="auto"/>
          <w:sz w:val="22"/>
          <w:szCs w:val="22"/>
          <w:lang w:eastAsia="en-US"/>
        </w:rPr>
        <w:t>Evropsky významná lokalita</w:t>
      </w:r>
      <w:r w:rsidRPr="00E5726D">
        <w:rPr>
          <w:rFonts w:eastAsia="ArialMT"/>
          <w:color w:val="auto"/>
          <w:sz w:val="22"/>
          <w:szCs w:val="22"/>
          <w:lang w:eastAsia="en-US"/>
        </w:rPr>
        <w:t xml:space="preserve"> a zároveň tvoří </w:t>
      </w:r>
      <w:r>
        <w:rPr>
          <w:rFonts w:eastAsia="ArialMT"/>
          <w:color w:val="auto"/>
          <w:sz w:val="22"/>
          <w:szCs w:val="22"/>
          <w:lang w:eastAsia="en-US"/>
        </w:rPr>
        <w:t>Regionální biok</w:t>
      </w:r>
      <w:r w:rsidR="008D2D7E">
        <w:rPr>
          <w:rFonts w:eastAsia="ArialMT"/>
          <w:color w:val="auto"/>
          <w:sz w:val="22"/>
          <w:szCs w:val="22"/>
          <w:lang w:eastAsia="en-US"/>
        </w:rPr>
        <w:t>oridor ÚSES - Borek - Meandry u </w:t>
      </w:r>
      <w:r>
        <w:rPr>
          <w:rFonts w:eastAsia="ArialMT"/>
          <w:color w:val="auto"/>
          <w:sz w:val="22"/>
          <w:szCs w:val="22"/>
          <w:lang w:eastAsia="en-US"/>
        </w:rPr>
        <w:t xml:space="preserve">Jiřiček. Na tento biokoridor jsou vázaná dílčí </w:t>
      </w:r>
      <w:r w:rsidR="00E5751C">
        <w:rPr>
          <w:rFonts w:eastAsia="ArialMT"/>
          <w:color w:val="auto"/>
          <w:sz w:val="22"/>
          <w:szCs w:val="22"/>
          <w:lang w:eastAsia="en-US"/>
        </w:rPr>
        <w:t xml:space="preserve">regionální </w:t>
      </w:r>
      <w:r>
        <w:rPr>
          <w:rFonts w:eastAsia="ArialMT"/>
          <w:color w:val="auto"/>
          <w:sz w:val="22"/>
          <w:szCs w:val="22"/>
          <w:lang w:eastAsia="en-US"/>
        </w:rPr>
        <w:t>biocentra</w:t>
      </w:r>
      <w:r w:rsidR="008D2D7E">
        <w:rPr>
          <w:rFonts w:eastAsia="ArialMT"/>
          <w:color w:val="auto"/>
          <w:sz w:val="22"/>
          <w:szCs w:val="22"/>
          <w:lang w:eastAsia="en-US"/>
        </w:rPr>
        <w:t>. Směrem na východ k </w:t>
      </w:r>
      <w:r w:rsidR="00E5751C">
        <w:rPr>
          <w:rFonts w:eastAsia="ArialMT"/>
          <w:color w:val="auto"/>
          <w:sz w:val="22"/>
          <w:szCs w:val="22"/>
          <w:lang w:eastAsia="en-US"/>
        </w:rPr>
        <w:t>řece Želivce se rozprostírá EECONET zóna zvýšené péče o krajinu a tok Želivky i Sázavy spadá do nadregionálního biokoridoru 100. Asi 1,5</w:t>
      </w:r>
      <w:r w:rsidR="00E5726D">
        <w:rPr>
          <w:rFonts w:eastAsia="ArialMT"/>
          <w:color w:val="auto"/>
          <w:sz w:val="22"/>
          <w:szCs w:val="22"/>
          <w:lang w:eastAsia="en-US"/>
        </w:rPr>
        <w:t xml:space="preserve"> </w:t>
      </w:r>
      <w:r w:rsidR="00E5751C">
        <w:rPr>
          <w:rFonts w:eastAsia="ArialMT"/>
          <w:color w:val="auto"/>
          <w:sz w:val="22"/>
          <w:szCs w:val="22"/>
          <w:lang w:eastAsia="en-US"/>
        </w:rPr>
        <w:t>k</w:t>
      </w:r>
      <w:r w:rsidR="00E5726D">
        <w:rPr>
          <w:rFonts w:eastAsia="ArialMT"/>
          <w:color w:val="auto"/>
          <w:sz w:val="22"/>
          <w:szCs w:val="22"/>
          <w:lang w:eastAsia="en-US"/>
        </w:rPr>
        <w:t>m</w:t>
      </w:r>
      <w:r w:rsidR="00E5751C">
        <w:rPr>
          <w:rFonts w:eastAsia="ArialMT"/>
          <w:color w:val="auto"/>
          <w:sz w:val="22"/>
          <w:szCs w:val="22"/>
          <w:lang w:eastAsia="en-US"/>
        </w:rPr>
        <w:t xml:space="preserve"> severně od Onšova se nachází hranice národního geoparku - Kraj blanických rytířů.</w:t>
      </w:r>
      <w:r w:rsidR="00E5726D">
        <w:rPr>
          <w:rFonts w:eastAsia="ArialMT"/>
          <w:color w:val="auto"/>
          <w:sz w:val="22"/>
          <w:szCs w:val="22"/>
          <w:lang w:eastAsia="en-US"/>
        </w:rPr>
        <w:t xml:space="preserve"> Pok</w:t>
      </w:r>
      <w:r w:rsidR="008D2D7E">
        <w:rPr>
          <w:rFonts w:eastAsia="ArialMT"/>
          <w:color w:val="auto"/>
          <w:sz w:val="22"/>
          <w:szCs w:val="22"/>
          <w:lang w:eastAsia="en-US"/>
        </w:rPr>
        <w:t>ud lze zhodnotit území jižně od </w:t>
      </w:r>
      <w:r w:rsidR="00E5726D">
        <w:rPr>
          <w:rFonts w:eastAsia="ArialMT"/>
          <w:color w:val="auto"/>
          <w:sz w:val="22"/>
          <w:szCs w:val="22"/>
          <w:lang w:eastAsia="en-US"/>
        </w:rPr>
        <w:t xml:space="preserve">řešené lokality jako spíše ekologicky stabilní, území severně nad obcí je jeho opak a tvoří ho velké lány scelených polí. </w:t>
      </w:r>
    </w:p>
    <w:p w:rsidR="008E5E19" w:rsidRPr="00EB0EB8" w:rsidRDefault="008E5E19" w:rsidP="008E5E19">
      <w:pPr>
        <w:pStyle w:val="Default"/>
        <w:jc w:val="both"/>
        <w:rPr>
          <w:rFonts w:eastAsia="ArialMT"/>
          <w:sz w:val="22"/>
          <w:szCs w:val="22"/>
          <w:highlight w:val="yellow"/>
          <w:lang w:eastAsia="en-US"/>
        </w:rPr>
      </w:pPr>
    </w:p>
    <w:p w:rsidR="00580892" w:rsidRPr="00EB0EB8" w:rsidRDefault="006B491D" w:rsidP="00580892">
      <w:pPr>
        <w:autoSpaceDE w:val="0"/>
        <w:autoSpaceDN w:val="0"/>
        <w:adjustRightInd w:val="0"/>
        <w:jc w:val="both"/>
        <w:rPr>
          <w:rFonts w:ascii="Arial" w:eastAsia="ArialMT" w:hAnsi="Arial" w:cs="Arial"/>
          <w:highlight w:val="yellow"/>
        </w:rPr>
      </w:pPr>
      <w:r>
        <w:rPr>
          <w:rFonts w:ascii="Arial" w:eastAsia="ArialMT" w:hAnsi="Arial" w:cs="Arial"/>
          <w:noProof/>
        </w:rPr>
        <w:drawing>
          <wp:inline distT="0" distB="0" distL="0" distR="0">
            <wp:extent cx="5759450" cy="3862810"/>
            <wp:effectExtent l="19050" t="0" r="0" b="0"/>
            <wp:docPr id="26" name="obrázek 7" descr="C:\Users\Martina\Desktop\Onšov - terapeutická zahrada\HODNOCENÍ LOKA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tina\Desktop\Onšov - terapeutická zahrada\HODNOCENÍ LOKALIT.jpg"/>
                    <pic:cNvPicPr>
                      <a:picLocks noChangeAspect="1" noChangeArrowheads="1"/>
                    </pic:cNvPicPr>
                  </pic:nvPicPr>
                  <pic:blipFill>
                    <a:blip r:embed="rId35" cstate="print"/>
                    <a:srcRect/>
                    <a:stretch>
                      <a:fillRect/>
                    </a:stretch>
                  </pic:blipFill>
                  <pic:spPr bwMode="auto">
                    <a:xfrm>
                      <a:off x="0" y="0"/>
                      <a:ext cx="5759450" cy="3862810"/>
                    </a:xfrm>
                    <a:prstGeom prst="rect">
                      <a:avLst/>
                    </a:prstGeom>
                    <a:noFill/>
                    <a:ln w="9525">
                      <a:noFill/>
                      <a:miter lim="800000"/>
                      <a:headEnd/>
                      <a:tailEnd/>
                    </a:ln>
                  </pic:spPr>
                </pic:pic>
              </a:graphicData>
            </a:graphic>
          </wp:inline>
        </w:drawing>
      </w:r>
    </w:p>
    <w:p w:rsidR="009322B0" w:rsidRPr="00EB0EB8" w:rsidRDefault="009322B0" w:rsidP="005B0F92">
      <w:pPr>
        <w:pStyle w:val="Default"/>
        <w:jc w:val="both"/>
        <w:rPr>
          <w:bCs/>
          <w:sz w:val="8"/>
          <w:szCs w:val="8"/>
          <w:highlight w:val="yellow"/>
        </w:rPr>
      </w:pPr>
    </w:p>
    <w:p w:rsidR="005B0F92" w:rsidRPr="006B491D" w:rsidRDefault="00993015" w:rsidP="005B0F92">
      <w:pPr>
        <w:pStyle w:val="Default"/>
        <w:jc w:val="both"/>
        <w:rPr>
          <w:bCs/>
          <w:sz w:val="18"/>
          <w:szCs w:val="18"/>
        </w:rPr>
      </w:pPr>
      <w:r w:rsidRPr="006B491D">
        <w:rPr>
          <w:bCs/>
          <w:sz w:val="18"/>
          <w:szCs w:val="18"/>
        </w:rPr>
        <w:t xml:space="preserve">Mapa </w:t>
      </w:r>
      <w:r w:rsidR="006B491D" w:rsidRPr="006B491D">
        <w:rPr>
          <w:bCs/>
          <w:sz w:val="18"/>
          <w:szCs w:val="18"/>
        </w:rPr>
        <w:t>11</w:t>
      </w:r>
    </w:p>
    <w:p w:rsidR="005B0F92" w:rsidRPr="006B491D" w:rsidRDefault="005B0F92" w:rsidP="005B0F92">
      <w:pPr>
        <w:pStyle w:val="Default"/>
        <w:jc w:val="both"/>
        <w:rPr>
          <w:bCs/>
          <w:sz w:val="18"/>
          <w:szCs w:val="18"/>
        </w:rPr>
      </w:pPr>
      <w:r w:rsidRPr="006B491D">
        <w:rPr>
          <w:bCs/>
          <w:sz w:val="18"/>
          <w:szCs w:val="18"/>
        </w:rPr>
        <w:t>Biologické posouzení stavu</w:t>
      </w:r>
      <w:r w:rsidR="006B491D" w:rsidRPr="006B491D">
        <w:rPr>
          <w:bCs/>
          <w:sz w:val="18"/>
          <w:szCs w:val="18"/>
        </w:rPr>
        <w:t xml:space="preserve"> okolí</w:t>
      </w:r>
      <w:r w:rsidRPr="006B491D">
        <w:rPr>
          <w:bCs/>
          <w:sz w:val="18"/>
          <w:szCs w:val="18"/>
        </w:rPr>
        <w:t xml:space="preserve"> lokality</w:t>
      </w:r>
    </w:p>
    <w:p w:rsidR="008E5E19" w:rsidRPr="006B491D" w:rsidRDefault="005B0F92" w:rsidP="008E5E19">
      <w:pPr>
        <w:pStyle w:val="Default"/>
        <w:jc w:val="both"/>
        <w:rPr>
          <w:bCs/>
          <w:sz w:val="18"/>
          <w:szCs w:val="18"/>
        </w:rPr>
      </w:pPr>
      <w:r w:rsidRPr="006B491D">
        <w:rPr>
          <w:bCs/>
          <w:sz w:val="18"/>
          <w:szCs w:val="18"/>
        </w:rPr>
        <w:t>(Zdroj: www.mapy.nature.cz)</w:t>
      </w:r>
    </w:p>
    <w:p w:rsidR="00B57062" w:rsidRPr="00EB0EB8" w:rsidRDefault="00B57062" w:rsidP="008E5E19">
      <w:pPr>
        <w:pStyle w:val="Default"/>
        <w:jc w:val="both"/>
        <w:rPr>
          <w:bCs/>
          <w:sz w:val="18"/>
          <w:szCs w:val="18"/>
          <w:highlight w:val="yellow"/>
        </w:rPr>
      </w:pPr>
    </w:p>
    <w:p w:rsidR="00B57062" w:rsidRDefault="00B57062" w:rsidP="00B57062">
      <w:pPr>
        <w:rPr>
          <w:rFonts w:eastAsia="ArialMT"/>
          <w:sz w:val="22"/>
          <w:szCs w:val="22"/>
          <w:highlight w:val="yellow"/>
          <w:lang w:eastAsia="en-US"/>
        </w:rPr>
      </w:pPr>
    </w:p>
    <w:p w:rsidR="008D2D7E" w:rsidRPr="00EB0EB8" w:rsidRDefault="008D2D7E" w:rsidP="00B57062">
      <w:pPr>
        <w:rPr>
          <w:rFonts w:eastAsia="ArialMT"/>
          <w:sz w:val="22"/>
          <w:szCs w:val="22"/>
          <w:highlight w:val="yellow"/>
          <w:lang w:eastAsia="en-US"/>
        </w:rPr>
      </w:pPr>
    </w:p>
    <w:p w:rsidR="00E5726D" w:rsidRDefault="00E5726D" w:rsidP="00B57062">
      <w:pPr>
        <w:pStyle w:val="Default"/>
        <w:jc w:val="both"/>
        <w:rPr>
          <w:rFonts w:eastAsia="ArialMT"/>
          <w:sz w:val="22"/>
          <w:szCs w:val="22"/>
          <w:highlight w:val="yellow"/>
          <w:lang w:eastAsia="en-US"/>
        </w:rPr>
      </w:pPr>
    </w:p>
    <w:p w:rsidR="00A9664E" w:rsidRPr="00A9664E" w:rsidRDefault="00AE2DDC" w:rsidP="00290C16">
      <w:pPr>
        <w:pStyle w:val="Default"/>
        <w:jc w:val="both"/>
        <w:rPr>
          <w:rFonts w:eastAsia="ArialMT"/>
          <w:sz w:val="22"/>
          <w:szCs w:val="22"/>
          <w:lang w:eastAsia="en-US"/>
        </w:rPr>
      </w:pPr>
      <w:r w:rsidRPr="00A9664E">
        <w:rPr>
          <w:rFonts w:eastAsia="ArialMT"/>
          <w:sz w:val="22"/>
          <w:szCs w:val="22"/>
          <w:lang w:eastAsia="en-US"/>
        </w:rPr>
        <w:lastRenderedPageBreak/>
        <w:t>Záv</w:t>
      </w:r>
      <w:r w:rsidRPr="00A9664E">
        <w:rPr>
          <w:rFonts w:eastAsia="ArialMT" w:hint="eastAsia"/>
          <w:sz w:val="22"/>
          <w:szCs w:val="22"/>
          <w:lang w:eastAsia="en-US"/>
        </w:rPr>
        <w:t>ě</w:t>
      </w:r>
      <w:r w:rsidRPr="00A9664E">
        <w:rPr>
          <w:rFonts w:eastAsia="ArialMT"/>
          <w:sz w:val="22"/>
          <w:szCs w:val="22"/>
          <w:lang w:eastAsia="en-US"/>
        </w:rPr>
        <w:t>r:</w:t>
      </w:r>
    </w:p>
    <w:p w:rsidR="00A9664E" w:rsidRPr="00A9664E" w:rsidRDefault="00A9664E" w:rsidP="00AE2DDC">
      <w:pPr>
        <w:widowControl w:val="0"/>
        <w:autoSpaceDE w:val="0"/>
        <w:autoSpaceDN w:val="0"/>
        <w:adjustRightInd w:val="0"/>
        <w:spacing w:line="280" w:lineRule="atLeast"/>
        <w:jc w:val="both"/>
        <w:rPr>
          <w:rFonts w:ascii="Arial" w:eastAsia="ArialMT" w:hAnsi="Arial" w:cs="Arial"/>
          <w:sz w:val="22"/>
          <w:szCs w:val="22"/>
          <w:lang w:eastAsia="en-US"/>
        </w:rPr>
      </w:pPr>
      <w:r w:rsidRPr="00A9664E">
        <w:rPr>
          <w:rFonts w:ascii="Arial" w:eastAsia="ArialMT" w:hAnsi="Arial" w:cs="Arial"/>
          <w:sz w:val="22"/>
          <w:szCs w:val="22"/>
          <w:lang w:eastAsia="en-US"/>
        </w:rPr>
        <w:t>Sídlo Onšov nedisponuje velkými plochami veřejné zeleně</w:t>
      </w:r>
      <w:r w:rsidR="00290C16">
        <w:rPr>
          <w:rFonts w:ascii="Arial" w:eastAsia="ArialMT" w:hAnsi="Arial" w:cs="Arial"/>
          <w:sz w:val="22"/>
          <w:szCs w:val="22"/>
          <w:lang w:eastAsia="en-US"/>
        </w:rPr>
        <w:t>,</w:t>
      </w:r>
      <w:r w:rsidRPr="00A9664E">
        <w:rPr>
          <w:rFonts w:ascii="Arial" w:eastAsia="ArialMT" w:hAnsi="Arial" w:cs="Arial"/>
          <w:sz w:val="22"/>
          <w:szCs w:val="22"/>
          <w:lang w:eastAsia="en-US"/>
        </w:rPr>
        <w:t xml:space="preserve"> kromě zahrady domova důchodců, která je veřejně přístupná.</w:t>
      </w:r>
    </w:p>
    <w:p w:rsidR="00A9664E" w:rsidRPr="00A9664E" w:rsidRDefault="00A9664E" w:rsidP="00AE2DDC">
      <w:pPr>
        <w:widowControl w:val="0"/>
        <w:autoSpaceDE w:val="0"/>
        <w:autoSpaceDN w:val="0"/>
        <w:adjustRightInd w:val="0"/>
        <w:spacing w:line="280" w:lineRule="atLeast"/>
        <w:jc w:val="both"/>
        <w:rPr>
          <w:rFonts w:ascii="Arial" w:eastAsia="ArialMT" w:hAnsi="Arial" w:cs="Arial"/>
          <w:sz w:val="22"/>
          <w:szCs w:val="22"/>
          <w:lang w:eastAsia="en-US"/>
        </w:rPr>
      </w:pPr>
      <w:r w:rsidRPr="00A9664E">
        <w:rPr>
          <w:rFonts w:ascii="Arial" w:eastAsia="ArialMT" w:hAnsi="Arial" w:cs="Arial"/>
          <w:sz w:val="22"/>
          <w:szCs w:val="22"/>
          <w:lang w:eastAsia="en-US"/>
        </w:rPr>
        <w:t>Stávající stav neodpovídá potřebám domova</w:t>
      </w:r>
      <w:r w:rsidR="00352697">
        <w:rPr>
          <w:rFonts w:ascii="Arial" w:eastAsia="ArialMT" w:hAnsi="Arial" w:cs="Arial"/>
          <w:sz w:val="22"/>
          <w:szCs w:val="22"/>
          <w:lang w:eastAsia="en-US"/>
        </w:rPr>
        <w:t xml:space="preserve"> ani veřejnosti</w:t>
      </w:r>
      <w:r w:rsidRPr="00A9664E">
        <w:rPr>
          <w:rFonts w:ascii="Arial" w:eastAsia="ArialMT" w:hAnsi="Arial" w:cs="Arial"/>
          <w:sz w:val="22"/>
          <w:szCs w:val="22"/>
          <w:lang w:eastAsia="en-US"/>
        </w:rPr>
        <w:t xml:space="preserve">, do zahrady </w:t>
      </w:r>
      <w:r w:rsidR="00352697">
        <w:rPr>
          <w:rFonts w:ascii="Arial" w:eastAsia="ArialMT" w:hAnsi="Arial" w:cs="Arial"/>
          <w:sz w:val="22"/>
          <w:szCs w:val="22"/>
          <w:lang w:eastAsia="en-US"/>
        </w:rPr>
        <w:t>nejsou investovány větší prostředky</w:t>
      </w:r>
      <w:r w:rsidRPr="00A9664E">
        <w:rPr>
          <w:rFonts w:ascii="Arial" w:eastAsia="ArialMT" w:hAnsi="Arial" w:cs="Arial"/>
          <w:sz w:val="22"/>
          <w:szCs w:val="22"/>
          <w:lang w:eastAsia="en-US"/>
        </w:rPr>
        <w:t xml:space="preserve"> a </w:t>
      </w:r>
      <w:r w:rsidR="00352697">
        <w:rPr>
          <w:rFonts w:ascii="Arial" w:eastAsia="ArialMT" w:hAnsi="Arial" w:cs="Arial"/>
          <w:sz w:val="22"/>
          <w:szCs w:val="22"/>
          <w:lang w:eastAsia="en-US"/>
        </w:rPr>
        <w:t>je udržována</w:t>
      </w:r>
      <w:r w:rsidRPr="00A9664E">
        <w:rPr>
          <w:rFonts w:ascii="Arial" w:eastAsia="ArialMT" w:hAnsi="Arial" w:cs="Arial"/>
          <w:sz w:val="22"/>
          <w:szCs w:val="22"/>
          <w:lang w:eastAsia="en-US"/>
        </w:rPr>
        <w:t xml:space="preserve"> maximálně pravidelnou sečí</w:t>
      </w:r>
      <w:r w:rsidR="00290C16">
        <w:rPr>
          <w:rFonts w:ascii="Arial" w:eastAsia="ArialMT" w:hAnsi="Arial" w:cs="Arial"/>
          <w:sz w:val="22"/>
          <w:szCs w:val="22"/>
          <w:lang w:eastAsia="en-US"/>
        </w:rPr>
        <w:t>. Zahrada není druhově bohatá a </w:t>
      </w:r>
      <w:r w:rsidRPr="00A9664E">
        <w:rPr>
          <w:rFonts w:ascii="Arial" w:eastAsia="ArialMT" w:hAnsi="Arial" w:cs="Arial"/>
          <w:sz w:val="22"/>
          <w:szCs w:val="22"/>
          <w:lang w:eastAsia="en-US"/>
        </w:rPr>
        <w:t>to ani v bylinném patru.</w:t>
      </w:r>
      <w:r w:rsidR="00352697">
        <w:rPr>
          <w:rFonts w:ascii="Arial" w:eastAsia="ArialMT" w:hAnsi="Arial" w:cs="Arial"/>
          <w:sz w:val="22"/>
          <w:szCs w:val="22"/>
          <w:lang w:eastAsia="en-US"/>
        </w:rPr>
        <w:t xml:space="preserve"> Keřové patro prakticky chybí (kromě dvora).</w:t>
      </w:r>
    </w:p>
    <w:p w:rsidR="00A9664E" w:rsidRDefault="00A9664E" w:rsidP="00A9664E">
      <w:pPr>
        <w:pStyle w:val="Default"/>
        <w:jc w:val="both"/>
        <w:rPr>
          <w:rFonts w:eastAsia="ArialMT"/>
          <w:color w:val="auto"/>
          <w:sz w:val="22"/>
          <w:szCs w:val="22"/>
          <w:lang w:eastAsia="en-US"/>
        </w:rPr>
      </w:pPr>
      <w:r w:rsidRPr="00A9664E">
        <w:rPr>
          <w:rFonts w:eastAsia="ArialMT"/>
          <w:color w:val="auto"/>
          <w:sz w:val="22"/>
          <w:szCs w:val="22"/>
          <w:lang w:eastAsia="en-US"/>
        </w:rPr>
        <w:t xml:space="preserve">Na porostu akátů a jilmů byly pozorovány dutiny a je zde podezření, že stromy jsou doupné. Možný je i výskyt chráněných druhů (bude řešeno před realizací akce v době vegetace, viz kapitola </w:t>
      </w:r>
      <w:r w:rsidR="00290C16">
        <w:rPr>
          <w:rFonts w:eastAsia="ArialMT"/>
          <w:color w:val="auto"/>
          <w:sz w:val="22"/>
          <w:szCs w:val="22"/>
          <w:lang w:eastAsia="en-US"/>
        </w:rPr>
        <w:t>7. I</w:t>
      </w:r>
      <w:r w:rsidRPr="00A9664E">
        <w:rPr>
          <w:rFonts w:eastAsia="ArialMT"/>
          <w:color w:val="auto"/>
          <w:sz w:val="22"/>
          <w:szCs w:val="22"/>
          <w:lang w:eastAsia="en-US"/>
        </w:rPr>
        <w:t>nventarizace).</w:t>
      </w:r>
      <w:r>
        <w:rPr>
          <w:rFonts w:eastAsia="ArialMT"/>
          <w:color w:val="auto"/>
          <w:sz w:val="22"/>
          <w:szCs w:val="22"/>
          <w:lang w:eastAsia="en-US"/>
        </w:rPr>
        <w:t xml:space="preserve"> </w:t>
      </w:r>
    </w:p>
    <w:p w:rsidR="00352697" w:rsidRDefault="00352697" w:rsidP="00A9664E">
      <w:pPr>
        <w:pStyle w:val="Default"/>
        <w:jc w:val="both"/>
        <w:rPr>
          <w:rFonts w:eastAsia="ArialMT"/>
          <w:color w:val="auto"/>
          <w:sz w:val="22"/>
          <w:szCs w:val="22"/>
          <w:lang w:eastAsia="en-US"/>
        </w:rPr>
      </w:pPr>
      <w:r>
        <w:rPr>
          <w:rFonts w:eastAsia="ArialMT"/>
          <w:color w:val="auto"/>
          <w:sz w:val="22"/>
          <w:szCs w:val="22"/>
          <w:lang w:eastAsia="en-US"/>
        </w:rPr>
        <w:t>Druhy vysazené na dvoře jsou pro dané místo nevhodné</w:t>
      </w:r>
      <w:r w:rsidR="00290C16">
        <w:rPr>
          <w:rFonts w:eastAsia="ArialMT"/>
          <w:color w:val="auto"/>
          <w:sz w:val="22"/>
          <w:szCs w:val="22"/>
          <w:lang w:eastAsia="en-US"/>
        </w:rPr>
        <w:t>, nepůvodní</w:t>
      </w:r>
      <w:r>
        <w:rPr>
          <w:rFonts w:eastAsia="ArialMT"/>
          <w:color w:val="auto"/>
          <w:sz w:val="22"/>
          <w:szCs w:val="22"/>
          <w:lang w:eastAsia="en-US"/>
        </w:rPr>
        <w:t>.</w:t>
      </w:r>
    </w:p>
    <w:p w:rsidR="00A9664E" w:rsidRPr="00137E9E" w:rsidRDefault="00A9664E" w:rsidP="00137E9E">
      <w:pPr>
        <w:widowControl w:val="0"/>
        <w:autoSpaceDE w:val="0"/>
        <w:autoSpaceDN w:val="0"/>
        <w:adjustRightInd w:val="0"/>
        <w:spacing w:line="280" w:lineRule="atLeast"/>
        <w:jc w:val="both"/>
        <w:rPr>
          <w:rFonts w:ascii="Arial" w:eastAsia="ArialMT" w:hAnsi="Arial" w:cs="Arial"/>
          <w:sz w:val="22"/>
          <w:szCs w:val="22"/>
          <w:lang w:eastAsia="en-US"/>
        </w:rPr>
      </w:pPr>
      <w:r w:rsidRPr="00137E9E">
        <w:rPr>
          <w:rFonts w:ascii="Arial" w:eastAsia="ArialMT" w:hAnsi="Arial" w:cs="Arial"/>
          <w:sz w:val="22"/>
          <w:szCs w:val="22"/>
          <w:lang w:eastAsia="en-US"/>
        </w:rPr>
        <w:t>Biodiverzita je oproti předkládanému návrhu nízká.</w:t>
      </w:r>
    </w:p>
    <w:p w:rsidR="00352697" w:rsidRPr="00352697" w:rsidRDefault="00352697" w:rsidP="00352697">
      <w:pPr>
        <w:widowControl w:val="0"/>
        <w:autoSpaceDE w:val="0"/>
        <w:autoSpaceDN w:val="0"/>
        <w:adjustRightInd w:val="0"/>
        <w:spacing w:line="280" w:lineRule="atLeast"/>
        <w:jc w:val="both"/>
        <w:rPr>
          <w:rFonts w:ascii="Arial" w:eastAsia="ArialMT" w:hAnsi="Arial" w:cs="Arial"/>
          <w:sz w:val="22"/>
          <w:szCs w:val="22"/>
          <w:lang w:eastAsia="en-US"/>
        </w:rPr>
      </w:pPr>
      <w:r w:rsidRPr="00137E9E">
        <w:rPr>
          <w:rFonts w:ascii="Arial" w:eastAsia="ArialMT" w:hAnsi="Arial" w:cs="Arial"/>
          <w:sz w:val="22"/>
          <w:szCs w:val="22"/>
          <w:lang w:eastAsia="en-US"/>
        </w:rPr>
        <w:t xml:space="preserve">V otázce biodiverzity a biotopů budou přínosné zejména: výsušná louka na jižním svahu, </w:t>
      </w:r>
      <w:r w:rsidRPr="00352697">
        <w:rPr>
          <w:rFonts w:ascii="Arial" w:eastAsia="ArialMT" w:hAnsi="Arial" w:cs="Arial"/>
          <w:sz w:val="22"/>
          <w:szCs w:val="22"/>
          <w:lang w:eastAsia="en-US"/>
        </w:rPr>
        <w:t>mokřadní záhon kolem nové tůně, ale i plošné keřové porosty. Návrh počítá i se zásakem vody v podobě štěrkových trávníků.</w:t>
      </w:r>
    </w:p>
    <w:p w:rsidR="00C54293" w:rsidRPr="00352697" w:rsidRDefault="00C54293" w:rsidP="00C54293">
      <w:pPr>
        <w:widowControl w:val="0"/>
        <w:autoSpaceDE w:val="0"/>
        <w:autoSpaceDN w:val="0"/>
        <w:adjustRightInd w:val="0"/>
        <w:spacing w:line="280" w:lineRule="atLeast"/>
        <w:jc w:val="both"/>
        <w:rPr>
          <w:rFonts w:ascii="Arial" w:eastAsia="ArialMT" w:hAnsi="Arial" w:cs="Arial"/>
          <w:sz w:val="22"/>
          <w:szCs w:val="22"/>
          <w:lang w:eastAsia="en-US"/>
        </w:rPr>
      </w:pPr>
      <w:r w:rsidRPr="00352697">
        <w:rPr>
          <w:rFonts w:ascii="Arial" w:eastAsia="ArialMT" w:hAnsi="Arial" w:cs="Arial"/>
          <w:sz w:val="22"/>
          <w:szCs w:val="22"/>
          <w:lang w:eastAsia="en-US"/>
        </w:rPr>
        <w:t>Projekt počítá s rozsáhlými výsadbami a ošetření stávajících dřevin. Nov</w:t>
      </w:r>
      <w:r w:rsidRPr="00352697">
        <w:rPr>
          <w:rFonts w:ascii="Arial" w:eastAsia="ArialMT" w:hAnsi="Arial" w:cs="Arial" w:hint="eastAsia"/>
          <w:sz w:val="22"/>
          <w:szCs w:val="22"/>
          <w:lang w:eastAsia="en-US"/>
        </w:rPr>
        <w:t>ě</w:t>
      </w:r>
      <w:r w:rsidRPr="00352697">
        <w:rPr>
          <w:rFonts w:ascii="Arial" w:eastAsia="ArialMT" w:hAnsi="Arial" w:cs="Arial"/>
          <w:sz w:val="22"/>
          <w:szCs w:val="22"/>
          <w:lang w:eastAsia="en-US"/>
        </w:rPr>
        <w:t xml:space="preserve"> navr</w:t>
      </w:r>
      <w:r w:rsidRPr="00352697">
        <w:rPr>
          <w:rFonts w:ascii="Arial" w:eastAsia="ArialMT" w:hAnsi="Arial" w:cs="Arial" w:hint="eastAsia"/>
          <w:sz w:val="22"/>
          <w:szCs w:val="22"/>
          <w:lang w:eastAsia="en-US"/>
        </w:rPr>
        <w:t>ž</w:t>
      </w:r>
      <w:r w:rsidRPr="00352697">
        <w:rPr>
          <w:rFonts w:ascii="Arial" w:eastAsia="ArialMT" w:hAnsi="Arial" w:cs="Arial"/>
          <w:sz w:val="22"/>
          <w:szCs w:val="22"/>
          <w:lang w:eastAsia="en-US"/>
        </w:rPr>
        <w:t xml:space="preserve">ené stromy </w:t>
      </w:r>
      <w:r w:rsidR="00BE4806" w:rsidRPr="00352697">
        <w:rPr>
          <w:rFonts w:ascii="Arial" w:eastAsia="ArialMT" w:hAnsi="Arial" w:cs="Arial"/>
          <w:sz w:val="22"/>
          <w:szCs w:val="22"/>
          <w:lang w:eastAsia="en-US"/>
        </w:rPr>
        <w:t>jsou voleny z</w:t>
      </w:r>
      <w:r w:rsidRPr="00352697">
        <w:rPr>
          <w:rFonts w:ascii="Arial" w:eastAsia="ArialMT" w:hAnsi="Arial" w:cs="Arial"/>
          <w:sz w:val="22"/>
          <w:szCs w:val="22"/>
          <w:lang w:eastAsia="en-US"/>
        </w:rPr>
        <w:t xml:space="preserve"> domácích d</w:t>
      </w:r>
      <w:r w:rsidRPr="00352697">
        <w:rPr>
          <w:rFonts w:ascii="Arial" w:eastAsia="ArialMT" w:hAnsi="Arial" w:cs="Arial" w:hint="eastAsia"/>
          <w:sz w:val="22"/>
          <w:szCs w:val="22"/>
          <w:lang w:eastAsia="en-US"/>
        </w:rPr>
        <w:t>ř</w:t>
      </w:r>
      <w:r w:rsidRPr="00352697">
        <w:rPr>
          <w:rFonts w:ascii="Arial" w:eastAsia="ArialMT" w:hAnsi="Arial" w:cs="Arial"/>
          <w:sz w:val="22"/>
          <w:szCs w:val="22"/>
          <w:lang w:eastAsia="en-US"/>
        </w:rPr>
        <w:t xml:space="preserve">evin nebo původních starých krajových odrůd. </w:t>
      </w:r>
      <w:r w:rsidR="002D3BC2" w:rsidRPr="00352697">
        <w:rPr>
          <w:rFonts w:ascii="Arial" w:eastAsia="ArialMT" w:hAnsi="Arial" w:cs="Arial"/>
          <w:sz w:val="22"/>
          <w:szCs w:val="22"/>
          <w:lang w:eastAsia="en-US"/>
        </w:rPr>
        <w:t>Z</w:t>
      </w:r>
      <w:r w:rsidRPr="00352697">
        <w:rPr>
          <w:rFonts w:ascii="Arial" w:eastAsia="ArialMT" w:hAnsi="Arial" w:cs="Arial"/>
          <w:sz w:val="22"/>
          <w:szCs w:val="22"/>
          <w:lang w:eastAsia="en-US"/>
        </w:rPr>
        <w:t xml:space="preserve">aložení druhově bohatých travobylinných porostů </w:t>
      </w:r>
      <w:r w:rsidR="002D3BC2" w:rsidRPr="00352697">
        <w:rPr>
          <w:rFonts w:ascii="Arial" w:eastAsia="ArialMT" w:hAnsi="Arial" w:cs="Arial"/>
          <w:sz w:val="22"/>
          <w:szCs w:val="22"/>
          <w:lang w:eastAsia="en-US"/>
        </w:rPr>
        <w:t xml:space="preserve">je </w:t>
      </w:r>
      <w:r w:rsidRPr="00352697">
        <w:rPr>
          <w:rFonts w:ascii="Arial" w:eastAsia="ArialMT" w:hAnsi="Arial" w:cs="Arial"/>
          <w:sz w:val="22"/>
          <w:szCs w:val="22"/>
          <w:lang w:eastAsia="en-US"/>
        </w:rPr>
        <w:t>z negeneticky o</w:t>
      </w:r>
      <w:r w:rsidRPr="00352697">
        <w:rPr>
          <w:rFonts w:ascii="Arial" w:eastAsia="ArialMT" w:hAnsi="Arial" w:cs="Arial" w:hint="eastAsia"/>
          <w:sz w:val="22"/>
          <w:szCs w:val="22"/>
          <w:lang w:eastAsia="en-US"/>
        </w:rPr>
        <w:t>š</w:t>
      </w:r>
      <w:r w:rsidRPr="00352697">
        <w:rPr>
          <w:rFonts w:ascii="Arial" w:eastAsia="ArialMT" w:hAnsi="Arial" w:cs="Arial"/>
          <w:sz w:val="22"/>
          <w:szCs w:val="22"/>
          <w:lang w:eastAsia="en-US"/>
        </w:rPr>
        <w:t>et</w:t>
      </w:r>
      <w:r w:rsidRPr="00352697">
        <w:rPr>
          <w:rFonts w:ascii="Arial" w:eastAsia="ArialMT" w:hAnsi="Arial" w:cs="Arial" w:hint="eastAsia"/>
          <w:sz w:val="22"/>
          <w:szCs w:val="22"/>
          <w:lang w:eastAsia="en-US"/>
        </w:rPr>
        <w:t>ř</w:t>
      </w:r>
      <w:r w:rsidRPr="00352697">
        <w:rPr>
          <w:rFonts w:ascii="Arial" w:eastAsia="ArialMT" w:hAnsi="Arial" w:cs="Arial"/>
          <w:sz w:val="22"/>
          <w:szCs w:val="22"/>
          <w:lang w:eastAsia="en-US"/>
        </w:rPr>
        <w:t>eného osiva.</w:t>
      </w:r>
    </w:p>
    <w:p w:rsidR="00C54293" w:rsidRPr="00352697" w:rsidRDefault="00C54293" w:rsidP="00C54293">
      <w:pPr>
        <w:widowControl w:val="0"/>
        <w:autoSpaceDE w:val="0"/>
        <w:autoSpaceDN w:val="0"/>
        <w:adjustRightInd w:val="0"/>
        <w:spacing w:line="280" w:lineRule="atLeast"/>
        <w:jc w:val="both"/>
        <w:rPr>
          <w:rFonts w:ascii="Arial" w:eastAsia="ArialMT" w:hAnsi="Arial" w:cs="Arial"/>
          <w:sz w:val="22"/>
          <w:szCs w:val="22"/>
          <w:lang w:eastAsia="en-US"/>
        </w:rPr>
      </w:pPr>
    </w:p>
    <w:p w:rsidR="008E5E19" w:rsidRPr="00352697" w:rsidRDefault="00352697" w:rsidP="00F80AB6">
      <w:pPr>
        <w:widowControl w:val="0"/>
        <w:autoSpaceDE w:val="0"/>
        <w:autoSpaceDN w:val="0"/>
        <w:adjustRightInd w:val="0"/>
        <w:spacing w:line="280" w:lineRule="atLeast"/>
        <w:jc w:val="both"/>
        <w:rPr>
          <w:rFonts w:ascii="Arial" w:eastAsia="ArialMT" w:hAnsi="Arial" w:cs="Arial"/>
          <w:sz w:val="22"/>
          <w:szCs w:val="22"/>
          <w:lang w:eastAsia="en-US"/>
        </w:rPr>
      </w:pPr>
      <w:r w:rsidRPr="00352697">
        <w:rPr>
          <w:rFonts w:ascii="Arial" w:eastAsia="ArialMT" w:hAnsi="Arial" w:cs="Arial"/>
          <w:sz w:val="22"/>
          <w:szCs w:val="22"/>
          <w:lang w:eastAsia="en-US"/>
        </w:rPr>
        <w:t>V době hodnocení n</w:t>
      </w:r>
      <w:r w:rsidR="00C54293" w:rsidRPr="00352697">
        <w:rPr>
          <w:rFonts w:ascii="Arial" w:eastAsia="ArialMT" w:hAnsi="Arial" w:cs="Arial"/>
          <w:sz w:val="22"/>
          <w:szCs w:val="22"/>
          <w:lang w:eastAsia="en-US"/>
        </w:rPr>
        <w:t>ebyly pozorovány žádné zvláště chráněné druhy rostlin ani živočichů.</w:t>
      </w:r>
    </w:p>
    <w:p w:rsidR="002D3BC2" w:rsidRPr="00352697" w:rsidRDefault="002D3BC2"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D555E4" w:rsidRDefault="00DA5FD9" w:rsidP="00F80AB6">
      <w:pPr>
        <w:widowControl w:val="0"/>
        <w:autoSpaceDE w:val="0"/>
        <w:autoSpaceDN w:val="0"/>
        <w:adjustRightInd w:val="0"/>
        <w:spacing w:line="280" w:lineRule="atLeast"/>
        <w:jc w:val="both"/>
        <w:rPr>
          <w:rFonts w:ascii="Arial" w:eastAsia="ArialMT" w:hAnsi="Arial" w:cs="Arial"/>
          <w:sz w:val="22"/>
          <w:szCs w:val="22"/>
          <w:lang w:eastAsia="en-US"/>
        </w:rPr>
      </w:pPr>
      <w:r w:rsidRPr="00352697">
        <w:rPr>
          <w:rFonts w:ascii="Arial" w:eastAsia="ArialMT" w:hAnsi="Arial" w:cs="Arial"/>
          <w:sz w:val="22"/>
          <w:szCs w:val="22"/>
          <w:lang w:eastAsia="en-US"/>
        </w:rPr>
        <w:t>Přínosy projektu lze považovat za vysoce pozitivní pro</w:t>
      </w:r>
      <w:r w:rsidR="00352697" w:rsidRPr="00352697">
        <w:rPr>
          <w:rFonts w:ascii="Arial" w:eastAsia="ArialMT" w:hAnsi="Arial" w:cs="Arial"/>
          <w:sz w:val="22"/>
          <w:szCs w:val="22"/>
          <w:lang w:eastAsia="en-US"/>
        </w:rPr>
        <w:t xml:space="preserve"> </w:t>
      </w:r>
      <w:r w:rsidR="00352697" w:rsidRPr="000603D1">
        <w:rPr>
          <w:rFonts w:ascii="Arial" w:eastAsia="ArialMT" w:hAnsi="Arial" w:cs="Arial"/>
          <w:sz w:val="22"/>
          <w:szCs w:val="22"/>
          <w:lang w:eastAsia="en-US"/>
        </w:rPr>
        <w:t>posílení ekosystémové funkce zeleně a biodiverzity v urbanizovaném prostředí</w:t>
      </w:r>
      <w:r w:rsidR="00352697">
        <w:rPr>
          <w:rFonts w:ascii="Arial" w:eastAsia="ArialMT" w:hAnsi="Arial" w:cs="Arial"/>
          <w:sz w:val="22"/>
          <w:szCs w:val="22"/>
          <w:lang w:eastAsia="en-US"/>
        </w:rPr>
        <w:t xml:space="preserve"> </w:t>
      </w:r>
      <w:r w:rsidRPr="00352697">
        <w:rPr>
          <w:rFonts w:ascii="Arial" w:eastAsia="ArialMT" w:hAnsi="Arial" w:cs="Arial"/>
          <w:sz w:val="22"/>
          <w:szCs w:val="22"/>
          <w:lang w:eastAsia="en-US"/>
        </w:rPr>
        <w:t>a její harmonický rozvoj.</w:t>
      </w:r>
    </w:p>
    <w:p w:rsidR="00290C16" w:rsidRDefault="00290C16"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290C16" w:rsidRDefault="00290C16"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290C16" w:rsidRDefault="00290C16"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6E18A0" w:rsidRPr="00352697" w:rsidRDefault="006E18A0" w:rsidP="00F80AB6">
      <w:pPr>
        <w:widowControl w:val="0"/>
        <w:autoSpaceDE w:val="0"/>
        <w:autoSpaceDN w:val="0"/>
        <w:adjustRightInd w:val="0"/>
        <w:spacing w:line="280" w:lineRule="atLeast"/>
        <w:jc w:val="both"/>
        <w:rPr>
          <w:rFonts w:ascii="Arial" w:eastAsia="ArialMT" w:hAnsi="Arial" w:cs="Arial"/>
          <w:sz w:val="22"/>
          <w:szCs w:val="22"/>
          <w:lang w:eastAsia="en-US"/>
        </w:rPr>
      </w:pPr>
    </w:p>
    <w:p w:rsidR="00352697" w:rsidRDefault="00352697" w:rsidP="00F80AB6">
      <w:pPr>
        <w:widowControl w:val="0"/>
        <w:autoSpaceDE w:val="0"/>
        <w:autoSpaceDN w:val="0"/>
        <w:adjustRightInd w:val="0"/>
        <w:spacing w:line="280" w:lineRule="atLeast"/>
        <w:jc w:val="both"/>
        <w:rPr>
          <w:rFonts w:ascii="Arial" w:eastAsia="ArialMT" w:hAnsi="Arial" w:cs="Arial"/>
          <w:sz w:val="22"/>
          <w:szCs w:val="22"/>
          <w:highlight w:val="yellow"/>
          <w:lang w:eastAsia="en-US"/>
        </w:rPr>
      </w:pPr>
    </w:p>
    <w:p w:rsidR="00873C41" w:rsidRPr="00D555E4" w:rsidRDefault="00C17975" w:rsidP="00C96A0E">
      <w:pPr>
        <w:pStyle w:val="Nadpis1"/>
        <w:numPr>
          <w:ilvl w:val="1"/>
          <w:numId w:val="2"/>
        </w:numPr>
        <w:spacing w:before="0"/>
      </w:pPr>
      <w:bookmarkStart w:id="93" w:name="_Toc464161686"/>
      <w:bookmarkStart w:id="94" w:name="_Toc474272209"/>
      <w:r w:rsidRPr="00D555E4">
        <w:lastRenderedPageBreak/>
        <w:t>Fotodokumentace stávajícího stavu</w:t>
      </w:r>
      <w:bookmarkEnd w:id="93"/>
      <w:bookmarkEnd w:id="94"/>
    </w:p>
    <w:p w:rsidR="000C4915" w:rsidRPr="009329D3" w:rsidRDefault="000C4915" w:rsidP="000C4915"/>
    <w:p w:rsidR="00FA6F4D" w:rsidRDefault="000C31B1" w:rsidP="00FA6F4D">
      <w:pPr>
        <w:rPr>
          <w:rFonts w:ascii="Arial" w:hAnsi="Arial" w:cs="Arial"/>
          <w:b/>
          <w:sz w:val="22"/>
          <w:szCs w:val="22"/>
        </w:rPr>
      </w:pPr>
      <w:r w:rsidRPr="009329D3">
        <w:rPr>
          <w:rFonts w:ascii="Arial" w:hAnsi="Arial" w:cs="Arial"/>
          <w:b/>
          <w:sz w:val="22"/>
          <w:szCs w:val="22"/>
        </w:rPr>
        <w:t>ZAHRADA</w:t>
      </w:r>
    </w:p>
    <w:p w:rsidR="00657A2D" w:rsidRPr="009329D3" w:rsidRDefault="00657A2D" w:rsidP="00FA6F4D">
      <w:pPr>
        <w:rPr>
          <w:rFonts w:ascii="Arial" w:hAnsi="Arial" w:cs="Arial"/>
          <w:b/>
          <w:sz w:val="22"/>
          <w:szCs w:val="22"/>
        </w:rPr>
      </w:pPr>
    </w:p>
    <w:p w:rsidR="00FA6F4D" w:rsidRPr="009329D3" w:rsidRDefault="00FA6F4D" w:rsidP="00FA6F4D">
      <w:pPr>
        <w:rPr>
          <w:rFonts w:ascii="Arial" w:hAnsi="Arial" w:cs="Arial"/>
          <w:b/>
          <w:sz w:val="22"/>
          <w:szCs w:val="22"/>
        </w:rPr>
      </w:pPr>
      <w:r w:rsidRPr="009329D3">
        <w:rPr>
          <w:rFonts w:ascii="Arial" w:hAnsi="Arial" w:cs="Arial"/>
          <w:b/>
          <w:noProof/>
          <w:sz w:val="22"/>
          <w:szCs w:val="22"/>
        </w:rPr>
        <w:drawing>
          <wp:inline distT="0" distB="0" distL="0" distR="0">
            <wp:extent cx="5741611" cy="213360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Desktop\3.jpg"/>
                    <pic:cNvPicPr>
                      <a:picLocks noChangeAspect="1" noChangeArrowheads="1"/>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0638"/>
                    <a:stretch/>
                  </pic:blipFill>
                  <pic:spPr bwMode="auto">
                    <a:xfrm>
                      <a:off x="0" y="0"/>
                      <a:ext cx="5756910" cy="21392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72010" w:rsidRPr="009329D3" w:rsidRDefault="00672010" w:rsidP="00672010">
      <w:pPr>
        <w:rPr>
          <w:rFonts w:ascii="Arial" w:hAnsi="Arial" w:cs="Arial"/>
          <w:sz w:val="18"/>
          <w:szCs w:val="18"/>
        </w:rPr>
      </w:pPr>
      <w:r w:rsidRPr="009329D3">
        <w:rPr>
          <w:rFonts w:ascii="Arial" w:hAnsi="Arial" w:cs="Arial"/>
          <w:sz w:val="18"/>
          <w:szCs w:val="18"/>
        </w:rPr>
        <w:t xml:space="preserve">Foto č. 1: </w:t>
      </w:r>
      <w:r w:rsidR="00B50D4A" w:rsidRPr="009329D3">
        <w:rPr>
          <w:rFonts w:ascii="Arial" w:hAnsi="Arial" w:cs="Arial"/>
          <w:sz w:val="18"/>
          <w:szCs w:val="18"/>
        </w:rPr>
        <w:t>přístupová cesta do zahrady</w:t>
      </w:r>
      <w:r w:rsidR="00AB5A8A" w:rsidRPr="009329D3">
        <w:rPr>
          <w:rFonts w:ascii="Arial" w:hAnsi="Arial" w:cs="Arial"/>
          <w:sz w:val="18"/>
          <w:szCs w:val="18"/>
        </w:rPr>
        <w:t xml:space="preserve"> (</w:t>
      </w:r>
      <w:r w:rsidR="00B50D4A" w:rsidRPr="009329D3">
        <w:rPr>
          <w:rFonts w:ascii="Arial" w:hAnsi="Arial" w:cs="Arial"/>
          <w:sz w:val="18"/>
          <w:szCs w:val="18"/>
        </w:rPr>
        <w:t>leden</w:t>
      </w:r>
      <w:r w:rsidR="00AB5A8A" w:rsidRPr="009329D3">
        <w:rPr>
          <w:rFonts w:ascii="Arial" w:hAnsi="Arial" w:cs="Arial"/>
          <w:sz w:val="18"/>
          <w:szCs w:val="18"/>
        </w:rPr>
        <w:t xml:space="preserve"> 201</w:t>
      </w:r>
      <w:r w:rsidR="00B50D4A" w:rsidRPr="009329D3">
        <w:rPr>
          <w:rFonts w:ascii="Arial" w:hAnsi="Arial" w:cs="Arial"/>
          <w:sz w:val="18"/>
          <w:szCs w:val="18"/>
        </w:rPr>
        <w:t>7</w:t>
      </w:r>
      <w:r w:rsidR="00AB5A8A" w:rsidRPr="009329D3">
        <w:rPr>
          <w:rFonts w:ascii="Arial" w:hAnsi="Arial" w:cs="Arial"/>
          <w:sz w:val="18"/>
          <w:szCs w:val="18"/>
        </w:rPr>
        <w:t>)</w:t>
      </w:r>
    </w:p>
    <w:p w:rsidR="00672010" w:rsidRDefault="00672010" w:rsidP="00672010">
      <w:pPr>
        <w:rPr>
          <w:rFonts w:ascii="Arial" w:hAnsi="Arial" w:cs="Arial"/>
          <w:sz w:val="18"/>
          <w:szCs w:val="18"/>
        </w:rPr>
      </w:pPr>
    </w:p>
    <w:p w:rsidR="00BB4DAD" w:rsidRPr="009329D3" w:rsidRDefault="00BB4DAD" w:rsidP="00BB4DAD">
      <w:pPr>
        <w:jc w:val="both"/>
        <w:rPr>
          <w:rFonts w:ascii="Arial" w:hAnsi="Arial" w:cs="Arial"/>
          <w:bCs/>
          <w:shd w:val="clear" w:color="auto" w:fill="FEFEFE"/>
        </w:rPr>
      </w:pPr>
      <w:r w:rsidRPr="009329D3">
        <w:rPr>
          <w:rFonts w:ascii="Arial" w:hAnsi="Arial" w:cs="Arial"/>
          <w:bCs/>
          <w:noProof/>
          <w:shd w:val="clear" w:color="auto" w:fill="FEFEFE"/>
        </w:rPr>
        <w:drawing>
          <wp:inline distT="0" distB="0" distL="0" distR="0">
            <wp:extent cx="5749244" cy="2390775"/>
            <wp:effectExtent l="0" t="0" r="444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ina\Desktop\8.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46176" cy="2389499"/>
                    </a:xfrm>
                    <a:prstGeom prst="rect">
                      <a:avLst/>
                    </a:prstGeom>
                    <a:noFill/>
                    <a:ln w="9525">
                      <a:noFill/>
                      <a:miter lim="800000"/>
                      <a:headEnd/>
                      <a:tailEnd/>
                    </a:ln>
                  </pic:spPr>
                </pic:pic>
              </a:graphicData>
            </a:graphic>
          </wp:inline>
        </w:drawing>
      </w:r>
    </w:p>
    <w:p w:rsidR="00BB4DAD" w:rsidRPr="009329D3" w:rsidRDefault="00BB4DAD" w:rsidP="00BB4DAD">
      <w:pPr>
        <w:rPr>
          <w:rFonts w:ascii="Arial" w:hAnsi="Arial" w:cs="Arial"/>
          <w:sz w:val="18"/>
          <w:szCs w:val="18"/>
        </w:rPr>
      </w:pPr>
      <w:r w:rsidRPr="009329D3">
        <w:rPr>
          <w:rFonts w:ascii="Arial" w:hAnsi="Arial" w:cs="Arial"/>
          <w:sz w:val="18"/>
          <w:szCs w:val="18"/>
        </w:rPr>
        <w:t xml:space="preserve">Foto č. </w:t>
      </w:r>
      <w:r>
        <w:rPr>
          <w:rFonts w:ascii="Arial" w:hAnsi="Arial" w:cs="Arial"/>
          <w:sz w:val="18"/>
          <w:szCs w:val="18"/>
        </w:rPr>
        <w:t>2</w:t>
      </w:r>
      <w:r w:rsidRPr="009329D3">
        <w:rPr>
          <w:rFonts w:ascii="Arial" w:hAnsi="Arial" w:cs="Arial"/>
          <w:sz w:val="18"/>
          <w:szCs w:val="18"/>
        </w:rPr>
        <w:t>: prostor s dětskými herními prvky (leden 2017)</w:t>
      </w:r>
    </w:p>
    <w:p w:rsidR="00F562D8" w:rsidRDefault="00F562D8" w:rsidP="00672010">
      <w:pPr>
        <w:rPr>
          <w:rFonts w:ascii="Arial" w:hAnsi="Arial" w:cs="Arial"/>
          <w:sz w:val="18"/>
          <w:szCs w:val="18"/>
        </w:rPr>
      </w:pPr>
    </w:p>
    <w:p w:rsidR="00F562D8" w:rsidRDefault="00F562D8" w:rsidP="00672010">
      <w:pPr>
        <w:rPr>
          <w:rFonts w:ascii="Arial" w:hAnsi="Arial" w:cs="Arial"/>
          <w:sz w:val="18"/>
          <w:szCs w:val="18"/>
        </w:rPr>
      </w:pPr>
      <w:r w:rsidRPr="009329D3">
        <w:rPr>
          <w:rFonts w:ascii="Arial" w:hAnsi="Arial" w:cs="Arial"/>
          <w:bCs/>
          <w:noProof/>
          <w:shd w:val="clear" w:color="auto" w:fill="FEFEFE"/>
        </w:rPr>
        <w:drawing>
          <wp:inline distT="0" distB="0" distL="0" distR="0">
            <wp:extent cx="5727700" cy="2531441"/>
            <wp:effectExtent l="0" t="0" r="6350" b="2540"/>
            <wp:docPr id="18"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ina\Desktop\8.jpg"/>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166" b="21540"/>
                    <a:stretch/>
                  </pic:blipFill>
                  <pic:spPr bwMode="auto">
                    <a:xfrm>
                      <a:off x="0" y="0"/>
                      <a:ext cx="5746474" cy="25397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562D8" w:rsidRPr="009329D3" w:rsidRDefault="00F562D8" w:rsidP="00F562D8">
      <w:pPr>
        <w:rPr>
          <w:rFonts w:ascii="Arial" w:hAnsi="Arial" w:cs="Arial"/>
          <w:sz w:val="18"/>
          <w:szCs w:val="18"/>
        </w:rPr>
      </w:pPr>
      <w:r w:rsidRPr="009329D3">
        <w:rPr>
          <w:rFonts w:ascii="Arial" w:hAnsi="Arial" w:cs="Arial"/>
          <w:sz w:val="18"/>
          <w:szCs w:val="18"/>
        </w:rPr>
        <w:t xml:space="preserve">Foto č. </w:t>
      </w:r>
      <w:r>
        <w:rPr>
          <w:rFonts w:ascii="Arial" w:hAnsi="Arial" w:cs="Arial"/>
          <w:sz w:val="18"/>
          <w:szCs w:val="18"/>
        </w:rPr>
        <w:t>3</w:t>
      </w:r>
      <w:r w:rsidRPr="009329D3">
        <w:rPr>
          <w:rFonts w:ascii="Arial" w:hAnsi="Arial" w:cs="Arial"/>
          <w:sz w:val="18"/>
          <w:szCs w:val="18"/>
        </w:rPr>
        <w:t xml:space="preserve">: </w:t>
      </w:r>
      <w:r>
        <w:rPr>
          <w:rFonts w:ascii="Arial" w:hAnsi="Arial" w:cs="Arial"/>
          <w:sz w:val="18"/>
          <w:szCs w:val="18"/>
        </w:rPr>
        <w:t>ovocné stromy v zahradě</w:t>
      </w:r>
      <w:r w:rsidRPr="009329D3">
        <w:rPr>
          <w:rFonts w:ascii="Arial" w:hAnsi="Arial" w:cs="Arial"/>
          <w:sz w:val="18"/>
          <w:szCs w:val="18"/>
        </w:rPr>
        <w:t xml:space="preserve"> (leden 2017)</w:t>
      </w:r>
    </w:p>
    <w:p w:rsidR="00FA6F4D" w:rsidRPr="009329D3" w:rsidRDefault="00FA6F4D" w:rsidP="00672010">
      <w:pPr>
        <w:rPr>
          <w:rFonts w:ascii="Arial" w:hAnsi="Arial" w:cs="Arial"/>
          <w:sz w:val="18"/>
          <w:szCs w:val="18"/>
        </w:rPr>
      </w:pPr>
      <w:r w:rsidRPr="009329D3">
        <w:rPr>
          <w:rFonts w:ascii="Arial" w:hAnsi="Arial" w:cs="Arial"/>
          <w:noProof/>
          <w:sz w:val="18"/>
          <w:szCs w:val="18"/>
        </w:rPr>
        <w:lastRenderedPageBreak/>
        <w:drawing>
          <wp:inline distT="0" distB="0" distL="0" distR="0">
            <wp:extent cx="5772150" cy="3829051"/>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Desktop\4.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78006" cy="3832935"/>
                    </a:xfrm>
                    <a:prstGeom prst="rect">
                      <a:avLst/>
                    </a:prstGeom>
                    <a:noFill/>
                    <a:ln w="9525">
                      <a:noFill/>
                      <a:miter lim="800000"/>
                      <a:headEnd/>
                      <a:tailEnd/>
                    </a:ln>
                  </pic:spPr>
                </pic:pic>
              </a:graphicData>
            </a:graphic>
          </wp:inline>
        </w:drawing>
      </w:r>
    </w:p>
    <w:p w:rsidR="00DA2A00" w:rsidRPr="009329D3" w:rsidRDefault="00F562D8" w:rsidP="00DA2A00">
      <w:pPr>
        <w:rPr>
          <w:rFonts w:ascii="Arial" w:hAnsi="Arial" w:cs="Arial"/>
          <w:sz w:val="18"/>
          <w:szCs w:val="18"/>
        </w:rPr>
      </w:pPr>
      <w:r>
        <w:rPr>
          <w:rFonts w:ascii="Arial" w:hAnsi="Arial" w:cs="Arial"/>
          <w:sz w:val="18"/>
          <w:szCs w:val="18"/>
        </w:rPr>
        <w:t>Foto č.4</w:t>
      </w:r>
      <w:r w:rsidR="00760287" w:rsidRPr="009329D3">
        <w:rPr>
          <w:rFonts w:ascii="Arial" w:hAnsi="Arial" w:cs="Arial"/>
          <w:sz w:val="18"/>
          <w:szCs w:val="18"/>
        </w:rPr>
        <w:t xml:space="preserve">: </w:t>
      </w:r>
      <w:r w:rsidR="00B50D4A" w:rsidRPr="009329D3">
        <w:rPr>
          <w:rFonts w:ascii="Arial" w:hAnsi="Arial" w:cs="Arial"/>
          <w:sz w:val="18"/>
          <w:szCs w:val="18"/>
        </w:rPr>
        <w:t>keřová výsadba u domova (leden 2017)</w:t>
      </w:r>
    </w:p>
    <w:p w:rsidR="00760287" w:rsidRPr="009329D3" w:rsidRDefault="00760287" w:rsidP="00DA2A00">
      <w:pPr>
        <w:rPr>
          <w:rFonts w:ascii="Arial" w:hAnsi="Arial" w:cs="Arial"/>
          <w:sz w:val="18"/>
          <w:szCs w:val="18"/>
        </w:rPr>
      </w:pPr>
    </w:p>
    <w:p w:rsidR="00760287" w:rsidRPr="009329D3" w:rsidRDefault="00B50D4A" w:rsidP="00DA2A00">
      <w:pPr>
        <w:rPr>
          <w:rFonts w:ascii="Arial" w:hAnsi="Arial" w:cs="Arial"/>
          <w:sz w:val="18"/>
          <w:szCs w:val="18"/>
        </w:rPr>
      </w:pPr>
      <w:r w:rsidRPr="009329D3">
        <w:rPr>
          <w:rFonts w:ascii="Arial" w:hAnsi="Arial" w:cs="Arial"/>
          <w:noProof/>
          <w:sz w:val="18"/>
          <w:szCs w:val="18"/>
        </w:rPr>
        <w:drawing>
          <wp:inline distT="0" distB="0" distL="0" distR="0">
            <wp:extent cx="5759449" cy="3820625"/>
            <wp:effectExtent l="0" t="0" r="0" b="8890"/>
            <wp:docPr id="4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Desktop\4.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59449" cy="3820625"/>
                    </a:xfrm>
                    <a:prstGeom prst="rect">
                      <a:avLst/>
                    </a:prstGeom>
                    <a:noFill/>
                    <a:ln w="9525">
                      <a:noFill/>
                      <a:miter lim="800000"/>
                      <a:headEnd/>
                      <a:tailEnd/>
                    </a:ln>
                  </pic:spPr>
                </pic:pic>
              </a:graphicData>
            </a:graphic>
          </wp:inline>
        </w:drawing>
      </w:r>
    </w:p>
    <w:p w:rsidR="00760287" w:rsidRPr="009329D3" w:rsidRDefault="00BB4DAD" w:rsidP="00760287">
      <w:pPr>
        <w:rPr>
          <w:rFonts w:ascii="Arial" w:hAnsi="Arial" w:cs="Arial"/>
          <w:sz w:val="18"/>
          <w:szCs w:val="18"/>
        </w:rPr>
      </w:pPr>
      <w:r>
        <w:rPr>
          <w:rFonts w:ascii="Arial" w:hAnsi="Arial" w:cs="Arial"/>
          <w:sz w:val="18"/>
          <w:szCs w:val="18"/>
        </w:rPr>
        <w:t xml:space="preserve">Foto </w:t>
      </w:r>
      <w:r w:rsidR="00F562D8">
        <w:rPr>
          <w:rFonts w:ascii="Arial" w:hAnsi="Arial" w:cs="Arial"/>
          <w:sz w:val="18"/>
          <w:szCs w:val="18"/>
        </w:rPr>
        <w:t>č. 5</w:t>
      </w:r>
      <w:r w:rsidR="00760287" w:rsidRPr="009329D3">
        <w:rPr>
          <w:rFonts w:ascii="Arial" w:hAnsi="Arial" w:cs="Arial"/>
          <w:sz w:val="18"/>
          <w:szCs w:val="18"/>
        </w:rPr>
        <w:t xml:space="preserve">: </w:t>
      </w:r>
      <w:r w:rsidR="00B50D4A" w:rsidRPr="009329D3">
        <w:rPr>
          <w:rFonts w:ascii="Arial" w:hAnsi="Arial" w:cs="Arial"/>
          <w:sz w:val="18"/>
          <w:szCs w:val="18"/>
        </w:rPr>
        <w:t>svah před domovem (leden 2017)</w:t>
      </w:r>
    </w:p>
    <w:p w:rsidR="00760287" w:rsidRPr="009329D3" w:rsidRDefault="00B50D4A" w:rsidP="00760287">
      <w:pPr>
        <w:rPr>
          <w:rFonts w:ascii="Arial" w:hAnsi="Arial" w:cs="Arial"/>
          <w:sz w:val="18"/>
          <w:szCs w:val="18"/>
        </w:rPr>
      </w:pPr>
      <w:r w:rsidRPr="009329D3">
        <w:rPr>
          <w:rFonts w:ascii="Arial" w:hAnsi="Arial" w:cs="Arial"/>
          <w:noProof/>
          <w:sz w:val="18"/>
          <w:szCs w:val="18"/>
        </w:rPr>
        <w:lastRenderedPageBreak/>
        <w:drawing>
          <wp:inline distT="0" distB="0" distL="0" distR="0">
            <wp:extent cx="5753100" cy="3857848"/>
            <wp:effectExtent l="0" t="0" r="0" b="9525"/>
            <wp:docPr id="4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Desktop\4.jpg"/>
                    <pic:cNvPicPr>
                      <a:picLocks noChangeAspect="1" noChangeArrowheads="1"/>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074"/>
                    <a:stretch/>
                  </pic:blipFill>
                  <pic:spPr bwMode="auto">
                    <a:xfrm>
                      <a:off x="0" y="0"/>
                      <a:ext cx="5754755" cy="385895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A2A00" w:rsidRPr="009329D3" w:rsidRDefault="00F562D8" w:rsidP="00DA2A00">
      <w:pPr>
        <w:rPr>
          <w:rFonts w:ascii="Arial" w:hAnsi="Arial" w:cs="Arial"/>
          <w:sz w:val="18"/>
          <w:szCs w:val="18"/>
        </w:rPr>
      </w:pPr>
      <w:r>
        <w:rPr>
          <w:rFonts w:ascii="Arial" w:hAnsi="Arial" w:cs="Arial"/>
          <w:sz w:val="18"/>
          <w:szCs w:val="18"/>
        </w:rPr>
        <w:t>Foto č. 6</w:t>
      </w:r>
      <w:r w:rsidR="00DA2A00" w:rsidRPr="009329D3">
        <w:rPr>
          <w:rFonts w:ascii="Arial" w:hAnsi="Arial" w:cs="Arial"/>
          <w:sz w:val="18"/>
          <w:szCs w:val="18"/>
        </w:rPr>
        <w:t xml:space="preserve">: </w:t>
      </w:r>
      <w:r w:rsidR="00B50D4A" w:rsidRPr="009329D3">
        <w:rPr>
          <w:rFonts w:ascii="Arial" w:hAnsi="Arial" w:cs="Arial"/>
          <w:sz w:val="18"/>
          <w:szCs w:val="18"/>
        </w:rPr>
        <w:t>prostor pro relaxaci s</w:t>
      </w:r>
      <w:r w:rsidR="00D37F15">
        <w:rPr>
          <w:rFonts w:ascii="Arial" w:hAnsi="Arial" w:cs="Arial"/>
          <w:sz w:val="18"/>
          <w:szCs w:val="18"/>
        </w:rPr>
        <w:t>e stanem a</w:t>
      </w:r>
      <w:r w:rsidR="00B50D4A" w:rsidRPr="009329D3">
        <w:rPr>
          <w:rFonts w:ascii="Arial" w:hAnsi="Arial" w:cs="Arial"/>
          <w:sz w:val="18"/>
          <w:szCs w:val="18"/>
        </w:rPr>
        <w:t> altánkem (leden 2017)</w:t>
      </w:r>
    </w:p>
    <w:p w:rsidR="00760287" w:rsidRPr="009329D3" w:rsidRDefault="00760287" w:rsidP="00DA2A00">
      <w:pPr>
        <w:rPr>
          <w:rFonts w:ascii="Arial" w:hAnsi="Arial" w:cs="Arial"/>
          <w:sz w:val="18"/>
          <w:szCs w:val="18"/>
        </w:rPr>
      </w:pPr>
    </w:p>
    <w:p w:rsidR="007115EB" w:rsidRDefault="00B50D4A" w:rsidP="004B65AF">
      <w:pPr>
        <w:rPr>
          <w:rFonts w:ascii="Arial" w:hAnsi="Arial" w:cs="Arial"/>
          <w:sz w:val="18"/>
          <w:szCs w:val="18"/>
        </w:rPr>
      </w:pPr>
      <w:r w:rsidRPr="009329D3">
        <w:rPr>
          <w:rFonts w:ascii="Arial" w:hAnsi="Arial" w:cs="Arial"/>
          <w:bCs/>
          <w:noProof/>
          <w:shd w:val="clear" w:color="auto" w:fill="FEFEFE"/>
        </w:rPr>
        <w:drawing>
          <wp:inline distT="0" distB="0" distL="0" distR="0">
            <wp:extent cx="5749244" cy="2390775"/>
            <wp:effectExtent l="0" t="0" r="4445" b="0"/>
            <wp:docPr id="43"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ina\Desktop\8.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46176" cy="2389499"/>
                    </a:xfrm>
                    <a:prstGeom prst="rect">
                      <a:avLst/>
                    </a:prstGeom>
                    <a:noFill/>
                    <a:ln w="9525">
                      <a:noFill/>
                      <a:miter lim="800000"/>
                      <a:headEnd/>
                      <a:tailEnd/>
                    </a:ln>
                  </pic:spPr>
                </pic:pic>
              </a:graphicData>
            </a:graphic>
          </wp:inline>
        </w:drawing>
      </w:r>
    </w:p>
    <w:p w:rsidR="004B65AF" w:rsidRPr="009329D3" w:rsidRDefault="00F562D8" w:rsidP="004B65AF">
      <w:pPr>
        <w:rPr>
          <w:rFonts w:ascii="Arial" w:hAnsi="Arial" w:cs="Arial"/>
          <w:sz w:val="18"/>
          <w:szCs w:val="18"/>
        </w:rPr>
      </w:pPr>
      <w:r>
        <w:rPr>
          <w:rFonts w:ascii="Arial" w:hAnsi="Arial" w:cs="Arial"/>
          <w:sz w:val="18"/>
          <w:szCs w:val="18"/>
        </w:rPr>
        <w:t>Foto č. 7</w:t>
      </w:r>
      <w:r w:rsidR="00760287" w:rsidRPr="009329D3">
        <w:rPr>
          <w:rFonts w:ascii="Arial" w:hAnsi="Arial" w:cs="Arial"/>
          <w:sz w:val="18"/>
          <w:szCs w:val="18"/>
        </w:rPr>
        <w:t xml:space="preserve">: </w:t>
      </w:r>
      <w:r w:rsidR="00B50D4A" w:rsidRPr="009329D3">
        <w:rPr>
          <w:rFonts w:ascii="Arial" w:hAnsi="Arial" w:cs="Arial"/>
          <w:sz w:val="18"/>
          <w:szCs w:val="18"/>
        </w:rPr>
        <w:t>jihovýchodní výhled ze zahrady (leden 2017)</w:t>
      </w:r>
    </w:p>
    <w:p w:rsidR="004B65AF" w:rsidRPr="009329D3" w:rsidRDefault="004B65AF" w:rsidP="00C57970">
      <w:pPr>
        <w:rPr>
          <w:rFonts w:ascii="Arial" w:hAnsi="Arial" w:cs="Arial"/>
          <w:sz w:val="18"/>
          <w:szCs w:val="18"/>
        </w:rPr>
      </w:pPr>
    </w:p>
    <w:p w:rsidR="007115EB" w:rsidRDefault="004B65AF" w:rsidP="00BC15AD">
      <w:pPr>
        <w:rPr>
          <w:rFonts w:ascii="Arial" w:hAnsi="Arial" w:cs="Arial"/>
          <w:sz w:val="18"/>
          <w:szCs w:val="18"/>
        </w:rPr>
      </w:pPr>
      <w:r w:rsidRPr="009329D3">
        <w:rPr>
          <w:rFonts w:ascii="Arial" w:hAnsi="Arial" w:cs="Arial"/>
          <w:noProof/>
          <w:sz w:val="18"/>
          <w:szCs w:val="18"/>
        </w:rPr>
        <w:drawing>
          <wp:inline distT="0" distB="0" distL="0" distR="0">
            <wp:extent cx="5740400" cy="2044700"/>
            <wp:effectExtent l="0" t="0" r="0" b="0"/>
            <wp:docPr id="1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tina\Desktop\7.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915" b="7429"/>
                    <a:stretch/>
                  </pic:blipFill>
                  <pic:spPr bwMode="auto">
                    <a:xfrm>
                      <a:off x="0" y="0"/>
                      <a:ext cx="5756910" cy="205058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C15AD" w:rsidRPr="009329D3" w:rsidRDefault="00F562D8" w:rsidP="00BC15AD">
      <w:pPr>
        <w:rPr>
          <w:rFonts w:ascii="Arial" w:hAnsi="Arial" w:cs="Arial"/>
          <w:sz w:val="18"/>
          <w:szCs w:val="18"/>
        </w:rPr>
      </w:pPr>
      <w:r>
        <w:rPr>
          <w:rFonts w:ascii="Arial" w:hAnsi="Arial" w:cs="Arial"/>
          <w:sz w:val="18"/>
          <w:szCs w:val="18"/>
        </w:rPr>
        <w:t>Foto č. 8</w:t>
      </w:r>
      <w:r w:rsidR="00C57970" w:rsidRPr="009329D3">
        <w:rPr>
          <w:rFonts w:ascii="Arial" w:hAnsi="Arial" w:cs="Arial"/>
          <w:sz w:val="18"/>
          <w:szCs w:val="18"/>
        </w:rPr>
        <w:t xml:space="preserve">: </w:t>
      </w:r>
      <w:r w:rsidR="00B50D4A" w:rsidRPr="009329D3">
        <w:rPr>
          <w:rFonts w:ascii="Arial" w:hAnsi="Arial" w:cs="Arial"/>
          <w:sz w:val="18"/>
          <w:szCs w:val="18"/>
        </w:rPr>
        <w:t>jižní výhled ze zahrady (leden 2017)</w:t>
      </w:r>
    </w:p>
    <w:p w:rsidR="00C57970" w:rsidRPr="009329D3" w:rsidRDefault="00C57970" w:rsidP="00C57970">
      <w:pPr>
        <w:rPr>
          <w:rFonts w:ascii="Arial" w:hAnsi="Arial" w:cs="Arial"/>
          <w:sz w:val="18"/>
          <w:szCs w:val="18"/>
        </w:rPr>
      </w:pPr>
    </w:p>
    <w:p w:rsidR="007115EB" w:rsidRDefault="004B65AF" w:rsidP="00C57970">
      <w:pPr>
        <w:rPr>
          <w:rFonts w:ascii="Arial" w:hAnsi="Arial" w:cs="Arial"/>
          <w:sz w:val="18"/>
          <w:szCs w:val="18"/>
        </w:rPr>
      </w:pPr>
      <w:r w:rsidRPr="009329D3">
        <w:rPr>
          <w:rFonts w:ascii="Arial" w:hAnsi="Arial" w:cs="Arial"/>
          <w:noProof/>
          <w:sz w:val="18"/>
          <w:szCs w:val="18"/>
        </w:rPr>
        <w:drawing>
          <wp:inline distT="0" distB="0" distL="0" distR="0">
            <wp:extent cx="5753100" cy="2392379"/>
            <wp:effectExtent l="0" t="0" r="0" b="8255"/>
            <wp:docPr id="20"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tina\Desktop\10.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57626" cy="2394261"/>
                    </a:xfrm>
                    <a:prstGeom prst="rect">
                      <a:avLst/>
                    </a:prstGeom>
                    <a:noFill/>
                    <a:ln w="9525">
                      <a:noFill/>
                      <a:miter lim="800000"/>
                      <a:headEnd/>
                      <a:tailEnd/>
                    </a:ln>
                  </pic:spPr>
                </pic:pic>
              </a:graphicData>
            </a:graphic>
          </wp:inline>
        </w:drawing>
      </w:r>
      <w:r w:rsidR="00BC15AD" w:rsidRPr="009329D3">
        <w:rPr>
          <w:rFonts w:ascii="Arial" w:hAnsi="Arial" w:cs="Arial"/>
          <w:sz w:val="18"/>
          <w:szCs w:val="18"/>
        </w:rPr>
        <w:t xml:space="preserve"> </w:t>
      </w:r>
    </w:p>
    <w:p w:rsidR="00BC15AD" w:rsidRDefault="00F562D8" w:rsidP="00C57970">
      <w:pPr>
        <w:rPr>
          <w:rFonts w:ascii="Arial" w:hAnsi="Arial" w:cs="Arial"/>
          <w:sz w:val="18"/>
          <w:szCs w:val="18"/>
        </w:rPr>
      </w:pPr>
      <w:r>
        <w:rPr>
          <w:rFonts w:ascii="Arial" w:hAnsi="Arial" w:cs="Arial"/>
          <w:sz w:val="18"/>
          <w:szCs w:val="18"/>
        </w:rPr>
        <w:t>Foto č. 9</w:t>
      </w:r>
      <w:r w:rsidR="00C57970" w:rsidRPr="009329D3">
        <w:rPr>
          <w:rFonts w:ascii="Arial" w:hAnsi="Arial" w:cs="Arial"/>
          <w:sz w:val="18"/>
          <w:szCs w:val="18"/>
        </w:rPr>
        <w:t xml:space="preserve">: </w:t>
      </w:r>
      <w:r w:rsidR="00B50D4A" w:rsidRPr="009329D3">
        <w:rPr>
          <w:rFonts w:ascii="Arial" w:hAnsi="Arial" w:cs="Arial"/>
          <w:sz w:val="18"/>
          <w:szCs w:val="18"/>
        </w:rPr>
        <w:t>pohled na domov od dětských prvků (leden 2017)</w:t>
      </w:r>
    </w:p>
    <w:p w:rsidR="00D37F15" w:rsidRPr="009329D3" w:rsidRDefault="00D37F15" w:rsidP="00C57970">
      <w:pPr>
        <w:rPr>
          <w:rFonts w:ascii="Arial" w:hAnsi="Arial" w:cs="Arial"/>
          <w:sz w:val="18"/>
          <w:szCs w:val="18"/>
        </w:rPr>
      </w:pPr>
    </w:p>
    <w:p w:rsidR="007115EB" w:rsidRPr="009329D3" w:rsidRDefault="004B65AF" w:rsidP="00C57970">
      <w:pPr>
        <w:rPr>
          <w:rFonts w:ascii="Arial" w:hAnsi="Arial" w:cs="Arial"/>
          <w:sz w:val="18"/>
          <w:szCs w:val="18"/>
        </w:rPr>
      </w:pPr>
      <w:r w:rsidRPr="009329D3">
        <w:rPr>
          <w:rFonts w:ascii="Arial" w:hAnsi="Arial" w:cs="Arial"/>
          <w:noProof/>
          <w:sz w:val="18"/>
          <w:szCs w:val="18"/>
        </w:rPr>
        <w:drawing>
          <wp:inline distT="0" distB="0" distL="0" distR="0">
            <wp:extent cx="5756910" cy="2393962"/>
            <wp:effectExtent l="0" t="0" r="0" b="6350"/>
            <wp:docPr id="21"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tina\Desktop\1.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56910" cy="2393962"/>
                    </a:xfrm>
                    <a:prstGeom prst="rect">
                      <a:avLst/>
                    </a:prstGeom>
                    <a:noFill/>
                    <a:ln w="9525">
                      <a:noFill/>
                      <a:miter lim="800000"/>
                      <a:headEnd/>
                      <a:tailEnd/>
                    </a:ln>
                  </pic:spPr>
                </pic:pic>
              </a:graphicData>
            </a:graphic>
          </wp:inline>
        </w:drawing>
      </w:r>
    </w:p>
    <w:p w:rsidR="004B65AF" w:rsidRPr="009329D3" w:rsidRDefault="00F562D8" w:rsidP="00C57970">
      <w:pPr>
        <w:rPr>
          <w:rFonts w:ascii="Arial" w:hAnsi="Arial" w:cs="Arial"/>
          <w:sz w:val="18"/>
          <w:szCs w:val="18"/>
        </w:rPr>
      </w:pPr>
      <w:r>
        <w:rPr>
          <w:rFonts w:ascii="Arial" w:hAnsi="Arial" w:cs="Arial"/>
          <w:sz w:val="18"/>
          <w:szCs w:val="18"/>
        </w:rPr>
        <w:t>Foto č. 10</w:t>
      </w:r>
      <w:r w:rsidR="004B65AF" w:rsidRPr="009329D3">
        <w:rPr>
          <w:rFonts w:ascii="Arial" w:hAnsi="Arial" w:cs="Arial"/>
          <w:sz w:val="18"/>
          <w:szCs w:val="18"/>
        </w:rPr>
        <w:t xml:space="preserve">: </w:t>
      </w:r>
      <w:r w:rsidR="00B50D4A" w:rsidRPr="009329D3">
        <w:rPr>
          <w:rFonts w:ascii="Arial" w:hAnsi="Arial" w:cs="Arial"/>
          <w:sz w:val="18"/>
          <w:szCs w:val="18"/>
        </w:rPr>
        <w:t>nestabilní obvodová zeď zahrady na východní straně (leden 2017)</w:t>
      </w:r>
    </w:p>
    <w:p w:rsidR="007115EB" w:rsidRDefault="007115EB" w:rsidP="00BC15AD">
      <w:pPr>
        <w:widowControl w:val="0"/>
        <w:autoSpaceDE w:val="0"/>
        <w:autoSpaceDN w:val="0"/>
        <w:adjustRightInd w:val="0"/>
        <w:spacing w:line="280" w:lineRule="atLeast"/>
        <w:jc w:val="both"/>
        <w:rPr>
          <w:rFonts w:ascii="Arial" w:hAnsi="Arial" w:cs="Arial"/>
          <w:b/>
          <w:bCs/>
          <w:noProof/>
          <w:color w:val="000000"/>
          <w:sz w:val="22"/>
          <w:szCs w:val="22"/>
        </w:rPr>
      </w:pPr>
    </w:p>
    <w:p w:rsidR="00BC15AD" w:rsidRPr="009329D3" w:rsidRDefault="004B65AF" w:rsidP="00BC15AD">
      <w:pPr>
        <w:widowControl w:val="0"/>
        <w:autoSpaceDE w:val="0"/>
        <w:autoSpaceDN w:val="0"/>
        <w:adjustRightInd w:val="0"/>
        <w:spacing w:line="280" w:lineRule="atLeast"/>
        <w:jc w:val="both"/>
        <w:rPr>
          <w:rFonts w:ascii="Arial" w:hAnsi="Arial" w:cs="Arial"/>
          <w:b/>
          <w:bCs/>
          <w:color w:val="000000"/>
          <w:sz w:val="22"/>
          <w:szCs w:val="22"/>
        </w:rPr>
      </w:pPr>
      <w:r w:rsidRPr="009329D3">
        <w:rPr>
          <w:rFonts w:ascii="Arial" w:hAnsi="Arial" w:cs="Arial"/>
          <w:b/>
          <w:bCs/>
          <w:noProof/>
          <w:color w:val="000000"/>
          <w:sz w:val="22"/>
          <w:szCs w:val="22"/>
        </w:rPr>
        <w:drawing>
          <wp:inline distT="0" distB="0" distL="0" distR="0">
            <wp:extent cx="5735781" cy="3175533"/>
            <wp:effectExtent l="0" t="0" r="0" b="6350"/>
            <wp:docPr id="23"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tina\Desktop\3.jpg"/>
                    <pic:cNvPicPr>
                      <a:picLocks noChangeAspect="1" noChangeArrowheads="1"/>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1" b="16511"/>
                    <a:stretch/>
                  </pic:blipFill>
                  <pic:spPr bwMode="auto">
                    <a:xfrm>
                      <a:off x="0" y="0"/>
                      <a:ext cx="5746416" cy="318142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C15AD" w:rsidRDefault="00F562D8" w:rsidP="00B50D4A">
      <w:pPr>
        <w:rPr>
          <w:rFonts w:ascii="Arial" w:hAnsi="Arial" w:cs="Arial"/>
          <w:sz w:val="18"/>
          <w:szCs w:val="18"/>
        </w:rPr>
      </w:pPr>
      <w:r>
        <w:rPr>
          <w:rFonts w:ascii="Arial" w:hAnsi="Arial" w:cs="Arial"/>
          <w:sz w:val="18"/>
          <w:szCs w:val="18"/>
        </w:rPr>
        <w:t>Foto č. 11</w:t>
      </w:r>
      <w:r w:rsidR="00BC15AD" w:rsidRPr="009329D3">
        <w:rPr>
          <w:rFonts w:ascii="Arial" w:hAnsi="Arial" w:cs="Arial"/>
          <w:sz w:val="18"/>
          <w:szCs w:val="18"/>
        </w:rPr>
        <w:t xml:space="preserve">: </w:t>
      </w:r>
      <w:r w:rsidR="00B50D4A" w:rsidRPr="009329D3">
        <w:rPr>
          <w:rFonts w:ascii="Arial" w:hAnsi="Arial" w:cs="Arial"/>
          <w:sz w:val="18"/>
          <w:szCs w:val="18"/>
        </w:rPr>
        <w:t>za domovem vzrostlá lípa (</w:t>
      </w:r>
      <w:r w:rsidR="00B50D4A" w:rsidRPr="00BB4DAD">
        <w:rPr>
          <w:rFonts w:ascii="Arial" w:hAnsi="Arial" w:cs="Arial"/>
          <w:i/>
          <w:sz w:val="18"/>
          <w:szCs w:val="18"/>
        </w:rPr>
        <w:t>Tilia cordata</w:t>
      </w:r>
      <w:r w:rsidR="00B50D4A" w:rsidRPr="009329D3">
        <w:rPr>
          <w:rFonts w:ascii="Arial" w:hAnsi="Arial" w:cs="Arial"/>
          <w:sz w:val="18"/>
          <w:szCs w:val="18"/>
        </w:rPr>
        <w:t>) a schodiště do dvora (leden 2017)</w:t>
      </w:r>
    </w:p>
    <w:p w:rsidR="00BB4DAD" w:rsidRDefault="00BB4DAD" w:rsidP="00BB4DAD">
      <w:pPr>
        <w:rPr>
          <w:rFonts w:ascii="Arial" w:hAnsi="Arial" w:cs="Arial"/>
          <w:sz w:val="18"/>
          <w:szCs w:val="18"/>
        </w:rPr>
      </w:pPr>
    </w:p>
    <w:p w:rsidR="00BB4DAD" w:rsidRDefault="003630B1" w:rsidP="00BB4DAD">
      <w:pPr>
        <w:rPr>
          <w:rFonts w:ascii="Arial" w:hAnsi="Arial" w:cs="Arial"/>
          <w:sz w:val="18"/>
          <w:szCs w:val="18"/>
        </w:rPr>
      </w:pPr>
      <w:r w:rsidRPr="009329D3">
        <w:rPr>
          <w:rFonts w:ascii="Arial" w:hAnsi="Arial" w:cs="Arial"/>
          <w:noProof/>
          <w:sz w:val="18"/>
          <w:szCs w:val="18"/>
        </w:rPr>
        <w:lastRenderedPageBreak/>
        <w:drawing>
          <wp:inline distT="0" distB="0" distL="0" distR="0">
            <wp:extent cx="1700473" cy="2393962"/>
            <wp:effectExtent l="0" t="0" r="0" b="6350"/>
            <wp:docPr id="8"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tina\Desktop\1.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1700473" cy="2393962"/>
                    </a:xfrm>
                    <a:prstGeom prst="rect">
                      <a:avLst/>
                    </a:prstGeom>
                    <a:noFill/>
                    <a:ln w="9525">
                      <a:noFill/>
                      <a:miter lim="800000"/>
                      <a:headEnd/>
                      <a:tailEnd/>
                    </a:ln>
                  </pic:spPr>
                </pic:pic>
              </a:graphicData>
            </a:graphic>
          </wp:inline>
        </w:drawing>
      </w:r>
      <w:r>
        <w:rPr>
          <w:rFonts w:ascii="Arial" w:hAnsi="Arial" w:cs="Arial"/>
          <w:noProof/>
          <w:sz w:val="18"/>
          <w:szCs w:val="18"/>
        </w:rPr>
        <w:t xml:space="preserve">          </w:t>
      </w:r>
      <w:r w:rsidRPr="009329D3">
        <w:rPr>
          <w:rFonts w:ascii="Arial" w:hAnsi="Arial" w:cs="Arial"/>
          <w:noProof/>
          <w:sz w:val="18"/>
          <w:szCs w:val="18"/>
        </w:rPr>
        <w:drawing>
          <wp:inline distT="0" distB="0" distL="0" distR="0">
            <wp:extent cx="1700473" cy="2393961"/>
            <wp:effectExtent l="0" t="0" r="0" b="6350"/>
            <wp:docPr id="13"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tina\Desktop\1.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1700473" cy="2393961"/>
                    </a:xfrm>
                    <a:prstGeom prst="rect">
                      <a:avLst/>
                    </a:prstGeom>
                    <a:noFill/>
                    <a:ln w="9525">
                      <a:noFill/>
                      <a:miter lim="800000"/>
                      <a:headEnd/>
                      <a:tailEnd/>
                    </a:ln>
                  </pic:spPr>
                </pic:pic>
              </a:graphicData>
            </a:graphic>
          </wp:inline>
        </w:drawing>
      </w:r>
      <w:r>
        <w:rPr>
          <w:rFonts w:ascii="Arial" w:hAnsi="Arial" w:cs="Arial"/>
          <w:noProof/>
          <w:sz w:val="18"/>
          <w:szCs w:val="18"/>
        </w:rPr>
        <w:t xml:space="preserve">          </w:t>
      </w:r>
      <w:r w:rsidRPr="009329D3">
        <w:rPr>
          <w:rFonts w:ascii="Arial" w:hAnsi="Arial" w:cs="Arial"/>
          <w:noProof/>
          <w:sz w:val="18"/>
          <w:szCs w:val="18"/>
        </w:rPr>
        <w:drawing>
          <wp:inline distT="0" distB="0" distL="0" distR="0">
            <wp:extent cx="1700473" cy="2393961"/>
            <wp:effectExtent l="0" t="0" r="0" b="6350"/>
            <wp:docPr id="1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tina\Desktop\1.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1700473" cy="2393961"/>
                    </a:xfrm>
                    <a:prstGeom prst="rect">
                      <a:avLst/>
                    </a:prstGeom>
                    <a:noFill/>
                    <a:ln w="9525">
                      <a:noFill/>
                      <a:miter lim="800000"/>
                      <a:headEnd/>
                      <a:tailEnd/>
                    </a:ln>
                  </pic:spPr>
                </pic:pic>
              </a:graphicData>
            </a:graphic>
          </wp:inline>
        </w:drawing>
      </w:r>
    </w:p>
    <w:p w:rsidR="007115EB" w:rsidRDefault="007115EB" w:rsidP="00BB4DAD">
      <w:pPr>
        <w:rPr>
          <w:rFonts w:ascii="Arial" w:hAnsi="Arial" w:cs="Arial"/>
          <w:sz w:val="18"/>
          <w:szCs w:val="18"/>
        </w:rPr>
        <w:sectPr w:rsidR="007115EB" w:rsidSect="00314A71">
          <w:type w:val="continuous"/>
          <w:pgSz w:w="11906" w:h="16838" w:code="9"/>
          <w:pgMar w:top="1304" w:right="1418" w:bottom="1304" w:left="1418" w:header="709" w:footer="709" w:gutter="0"/>
          <w:cols w:space="708"/>
          <w:titlePg/>
          <w:docGrid w:linePitch="360"/>
        </w:sectPr>
      </w:pPr>
    </w:p>
    <w:p w:rsidR="00D37F15" w:rsidRPr="009329D3" w:rsidRDefault="00F562D8" w:rsidP="00D37F15">
      <w:pPr>
        <w:rPr>
          <w:rFonts w:ascii="Arial" w:hAnsi="Arial" w:cs="Arial"/>
          <w:sz w:val="18"/>
          <w:szCs w:val="18"/>
        </w:rPr>
      </w:pPr>
      <w:r>
        <w:rPr>
          <w:rFonts w:ascii="Arial" w:hAnsi="Arial" w:cs="Arial"/>
          <w:sz w:val="18"/>
          <w:szCs w:val="18"/>
        </w:rPr>
        <w:lastRenderedPageBreak/>
        <w:t>Foto č. 12</w:t>
      </w:r>
      <w:r w:rsidR="00BB4DAD" w:rsidRPr="009329D3">
        <w:rPr>
          <w:rFonts w:ascii="Arial" w:hAnsi="Arial" w:cs="Arial"/>
          <w:sz w:val="18"/>
          <w:szCs w:val="18"/>
        </w:rPr>
        <w:t xml:space="preserve">: </w:t>
      </w:r>
      <w:r w:rsidR="00D37F15">
        <w:rPr>
          <w:rFonts w:ascii="Arial" w:hAnsi="Arial" w:cs="Arial"/>
          <w:sz w:val="18"/>
          <w:szCs w:val="18"/>
        </w:rPr>
        <w:t>poškození báze  lípy</w:t>
      </w:r>
    </w:p>
    <w:p w:rsidR="00BB4DAD" w:rsidRDefault="00D37F15" w:rsidP="00BB4DAD">
      <w:pPr>
        <w:rPr>
          <w:rFonts w:ascii="Arial" w:hAnsi="Arial" w:cs="Arial"/>
          <w:sz w:val="18"/>
          <w:szCs w:val="18"/>
        </w:rPr>
      </w:pPr>
      <w:r w:rsidRPr="00F562D8">
        <w:rPr>
          <w:rFonts w:ascii="Arial" w:hAnsi="Arial" w:cs="Arial"/>
          <w:sz w:val="18"/>
          <w:szCs w:val="18"/>
        </w:rPr>
        <w:t>S</w:t>
      </w:r>
      <w:r w:rsidR="00325399" w:rsidRPr="00F562D8">
        <w:rPr>
          <w:rFonts w:ascii="Arial" w:hAnsi="Arial" w:cs="Arial"/>
          <w:sz w:val="18"/>
          <w:szCs w:val="18"/>
        </w:rPr>
        <w:t xml:space="preserve">13 </w:t>
      </w:r>
      <w:r w:rsidR="00BB4DAD" w:rsidRPr="00F562D8">
        <w:rPr>
          <w:rFonts w:ascii="Arial" w:hAnsi="Arial" w:cs="Arial"/>
          <w:sz w:val="18"/>
          <w:szCs w:val="18"/>
        </w:rPr>
        <w:t>(leden 2017)</w:t>
      </w:r>
    </w:p>
    <w:p w:rsidR="00D37F15" w:rsidRDefault="00D37F15" w:rsidP="00B9249C">
      <w:pPr>
        <w:rPr>
          <w:rFonts w:ascii="Arial" w:hAnsi="Arial" w:cs="Arial"/>
          <w:sz w:val="18"/>
          <w:szCs w:val="18"/>
        </w:rPr>
      </w:pPr>
    </w:p>
    <w:p w:rsidR="007115EB" w:rsidRDefault="00F562D8" w:rsidP="00B9249C">
      <w:pPr>
        <w:rPr>
          <w:rFonts w:ascii="Arial" w:hAnsi="Arial" w:cs="Arial"/>
          <w:sz w:val="18"/>
          <w:szCs w:val="18"/>
        </w:rPr>
      </w:pPr>
      <w:r>
        <w:rPr>
          <w:rFonts w:ascii="Arial" w:hAnsi="Arial" w:cs="Arial"/>
          <w:sz w:val="18"/>
          <w:szCs w:val="18"/>
        </w:rPr>
        <w:lastRenderedPageBreak/>
        <w:t>Foto č. 13</w:t>
      </w:r>
      <w:r w:rsidR="00B9249C" w:rsidRPr="009329D3">
        <w:rPr>
          <w:rFonts w:ascii="Arial" w:hAnsi="Arial" w:cs="Arial"/>
          <w:sz w:val="18"/>
          <w:szCs w:val="18"/>
        </w:rPr>
        <w:t xml:space="preserve">: </w:t>
      </w:r>
      <w:r w:rsidR="007115EB">
        <w:rPr>
          <w:rFonts w:ascii="Arial" w:hAnsi="Arial" w:cs="Arial"/>
          <w:sz w:val="18"/>
          <w:szCs w:val="18"/>
        </w:rPr>
        <w:t>poškození kosterních</w:t>
      </w:r>
    </w:p>
    <w:p w:rsidR="007115EB" w:rsidRDefault="00B9249C" w:rsidP="00B9249C">
      <w:pPr>
        <w:rPr>
          <w:rFonts w:ascii="Arial" w:hAnsi="Arial" w:cs="Arial"/>
          <w:sz w:val="18"/>
          <w:szCs w:val="18"/>
        </w:rPr>
      </w:pPr>
      <w:r>
        <w:rPr>
          <w:rFonts w:ascii="Arial" w:hAnsi="Arial" w:cs="Arial"/>
          <w:sz w:val="18"/>
          <w:szCs w:val="18"/>
        </w:rPr>
        <w:t>větví</w:t>
      </w:r>
      <w:r w:rsidR="00D37F15">
        <w:rPr>
          <w:rFonts w:ascii="Arial" w:hAnsi="Arial" w:cs="Arial"/>
          <w:sz w:val="18"/>
          <w:szCs w:val="18"/>
        </w:rPr>
        <w:t xml:space="preserve"> </w:t>
      </w:r>
      <w:r w:rsidR="00D37F15" w:rsidRPr="00F562D8">
        <w:rPr>
          <w:rFonts w:ascii="Arial" w:hAnsi="Arial" w:cs="Arial"/>
          <w:sz w:val="18"/>
          <w:szCs w:val="18"/>
        </w:rPr>
        <w:t>ovocného stromu S</w:t>
      </w:r>
      <w:r w:rsidR="00F562D8" w:rsidRPr="00F562D8">
        <w:rPr>
          <w:rFonts w:ascii="Arial" w:hAnsi="Arial" w:cs="Arial"/>
          <w:sz w:val="18"/>
          <w:szCs w:val="18"/>
        </w:rPr>
        <w:t>11</w:t>
      </w:r>
    </w:p>
    <w:p w:rsidR="00B9249C" w:rsidRDefault="00B9249C" w:rsidP="00B9249C">
      <w:pPr>
        <w:rPr>
          <w:rFonts w:ascii="Arial" w:hAnsi="Arial" w:cs="Arial"/>
          <w:sz w:val="18"/>
          <w:szCs w:val="18"/>
        </w:rPr>
      </w:pPr>
      <w:r w:rsidRPr="009329D3">
        <w:rPr>
          <w:rFonts w:ascii="Arial" w:hAnsi="Arial" w:cs="Arial"/>
          <w:sz w:val="18"/>
          <w:szCs w:val="18"/>
        </w:rPr>
        <w:t>(leden 2017)</w:t>
      </w:r>
    </w:p>
    <w:p w:rsidR="007115EB" w:rsidRDefault="00F562D8" w:rsidP="007115EB">
      <w:pPr>
        <w:rPr>
          <w:rFonts w:ascii="Arial" w:hAnsi="Arial" w:cs="Arial"/>
          <w:sz w:val="18"/>
          <w:szCs w:val="18"/>
        </w:rPr>
      </w:pPr>
      <w:r>
        <w:rPr>
          <w:rFonts w:ascii="Arial" w:hAnsi="Arial" w:cs="Arial"/>
          <w:sz w:val="18"/>
          <w:szCs w:val="18"/>
        </w:rPr>
        <w:lastRenderedPageBreak/>
        <w:t xml:space="preserve">  Foto č. 14</w:t>
      </w:r>
      <w:r w:rsidR="007115EB" w:rsidRPr="009329D3">
        <w:rPr>
          <w:rFonts w:ascii="Arial" w:hAnsi="Arial" w:cs="Arial"/>
          <w:sz w:val="18"/>
          <w:szCs w:val="18"/>
        </w:rPr>
        <w:t xml:space="preserve">: </w:t>
      </w:r>
      <w:r w:rsidR="007115EB">
        <w:rPr>
          <w:rFonts w:ascii="Arial" w:hAnsi="Arial" w:cs="Arial"/>
          <w:sz w:val="18"/>
          <w:szCs w:val="18"/>
        </w:rPr>
        <w:t>poškození kmene</w:t>
      </w:r>
    </w:p>
    <w:p w:rsidR="007115EB" w:rsidRDefault="007115EB" w:rsidP="007115EB">
      <w:pPr>
        <w:rPr>
          <w:rFonts w:ascii="Arial" w:hAnsi="Arial" w:cs="Arial"/>
          <w:sz w:val="18"/>
          <w:szCs w:val="18"/>
        </w:rPr>
      </w:pPr>
      <w:r>
        <w:rPr>
          <w:rFonts w:ascii="Arial" w:hAnsi="Arial" w:cs="Arial"/>
          <w:sz w:val="18"/>
          <w:szCs w:val="18"/>
        </w:rPr>
        <w:t xml:space="preserve">  jilmu </w:t>
      </w:r>
      <w:r w:rsidR="00F562D8">
        <w:rPr>
          <w:rFonts w:ascii="Arial" w:hAnsi="Arial" w:cs="Arial"/>
          <w:sz w:val="18"/>
          <w:szCs w:val="18"/>
        </w:rPr>
        <w:t xml:space="preserve">S32 </w:t>
      </w:r>
      <w:r w:rsidRPr="009329D3">
        <w:rPr>
          <w:rFonts w:ascii="Arial" w:hAnsi="Arial" w:cs="Arial"/>
          <w:sz w:val="18"/>
          <w:szCs w:val="18"/>
        </w:rPr>
        <w:t>(leden 2017)</w:t>
      </w:r>
    </w:p>
    <w:p w:rsidR="007115EB" w:rsidRDefault="007115EB" w:rsidP="00B9249C">
      <w:pPr>
        <w:rPr>
          <w:rFonts w:ascii="Arial" w:hAnsi="Arial" w:cs="Arial"/>
          <w:sz w:val="18"/>
          <w:szCs w:val="18"/>
        </w:rPr>
        <w:sectPr w:rsidR="007115EB" w:rsidSect="007115EB">
          <w:type w:val="continuous"/>
          <w:pgSz w:w="11906" w:h="16838" w:code="9"/>
          <w:pgMar w:top="1304" w:right="1418" w:bottom="1304" w:left="1418" w:header="709" w:footer="709" w:gutter="0"/>
          <w:cols w:num="3" w:space="285"/>
          <w:titlePg/>
          <w:docGrid w:linePitch="360"/>
        </w:sectPr>
      </w:pPr>
    </w:p>
    <w:p w:rsidR="00D37F15" w:rsidRDefault="00D37F15" w:rsidP="00B50D4A">
      <w:pPr>
        <w:rPr>
          <w:rFonts w:ascii="Arial" w:hAnsi="Arial" w:cs="Arial"/>
          <w:b/>
          <w:sz w:val="22"/>
          <w:szCs w:val="22"/>
        </w:rPr>
      </w:pPr>
    </w:p>
    <w:p w:rsidR="00D37F15" w:rsidRDefault="00D37F15" w:rsidP="00B50D4A">
      <w:pPr>
        <w:rPr>
          <w:rFonts w:ascii="Arial" w:hAnsi="Arial" w:cs="Arial"/>
          <w:b/>
          <w:sz w:val="22"/>
          <w:szCs w:val="22"/>
        </w:rPr>
      </w:pPr>
    </w:p>
    <w:p w:rsidR="00D37F15" w:rsidRDefault="00D37F15" w:rsidP="00B50D4A">
      <w:pPr>
        <w:rPr>
          <w:rFonts w:ascii="Arial" w:hAnsi="Arial" w:cs="Arial"/>
          <w:b/>
          <w:sz w:val="22"/>
          <w:szCs w:val="22"/>
        </w:rPr>
      </w:pPr>
    </w:p>
    <w:p w:rsidR="00D37F15" w:rsidRDefault="00D37F15" w:rsidP="00B50D4A">
      <w:pPr>
        <w:rPr>
          <w:rFonts w:ascii="Arial" w:hAnsi="Arial" w:cs="Arial"/>
          <w:b/>
          <w:sz w:val="22"/>
          <w:szCs w:val="22"/>
        </w:rPr>
      </w:pPr>
    </w:p>
    <w:p w:rsidR="00B50D4A" w:rsidRPr="009329D3" w:rsidRDefault="00B50D4A" w:rsidP="00B50D4A">
      <w:pPr>
        <w:rPr>
          <w:rFonts w:ascii="Arial" w:hAnsi="Arial" w:cs="Arial"/>
          <w:b/>
          <w:sz w:val="22"/>
          <w:szCs w:val="22"/>
        </w:rPr>
      </w:pPr>
      <w:r w:rsidRPr="009329D3">
        <w:rPr>
          <w:rFonts w:ascii="Arial" w:hAnsi="Arial" w:cs="Arial"/>
          <w:b/>
          <w:sz w:val="22"/>
          <w:szCs w:val="22"/>
        </w:rPr>
        <w:t>JIŽNÍ SVAH</w:t>
      </w:r>
    </w:p>
    <w:p w:rsidR="00306815" w:rsidRPr="009329D3" w:rsidRDefault="00306815" w:rsidP="00BC15AD">
      <w:pPr>
        <w:widowControl w:val="0"/>
        <w:autoSpaceDE w:val="0"/>
        <w:autoSpaceDN w:val="0"/>
        <w:adjustRightInd w:val="0"/>
        <w:spacing w:line="280" w:lineRule="atLeast"/>
        <w:jc w:val="both"/>
        <w:rPr>
          <w:rFonts w:ascii="Arial" w:hAnsi="Arial" w:cs="Arial"/>
          <w:noProof/>
          <w:sz w:val="18"/>
          <w:szCs w:val="18"/>
        </w:rPr>
      </w:pPr>
    </w:p>
    <w:p w:rsidR="00BC15AD" w:rsidRPr="009329D3" w:rsidRDefault="004B65AF" w:rsidP="00BC15AD">
      <w:pPr>
        <w:widowControl w:val="0"/>
        <w:autoSpaceDE w:val="0"/>
        <w:autoSpaceDN w:val="0"/>
        <w:adjustRightInd w:val="0"/>
        <w:spacing w:line="280" w:lineRule="atLeast"/>
        <w:jc w:val="both"/>
        <w:rPr>
          <w:rFonts w:ascii="Arial" w:hAnsi="Arial" w:cs="Arial"/>
          <w:sz w:val="18"/>
          <w:szCs w:val="18"/>
        </w:rPr>
      </w:pPr>
      <w:r w:rsidRPr="009329D3">
        <w:rPr>
          <w:rFonts w:ascii="Arial" w:hAnsi="Arial" w:cs="Arial"/>
          <w:noProof/>
          <w:sz w:val="18"/>
          <w:szCs w:val="18"/>
        </w:rPr>
        <w:drawing>
          <wp:inline distT="0" distB="0" distL="0" distR="0">
            <wp:extent cx="5772150" cy="3871564"/>
            <wp:effectExtent l="0" t="0" r="0" b="0"/>
            <wp:docPr id="24"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ina\Desktop\2.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098"/>
                    <a:stretch/>
                  </pic:blipFill>
                  <pic:spPr bwMode="auto">
                    <a:xfrm>
                      <a:off x="0" y="0"/>
                      <a:ext cx="5776348" cy="38743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C15AD" w:rsidRPr="009329D3" w:rsidRDefault="00F562D8" w:rsidP="00BC15AD">
      <w:pPr>
        <w:widowControl w:val="0"/>
        <w:autoSpaceDE w:val="0"/>
        <w:autoSpaceDN w:val="0"/>
        <w:adjustRightInd w:val="0"/>
        <w:spacing w:line="280" w:lineRule="atLeast"/>
        <w:jc w:val="both"/>
        <w:rPr>
          <w:rFonts w:ascii="Arial" w:hAnsi="Arial" w:cs="Arial"/>
          <w:sz w:val="18"/>
          <w:szCs w:val="18"/>
        </w:rPr>
      </w:pPr>
      <w:r>
        <w:rPr>
          <w:rFonts w:ascii="Arial" w:hAnsi="Arial" w:cs="Arial"/>
          <w:sz w:val="18"/>
          <w:szCs w:val="18"/>
        </w:rPr>
        <w:t>Foto č. 15</w:t>
      </w:r>
      <w:r w:rsidR="00BC15AD" w:rsidRPr="009329D3">
        <w:rPr>
          <w:rFonts w:ascii="Arial" w:hAnsi="Arial" w:cs="Arial"/>
          <w:sz w:val="18"/>
          <w:szCs w:val="18"/>
        </w:rPr>
        <w:t xml:space="preserve">: </w:t>
      </w:r>
      <w:r w:rsidR="009329D3">
        <w:rPr>
          <w:rFonts w:ascii="Arial" w:hAnsi="Arial" w:cs="Arial"/>
          <w:sz w:val="18"/>
          <w:szCs w:val="18"/>
        </w:rPr>
        <w:t xml:space="preserve">jižní svah porostlý akátem za </w:t>
      </w:r>
      <w:r w:rsidR="00D37F15">
        <w:rPr>
          <w:rFonts w:ascii="Arial" w:hAnsi="Arial" w:cs="Arial"/>
          <w:sz w:val="18"/>
          <w:szCs w:val="18"/>
        </w:rPr>
        <w:t>budovou DD</w:t>
      </w:r>
      <w:r w:rsidR="009329D3">
        <w:rPr>
          <w:rFonts w:ascii="Arial" w:hAnsi="Arial" w:cs="Arial"/>
          <w:sz w:val="18"/>
          <w:szCs w:val="18"/>
        </w:rPr>
        <w:t xml:space="preserve"> (leden 2017)</w:t>
      </w:r>
    </w:p>
    <w:p w:rsidR="001E5F29" w:rsidRPr="009329D3" w:rsidRDefault="001E5F29" w:rsidP="00BC15AD">
      <w:pPr>
        <w:widowControl w:val="0"/>
        <w:autoSpaceDE w:val="0"/>
        <w:autoSpaceDN w:val="0"/>
        <w:adjustRightInd w:val="0"/>
        <w:spacing w:line="280" w:lineRule="atLeast"/>
        <w:jc w:val="both"/>
        <w:rPr>
          <w:rFonts w:ascii="Arial" w:hAnsi="Arial" w:cs="Arial"/>
          <w:sz w:val="18"/>
          <w:szCs w:val="18"/>
        </w:rPr>
      </w:pPr>
    </w:p>
    <w:p w:rsidR="001E5F29" w:rsidRPr="009329D3" w:rsidRDefault="00306815" w:rsidP="00BC15AD">
      <w:pPr>
        <w:widowControl w:val="0"/>
        <w:autoSpaceDE w:val="0"/>
        <w:autoSpaceDN w:val="0"/>
        <w:adjustRightInd w:val="0"/>
        <w:spacing w:line="280" w:lineRule="atLeast"/>
        <w:jc w:val="both"/>
        <w:rPr>
          <w:rFonts w:ascii="Arial" w:hAnsi="Arial" w:cs="Arial"/>
          <w:noProof/>
          <w:sz w:val="18"/>
          <w:szCs w:val="18"/>
        </w:rPr>
      </w:pPr>
      <w:r w:rsidRPr="009329D3">
        <w:rPr>
          <w:rFonts w:ascii="Arial" w:hAnsi="Arial" w:cs="Arial"/>
          <w:noProof/>
          <w:sz w:val="18"/>
          <w:szCs w:val="18"/>
        </w:rPr>
        <w:lastRenderedPageBreak/>
        <w:drawing>
          <wp:inline distT="0" distB="0" distL="0" distR="0">
            <wp:extent cx="5759450" cy="3820625"/>
            <wp:effectExtent l="0" t="0" r="0" b="8890"/>
            <wp:docPr id="44"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ina\Desktop\2.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59450" cy="38206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E5F29" w:rsidRPr="009329D3" w:rsidRDefault="00F562D8" w:rsidP="00BC15AD">
      <w:pPr>
        <w:widowControl w:val="0"/>
        <w:autoSpaceDE w:val="0"/>
        <w:autoSpaceDN w:val="0"/>
        <w:adjustRightInd w:val="0"/>
        <w:spacing w:line="280" w:lineRule="atLeast"/>
        <w:jc w:val="both"/>
        <w:rPr>
          <w:rFonts w:ascii="Arial" w:hAnsi="Arial" w:cs="Arial"/>
          <w:sz w:val="18"/>
          <w:szCs w:val="18"/>
        </w:rPr>
      </w:pPr>
      <w:r>
        <w:rPr>
          <w:rFonts w:ascii="Arial" w:hAnsi="Arial" w:cs="Arial"/>
          <w:sz w:val="18"/>
          <w:szCs w:val="18"/>
        </w:rPr>
        <w:t>Foto č. 16</w:t>
      </w:r>
      <w:r w:rsidR="001E5F29" w:rsidRPr="009329D3">
        <w:rPr>
          <w:rFonts w:ascii="Arial" w:hAnsi="Arial" w:cs="Arial"/>
          <w:sz w:val="18"/>
          <w:szCs w:val="18"/>
        </w:rPr>
        <w:t xml:space="preserve">: </w:t>
      </w:r>
      <w:r w:rsidR="009329D3">
        <w:rPr>
          <w:rFonts w:ascii="Arial" w:hAnsi="Arial" w:cs="Arial"/>
          <w:sz w:val="18"/>
          <w:szCs w:val="18"/>
        </w:rPr>
        <w:t>cesta pod jižním svahem (leden 2017)</w:t>
      </w:r>
    </w:p>
    <w:p w:rsidR="007115EB" w:rsidRDefault="007115EB" w:rsidP="00BC15AD">
      <w:pPr>
        <w:widowControl w:val="0"/>
        <w:autoSpaceDE w:val="0"/>
        <w:autoSpaceDN w:val="0"/>
        <w:adjustRightInd w:val="0"/>
        <w:spacing w:line="280" w:lineRule="atLeast"/>
        <w:jc w:val="both"/>
        <w:rPr>
          <w:rFonts w:ascii="Arial" w:hAnsi="Arial" w:cs="Arial"/>
          <w:b/>
          <w:bCs/>
          <w:color w:val="000000"/>
          <w:sz w:val="22"/>
          <w:szCs w:val="22"/>
        </w:rPr>
      </w:pPr>
    </w:p>
    <w:p w:rsidR="00525663" w:rsidRPr="009329D3" w:rsidRDefault="00525663" w:rsidP="00BC15AD">
      <w:pPr>
        <w:widowControl w:val="0"/>
        <w:autoSpaceDE w:val="0"/>
        <w:autoSpaceDN w:val="0"/>
        <w:adjustRightInd w:val="0"/>
        <w:spacing w:line="280" w:lineRule="atLeast"/>
        <w:jc w:val="both"/>
        <w:rPr>
          <w:rFonts w:ascii="Arial" w:hAnsi="Arial" w:cs="Arial"/>
          <w:b/>
          <w:bCs/>
          <w:color w:val="000000"/>
          <w:sz w:val="22"/>
          <w:szCs w:val="22"/>
        </w:rPr>
      </w:pPr>
      <w:r w:rsidRPr="009329D3">
        <w:rPr>
          <w:rFonts w:ascii="Arial" w:hAnsi="Arial" w:cs="Arial"/>
          <w:b/>
          <w:bCs/>
          <w:noProof/>
          <w:color w:val="000000"/>
          <w:sz w:val="22"/>
          <w:szCs w:val="22"/>
        </w:rPr>
        <w:drawing>
          <wp:inline distT="0" distB="0" distL="0" distR="0">
            <wp:extent cx="5772150" cy="3829051"/>
            <wp:effectExtent l="0" t="0" r="0" b="0"/>
            <wp:docPr id="25"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ina\Desktop\1.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74968" cy="3830921"/>
                    </a:xfrm>
                    <a:prstGeom prst="rect">
                      <a:avLst/>
                    </a:prstGeom>
                    <a:noFill/>
                    <a:ln w="9525">
                      <a:noFill/>
                      <a:miter lim="800000"/>
                      <a:headEnd/>
                      <a:tailEnd/>
                    </a:ln>
                  </pic:spPr>
                </pic:pic>
              </a:graphicData>
            </a:graphic>
          </wp:inline>
        </w:drawing>
      </w:r>
    </w:p>
    <w:p w:rsidR="001E5F29" w:rsidRPr="009329D3" w:rsidRDefault="00F562D8" w:rsidP="001E5F29">
      <w:pPr>
        <w:widowControl w:val="0"/>
        <w:autoSpaceDE w:val="0"/>
        <w:autoSpaceDN w:val="0"/>
        <w:adjustRightInd w:val="0"/>
        <w:spacing w:line="280" w:lineRule="atLeast"/>
        <w:jc w:val="both"/>
        <w:rPr>
          <w:rFonts w:ascii="Arial" w:hAnsi="Arial" w:cs="Arial"/>
          <w:sz w:val="18"/>
          <w:szCs w:val="18"/>
        </w:rPr>
      </w:pPr>
      <w:r>
        <w:rPr>
          <w:rFonts w:ascii="Arial" w:hAnsi="Arial" w:cs="Arial"/>
          <w:sz w:val="18"/>
          <w:szCs w:val="18"/>
        </w:rPr>
        <w:t>Foto č. 17</w:t>
      </w:r>
      <w:r w:rsidR="001E5F29" w:rsidRPr="009329D3">
        <w:rPr>
          <w:rFonts w:ascii="Arial" w:hAnsi="Arial" w:cs="Arial"/>
          <w:sz w:val="18"/>
          <w:szCs w:val="18"/>
        </w:rPr>
        <w:t xml:space="preserve">: </w:t>
      </w:r>
      <w:r w:rsidR="009329D3">
        <w:rPr>
          <w:rFonts w:ascii="Arial" w:hAnsi="Arial" w:cs="Arial"/>
          <w:sz w:val="18"/>
          <w:szCs w:val="18"/>
        </w:rPr>
        <w:t>rozpadlá zeď pod jižním svahem (leden 2017)</w:t>
      </w:r>
    </w:p>
    <w:p w:rsidR="001E5F29" w:rsidRPr="009329D3" w:rsidRDefault="001E5F29" w:rsidP="001E5F29">
      <w:pPr>
        <w:widowControl w:val="0"/>
        <w:autoSpaceDE w:val="0"/>
        <w:autoSpaceDN w:val="0"/>
        <w:adjustRightInd w:val="0"/>
        <w:spacing w:line="280" w:lineRule="atLeast"/>
        <w:jc w:val="both"/>
        <w:rPr>
          <w:rFonts w:ascii="Arial" w:hAnsi="Arial" w:cs="Arial"/>
          <w:sz w:val="18"/>
          <w:szCs w:val="18"/>
        </w:rPr>
      </w:pPr>
    </w:p>
    <w:p w:rsidR="001E5F29" w:rsidRPr="009329D3" w:rsidRDefault="00525663" w:rsidP="001E5F29">
      <w:pPr>
        <w:widowControl w:val="0"/>
        <w:autoSpaceDE w:val="0"/>
        <w:autoSpaceDN w:val="0"/>
        <w:adjustRightInd w:val="0"/>
        <w:spacing w:line="280" w:lineRule="atLeast"/>
        <w:jc w:val="both"/>
        <w:rPr>
          <w:rFonts w:ascii="Arial" w:hAnsi="Arial" w:cs="Arial"/>
          <w:sz w:val="18"/>
          <w:szCs w:val="18"/>
        </w:rPr>
      </w:pPr>
      <w:r w:rsidRPr="009329D3">
        <w:rPr>
          <w:rFonts w:ascii="Arial" w:hAnsi="Arial" w:cs="Arial"/>
          <w:noProof/>
          <w:sz w:val="18"/>
          <w:szCs w:val="18"/>
        </w:rPr>
        <w:lastRenderedPageBreak/>
        <w:drawing>
          <wp:inline distT="0" distB="0" distL="0" distR="0">
            <wp:extent cx="5757791" cy="3819525"/>
            <wp:effectExtent l="0" t="0" r="0" b="0"/>
            <wp:docPr id="27"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tina\Desktop\3.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61443" cy="3821948"/>
                    </a:xfrm>
                    <a:prstGeom prst="rect">
                      <a:avLst/>
                    </a:prstGeom>
                    <a:noFill/>
                    <a:ln w="9525">
                      <a:noFill/>
                      <a:miter lim="800000"/>
                      <a:headEnd/>
                      <a:tailEnd/>
                    </a:ln>
                  </pic:spPr>
                </pic:pic>
              </a:graphicData>
            </a:graphic>
          </wp:inline>
        </w:drawing>
      </w:r>
    </w:p>
    <w:p w:rsidR="001E5F29" w:rsidRPr="009329D3" w:rsidRDefault="00F562D8" w:rsidP="001E5F29">
      <w:pPr>
        <w:widowControl w:val="0"/>
        <w:autoSpaceDE w:val="0"/>
        <w:autoSpaceDN w:val="0"/>
        <w:adjustRightInd w:val="0"/>
        <w:spacing w:line="280" w:lineRule="atLeast"/>
        <w:jc w:val="both"/>
        <w:rPr>
          <w:rFonts w:ascii="Arial" w:hAnsi="Arial" w:cs="Arial"/>
          <w:sz w:val="18"/>
          <w:szCs w:val="18"/>
        </w:rPr>
      </w:pPr>
      <w:r>
        <w:rPr>
          <w:rFonts w:ascii="Arial" w:hAnsi="Arial" w:cs="Arial"/>
          <w:sz w:val="18"/>
          <w:szCs w:val="18"/>
        </w:rPr>
        <w:t>Foto č. 18</w:t>
      </w:r>
      <w:r w:rsidR="001E5F29" w:rsidRPr="009329D3">
        <w:rPr>
          <w:rFonts w:ascii="Arial" w:hAnsi="Arial" w:cs="Arial"/>
          <w:sz w:val="18"/>
          <w:szCs w:val="18"/>
        </w:rPr>
        <w:t xml:space="preserve">: </w:t>
      </w:r>
      <w:r w:rsidR="009329D3">
        <w:rPr>
          <w:rFonts w:ascii="Arial" w:hAnsi="Arial" w:cs="Arial"/>
          <w:sz w:val="18"/>
          <w:szCs w:val="18"/>
        </w:rPr>
        <w:t>jižní svah foto od spodní cesty (leden 2017)</w:t>
      </w:r>
    </w:p>
    <w:p w:rsidR="003A1279" w:rsidRDefault="003A1279" w:rsidP="003A1279">
      <w:pPr>
        <w:rPr>
          <w:rFonts w:ascii="Arial" w:hAnsi="Arial" w:cs="Arial"/>
          <w:sz w:val="18"/>
          <w:szCs w:val="18"/>
        </w:rPr>
      </w:pPr>
    </w:p>
    <w:p w:rsidR="00D37F15" w:rsidRPr="009329D3" w:rsidRDefault="00D37F15" w:rsidP="003A1279">
      <w:pPr>
        <w:rPr>
          <w:rFonts w:ascii="Arial" w:hAnsi="Arial" w:cs="Arial"/>
          <w:sz w:val="18"/>
          <w:szCs w:val="18"/>
        </w:rPr>
      </w:pPr>
    </w:p>
    <w:p w:rsidR="00525663" w:rsidRPr="009329D3" w:rsidRDefault="00525663" w:rsidP="003A1279">
      <w:pPr>
        <w:rPr>
          <w:rFonts w:ascii="Arial" w:hAnsi="Arial" w:cs="Arial"/>
          <w:sz w:val="18"/>
          <w:szCs w:val="18"/>
        </w:rPr>
      </w:pPr>
    </w:p>
    <w:p w:rsidR="00306815" w:rsidRPr="009329D3" w:rsidRDefault="00306815" w:rsidP="00306815">
      <w:pPr>
        <w:rPr>
          <w:rFonts w:ascii="Arial" w:hAnsi="Arial" w:cs="Arial"/>
          <w:b/>
          <w:sz w:val="22"/>
          <w:szCs w:val="22"/>
        </w:rPr>
      </w:pPr>
      <w:r w:rsidRPr="009329D3">
        <w:rPr>
          <w:rFonts w:ascii="Arial" w:hAnsi="Arial" w:cs="Arial"/>
          <w:b/>
          <w:sz w:val="22"/>
          <w:szCs w:val="22"/>
        </w:rPr>
        <w:t>DVŮR</w:t>
      </w:r>
    </w:p>
    <w:p w:rsidR="003A1279" w:rsidRPr="009329D3" w:rsidRDefault="003A1279" w:rsidP="003A1279">
      <w:pPr>
        <w:rPr>
          <w:rFonts w:ascii="Arial" w:hAnsi="Arial" w:cs="Arial"/>
          <w:sz w:val="18"/>
          <w:szCs w:val="18"/>
        </w:rPr>
      </w:pPr>
    </w:p>
    <w:p w:rsidR="003A1279" w:rsidRPr="009329D3" w:rsidRDefault="00525663" w:rsidP="003A1279">
      <w:pPr>
        <w:rPr>
          <w:rFonts w:ascii="Arial" w:hAnsi="Arial" w:cs="Arial"/>
          <w:sz w:val="18"/>
          <w:szCs w:val="18"/>
        </w:rPr>
      </w:pPr>
      <w:r w:rsidRPr="009329D3">
        <w:rPr>
          <w:rFonts w:ascii="Arial" w:hAnsi="Arial" w:cs="Arial"/>
          <w:noProof/>
          <w:sz w:val="18"/>
          <w:szCs w:val="18"/>
        </w:rPr>
        <w:drawing>
          <wp:inline distT="0" distB="0" distL="0" distR="0">
            <wp:extent cx="5772149" cy="3829050"/>
            <wp:effectExtent l="0" t="0" r="635" b="0"/>
            <wp:docPr id="35"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rtina\Desktop\2.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78338" cy="3833156"/>
                    </a:xfrm>
                    <a:prstGeom prst="rect">
                      <a:avLst/>
                    </a:prstGeom>
                    <a:noFill/>
                    <a:ln w="9525">
                      <a:noFill/>
                      <a:miter lim="800000"/>
                      <a:headEnd/>
                      <a:tailEnd/>
                    </a:ln>
                  </pic:spPr>
                </pic:pic>
              </a:graphicData>
            </a:graphic>
          </wp:inline>
        </w:drawing>
      </w:r>
    </w:p>
    <w:p w:rsidR="003A1279" w:rsidRPr="009329D3" w:rsidRDefault="00F562D8" w:rsidP="003A1279">
      <w:pPr>
        <w:rPr>
          <w:rFonts w:ascii="Arial" w:hAnsi="Arial" w:cs="Arial"/>
          <w:sz w:val="18"/>
          <w:szCs w:val="18"/>
        </w:rPr>
      </w:pPr>
      <w:r>
        <w:rPr>
          <w:rFonts w:ascii="Arial" w:hAnsi="Arial" w:cs="Arial"/>
          <w:sz w:val="18"/>
          <w:szCs w:val="18"/>
        </w:rPr>
        <w:t>Foto č. 19</w:t>
      </w:r>
      <w:r w:rsidR="003A1279" w:rsidRPr="009329D3">
        <w:rPr>
          <w:rFonts w:ascii="Arial" w:hAnsi="Arial" w:cs="Arial"/>
          <w:sz w:val="18"/>
          <w:szCs w:val="18"/>
        </w:rPr>
        <w:t xml:space="preserve">: </w:t>
      </w:r>
      <w:r w:rsidR="00EF3101" w:rsidRPr="009329D3">
        <w:rPr>
          <w:rFonts w:ascii="Arial" w:hAnsi="Arial" w:cs="Arial"/>
          <w:sz w:val="18"/>
          <w:szCs w:val="18"/>
        </w:rPr>
        <w:t>pohled od vstupní brány na branku k jižnímu svahu (leden 2017)</w:t>
      </w:r>
    </w:p>
    <w:p w:rsidR="003A1279" w:rsidRPr="009329D3" w:rsidRDefault="003A1279" w:rsidP="003A1279">
      <w:pPr>
        <w:rPr>
          <w:rFonts w:ascii="Arial" w:hAnsi="Arial" w:cs="Arial"/>
          <w:sz w:val="18"/>
          <w:szCs w:val="18"/>
        </w:rPr>
      </w:pPr>
    </w:p>
    <w:p w:rsidR="003A1279" w:rsidRPr="009329D3" w:rsidRDefault="00525663" w:rsidP="003A1279">
      <w:pPr>
        <w:rPr>
          <w:rFonts w:ascii="Arial" w:hAnsi="Arial" w:cs="Arial"/>
          <w:sz w:val="18"/>
          <w:szCs w:val="18"/>
        </w:rPr>
      </w:pPr>
      <w:r w:rsidRPr="009329D3">
        <w:rPr>
          <w:rFonts w:ascii="Arial" w:hAnsi="Arial" w:cs="Arial"/>
          <w:noProof/>
          <w:sz w:val="18"/>
          <w:szCs w:val="18"/>
        </w:rPr>
        <w:lastRenderedPageBreak/>
        <w:drawing>
          <wp:inline distT="0" distB="0" distL="0" distR="0">
            <wp:extent cx="5772150" cy="3829051"/>
            <wp:effectExtent l="0" t="0" r="0" b="0"/>
            <wp:docPr id="36"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rtina\Desktop\3.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74498" cy="3830609"/>
                    </a:xfrm>
                    <a:prstGeom prst="rect">
                      <a:avLst/>
                    </a:prstGeom>
                    <a:noFill/>
                    <a:ln w="9525">
                      <a:noFill/>
                      <a:miter lim="800000"/>
                      <a:headEnd/>
                      <a:tailEnd/>
                    </a:ln>
                  </pic:spPr>
                </pic:pic>
              </a:graphicData>
            </a:graphic>
          </wp:inline>
        </w:drawing>
      </w:r>
    </w:p>
    <w:p w:rsidR="003A1279" w:rsidRDefault="009329D3" w:rsidP="00657A2D">
      <w:pPr>
        <w:rPr>
          <w:rFonts w:ascii="Arial" w:hAnsi="Arial" w:cs="Arial"/>
          <w:sz w:val="18"/>
          <w:szCs w:val="18"/>
        </w:rPr>
      </w:pPr>
      <w:r>
        <w:rPr>
          <w:rFonts w:ascii="Arial" w:hAnsi="Arial" w:cs="Arial"/>
          <w:sz w:val="18"/>
          <w:szCs w:val="18"/>
        </w:rPr>
        <w:t>Foto</w:t>
      </w:r>
      <w:r w:rsidR="00F562D8">
        <w:rPr>
          <w:rFonts w:ascii="Arial" w:hAnsi="Arial" w:cs="Arial"/>
          <w:sz w:val="18"/>
          <w:szCs w:val="18"/>
        </w:rPr>
        <w:t xml:space="preserve"> č. 20</w:t>
      </w:r>
      <w:r w:rsidR="003A1279" w:rsidRPr="009329D3">
        <w:rPr>
          <w:rFonts w:ascii="Arial" w:hAnsi="Arial" w:cs="Arial"/>
          <w:sz w:val="18"/>
          <w:szCs w:val="18"/>
        </w:rPr>
        <w:t xml:space="preserve">: </w:t>
      </w:r>
      <w:r w:rsidR="00EF3101" w:rsidRPr="009329D3">
        <w:rPr>
          <w:rFonts w:ascii="Arial" w:hAnsi="Arial" w:cs="Arial"/>
          <w:sz w:val="18"/>
          <w:szCs w:val="18"/>
        </w:rPr>
        <w:t>centrální zpevněná plocha se stromovým patrem (leden 2017)</w:t>
      </w:r>
    </w:p>
    <w:p w:rsidR="007115EB" w:rsidRPr="009329D3" w:rsidRDefault="007115EB" w:rsidP="003A1279">
      <w:pPr>
        <w:rPr>
          <w:rFonts w:ascii="Arial" w:hAnsi="Arial" w:cs="Arial"/>
          <w:sz w:val="18"/>
          <w:szCs w:val="18"/>
        </w:rPr>
      </w:pPr>
    </w:p>
    <w:p w:rsidR="003A1279" w:rsidRPr="009329D3" w:rsidRDefault="00EF3101" w:rsidP="003A1279">
      <w:pPr>
        <w:rPr>
          <w:rFonts w:ascii="Arial" w:hAnsi="Arial" w:cs="Arial"/>
          <w:sz w:val="18"/>
          <w:szCs w:val="18"/>
        </w:rPr>
      </w:pPr>
      <w:r w:rsidRPr="009329D3">
        <w:rPr>
          <w:rFonts w:ascii="Arial" w:hAnsi="Arial" w:cs="Arial"/>
          <w:noProof/>
          <w:sz w:val="18"/>
          <w:szCs w:val="18"/>
        </w:rPr>
        <w:drawing>
          <wp:inline distT="0" distB="0" distL="0" distR="0">
            <wp:extent cx="5759449" cy="3820625"/>
            <wp:effectExtent l="0" t="0" r="0" b="8890"/>
            <wp:docPr id="46"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rtina\Desktop\3.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759449" cy="3820625"/>
                    </a:xfrm>
                    <a:prstGeom prst="rect">
                      <a:avLst/>
                    </a:prstGeom>
                    <a:noFill/>
                    <a:ln w="9525">
                      <a:noFill/>
                      <a:miter lim="800000"/>
                      <a:headEnd/>
                      <a:tailEnd/>
                    </a:ln>
                  </pic:spPr>
                </pic:pic>
              </a:graphicData>
            </a:graphic>
          </wp:inline>
        </w:drawing>
      </w:r>
    </w:p>
    <w:p w:rsidR="00EF3101" w:rsidRPr="009329D3" w:rsidRDefault="007115EB" w:rsidP="00EF3101">
      <w:pPr>
        <w:rPr>
          <w:rFonts w:ascii="Arial" w:hAnsi="Arial" w:cs="Arial"/>
          <w:sz w:val="18"/>
          <w:szCs w:val="18"/>
        </w:rPr>
      </w:pPr>
      <w:r>
        <w:rPr>
          <w:rFonts w:ascii="Arial" w:hAnsi="Arial" w:cs="Arial"/>
          <w:sz w:val="18"/>
          <w:szCs w:val="18"/>
        </w:rPr>
        <w:t>Foto č. 2</w:t>
      </w:r>
      <w:r w:rsidR="00F562D8">
        <w:rPr>
          <w:rFonts w:ascii="Arial" w:hAnsi="Arial" w:cs="Arial"/>
          <w:sz w:val="18"/>
          <w:szCs w:val="18"/>
        </w:rPr>
        <w:t>1</w:t>
      </w:r>
      <w:r w:rsidR="00EF3101" w:rsidRPr="009329D3">
        <w:rPr>
          <w:rFonts w:ascii="Arial" w:hAnsi="Arial" w:cs="Arial"/>
          <w:sz w:val="18"/>
          <w:szCs w:val="18"/>
        </w:rPr>
        <w:t>: výsadba v jižním koutu dvora (leden 2017)</w:t>
      </w:r>
    </w:p>
    <w:p w:rsidR="00EF3101" w:rsidRPr="009329D3" w:rsidRDefault="00EF3101" w:rsidP="003A1279">
      <w:pPr>
        <w:rPr>
          <w:rFonts w:ascii="Arial" w:hAnsi="Arial" w:cs="Arial"/>
          <w:sz w:val="18"/>
          <w:szCs w:val="18"/>
        </w:rPr>
      </w:pPr>
    </w:p>
    <w:p w:rsidR="009329D3" w:rsidRPr="009329D3" w:rsidRDefault="009329D3" w:rsidP="00EF3101">
      <w:pPr>
        <w:rPr>
          <w:rFonts w:ascii="Arial" w:hAnsi="Arial" w:cs="Arial"/>
          <w:sz w:val="18"/>
          <w:szCs w:val="18"/>
        </w:rPr>
      </w:pPr>
    </w:p>
    <w:p w:rsidR="00EF3101" w:rsidRDefault="00EF3101" w:rsidP="00EF3101">
      <w:pPr>
        <w:rPr>
          <w:rFonts w:ascii="Arial" w:hAnsi="Arial" w:cs="Arial"/>
          <w:sz w:val="18"/>
          <w:szCs w:val="18"/>
        </w:rPr>
      </w:pPr>
    </w:p>
    <w:p w:rsidR="006E18A0" w:rsidRPr="009329D3" w:rsidRDefault="006E18A0" w:rsidP="00EF3101">
      <w:pPr>
        <w:rPr>
          <w:rFonts w:ascii="Arial" w:hAnsi="Arial" w:cs="Arial"/>
          <w:sz w:val="18"/>
          <w:szCs w:val="18"/>
        </w:rPr>
      </w:pPr>
    </w:p>
    <w:p w:rsidR="00EF3101" w:rsidRDefault="00EF3101" w:rsidP="003A1279">
      <w:pPr>
        <w:rPr>
          <w:rFonts w:ascii="Arial" w:hAnsi="Arial" w:cs="Arial"/>
          <w:sz w:val="18"/>
          <w:szCs w:val="18"/>
          <w:highlight w:val="yellow"/>
        </w:rPr>
      </w:pPr>
    </w:p>
    <w:p w:rsidR="00E257E9" w:rsidRPr="000835DE" w:rsidRDefault="00E257E9" w:rsidP="00C96A0E">
      <w:pPr>
        <w:pStyle w:val="Nadpis1"/>
        <w:numPr>
          <w:ilvl w:val="0"/>
          <w:numId w:val="2"/>
        </w:numPr>
        <w:spacing w:before="0"/>
        <w:ind w:hanging="1065"/>
      </w:pPr>
      <w:bookmarkStart w:id="95" w:name="_Toc464161687"/>
      <w:bookmarkStart w:id="96" w:name="_Toc474272210"/>
      <w:r w:rsidRPr="000835DE">
        <w:lastRenderedPageBreak/>
        <w:t>NÁVRH</w:t>
      </w:r>
      <w:bookmarkEnd w:id="95"/>
      <w:bookmarkEnd w:id="96"/>
    </w:p>
    <w:p w:rsidR="00B60B47" w:rsidRDefault="00B60B47" w:rsidP="00BC50A2">
      <w:pPr>
        <w:widowControl w:val="0"/>
        <w:autoSpaceDE w:val="0"/>
        <w:autoSpaceDN w:val="0"/>
        <w:adjustRightInd w:val="0"/>
        <w:spacing w:line="280" w:lineRule="atLeast"/>
        <w:jc w:val="both"/>
        <w:rPr>
          <w:rFonts w:ascii="Arial" w:hAnsi="Arial" w:cs="Arial"/>
          <w:bCs/>
          <w:color w:val="000000"/>
          <w:sz w:val="22"/>
          <w:szCs w:val="22"/>
          <w:highlight w:val="yellow"/>
        </w:rPr>
      </w:pPr>
    </w:p>
    <w:p w:rsidR="00137E9E" w:rsidRDefault="00137E9E" w:rsidP="00137E9E">
      <w:pPr>
        <w:widowControl w:val="0"/>
        <w:autoSpaceDE w:val="0"/>
        <w:autoSpaceDN w:val="0"/>
        <w:adjustRightInd w:val="0"/>
        <w:spacing w:line="280" w:lineRule="atLeast"/>
        <w:jc w:val="both"/>
        <w:rPr>
          <w:rFonts w:ascii="Arial" w:hAnsi="Arial" w:cs="Arial"/>
          <w:bCs/>
          <w:color w:val="000000"/>
          <w:sz w:val="22"/>
          <w:szCs w:val="22"/>
        </w:rPr>
      </w:pPr>
      <w:r w:rsidRPr="002A2299">
        <w:rPr>
          <w:rFonts w:ascii="Arial" w:hAnsi="Arial" w:cs="Arial"/>
          <w:bCs/>
          <w:color w:val="000000"/>
          <w:sz w:val="22"/>
          <w:szCs w:val="22"/>
        </w:rPr>
        <w:t xml:space="preserve">Cílem návrhu je </w:t>
      </w:r>
      <w:r>
        <w:rPr>
          <w:rFonts w:ascii="Arial" w:hAnsi="Arial" w:cs="Arial"/>
          <w:bCs/>
          <w:color w:val="000000"/>
          <w:sz w:val="22"/>
          <w:szCs w:val="22"/>
        </w:rPr>
        <w:t>úprava</w:t>
      </w:r>
      <w:r w:rsidRPr="002A2299">
        <w:rPr>
          <w:rFonts w:ascii="Arial" w:hAnsi="Arial" w:cs="Arial"/>
          <w:bCs/>
          <w:color w:val="000000"/>
          <w:sz w:val="22"/>
          <w:szCs w:val="22"/>
        </w:rPr>
        <w:t xml:space="preserve"> zahrad</w:t>
      </w:r>
      <w:r>
        <w:rPr>
          <w:rFonts w:ascii="Arial" w:hAnsi="Arial" w:cs="Arial"/>
          <w:bCs/>
          <w:color w:val="000000"/>
          <w:sz w:val="22"/>
          <w:szCs w:val="22"/>
        </w:rPr>
        <w:t>y a nádvoří</w:t>
      </w:r>
      <w:r w:rsidRPr="002A2299">
        <w:rPr>
          <w:rFonts w:ascii="Arial" w:hAnsi="Arial" w:cs="Arial"/>
          <w:bCs/>
          <w:color w:val="000000"/>
          <w:sz w:val="22"/>
          <w:szCs w:val="22"/>
        </w:rPr>
        <w:t xml:space="preserve"> zámeckého areálu V</w:t>
      </w:r>
      <w:r>
        <w:rPr>
          <w:rFonts w:ascii="Arial" w:hAnsi="Arial" w:cs="Arial"/>
          <w:bCs/>
          <w:color w:val="000000"/>
          <w:sz w:val="22"/>
          <w:szCs w:val="22"/>
        </w:rPr>
        <w:t> obci Onšov, která je největší plochou veřejné zeleně v obci</w:t>
      </w:r>
      <w:r w:rsidRPr="002A2299">
        <w:rPr>
          <w:rFonts w:ascii="Arial" w:hAnsi="Arial" w:cs="Arial"/>
          <w:bCs/>
          <w:color w:val="000000"/>
          <w:sz w:val="22"/>
          <w:szCs w:val="22"/>
        </w:rPr>
        <w:t>.</w:t>
      </w:r>
      <w:r w:rsidRPr="003B5840">
        <w:rPr>
          <w:rFonts w:ascii="Arial" w:hAnsi="Arial" w:cs="Arial"/>
          <w:bCs/>
          <w:color w:val="000000"/>
          <w:sz w:val="22"/>
          <w:szCs w:val="22"/>
        </w:rPr>
        <w:t xml:space="preserve"> </w:t>
      </w:r>
      <w:r>
        <w:rPr>
          <w:rFonts w:ascii="Arial" w:hAnsi="Arial" w:cs="Arial"/>
          <w:bCs/>
          <w:color w:val="000000"/>
          <w:sz w:val="22"/>
          <w:szCs w:val="22"/>
        </w:rPr>
        <w:t xml:space="preserve">Předkládaný návrh se snaží změnit nevyužitou zahradu s nízkou biodiverzitou a vytvořit z ní funkční zahradu, která bude odpovídat potřebám klientů domova důchodců, což jsou velice často osoby se sníženou schopností pohybu a orientace. </w:t>
      </w:r>
    </w:p>
    <w:p w:rsidR="00137E9E" w:rsidRDefault="00137E9E" w:rsidP="00137E9E">
      <w:pPr>
        <w:widowControl w:val="0"/>
        <w:autoSpaceDE w:val="0"/>
        <w:autoSpaceDN w:val="0"/>
        <w:adjustRightInd w:val="0"/>
        <w:spacing w:line="280" w:lineRule="atLeast"/>
        <w:jc w:val="both"/>
        <w:rPr>
          <w:rFonts w:ascii="Arial" w:hAnsi="Arial" w:cs="Arial"/>
          <w:bCs/>
          <w:color w:val="000000"/>
          <w:sz w:val="22"/>
          <w:szCs w:val="22"/>
        </w:rPr>
      </w:pPr>
    </w:p>
    <w:p w:rsidR="00137E9E" w:rsidRDefault="00137E9E" w:rsidP="00137E9E">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 xml:space="preserve">Projekt se dále zaměřuje na posílení ekosystémové funkce zeleně a biodiverzity v urbanizovaném prostředí a vytvoření třech vegetačních pater v zahradě - stromové, keřové a bylinné patro. </w:t>
      </w:r>
      <w:r w:rsidRPr="00DD1F6F">
        <w:rPr>
          <w:rFonts w:ascii="Arial" w:hAnsi="Arial" w:cs="Arial"/>
          <w:bCs/>
          <w:color w:val="000000"/>
          <w:sz w:val="22"/>
          <w:szCs w:val="22"/>
        </w:rPr>
        <w:t xml:space="preserve">Doprovodná </w:t>
      </w:r>
      <w:r>
        <w:rPr>
          <w:rFonts w:ascii="Arial" w:hAnsi="Arial" w:cs="Arial"/>
          <w:bCs/>
          <w:color w:val="000000"/>
          <w:sz w:val="22"/>
          <w:szCs w:val="22"/>
        </w:rPr>
        <w:t xml:space="preserve">vegetace ve venkovských zahradách </w:t>
      </w:r>
      <w:r w:rsidRPr="00DD1F6F">
        <w:rPr>
          <w:rFonts w:ascii="Arial" w:hAnsi="Arial" w:cs="Arial"/>
          <w:bCs/>
          <w:color w:val="000000"/>
          <w:sz w:val="22"/>
          <w:szCs w:val="22"/>
        </w:rPr>
        <w:t xml:space="preserve">zajišťují útočiště různým živočišným druhům, </w:t>
      </w:r>
      <w:r w:rsidRPr="00176D8B">
        <w:rPr>
          <w:rFonts w:ascii="Arial" w:hAnsi="Arial" w:cs="Arial"/>
          <w:bCs/>
          <w:color w:val="000000"/>
          <w:sz w:val="22"/>
          <w:szCs w:val="22"/>
        </w:rPr>
        <w:t>přispívají včelařům, vytváří specifické biotopy, příznivě ovlivňují místní mikroklima – mimo jiné také poskytují stín, stromy poslouží jako větrolamy, přispívají k orientaci v krajině a k vytváření pohledových horizontů v obci.</w:t>
      </w:r>
      <w:r>
        <w:rPr>
          <w:rFonts w:ascii="Arial" w:hAnsi="Arial" w:cs="Arial"/>
          <w:bCs/>
          <w:color w:val="000000"/>
          <w:sz w:val="22"/>
          <w:szCs w:val="22"/>
        </w:rPr>
        <w:t xml:space="preserve"> </w:t>
      </w:r>
      <w:r w:rsidRPr="00DD1F6F">
        <w:rPr>
          <w:rFonts w:ascii="Arial" w:hAnsi="Arial" w:cs="Arial"/>
          <w:bCs/>
          <w:color w:val="000000"/>
          <w:sz w:val="22"/>
          <w:szCs w:val="22"/>
        </w:rPr>
        <w:t>V případě ovocných stromů zajišťují lidem ovoce</w:t>
      </w:r>
      <w:r>
        <w:rPr>
          <w:rFonts w:ascii="Arial" w:hAnsi="Arial" w:cs="Arial"/>
          <w:bCs/>
          <w:color w:val="000000"/>
          <w:sz w:val="22"/>
          <w:szCs w:val="22"/>
        </w:rPr>
        <w:t xml:space="preserve">. </w:t>
      </w:r>
      <w:r w:rsidRPr="00DD1F6F">
        <w:rPr>
          <w:rFonts w:ascii="Arial" w:hAnsi="Arial" w:cs="Arial"/>
          <w:bCs/>
          <w:color w:val="000000"/>
          <w:sz w:val="22"/>
          <w:szCs w:val="22"/>
        </w:rPr>
        <w:t>Obnovou této vegetace dojde k výraznému zvýšení biodiverzity v </w:t>
      </w:r>
      <w:r>
        <w:rPr>
          <w:rFonts w:ascii="Arial" w:hAnsi="Arial" w:cs="Arial"/>
          <w:bCs/>
          <w:color w:val="000000"/>
          <w:sz w:val="22"/>
          <w:szCs w:val="22"/>
        </w:rPr>
        <w:t>zahradě</w:t>
      </w:r>
      <w:r w:rsidRPr="00DD1F6F">
        <w:rPr>
          <w:rFonts w:ascii="Arial" w:hAnsi="Arial" w:cs="Arial"/>
          <w:bCs/>
          <w:color w:val="000000"/>
          <w:sz w:val="22"/>
          <w:szCs w:val="22"/>
        </w:rPr>
        <w:t xml:space="preserve"> a částečně i k </w:t>
      </w:r>
      <w:r>
        <w:rPr>
          <w:rFonts w:ascii="Arial" w:hAnsi="Arial" w:cs="Arial"/>
          <w:bCs/>
          <w:color w:val="000000"/>
          <w:sz w:val="22"/>
          <w:szCs w:val="22"/>
        </w:rPr>
        <w:t>návratu k historické zámecké zahradě, které je dnes dáno nové využití. Projekt se snaží vycházet z rostlin potenciální přirozené vegetace a starých lokálních odrůd ovocných dřevin, ovšem vzhledem k tomu, že se jedná o historickou zámeckou zahradu a nově o zahradu domova důchodců jsou zde použity i dřeviny okrasného charakteru. Byly vybírány klasické druhy, který svým použitím a vzhledem odpovídají českému venkovu.</w:t>
      </w:r>
    </w:p>
    <w:p w:rsidR="00137E9E" w:rsidRDefault="00137E9E" w:rsidP="00137E9E">
      <w:pPr>
        <w:rPr>
          <w:rFonts w:ascii="Arial" w:hAnsi="Arial" w:cs="Arial"/>
          <w:b/>
          <w:sz w:val="22"/>
          <w:szCs w:val="22"/>
        </w:rPr>
      </w:pPr>
    </w:p>
    <w:p w:rsidR="00137E9E" w:rsidRPr="00137E9E" w:rsidRDefault="00137E9E" w:rsidP="00137E9E">
      <w:pPr>
        <w:widowControl w:val="0"/>
        <w:autoSpaceDE w:val="0"/>
        <w:autoSpaceDN w:val="0"/>
        <w:adjustRightInd w:val="0"/>
        <w:spacing w:line="280" w:lineRule="atLeast"/>
        <w:jc w:val="both"/>
        <w:rPr>
          <w:rFonts w:ascii="Arial" w:hAnsi="Arial" w:cs="Arial"/>
          <w:bCs/>
          <w:color w:val="000000"/>
          <w:sz w:val="22"/>
          <w:szCs w:val="22"/>
        </w:rPr>
      </w:pPr>
      <w:r w:rsidRPr="00137E9E">
        <w:rPr>
          <w:rFonts w:ascii="Arial" w:hAnsi="Arial" w:cs="Arial"/>
          <w:bCs/>
          <w:color w:val="000000"/>
          <w:sz w:val="22"/>
          <w:szCs w:val="22"/>
        </w:rPr>
        <w:t>Projekt revitalizace zahrady lze rozdělit na dvě části. Revitalizaci původního zámeckého dvora a samotného hlavního zahradního parteru. Hlavní prostor zahrady je dále rozdělen</w:t>
      </w:r>
      <w:r w:rsidR="006E18A0">
        <w:rPr>
          <w:rFonts w:ascii="Arial" w:hAnsi="Arial" w:cs="Arial"/>
          <w:bCs/>
          <w:color w:val="000000"/>
          <w:sz w:val="22"/>
          <w:szCs w:val="22"/>
        </w:rPr>
        <w:t xml:space="preserve"> na </w:t>
      </w:r>
      <w:r w:rsidRPr="00137E9E">
        <w:rPr>
          <w:rFonts w:ascii="Arial" w:hAnsi="Arial" w:cs="Arial"/>
          <w:bCs/>
          <w:color w:val="000000"/>
          <w:sz w:val="22"/>
          <w:szCs w:val="22"/>
        </w:rPr>
        <w:t>tři části. Hlavní rovinatou plochu, jižní svah a západ</w:t>
      </w:r>
      <w:r w:rsidR="006E18A0">
        <w:rPr>
          <w:rFonts w:ascii="Arial" w:hAnsi="Arial" w:cs="Arial"/>
          <w:bCs/>
          <w:color w:val="000000"/>
          <w:sz w:val="22"/>
          <w:szCs w:val="22"/>
        </w:rPr>
        <w:t>ní část s travnatou terasou pod </w:t>
      </w:r>
      <w:r w:rsidRPr="00137E9E">
        <w:rPr>
          <w:rFonts w:ascii="Arial" w:hAnsi="Arial" w:cs="Arial"/>
          <w:bCs/>
          <w:color w:val="000000"/>
          <w:sz w:val="22"/>
          <w:szCs w:val="22"/>
        </w:rPr>
        <w:t>bývalou hospodářskou budovou.</w:t>
      </w:r>
    </w:p>
    <w:p w:rsidR="00137E9E" w:rsidRDefault="00137E9E" w:rsidP="00137E9E">
      <w:pPr>
        <w:rPr>
          <w:rFonts w:ascii="Arial" w:hAnsi="Arial" w:cs="Arial"/>
          <w:b/>
          <w:sz w:val="22"/>
          <w:szCs w:val="22"/>
        </w:rPr>
      </w:pPr>
    </w:p>
    <w:p w:rsidR="000130E8" w:rsidRDefault="00BF53D6" w:rsidP="00BF53D6">
      <w:pPr>
        <w:pStyle w:val="Bezmezer"/>
        <w:jc w:val="both"/>
        <w:rPr>
          <w:rFonts w:ascii="Arial" w:hAnsi="Arial" w:cs="Arial"/>
          <w:sz w:val="22"/>
          <w:szCs w:val="22"/>
        </w:rPr>
      </w:pPr>
      <w:r w:rsidRPr="000130E8">
        <w:rPr>
          <w:rFonts w:ascii="Arial" w:hAnsi="Arial" w:cs="Arial"/>
          <w:sz w:val="22"/>
          <w:szCs w:val="22"/>
        </w:rPr>
        <w:t xml:space="preserve">Těžištěm návrhu </w:t>
      </w:r>
      <w:r w:rsidR="00137E9E" w:rsidRPr="000130E8">
        <w:rPr>
          <w:rFonts w:ascii="Arial" w:hAnsi="Arial" w:cs="Arial"/>
          <w:sz w:val="22"/>
          <w:szCs w:val="22"/>
        </w:rPr>
        <w:t xml:space="preserve">rovinaté části parteru </w:t>
      </w:r>
      <w:r w:rsidRPr="000130E8">
        <w:rPr>
          <w:rFonts w:ascii="Arial" w:hAnsi="Arial" w:cs="Arial"/>
          <w:sz w:val="22"/>
          <w:szCs w:val="22"/>
        </w:rPr>
        <w:t>je okružní cestní síť, která spojuje tematicky rozlišené části situované v hlavním prostoru zámecké zahrady. Tematickou ideou jsou živly</w:t>
      </w:r>
      <w:r w:rsidR="00137E9E" w:rsidRPr="000130E8">
        <w:rPr>
          <w:rFonts w:ascii="Arial" w:hAnsi="Arial" w:cs="Arial"/>
          <w:sz w:val="22"/>
          <w:szCs w:val="22"/>
        </w:rPr>
        <w:t xml:space="preserve"> - oheň, voda, vítr a země. Ty jsou symbolicky vyjádřeny jak</w:t>
      </w:r>
      <w:r w:rsidRPr="000130E8">
        <w:rPr>
          <w:rFonts w:ascii="Arial" w:hAnsi="Arial" w:cs="Arial"/>
          <w:sz w:val="22"/>
          <w:szCs w:val="22"/>
        </w:rPr>
        <w:t xml:space="preserve"> mat</w:t>
      </w:r>
      <w:r w:rsidR="006E18A0">
        <w:rPr>
          <w:rFonts w:ascii="Arial" w:hAnsi="Arial" w:cs="Arial"/>
          <w:sz w:val="22"/>
          <w:szCs w:val="22"/>
        </w:rPr>
        <w:t>eriály a jejich barevností, tak </w:t>
      </w:r>
      <w:r w:rsidRPr="000130E8">
        <w:rPr>
          <w:rFonts w:ascii="Arial" w:hAnsi="Arial" w:cs="Arial"/>
          <w:sz w:val="22"/>
          <w:szCs w:val="22"/>
        </w:rPr>
        <w:t>použitím rostlin v různých formách, různý</w:t>
      </w:r>
      <w:r w:rsidR="00137E9E" w:rsidRPr="000130E8">
        <w:rPr>
          <w:rFonts w:ascii="Arial" w:hAnsi="Arial" w:cs="Arial"/>
          <w:sz w:val="22"/>
          <w:szCs w:val="22"/>
        </w:rPr>
        <w:t xml:space="preserve">ch textur nebo aspektu kvetení. </w:t>
      </w:r>
      <w:r w:rsidRPr="000130E8">
        <w:rPr>
          <w:rFonts w:ascii="Arial" w:hAnsi="Arial" w:cs="Arial"/>
          <w:sz w:val="22"/>
          <w:szCs w:val="22"/>
        </w:rPr>
        <w:t xml:space="preserve">Vedením cestní sítě vznikly oválné palouky, jejichž těžištěm je (vyjma tematické části voda) velká plocha volného trávníku, který je považován za jednotící prvek podstatný pro volný pohyb, zachování vzdušnosti zahrady a dobře kontrastuje s osázenými partiemi. Centrální palouk má téma </w:t>
      </w:r>
      <w:r w:rsidRPr="000130E8">
        <w:rPr>
          <w:rFonts w:ascii="Arial" w:hAnsi="Arial" w:cs="Arial"/>
          <w:i/>
          <w:iCs/>
          <w:sz w:val="22"/>
          <w:szCs w:val="22"/>
        </w:rPr>
        <w:t xml:space="preserve">Země </w:t>
      </w:r>
      <w:r w:rsidRPr="000130E8">
        <w:rPr>
          <w:rFonts w:ascii="Arial" w:hAnsi="Arial" w:cs="Arial"/>
          <w:sz w:val="22"/>
          <w:szCs w:val="22"/>
        </w:rPr>
        <w:t>– symbolizovanou sadem</w:t>
      </w:r>
      <w:r w:rsidR="000130E8" w:rsidRPr="000130E8">
        <w:rPr>
          <w:rFonts w:ascii="Arial" w:hAnsi="Arial" w:cs="Arial"/>
          <w:sz w:val="22"/>
          <w:szCs w:val="22"/>
        </w:rPr>
        <w:t xml:space="preserve"> starých regionálních odrůd</w:t>
      </w:r>
      <w:r w:rsidRPr="000130E8">
        <w:rPr>
          <w:rFonts w:ascii="Arial" w:hAnsi="Arial" w:cs="Arial"/>
          <w:sz w:val="22"/>
          <w:szCs w:val="22"/>
        </w:rPr>
        <w:t xml:space="preserve">. Ten se tu promítá také jako pojící prvek s historickým využitím zahrady. Při vstupu do zahrady je v její východní části palouk symbolizující </w:t>
      </w:r>
      <w:r w:rsidRPr="000130E8">
        <w:rPr>
          <w:rFonts w:ascii="Arial" w:hAnsi="Arial" w:cs="Arial"/>
          <w:i/>
          <w:iCs/>
          <w:sz w:val="22"/>
          <w:szCs w:val="22"/>
        </w:rPr>
        <w:t>Vzduch</w:t>
      </w:r>
      <w:r w:rsidRPr="000130E8">
        <w:rPr>
          <w:rFonts w:ascii="Arial" w:hAnsi="Arial" w:cs="Arial"/>
          <w:sz w:val="22"/>
          <w:szCs w:val="22"/>
        </w:rPr>
        <w:t xml:space="preserve">, v blízkosti zámku oživující </w:t>
      </w:r>
      <w:r w:rsidRPr="000130E8">
        <w:rPr>
          <w:rFonts w:ascii="Arial" w:hAnsi="Arial" w:cs="Arial"/>
          <w:i/>
          <w:iCs/>
          <w:sz w:val="22"/>
          <w:szCs w:val="22"/>
        </w:rPr>
        <w:t xml:space="preserve">Oheň </w:t>
      </w:r>
      <w:r w:rsidRPr="000130E8">
        <w:rPr>
          <w:rFonts w:ascii="Arial" w:hAnsi="Arial" w:cs="Arial"/>
          <w:sz w:val="22"/>
          <w:szCs w:val="22"/>
        </w:rPr>
        <w:t xml:space="preserve">a v klidné jihovýchodní partii je situované téma </w:t>
      </w:r>
      <w:r w:rsidRPr="000130E8">
        <w:rPr>
          <w:rFonts w:ascii="Arial" w:hAnsi="Arial" w:cs="Arial"/>
          <w:i/>
          <w:iCs/>
          <w:sz w:val="22"/>
          <w:szCs w:val="22"/>
        </w:rPr>
        <w:t>Voda</w:t>
      </w:r>
      <w:r w:rsidRPr="000130E8">
        <w:rPr>
          <w:rFonts w:ascii="Arial" w:hAnsi="Arial" w:cs="Arial"/>
          <w:sz w:val="22"/>
          <w:szCs w:val="22"/>
        </w:rPr>
        <w:t xml:space="preserve">. Dělící </w:t>
      </w:r>
      <w:r w:rsidR="000130E8" w:rsidRPr="000130E8">
        <w:rPr>
          <w:rFonts w:ascii="Arial" w:hAnsi="Arial" w:cs="Arial"/>
          <w:sz w:val="22"/>
          <w:szCs w:val="22"/>
        </w:rPr>
        <w:t>plochy, které</w:t>
      </w:r>
      <w:r w:rsidRPr="000130E8">
        <w:rPr>
          <w:rFonts w:ascii="Arial" w:hAnsi="Arial" w:cs="Arial"/>
          <w:sz w:val="22"/>
          <w:szCs w:val="22"/>
        </w:rPr>
        <w:t xml:space="preserve"> </w:t>
      </w:r>
      <w:r w:rsidR="000130E8" w:rsidRPr="000130E8">
        <w:rPr>
          <w:rFonts w:ascii="Arial" w:hAnsi="Arial" w:cs="Arial"/>
          <w:sz w:val="22"/>
          <w:szCs w:val="22"/>
        </w:rPr>
        <w:t>vznikly</w:t>
      </w:r>
      <w:r w:rsidRPr="000130E8">
        <w:rPr>
          <w:rFonts w:ascii="Arial" w:hAnsi="Arial" w:cs="Arial"/>
          <w:sz w:val="22"/>
          <w:szCs w:val="22"/>
        </w:rPr>
        <w:t xml:space="preserve"> mezi palouky,</w:t>
      </w:r>
      <w:r w:rsidR="006E18A0">
        <w:rPr>
          <w:rFonts w:ascii="Arial" w:hAnsi="Arial" w:cs="Arial"/>
          <w:sz w:val="22"/>
          <w:szCs w:val="22"/>
        </w:rPr>
        <w:t xml:space="preserve"> jsou navrženy jako </w:t>
      </w:r>
      <w:r w:rsidR="000130E8" w:rsidRPr="000130E8">
        <w:rPr>
          <w:rFonts w:ascii="Arial" w:hAnsi="Arial" w:cs="Arial"/>
          <w:sz w:val="22"/>
          <w:szCs w:val="22"/>
        </w:rPr>
        <w:t>volně rostoucí skupiny keřů okrajově doplněné o</w:t>
      </w:r>
      <w:r w:rsidR="006E18A0">
        <w:rPr>
          <w:rFonts w:ascii="Arial" w:hAnsi="Arial" w:cs="Arial"/>
          <w:sz w:val="22"/>
          <w:szCs w:val="22"/>
        </w:rPr>
        <w:t xml:space="preserve"> trvalkové záhony. Aby došlo ke </w:t>
      </w:r>
      <w:r w:rsidR="000130E8" w:rsidRPr="000130E8">
        <w:rPr>
          <w:rFonts w:ascii="Arial" w:hAnsi="Arial" w:cs="Arial"/>
          <w:sz w:val="22"/>
          <w:szCs w:val="22"/>
        </w:rPr>
        <w:t xml:space="preserve">zjednodušení údržby jsou veškeré plochy keřových porostů podsazeny břečťanem. </w:t>
      </w:r>
      <w:r w:rsidRPr="000130E8">
        <w:rPr>
          <w:rFonts w:ascii="Arial" w:hAnsi="Arial" w:cs="Arial"/>
          <w:sz w:val="22"/>
          <w:szCs w:val="22"/>
        </w:rPr>
        <w:t>Okrajové části při východní</w:t>
      </w:r>
      <w:r w:rsidR="000130E8" w:rsidRPr="000130E8">
        <w:rPr>
          <w:rFonts w:ascii="Arial" w:hAnsi="Arial" w:cs="Arial"/>
          <w:sz w:val="22"/>
          <w:szCs w:val="22"/>
        </w:rPr>
        <w:t xml:space="preserve"> hraně pozemku</w:t>
      </w:r>
      <w:r w:rsidRPr="000130E8">
        <w:rPr>
          <w:rFonts w:ascii="Arial" w:hAnsi="Arial" w:cs="Arial"/>
          <w:sz w:val="22"/>
          <w:szCs w:val="22"/>
        </w:rPr>
        <w:t xml:space="preserve"> jsou</w:t>
      </w:r>
      <w:r w:rsidR="000130E8" w:rsidRPr="000130E8">
        <w:rPr>
          <w:rFonts w:ascii="Arial" w:hAnsi="Arial" w:cs="Arial"/>
          <w:sz w:val="22"/>
          <w:szCs w:val="22"/>
        </w:rPr>
        <w:t xml:space="preserve"> vysázeny vyššími keři a vede tudy </w:t>
      </w:r>
      <w:r w:rsidRPr="000130E8">
        <w:rPr>
          <w:rFonts w:ascii="Arial" w:hAnsi="Arial" w:cs="Arial"/>
          <w:sz w:val="22"/>
          <w:szCs w:val="22"/>
        </w:rPr>
        <w:t xml:space="preserve">povalový chodník spojující tematickou část </w:t>
      </w:r>
      <w:r w:rsidRPr="000130E8">
        <w:rPr>
          <w:rFonts w:ascii="Arial" w:hAnsi="Arial" w:cs="Arial"/>
          <w:i/>
          <w:iCs/>
          <w:sz w:val="22"/>
          <w:szCs w:val="22"/>
        </w:rPr>
        <w:t xml:space="preserve">Voda </w:t>
      </w:r>
      <w:r w:rsidRPr="000130E8">
        <w:rPr>
          <w:rFonts w:ascii="Arial" w:hAnsi="Arial" w:cs="Arial"/>
          <w:sz w:val="22"/>
          <w:szCs w:val="22"/>
        </w:rPr>
        <w:t xml:space="preserve">s částí </w:t>
      </w:r>
      <w:r w:rsidRPr="000130E8">
        <w:rPr>
          <w:rFonts w:ascii="Arial" w:hAnsi="Arial" w:cs="Arial"/>
          <w:i/>
          <w:iCs/>
          <w:sz w:val="22"/>
          <w:szCs w:val="22"/>
        </w:rPr>
        <w:t>Vzduch</w:t>
      </w:r>
      <w:r w:rsidRPr="000130E8">
        <w:rPr>
          <w:rFonts w:ascii="Arial" w:hAnsi="Arial" w:cs="Arial"/>
          <w:sz w:val="22"/>
          <w:szCs w:val="22"/>
        </w:rPr>
        <w:t xml:space="preserve">. Chodník by měl sloužit jako stezka, která poskytne zážitek z průchodu poněkud méně přehlednou částí, stinnou a tajemnou. </w:t>
      </w:r>
      <w:r w:rsidR="006E18A0">
        <w:rPr>
          <w:rFonts w:ascii="Arial" w:hAnsi="Arial" w:cs="Arial"/>
          <w:sz w:val="22"/>
          <w:szCs w:val="22"/>
        </w:rPr>
        <w:t>Do </w:t>
      </w:r>
      <w:r w:rsidR="000130E8" w:rsidRPr="000130E8">
        <w:rPr>
          <w:rFonts w:ascii="Arial" w:hAnsi="Arial" w:cs="Arial"/>
          <w:sz w:val="22"/>
          <w:szCs w:val="22"/>
        </w:rPr>
        <w:t>budoucna se počítáno s doplněním povalového chodníku také podél jižní hranice, který zahradu propojí s nedalekým Mlýnským rybníkem. Jižní sva</w:t>
      </w:r>
      <w:r w:rsidR="006E18A0">
        <w:rPr>
          <w:rFonts w:ascii="Arial" w:hAnsi="Arial" w:cs="Arial"/>
          <w:sz w:val="22"/>
          <w:szCs w:val="22"/>
        </w:rPr>
        <w:t>h je zpevněn kokosovou rohoží a </w:t>
      </w:r>
      <w:r w:rsidR="000130E8" w:rsidRPr="000130E8">
        <w:rPr>
          <w:rFonts w:ascii="Arial" w:hAnsi="Arial" w:cs="Arial"/>
          <w:sz w:val="22"/>
          <w:szCs w:val="22"/>
        </w:rPr>
        <w:t xml:space="preserve">jsou zde vysazeny skupinky stromů, které rámují pohledy na vodní hladinu. V ploše svahu </w:t>
      </w:r>
      <w:r w:rsidR="006E18A0">
        <w:rPr>
          <w:rFonts w:ascii="Arial" w:hAnsi="Arial" w:cs="Arial"/>
          <w:sz w:val="22"/>
          <w:szCs w:val="22"/>
        </w:rPr>
        <w:t>je </w:t>
      </w:r>
      <w:r w:rsidR="000130E8" w:rsidRPr="000130E8">
        <w:rPr>
          <w:rFonts w:ascii="Arial" w:hAnsi="Arial" w:cs="Arial"/>
          <w:sz w:val="22"/>
          <w:szCs w:val="22"/>
        </w:rPr>
        <w:t>navrženo travo-bylinné společenstvo Panonie vhodné na vý</w:t>
      </w:r>
      <w:r w:rsidR="006E18A0">
        <w:rPr>
          <w:rFonts w:ascii="Arial" w:hAnsi="Arial" w:cs="Arial"/>
          <w:sz w:val="22"/>
          <w:szCs w:val="22"/>
        </w:rPr>
        <w:t>slunné skeletovité lokality. To </w:t>
      </w:r>
      <w:r w:rsidR="000130E8" w:rsidRPr="000130E8">
        <w:rPr>
          <w:rFonts w:ascii="Arial" w:hAnsi="Arial" w:cs="Arial"/>
          <w:sz w:val="22"/>
          <w:szCs w:val="22"/>
        </w:rPr>
        <w:t xml:space="preserve">přechází až do západní části zahrady, kde se nachází sušárna s ohništěm. Z hlavní okružní cesty sem vede cestička ze štěrkového trávníků. Tato stinná lokalita je jako stvořená pro výsadby pěništníků, které se hodí do zámeckých </w:t>
      </w:r>
      <w:r w:rsidR="006E18A0">
        <w:rPr>
          <w:rFonts w:ascii="Arial" w:hAnsi="Arial" w:cs="Arial"/>
          <w:sz w:val="22"/>
          <w:szCs w:val="22"/>
        </w:rPr>
        <w:t>zahrad. Nově vytvořená tůňka je </w:t>
      </w:r>
      <w:r w:rsidR="000130E8" w:rsidRPr="000130E8">
        <w:rPr>
          <w:rFonts w:ascii="Arial" w:hAnsi="Arial" w:cs="Arial"/>
          <w:sz w:val="22"/>
          <w:szCs w:val="22"/>
        </w:rPr>
        <w:t xml:space="preserve">doplněna záhonem vlhkomilných rostlin. </w:t>
      </w:r>
    </w:p>
    <w:p w:rsidR="000130E8" w:rsidRDefault="000130E8" w:rsidP="00BF53D6">
      <w:pPr>
        <w:pStyle w:val="Bezmezer"/>
        <w:jc w:val="both"/>
        <w:rPr>
          <w:rFonts w:ascii="Arial" w:hAnsi="Arial" w:cs="Arial"/>
          <w:sz w:val="22"/>
          <w:szCs w:val="22"/>
        </w:rPr>
      </w:pPr>
    </w:p>
    <w:p w:rsidR="000130E8" w:rsidRDefault="000130E8" w:rsidP="00BF53D6">
      <w:pPr>
        <w:pStyle w:val="Bezmezer"/>
        <w:jc w:val="both"/>
        <w:rPr>
          <w:rFonts w:ascii="Arial" w:hAnsi="Arial" w:cs="Arial"/>
          <w:sz w:val="22"/>
          <w:szCs w:val="22"/>
          <w:highlight w:val="yellow"/>
        </w:rPr>
      </w:pPr>
      <w:r>
        <w:rPr>
          <w:rFonts w:ascii="Arial" w:hAnsi="Arial" w:cs="Arial"/>
          <w:sz w:val="22"/>
          <w:szCs w:val="22"/>
        </w:rPr>
        <w:t>Dvůr</w:t>
      </w:r>
      <w:r w:rsidR="000835DE">
        <w:rPr>
          <w:rFonts w:ascii="Arial" w:hAnsi="Arial" w:cs="Arial"/>
          <w:sz w:val="22"/>
          <w:szCs w:val="22"/>
        </w:rPr>
        <w:t xml:space="preserve"> je řešen formální úpravou, kdy ho zpevněná plocha dělí do několika polí. Pole jsou převážně travnatá s výsadbami růží a hortenzií. Kostru stromového patra tvoří dvě stávající </w:t>
      </w:r>
      <w:r w:rsidR="000835DE">
        <w:rPr>
          <w:rFonts w:ascii="Arial" w:hAnsi="Arial" w:cs="Arial"/>
          <w:sz w:val="22"/>
          <w:szCs w:val="22"/>
        </w:rPr>
        <w:lastRenderedPageBreak/>
        <w:t xml:space="preserve">lípy a  čtyři kulovité javory v pravidelném sponu. Je zde požadavek, aby navržená výsadba nestínila do oken domova, proto byl zvolen pro dosadby kulovitý javor, který nedosahuje velkých výšek. </w:t>
      </w:r>
      <w:r w:rsidR="000835DE" w:rsidRPr="005C57E7">
        <w:rPr>
          <w:rFonts w:ascii="Arial" w:hAnsi="Arial" w:cs="Arial"/>
          <w:sz w:val="22"/>
          <w:szCs w:val="22"/>
        </w:rPr>
        <w:t>Nádvoří slouží jako poměrně frekventovaný pr</w:t>
      </w:r>
      <w:r w:rsidR="006E18A0">
        <w:rPr>
          <w:rFonts w:ascii="Arial" w:hAnsi="Arial" w:cs="Arial"/>
          <w:sz w:val="22"/>
          <w:szCs w:val="22"/>
        </w:rPr>
        <w:t>ovozní prostor, zároveň však je </w:t>
      </w:r>
      <w:r w:rsidR="000835DE" w:rsidRPr="005C57E7">
        <w:rPr>
          <w:rFonts w:ascii="Arial" w:hAnsi="Arial" w:cs="Arial"/>
          <w:sz w:val="22"/>
          <w:szCs w:val="22"/>
        </w:rPr>
        <w:t>místem vy</w:t>
      </w:r>
      <w:r w:rsidR="000835DE">
        <w:rPr>
          <w:rFonts w:ascii="Arial" w:hAnsi="Arial" w:cs="Arial"/>
          <w:sz w:val="22"/>
          <w:szCs w:val="22"/>
        </w:rPr>
        <w:t>užívaným pro posezení klientů, jejich setkávání s příbuznými nebo pro menší hudební a divadelní akce.</w:t>
      </w:r>
    </w:p>
    <w:p w:rsidR="003F2F48" w:rsidRDefault="003F2F48" w:rsidP="00D1396A">
      <w:pPr>
        <w:widowControl w:val="0"/>
        <w:autoSpaceDE w:val="0"/>
        <w:autoSpaceDN w:val="0"/>
        <w:adjustRightInd w:val="0"/>
        <w:spacing w:line="280" w:lineRule="atLeast"/>
        <w:jc w:val="both"/>
        <w:rPr>
          <w:rFonts w:ascii="Arial" w:hAnsi="Arial" w:cs="Arial"/>
          <w:bCs/>
          <w:color w:val="000000"/>
          <w:sz w:val="22"/>
          <w:szCs w:val="22"/>
          <w:highlight w:val="yellow"/>
        </w:rPr>
      </w:pPr>
    </w:p>
    <w:p w:rsidR="006E18A0" w:rsidRDefault="006E18A0" w:rsidP="00D1396A">
      <w:pPr>
        <w:widowControl w:val="0"/>
        <w:autoSpaceDE w:val="0"/>
        <w:autoSpaceDN w:val="0"/>
        <w:adjustRightInd w:val="0"/>
        <w:spacing w:line="280" w:lineRule="atLeast"/>
        <w:jc w:val="both"/>
        <w:rPr>
          <w:rFonts w:ascii="Arial" w:hAnsi="Arial" w:cs="Arial"/>
          <w:bCs/>
          <w:color w:val="000000"/>
          <w:sz w:val="22"/>
          <w:szCs w:val="22"/>
          <w:highlight w:val="yellow"/>
        </w:rPr>
      </w:pPr>
    </w:p>
    <w:p w:rsidR="000642C4" w:rsidRPr="00EB0EB8" w:rsidRDefault="000642C4" w:rsidP="00D1396A">
      <w:pPr>
        <w:widowControl w:val="0"/>
        <w:autoSpaceDE w:val="0"/>
        <w:autoSpaceDN w:val="0"/>
        <w:adjustRightInd w:val="0"/>
        <w:spacing w:line="280" w:lineRule="atLeast"/>
        <w:jc w:val="both"/>
        <w:rPr>
          <w:rFonts w:ascii="Arial" w:hAnsi="Arial" w:cs="Arial"/>
          <w:bCs/>
          <w:color w:val="000000"/>
          <w:sz w:val="22"/>
          <w:szCs w:val="22"/>
          <w:highlight w:val="yellow"/>
        </w:rPr>
      </w:pPr>
    </w:p>
    <w:p w:rsidR="00221204" w:rsidRPr="00236D3C" w:rsidRDefault="00221204" w:rsidP="00C96A0E">
      <w:pPr>
        <w:pStyle w:val="Nadpis1"/>
        <w:numPr>
          <w:ilvl w:val="1"/>
          <w:numId w:val="2"/>
        </w:numPr>
        <w:spacing w:before="0"/>
      </w:pPr>
      <w:bookmarkStart w:id="97" w:name="_Toc464161688"/>
      <w:bookmarkStart w:id="98" w:name="_Toc474272211"/>
      <w:r w:rsidRPr="00236D3C">
        <w:t>Druhové složení - koncept</w:t>
      </w:r>
      <w:bookmarkEnd w:id="97"/>
      <w:bookmarkEnd w:id="98"/>
    </w:p>
    <w:p w:rsidR="000642C4" w:rsidRDefault="000642C4" w:rsidP="00101249">
      <w:pPr>
        <w:widowControl w:val="0"/>
        <w:autoSpaceDE w:val="0"/>
        <w:autoSpaceDN w:val="0"/>
        <w:adjustRightInd w:val="0"/>
        <w:spacing w:line="280" w:lineRule="atLeast"/>
        <w:jc w:val="both"/>
        <w:rPr>
          <w:rFonts w:ascii="Arial" w:hAnsi="Arial" w:cs="Arial"/>
          <w:bCs/>
          <w:color w:val="000000"/>
          <w:sz w:val="22"/>
          <w:szCs w:val="22"/>
        </w:rPr>
      </w:pPr>
    </w:p>
    <w:p w:rsidR="00101249" w:rsidRPr="00D95E14" w:rsidRDefault="00101249" w:rsidP="00101249">
      <w:pPr>
        <w:widowControl w:val="0"/>
        <w:autoSpaceDE w:val="0"/>
        <w:autoSpaceDN w:val="0"/>
        <w:adjustRightInd w:val="0"/>
        <w:spacing w:line="280" w:lineRule="atLeast"/>
        <w:jc w:val="both"/>
        <w:rPr>
          <w:rFonts w:ascii="Arial" w:hAnsi="Arial" w:cs="Arial"/>
          <w:bCs/>
          <w:color w:val="000000"/>
          <w:sz w:val="22"/>
          <w:szCs w:val="22"/>
        </w:rPr>
      </w:pPr>
      <w:r w:rsidRPr="00957BCA">
        <w:rPr>
          <w:rFonts w:ascii="Arial" w:hAnsi="Arial" w:cs="Arial"/>
          <w:bCs/>
          <w:color w:val="000000"/>
          <w:sz w:val="22"/>
          <w:szCs w:val="22"/>
        </w:rPr>
        <w:t xml:space="preserve">Pro použití ovocných dřevin v </w:t>
      </w:r>
      <w:r w:rsidR="00D95E14">
        <w:rPr>
          <w:rFonts w:ascii="Arial" w:hAnsi="Arial" w:cs="Arial"/>
          <w:bCs/>
          <w:color w:val="000000"/>
          <w:sz w:val="22"/>
          <w:szCs w:val="22"/>
        </w:rPr>
        <w:t xml:space="preserve">extenzivní pojetí </w:t>
      </w:r>
      <w:r w:rsidRPr="00957BCA">
        <w:rPr>
          <w:rFonts w:ascii="Arial" w:hAnsi="Arial" w:cs="Arial"/>
          <w:bCs/>
          <w:color w:val="000000"/>
          <w:sz w:val="22"/>
          <w:szCs w:val="22"/>
        </w:rPr>
        <w:t xml:space="preserve">v </w:t>
      </w:r>
      <w:r w:rsidR="00EF3101" w:rsidRPr="00957BCA">
        <w:rPr>
          <w:rFonts w:ascii="Arial" w:hAnsi="Arial" w:cs="Arial"/>
          <w:bCs/>
          <w:color w:val="000000"/>
          <w:sz w:val="22"/>
          <w:szCs w:val="22"/>
        </w:rPr>
        <w:t>zahradě</w:t>
      </w:r>
      <w:r w:rsidRPr="00957BCA">
        <w:rPr>
          <w:rFonts w:ascii="Arial" w:hAnsi="Arial" w:cs="Arial"/>
          <w:bCs/>
          <w:color w:val="000000"/>
          <w:sz w:val="22"/>
          <w:szCs w:val="22"/>
        </w:rPr>
        <w:t xml:space="preserve"> je nutné zvolit správnou podnož. Výběr podnože je nenávratným krokem a nelze jej změnit, jako například přeroubování nadzemní části. Ideálním spojením je: siln</w:t>
      </w:r>
      <w:r w:rsidRPr="00957BCA">
        <w:rPr>
          <w:rFonts w:ascii="Arial" w:hAnsi="Arial" w:cs="Arial" w:hint="eastAsia"/>
          <w:bCs/>
          <w:color w:val="000000"/>
          <w:sz w:val="22"/>
          <w:szCs w:val="22"/>
        </w:rPr>
        <w:t>ě</w:t>
      </w:r>
      <w:r w:rsidRPr="00957BCA">
        <w:rPr>
          <w:rFonts w:ascii="Arial" w:hAnsi="Arial" w:cs="Arial"/>
          <w:bCs/>
          <w:color w:val="000000"/>
          <w:sz w:val="22"/>
          <w:szCs w:val="22"/>
        </w:rPr>
        <w:t xml:space="preserve"> vzr</w:t>
      </w:r>
      <w:r w:rsidRPr="00957BCA">
        <w:rPr>
          <w:rFonts w:ascii="Arial" w:hAnsi="Arial" w:cs="Arial" w:hint="eastAsia"/>
          <w:bCs/>
          <w:color w:val="000000"/>
          <w:sz w:val="22"/>
          <w:szCs w:val="22"/>
        </w:rPr>
        <w:t>ů</w:t>
      </w:r>
      <w:r w:rsidRPr="00957BCA">
        <w:rPr>
          <w:rFonts w:ascii="Arial" w:hAnsi="Arial" w:cs="Arial"/>
          <w:bCs/>
          <w:color w:val="000000"/>
          <w:sz w:val="22"/>
          <w:szCs w:val="22"/>
        </w:rPr>
        <w:t>stná podno</w:t>
      </w:r>
      <w:r w:rsidRPr="00957BCA">
        <w:rPr>
          <w:rFonts w:ascii="Arial" w:hAnsi="Arial" w:cs="Arial" w:hint="eastAsia"/>
          <w:bCs/>
          <w:color w:val="000000"/>
          <w:sz w:val="22"/>
          <w:szCs w:val="22"/>
        </w:rPr>
        <w:t>ž</w:t>
      </w:r>
      <w:r w:rsidRPr="00957BCA">
        <w:rPr>
          <w:rFonts w:ascii="Arial" w:hAnsi="Arial" w:cs="Arial"/>
          <w:bCs/>
          <w:color w:val="000000"/>
          <w:sz w:val="22"/>
          <w:szCs w:val="22"/>
        </w:rPr>
        <w:t xml:space="preserve"> </w:t>
      </w:r>
      <w:r w:rsidRPr="00957BCA">
        <w:rPr>
          <w:rFonts w:ascii="Arial" w:hAnsi="Arial" w:cs="Arial" w:hint="eastAsia"/>
          <w:bCs/>
          <w:color w:val="000000"/>
          <w:sz w:val="22"/>
          <w:szCs w:val="22"/>
        </w:rPr>
        <w:t>–</w:t>
      </w:r>
      <w:r w:rsidRPr="00957BCA">
        <w:rPr>
          <w:rFonts w:ascii="Arial" w:hAnsi="Arial" w:cs="Arial"/>
          <w:bCs/>
          <w:color w:val="000000"/>
          <w:sz w:val="22"/>
          <w:szCs w:val="22"/>
        </w:rPr>
        <w:t xml:space="preserve"> siln</w:t>
      </w:r>
      <w:r w:rsidRPr="00957BCA">
        <w:rPr>
          <w:rFonts w:ascii="Arial" w:hAnsi="Arial" w:cs="Arial" w:hint="eastAsia"/>
          <w:bCs/>
          <w:color w:val="000000"/>
          <w:sz w:val="22"/>
          <w:szCs w:val="22"/>
        </w:rPr>
        <w:t>ě</w:t>
      </w:r>
      <w:r w:rsidRPr="00957BCA">
        <w:rPr>
          <w:rFonts w:ascii="Arial" w:hAnsi="Arial" w:cs="Arial"/>
          <w:bCs/>
          <w:color w:val="000000"/>
          <w:sz w:val="22"/>
          <w:szCs w:val="22"/>
        </w:rPr>
        <w:t xml:space="preserve"> vzr</w:t>
      </w:r>
      <w:r w:rsidRPr="00957BCA">
        <w:rPr>
          <w:rFonts w:ascii="Arial" w:hAnsi="Arial" w:cs="Arial" w:hint="eastAsia"/>
          <w:bCs/>
          <w:color w:val="000000"/>
          <w:sz w:val="22"/>
          <w:szCs w:val="22"/>
        </w:rPr>
        <w:t>ů</w:t>
      </w:r>
      <w:r w:rsidRPr="00957BCA">
        <w:rPr>
          <w:rFonts w:ascii="Arial" w:hAnsi="Arial" w:cs="Arial"/>
          <w:bCs/>
          <w:color w:val="000000"/>
          <w:sz w:val="22"/>
          <w:szCs w:val="22"/>
        </w:rPr>
        <w:t>stná odr</w:t>
      </w:r>
      <w:r w:rsidRPr="00957BCA">
        <w:rPr>
          <w:rFonts w:ascii="Arial" w:hAnsi="Arial" w:cs="Arial" w:hint="eastAsia"/>
          <w:bCs/>
          <w:color w:val="000000"/>
          <w:sz w:val="22"/>
          <w:szCs w:val="22"/>
        </w:rPr>
        <w:t>ů</w:t>
      </w:r>
      <w:r w:rsidRPr="00957BCA">
        <w:rPr>
          <w:rFonts w:ascii="Arial" w:hAnsi="Arial" w:cs="Arial"/>
          <w:bCs/>
          <w:color w:val="000000"/>
          <w:sz w:val="22"/>
          <w:szCs w:val="22"/>
        </w:rPr>
        <w:t>da. Toto spojení p</w:t>
      </w:r>
      <w:r w:rsidRPr="00957BCA">
        <w:rPr>
          <w:rFonts w:ascii="Arial" w:hAnsi="Arial" w:cs="Arial" w:hint="eastAsia"/>
          <w:bCs/>
          <w:color w:val="000000"/>
          <w:sz w:val="22"/>
          <w:szCs w:val="22"/>
        </w:rPr>
        <w:t>ř</w:t>
      </w:r>
      <w:r w:rsidRPr="00957BCA">
        <w:rPr>
          <w:rFonts w:ascii="Arial" w:hAnsi="Arial" w:cs="Arial"/>
          <w:bCs/>
          <w:color w:val="000000"/>
          <w:sz w:val="22"/>
          <w:szCs w:val="22"/>
        </w:rPr>
        <w:t>ispívá k dlouhov</w:t>
      </w:r>
      <w:r w:rsidRPr="00957BCA">
        <w:rPr>
          <w:rFonts w:ascii="Arial" w:hAnsi="Arial" w:cs="Arial" w:hint="eastAsia"/>
          <w:bCs/>
          <w:color w:val="000000"/>
          <w:sz w:val="22"/>
          <w:szCs w:val="22"/>
        </w:rPr>
        <w:t>ě</w:t>
      </w:r>
      <w:r w:rsidRPr="00957BCA">
        <w:rPr>
          <w:rFonts w:ascii="Arial" w:hAnsi="Arial" w:cs="Arial"/>
          <w:bCs/>
          <w:color w:val="000000"/>
          <w:sz w:val="22"/>
          <w:szCs w:val="22"/>
        </w:rPr>
        <w:t xml:space="preserve">kosti, ale oddaluje plodnost. Akceptovatelným je i spojení: silně vzrůstná podnož - středně vzrůstná odrůda, kdy je strom velice dobře kotven. </w:t>
      </w:r>
      <w:r w:rsidR="00016641" w:rsidRPr="00957BCA">
        <w:rPr>
          <w:rFonts w:ascii="Arial" w:hAnsi="Arial" w:cs="Arial"/>
          <w:bCs/>
          <w:color w:val="000000"/>
          <w:sz w:val="22"/>
          <w:szCs w:val="22"/>
        </w:rPr>
        <w:t>Přednostně musí být použita generativní podnož. Podnož a odrůda musí mít dobrou afinitu a</w:t>
      </w:r>
      <w:r w:rsidR="006D2F95" w:rsidRPr="00957BCA">
        <w:rPr>
          <w:rFonts w:ascii="Arial" w:hAnsi="Arial" w:cs="Arial"/>
          <w:bCs/>
          <w:color w:val="000000"/>
          <w:sz w:val="22"/>
          <w:szCs w:val="22"/>
        </w:rPr>
        <w:t> </w:t>
      </w:r>
      <w:r w:rsidR="00016641" w:rsidRPr="00957BCA">
        <w:rPr>
          <w:rFonts w:ascii="Arial" w:hAnsi="Arial" w:cs="Arial"/>
          <w:bCs/>
          <w:color w:val="000000"/>
          <w:sz w:val="22"/>
          <w:szCs w:val="22"/>
        </w:rPr>
        <w:t xml:space="preserve">kompatibilitu. </w:t>
      </w:r>
      <w:r w:rsidRPr="00957BCA">
        <w:rPr>
          <w:rFonts w:ascii="Arial" w:hAnsi="Arial" w:cs="Arial"/>
          <w:bCs/>
          <w:color w:val="000000"/>
          <w:sz w:val="22"/>
          <w:szCs w:val="22"/>
        </w:rPr>
        <w:t xml:space="preserve">Podnože musí splňovat požadavky </w:t>
      </w:r>
      <w:r w:rsidR="00D95E14" w:rsidRPr="00101249">
        <w:rPr>
          <w:rFonts w:ascii="Arial" w:hAnsi="Arial" w:cs="Arial"/>
          <w:bCs/>
          <w:color w:val="000000"/>
          <w:sz w:val="22"/>
          <w:szCs w:val="22"/>
        </w:rPr>
        <w:t xml:space="preserve">SPPK C02 003 Funkční výsadby ovocných dřevin v zemědělské krajině - Příloha č. </w:t>
      </w:r>
      <w:r w:rsidR="00D95E14" w:rsidRPr="00D95E14">
        <w:rPr>
          <w:rFonts w:ascii="Arial" w:hAnsi="Arial" w:cs="Arial"/>
          <w:bCs/>
          <w:color w:val="000000"/>
          <w:sz w:val="22"/>
          <w:szCs w:val="22"/>
        </w:rPr>
        <w:t>2 Vhodné podnože pro ovocné stromy.</w:t>
      </w:r>
    </w:p>
    <w:p w:rsidR="00101249" w:rsidRPr="00D95E14" w:rsidRDefault="00A46263" w:rsidP="00101249">
      <w:pPr>
        <w:widowControl w:val="0"/>
        <w:autoSpaceDE w:val="0"/>
        <w:autoSpaceDN w:val="0"/>
        <w:adjustRightInd w:val="0"/>
        <w:spacing w:line="280" w:lineRule="atLeast"/>
        <w:jc w:val="both"/>
        <w:rPr>
          <w:rFonts w:ascii="Arial" w:hAnsi="Arial" w:cs="Arial"/>
          <w:bCs/>
          <w:color w:val="000000"/>
          <w:sz w:val="22"/>
          <w:szCs w:val="22"/>
        </w:rPr>
      </w:pPr>
      <w:r w:rsidRPr="00D95E14">
        <w:rPr>
          <w:rFonts w:ascii="Arial" w:hAnsi="Arial" w:cs="Arial"/>
          <w:bCs/>
          <w:color w:val="000000"/>
          <w:sz w:val="22"/>
          <w:szCs w:val="22"/>
        </w:rPr>
        <w:t xml:space="preserve">Ovocné stromy ve venkovských zahradách se zapěstovávají </w:t>
      </w:r>
      <w:r w:rsidR="00101249" w:rsidRPr="00D95E14">
        <w:rPr>
          <w:rFonts w:ascii="Arial" w:hAnsi="Arial" w:cs="Arial"/>
          <w:bCs/>
          <w:color w:val="000000"/>
          <w:sz w:val="22"/>
          <w:szCs w:val="22"/>
        </w:rPr>
        <w:t xml:space="preserve">jako </w:t>
      </w:r>
      <w:r w:rsidR="00D95E14" w:rsidRPr="00D95E14">
        <w:rPr>
          <w:rFonts w:ascii="Arial" w:hAnsi="Arial" w:cs="Arial"/>
          <w:bCs/>
          <w:color w:val="000000"/>
          <w:sz w:val="22"/>
          <w:szCs w:val="22"/>
        </w:rPr>
        <w:t xml:space="preserve">polokmeny 1,2-1,6 m nebo jako </w:t>
      </w:r>
      <w:r w:rsidR="00101249" w:rsidRPr="00D95E14">
        <w:rPr>
          <w:rFonts w:ascii="Arial" w:hAnsi="Arial" w:cs="Arial"/>
          <w:bCs/>
          <w:color w:val="000000"/>
          <w:sz w:val="22"/>
          <w:szCs w:val="22"/>
        </w:rPr>
        <w:t>vysokokmeny 1,7</w:t>
      </w:r>
      <w:r w:rsidR="00101249" w:rsidRPr="00D95E14">
        <w:rPr>
          <w:rFonts w:ascii="Arial" w:hAnsi="Arial" w:cs="Arial" w:hint="eastAsia"/>
          <w:bCs/>
          <w:color w:val="000000"/>
          <w:sz w:val="22"/>
          <w:szCs w:val="22"/>
        </w:rPr>
        <w:t>–</w:t>
      </w:r>
      <w:r w:rsidR="00101249" w:rsidRPr="00D95E14">
        <w:rPr>
          <w:rFonts w:ascii="Arial" w:hAnsi="Arial" w:cs="Arial"/>
          <w:bCs/>
          <w:color w:val="000000"/>
          <w:sz w:val="22"/>
          <w:szCs w:val="22"/>
        </w:rPr>
        <w:t>1,9</w:t>
      </w:r>
      <w:r w:rsidR="00957BCA" w:rsidRPr="00D95E14">
        <w:rPr>
          <w:rFonts w:ascii="Arial" w:hAnsi="Arial" w:cs="Arial"/>
          <w:bCs/>
          <w:color w:val="000000"/>
          <w:sz w:val="22"/>
          <w:szCs w:val="22"/>
        </w:rPr>
        <w:t xml:space="preserve"> </w:t>
      </w:r>
      <w:r w:rsidR="00101249" w:rsidRPr="00D95E14">
        <w:rPr>
          <w:rFonts w:ascii="Arial" w:hAnsi="Arial" w:cs="Arial"/>
          <w:bCs/>
          <w:color w:val="000000"/>
          <w:sz w:val="22"/>
          <w:szCs w:val="22"/>
        </w:rPr>
        <w:t xml:space="preserve">m (při vhodné </w:t>
      </w:r>
      <w:r w:rsidR="00E21832" w:rsidRPr="00D95E14">
        <w:rPr>
          <w:rFonts w:ascii="Arial" w:hAnsi="Arial" w:cs="Arial"/>
          <w:bCs/>
          <w:color w:val="000000"/>
          <w:sz w:val="22"/>
          <w:szCs w:val="22"/>
        </w:rPr>
        <w:t>a</w:t>
      </w:r>
      <w:r w:rsidR="006D2F95" w:rsidRPr="00D95E14">
        <w:rPr>
          <w:rFonts w:ascii="Arial" w:hAnsi="Arial" w:cs="Arial"/>
          <w:bCs/>
          <w:color w:val="000000"/>
          <w:sz w:val="22"/>
          <w:szCs w:val="22"/>
        </w:rPr>
        <w:t> </w:t>
      </w:r>
      <w:r w:rsidR="00E21832" w:rsidRPr="00D95E14">
        <w:rPr>
          <w:rFonts w:ascii="Arial" w:hAnsi="Arial" w:cs="Arial"/>
          <w:bCs/>
          <w:color w:val="000000"/>
          <w:sz w:val="22"/>
          <w:szCs w:val="22"/>
        </w:rPr>
        <w:t xml:space="preserve">zasmluvněné </w:t>
      </w:r>
      <w:r w:rsidR="00101249" w:rsidRPr="00D95E14">
        <w:rPr>
          <w:rFonts w:ascii="Arial" w:hAnsi="Arial" w:cs="Arial"/>
          <w:bCs/>
          <w:color w:val="000000"/>
          <w:sz w:val="22"/>
          <w:szCs w:val="22"/>
        </w:rPr>
        <w:t xml:space="preserve">povýsadbové péči po schválení AD lze </w:t>
      </w:r>
      <w:r w:rsidR="00E21832" w:rsidRPr="00D95E14">
        <w:rPr>
          <w:rFonts w:ascii="Arial" w:hAnsi="Arial" w:cs="Arial"/>
          <w:bCs/>
          <w:color w:val="000000"/>
          <w:sz w:val="22"/>
          <w:szCs w:val="22"/>
        </w:rPr>
        <w:t xml:space="preserve">individuálně </w:t>
      </w:r>
      <w:r w:rsidR="00101249" w:rsidRPr="00D95E14">
        <w:rPr>
          <w:rFonts w:ascii="Arial" w:hAnsi="Arial" w:cs="Arial"/>
          <w:bCs/>
          <w:color w:val="000000"/>
          <w:sz w:val="22"/>
          <w:szCs w:val="22"/>
        </w:rPr>
        <w:t>akceptovat i 1,5</w:t>
      </w:r>
      <w:r w:rsidR="00957BCA" w:rsidRPr="00D95E14">
        <w:rPr>
          <w:rFonts w:ascii="Arial" w:hAnsi="Arial" w:cs="Arial"/>
          <w:bCs/>
          <w:color w:val="000000"/>
          <w:sz w:val="22"/>
          <w:szCs w:val="22"/>
        </w:rPr>
        <w:t xml:space="preserve"> </w:t>
      </w:r>
      <w:r w:rsidR="00101249" w:rsidRPr="00D95E14">
        <w:rPr>
          <w:rFonts w:ascii="Arial" w:hAnsi="Arial" w:cs="Arial"/>
          <w:bCs/>
          <w:color w:val="000000"/>
          <w:sz w:val="22"/>
          <w:szCs w:val="22"/>
        </w:rPr>
        <w:t>m</w:t>
      </w:r>
      <w:r w:rsidR="00E21832" w:rsidRPr="00D95E14">
        <w:rPr>
          <w:rFonts w:ascii="Arial" w:hAnsi="Arial" w:cs="Arial"/>
          <w:bCs/>
          <w:color w:val="000000"/>
          <w:sz w:val="22"/>
          <w:szCs w:val="22"/>
        </w:rPr>
        <w:t xml:space="preserve"> s</w:t>
      </w:r>
      <w:r w:rsidR="006D2F95" w:rsidRPr="00D95E14">
        <w:rPr>
          <w:rFonts w:ascii="Arial" w:hAnsi="Arial" w:cs="Arial"/>
          <w:bCs/>
          <w:color w:val="000000"/>
          <w:sz w:val="22"/>
          <w:szCs w:val="22"/>
        </w:rPr>
        <w:t> </w:t>
      </w:r>
      <w:r w:rsidR="00E21832" w:rsidRPr="00D95E14">
        <w:rPr>
          <w:rFonts w:ascii="Arial" w:hAnsi="Arial" w:cs="Arial"/>
          <w:bCs/>
          <w:color w:val="000000"/>
          <w:sz w:val="22"/>
          <w:szCs w:val="22"/>
        </w:rPr>
        <w:t>následnou přebírkou dřeviny po zapěstování</w:t>
      </w:r>
      <w:r w:rsidR="00101249" w:rsidRPr="00D95E14">
        <w:rPr>
          <w:rFonts w:ascii="Arial" w:hAnsi="Arial" w:cs="Arial"/>
          <w:bCs/>
          <w:color w:val="000000"/>
          <w:sz w:val="22"/>
          <w:szCs w:val="22"/>
        </w:rPr>
        <w:t xml:space="preserve">). Přesná odrůdová skladba bude v dostatečném časovém předstihu předložena AD k odsouhlasení!!! </w:t>
      </w:r>
      <w:r w:rsidR="00016641" w:rsidRPr="00D95E14">
        <w:rPr>
          <w:rFonts w:ascii="Arial" w:hAnsi="Arial" w:cs="Arial"/>
          <w:bCs/>
          <w:color w:val="000000"/>
          <w:sz w:val="22"/>
          <w:szCs w:val="22"/>
        </w:rPr>
        <w:t xml:space="preserve">Pojmy směs starých odrůd a směs </w:t>
      </w:r>
      <w:r w:rsidR="00101249" w:rsidRPr="00D95E14">
        <w:rPr>
          <w:rFonts w:ascii="Arial" w:hAnsi="Arial" w:cs="Arial"/>
          <w:bCs/>
          <w:color w:val="000000"/>
          <w:sz w:val="22"/>
          <w:szCs w:val="22"/>
        </w:rPr>
        <w:t>odrůd je myšlena směs odrůd dle předložených</w:t>
      </w:r>
      <w:r w:rsidR="00101249" w:rsidRPr="00957BCA">
        <w:rPr>
          <w:rFonts w:ascii="Arial" w:hAnsi="Arial" w:cs="Arial"/>
          <w:bCs/>
          <w:color w:val="000000"/>
          <w:sz w:val="22"/>
          <w:szCs w:val="22"/>
        </w:rPr>
        <w:t xml:space="preserve"> sezn</w:t>
      </w:r>
      <w:r w:rsidR="00CC0E4D">
        <w:rPr>
          <w:rFonts w:ascii="Arial" w:hAnsi="Arial" w:cs="Arial"/>
          <w:bCs/>
          <w:color w:val="000000"/>
          <w:sz w:val="22"/>
          <w:szCs w:val="22"/>
        </w:rPr>
        <w:t>amů odrůd složená nejméně z tří</w:t>
      </w:r>
      <w:r w:rsidR="00101249" w:rsidRPr="00957BCA">
        <w:rPr>
          <w:rFonts w:ascii="Arial" w:hAnsi="Arial" w:cs="Arial"/>
          <w:bCs/>
          <w:color w:val="000000"/>
          <w:sz w:val="22"/>
          <w:szCs w:val="22"/>
        </w:rPr>
        <w:t xml:space="preserve"> odrůd pro daný ovocný dr</w:t>
      </w:r>
      <w:r w:rsidR="00D95E14">
        <w:rPr>
          <w:rFonts w:ascii="Arial" w:hAnsi="Arial" w:cs="Arial"/>
          <w:bCs/>
          <w:color w:val="000000"/>
          <w:sz w:val="22"/>
          <w:szCs w:val="22"/>
        </w:rPr>
        <w:t>uh, pokud není uvedeno jinak. Z </w:t>
      </w:r>
      <w:r w:rsidR="00101249" w:rsidRPr="00957BCA">
        <w:rPr>
          <w:rFonts w:ascii="Arial" w:hAnsi="Arial" w:cs="Arial"/>
          <w:bCs/>
          <w:color w:val="000000"/>
          <w:sz w:val="22"/>
          <w:szCs w:val="22"/>
        </w:rPr>
        <w:t>uvedených seznamů budou k výsadbě preferovány staré lokální odrůdy</w:t>
      </w:r>
      <w:r w:rsidR="00016641" w:rsidRPr="00957BCA">
        <w:rPr>
          <w:rFonts w:ascii="Arial" w:hAnsi="Arial" w:cs="Arial"/>
          <w:bCs/>
          <w:color w:val="000000"/>
          <w:sz w:val="22"/>
          <w:szCs w:val="22"/>
        </w:rPr>
        <w:t xml:space="preserve"> (odrůdy prioritní)</w:t>
      </w:r>
      <w:r w:rsidR="00101249" w:rsidRPr="00957BCA">
        <w:rPr>
          <w:rFonts w:ascii="Arial" w:hAnsi="Arial" w:cs="Arial"/>
          <w:bCs/>
          <w:color w:val="000000"/>
          <w:sz w:val="22"/>
          <w:szCs w:val="22"/>
        </w:rPr>
        <w:t xml:space="preserve"> oproti odrůdám starým, ale s plošným rozšířením</w:t>
      </w:r>
      <w:r w:rsidR="00016641" w:rsidRPr="00957BCA">
        <w:rPr>
          <w:rFonts w:ascii="Arial" w:hAnsi="Arial" w:cs="Arial"/>
          <w:bCs/>
          <w:color w:val="000000"/>
          <w:sz w:val="22"/>
          <w:szCs w:val="22"/>
        </w:rPr>
        <w:t xml:space="preserve"> (odrůdy přijatelné)</w:t>
      </w:r>
      <w:r w:rsidR="00101249" w:rsidRPr="00957BCA">
        <w:rPr>
          <w:rFonts w:ascii="Arial" w:hAnsi="Arial" w:cs="Arial"/>
          <w:bCs/>
          <w:color w:val="000000"/>
          <w:sz w:val="22"/>
          <w:szCs w:val="22"/>
        </w:rPr>
        <w:t xml:space="preserve">. V ideálním případě se odrůdy </w:t>
      </w:r>
      <w:r w:rsidR="00101249" w:rsidRPr="00D95E14">
        <w:rPr>
          <w:rFonts w:ascii="Arial" w:hAnsi="Arial" w:cs="Arial"/>
          <w:bCs/>
          <w:color w:val="000000"/>
          <w:sz w:val="22"/>
          <w:szCs w:val="22"/>
        </w:rPr>
        <w:t>objednají u školkaře v dostatečném pře</w:t>
      </w:r>
      <w:r w:rsidR="00D555E4" w:rsidRPr="00D95E14">
        <w:rPr>
          <w:rFonts w:ascii="Arial" w:hAnsi="Arial" w:cs="Arial"/>
          <w:bCs/>
          <w:color w:val="000000"/>
          <w:sz w:val="22"/>
          <w:szCs w:val="22"/>
        </w:rPr>
        <w:t>dstihu před realizací (3 roky).</w:t>
      </w:r>
    </w:p>
    <w:p w:rsidR="00016641" w:rsidRPr="00957BCA" w:rsidRDefault="00101249" w:rsidP="00016641">
      <w:pPr>
        <w:widowControl w:val="0"/>
        <w:autoSpaceDE w:val="0"/>
        <w:autoSpaceDN w:val="0"/>
        <w:adjustRightInd w:val="0"/>
        <w:spacing w:line="280" w:lineRule="atLeast"/>
        <w:jc w:val="both"/>
        <w:rPr>
          <w:rFonts w:ascii="Arial" w:hAnsi="Arial" w:cs="Arial"/>
          <w:bCs/>
          <w:color w:val="000000"/>
          <w:sz w:val="22"/>
          <w:szCs w:val="22"/>
        </w:rPr>
      </w:pPr>
      <w:r w:rsidRPr="00D95E14">
        <w:rPr>
          <w:rFonts w:ascii="Arial" w:hAnsi="Arial" w:cs="Arial"/>
          <w:bCs/>
          <w:color w:val="000000"/>
          <w:sz w:val="22"/>
          <w:szCs w:val="22"/>
        </w:rPr>
        <w:t>Výpěstky ovocných dřevin jsou navrženy typu prostokoře</w:t>
      </w:r>
      <w:r w:rsidR="00957BCA" w:rsidRPr="00D95E14">
        <w:rPr>
          <w:rFonts w:ascii="Arial" w:hAnsi="Arial" w:cs="Arial"/>
          <w:bCs/>
          <w:color w:val="000000"/>
          <w:sz w:val="22"/>
          <w:szCs w:val="22"/>
        </w:rPr>
        <w:t>n</w:t>
      </w:r>
      <w:r w:rsidRPr="00D95E14">
        <w:rPr>
          <w:rFonts w:ascii="Arial" w:hAnsi="Arial" w:cs="Arial"/>
          <w:bCs/>
          <w:color w:val="000000"/>
          <w:sz w:val="22"/>
          <w:szCs w:val="22"/>
        </w:rPr>
        <w:t xml:space="preserve">ný </w:t>
      </w:r>
      <w:r w:rsidR="00D95E14" w:rsidRPr="00D95E14">
        <w:rPr>
          <w:rFonts w:ascii="Arial" w:hAnsi="Arial" w:cs="Arial"/>
          <w:bCs/>
          <w:color w:val="000000"/>
          <w:sz w:val="22"/>
          <w:szCs w:val="22"/>
        </w:rPr>
        <w:t xml:space="preserve">polokmen (Pk 120-160) a </w:t>
      </w:r>
      <w:r w:rsidRPr="00D95E14">
        <w:rPr>
          <w:rFonts w:ascii="Arial" w:hAnsi="Arial" w:cs="Arial"/>
          <w:bCs/>
          <w:color w:val="000000"/>
          <w:sz w:val="22"/>
          <w:szCs w:val="22"/>
        </w:rPr>
        <w:t>vysokokmen (Vk 170-180) a listnaté neovocné stromy jak</w:t>
      </w:r>
      <w:r w:rsidR="00D95E14">
        <w:rPr>
          <w:rFonts w:ascii="Arial" w:hAnsi="Arial" w:cs="Arial"/>
          <w:bCs/>
          <w:color w:val="000000"/>
          <w:sz w:val="22"/>
          <w:szCs w:val="22"/>
        </w:rPr>
        <w:t>o balové vysokokmeny (Vk 3xp 12-</w:t>
      </w:r>
      <w:r w:rsidRPr="00D95E14">
        <w:rPr>
          <w:rFonts w:ascii="Arial" w:hAnsi="Arial" w:cs="Arial"/>
          <w:bCs/>
          <w:color w:val="000000"/>
          <w:sz w:val="22"/>
          <w:szCs w:val="22"/>
        </w:rPr>
        <w:t xml:space="preserve">14, 14-16). </w:t>
      </w:r>
      <w:r w:rsidR="00016641" w:rsidRPr="00D95E14">
        <w:rPr>
          <w:rFonts w:ascii="Arial" w:hAnsi="Arial" w:cs="Arial"/>
          <w:bCs/>
          <w:color w:val="000000"/>
          <w:sz w:val="22"/>
          <w:szCs w:val="22"/>
        </w:rPr>
        <w:t>Vysazovat</w:t>
      </w:r>
      <w:r w:rsidR="00016641" w:rsidRPr="00957BCA">
        <w:rPr>
          <w:rFonts w:ascii="Arial" w:hAnsi="Arial" w:cs="Arial"/>
          <w:bCs/>
          <w:color w:val="000000"/>
          <w:sz w:val="22"/>
          <w:szCs w:val="22"/>
        </w:rPr>
        <w:t xml:space="preserve"> je možné pouze školkařské výpěstky v kategorii certifikovaný rozmnožovací materiál (C) nebo konformní rozmnožovací materiál (CAC)</w:t>
      </w:r>
    </w:p>
    <w:p w:rsidR="00BB0A88" w:rsidRPr="00957BCA" w:rsidRDefault="00016641" w:rsidP="00F47EC8">
      <w:pPr>
        <w:widowControl w:val="0"/>
        <w:autoSpaceDE w:val="0"/>
        <w:autoSpaceDN w:val="0"/>
        <w:adjustRightInd w:val="0"/>
        <w:spacing w:line="280" w:lineRule="atLeast"/>
        <w:jc w:val="both"/>
        <w:rPr>
          <w:rFonts w:ascii="Arial" w:hAnsi="Arial" w:cs="Arial"/>
          <w:bCs/>
          <w:color w:val="000000"/>
          <w:sz w:val="22"/>
          <w:szCs w:val="22"/>
        </w:rPr>
      </w:pPr>
      <w:r w:rsidRPr="00957BCA">
        <w:rPr>
          <w:rFonts w:ascii="Arial" w:hAnsi="Arial" w:cs="Arial"/>
          <w:bCs/>
          <w:color w:val="000000"/>
          <w:sz w:val="22"/>
          <w:szCs w:val="22"/>
        </w:rPr>
        <w:t xml:space="preserve">Výpěstky a výsadba musí splňovat požadavky - </w:t>
      </w:r>
      <w:r w:rsidR="00C407C5" w:rsidRPr="00957BCA">
        <w:rPr>
          <w:rFonts w:ascii="Arial" w:hAnsi="Arial" w:cs="Arial"/>
          <w:bCs/>
          <w:color w:val="000000"/>
          <w:sz w:val="22"/>
          <w:szCs w:val="22"/>
        </w:rPr>
        <w:t>SPPK C02 003 Funkční výsadby ovocných dřevin v zemědělské krajině</w:t>
      </w:r>
      <w:r w:rsidR="006D2F95" w:rsidRPr="00957BCA">
        <w:rPr>
          <w:rFonts w:ascii="Arial" w:hAnsi="Arial" w:cs="Arial"/>
          <w:bCs/>
          <w:color w:val="000000"/>
          <w:sz w:val="22"/>
          <w:szCs w:val="22"/>
        </w:rPr>
        <w:t>.</w:t>
      </w:r>
      <w:r w:rsidR="00550432" w:rsidRPr="00957BCA">
        <w:rPr>
          <w:rFonts w:ascii="Arial" w:hAnsi="Arial" w:cs="Arial"/>
          <w:bCs/>
          <w:color w:val="000000"/>
          <w:sz w:val="22"/>
          <w:szCs w:val="22"/>
        </w:rPr>
        <w:t xml:space="preserve"> </w:t>
      </w:r>
    </w:p>
    <w:p w:rsidR="00E257E9" w:rsidRPr="00EB0EB8" w:rsidRDefault="00E257E9" w:rsidP="00F47EC8">
      <w:pPr>
        <w:widowControl w:val="0"/>
        <w:autoSpaceDE w:val="0"/>
        <w:autoSpaceDN w:val="0"/>
        <w:adjustRightInd w:val="0"/>
        <w:spacing w:line="280" w:lineRule="atLeast"/>
        <w:jc w:val="both"/>
        <w:rPr>
          <w:rFonts w:ascii="Arial" w:hAnsi="Arial" w:cs="Arial"/>
          <w:bCs/>
          <w:color w:val="000000"/>
          <w:sz w:val="22"/>
          <w:szCs w:val="22"/>
          <w:highlight w:val="yellow"/>
        </w:rPr>
      </w:pPr>
    </w:p>
    <w:p w:rsidR="00475E35" w:rsidRPr="00EB0EB8" w:rsidRDefault="00475E35" w:rsidP="00F47EC8">
      <w:pPr>
        <w:widowControl w:val="0"/>
        <w:autoSpaceDE w:val="0"/>
        <w:autoSpaceDN w:val="0"/>
        <w:adjustRightInd w:val="0"/>
        <w:spacing w:line="280" w:lineRule="atLeast"/>
        <w:jc w:val="both"/>
        <w:rPr>
          <w:rFonts w:ascii="Arial" w:hAnsi="Arial" w:cs="Arial"/>
          <w:bCs/>
          <w:color w:val="000000"/>
          <w:sz w:val="22"/>
          <w:szCs w:val="22"/>
          <w:highlight w:val="yellow"/>
        </w:rPr>
      </w:pPr>
    </w:p>
    <w:p w:rsidR="00957BCA" w:rsidRPr="00AB7DAC" w:rsidRDefault="00957BCA" w:rsidP="00957BCA">
      <w:pPr>
        <w:widowControl w:val="0"/>
        <w:pBdr>
          <w:bottom w:val="single" w:sz="4" w:space="1" w:color="auto"/>
        </w:pBdr>
        <w:autoSpaceDE w:val="0"/>
        <w:autoSpaceDN w:val="0"/>
        <w:adjustRightInd w:val="0"/>
        <w:spacing w:line="280" w:lineRule="atLeast"/>
        <w:jc w:val="both"/>
        <w:rPr>
          <w:rFonts w:ascii="Arial" w:hAnsi="Arial" w:cs="Arial"/>
          <w:b/>
          <w:bCs/>
          <w:color w:val="000000"/>
          <w:sz w:val="22"/>
          <w:szCs w:val="22"/>
        </w:rPr>
      </w:pPr>
      <w:r w:rsidRPr="00AB7DAC">
        <w:rPr>
          <w:rFonts w:ascii="Arial" w:hAnsi="Arial" w:cs="Arial"/>
          <w:b/>
          <w:bCs/>
          <w:color w:val="000000"/>
          <w:sz w:val="22"/>
          <w:szCs w:val="22"/>
        </w:rPr>
        <w:t>Jabloň - směs starých odrůd</w:t>
      </w: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2"/>
          <w:szCs w:val="22"/>
        </w:rPr>
      </w:pP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0"/>
          <w:szCs w:val="20"/>
        </w:rPr>
      </w:pPr>
      <w:bookmarkStart w:id="99" w:name="OLE_LINK13"/>
      <w:bookmarkStart w:id="100" w:name="OLE_LINK14"/>
      <w:r w:rsidRPr="00AB7DAC">
        <w:rPr>
          <w:rFonts w:ascii="Arial" w:hAnsi="Arial" w:cs="Arial"/>
          <w:b/>
          <w:bCs/>
          <w:color w:val="000000"/>
          <w:sz w:val="20"/>
          <w:szCs w:val="20"/>
        </w:rPr>
        <w:t>Prioritní</w:t>
      </w:r>
    </w:p>
    <w:bookmarkEnd w:id="99"/>
    <w:bookmarkEnd w:id="100"/>
    <w:p w:rsidR="00957BCA"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Grávštýnské</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Panenské české</w:t>
      </w:r>
    </w:p>
    <w:p w:rsidR="00957BCA"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Řehtáč soudkovitý</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0"/>
          <w:szCs w:val="20"/>
        </w:rPr>
      </w:pPr>
      <w:r w:rsidRPr="00AB7DAC">
        <w:rPr>
          <w:rFonts w:ascii="Arial" w:hAnsi="Arial" w:cs="Arial"/>
          <w:b/>
          <w:bCs/>
          <w:color w:val="000000"/>
          <w:sz w:val="20"/>
          <w:szCs w:val="20"/>
        </w:rPr>
        <w:t>Specializovaný</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Boikovo</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Croncelské</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Gravštýnské červené</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Strýmka</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Vilémovo</w:t>
      </w:r>
    </w:p>
    <w:p w:rsidR="00957BCA"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Wealthy</w:t>
      </w:r>
    </w:p>
    <w:p w:rsidR="006E18A0" w:rsidRPr="00AB7DAC" w:rsidRDefault="006E18A0" w:rsidP="00957BCA">
      <w:pPr>
        <w:widowControl w:val="0"/>
        <w:autoSpaceDE w:val="0"/>
        <w:autoSpaceDN w:val="0"/>
        <w:adjustRightInd w:val="0"/>
        <w:spacing w:line="280" w:lineRule="atLeast"/>
        <w:jc w:val="both"/>
        <w:rPr>
          <w:rFonts w:ascii="Arial" w:hAnsi="Arial" w:cs="Arial"/>
          <w:bCs/>
          <w:color w:val="000000"/>
          <w:sz w:val="18"/>
          <w:szCs w:val="18"/>
        </w:rPr>
      </w:pP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0"/>
          <w:szCs w:val="20"/>
        </w:rPr>
      </w:pPr>
      <w:r w:rsidRPr="00AB7DAC">
        <w:rPr>
          <w:rFonts w:ascii="Arial" w:hAnsi="Arial" w:cs="Arial"/>
          <w:b/>
          <w:bCs/>
          <w:color w:val="000000"/>
          <w:sz w:val="20"/>
          <w:szCs w:val="20"/>
        </w:rPr>
        <w:lastRenderedPageBreak/>
        <w:t>Přijatelný</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Boskoopské červené</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Průsvitné letní</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Parména zlatá zimní</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Matčino</w:t>
      </w: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2"/>
          <w:szCs w:val="22"/>
        </w:rPr>
      </w:pP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0"/>
          <w:szCs w:val="20"/>
          <w:u w:val="single"/>
        </w:rPr>
      </w:pPr>
      <w:r w:rsidRPr="00AB7DAC">
        <w:rPr>
          <w:rFonts w:ascii="Arial" w:hAnsi="Arial" w:cs="Arial"/>
          <w:b/>
          <w:bCs/>
          <w:color w:val="000000"/>
          <w:sz w:val="20"/>
          <w:szCs w:val="20"/>
          <w:u w:val="single"/>
        </w:rPr>
        <w:t>Podnože pro kmenné tvary:</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Jabloňové pláně</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Jabloňový semenáč</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J-TE-1</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J-TE-2</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J-KL-1,2,3,4</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A2</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J-TE-C</w:t>
      </w:r>
    </w:p>
    <w:p w:rsidR="00957BCA" w:rsidRPr="00972FAC" w:rsidRDefault="00957BCA" w:rsidP="00957BCA">
      <w:pPr>
        <w:widowControl w:val="0"/>
        <w:autoSpaceDE w:val="0"/>
        <w:autoSpaceDN w:val="0"/>
        <w:adjustRightInd w:val="0"/>
        <w:spacing w:line="280" w:lineRule="atLeast"/>
        <w:jc w:val="both"/>
        <w:rPr>
          <w:rFonts w:ascii="Arial" w:hAnsi="Arial" w:cs="Arial"/>
          <w:bCs/>
          <w:color w:val="000000"/>
          <w:sz w:val="22"/>
          <w:szCs w:val="22"/>
          <w:highlight w:val="yellow"/>
        </w:rPr>
      </w:pPr>
    </w:p>
    <w:p w:rsidR="00957BCA" w:rsidRDefault="00957BCA" w:rsidP="00957BCA">
      <w:pPr>
        <w:widowControl w:val="0"/>
        <w:autoSpaceDE w:val="0"/>
        <w:autoSpaceDN w:val="0"/>
        <w:adjustRightInd w:val="0"/>
        <w:spacing w:line="280" w:lineRule="atLeast"/>
        <w:jc w:val="both"/>
        <w:rPr>
          <w:rFonts w:ascii="Arial" w:hAnsi="Arial" w:cs="Arial"/>
          <w:bCs/>
          <w:color w:val="000000"/>
          <w:sz w:val="22"/>
          <w:szCs w:val="22"/>
        </w:rPr>
      </w:pPr>
    </w:p>
    <w:p w:rsidR="006E18A0" w:rsidRPr="00AB7DAC" w:rsidRDefault="006E18A0" w:rsidP="00957BCA">
      <w:pPr>
        <w:widowControl w:val="0"/>
        <w:autoSpaceDE w:val="0"/>
        <w:autoSpaceDN w:val="0"/>
        <w:adjustRightInd w:val="0"/>
        <w:spacing w:line="280" w:lineRule="atLeast"/>
        <w:jc w:val="both"/>
        <w:rPr>
          <w:rFonts w:ascii="Arial" w:hAnsi="Arial" w:cs="Arial"/>
          <w:bCs/>
          <w:color w:val="000000"/>
          <w:sz w:val="22"/>
          <w:szCs w:val="22"/>
        </w:rPr>
      </w:pPr>
    </w:p>
    <w:p w:rsidR="00957BCA" w:rsidRPr="00AB7DAC" w:rsidRDefault="00957BCA" w:rsidP="00957BCA">
      <w:pPr>
        <w:widowControl w:val="0"/>
        <w:pBdr>
          <w:bottom w:val="single" w:sz="4" w:space="1" w:color="auto"/>
        </w:pBdr>
        <w:autoSpaceDE w:val="0"/>
        <w:autoSpaceDN w:val="0"/>
        <w:adjustRightInd w:val="0"/>
        <w:spacing w:line="280" w:lineRule="atLeast"/>
        <w:jc w:val="both"/>
        <w:rPr>
          <w:rFonts w:ascii="Arial" w:hAnsi="Arial" w:cs="Arial"/>
          <w:b/>
          <w:bCs/>
          <w:color w:val="000000"/>
          <w:sz w:val="22"/>
          <w:szCs w:val="22"/>
        </w:rPr>
      </w:pPr>
      <w:r w:rsidRPr="00AB7DAC">
        <w:rPr>
          <w:rFonts w:ascii="Arial" w:hAnsi="Arial" w:cs="Arial"/>
          <w:b/>
          <w:bCs/>
          <w:color w:val="000000"/>
          <w:sz w:val="22"/>
          <w:szCs w:val="22"/>
        </w:rPr>
        <w:t>Hrušeň - směs starých odrůd</w:t>
      </w: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2"/>
          <w:szCs w:val="22"/>
        </w:rPr>
      </w:pP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0"/>
          <w:szCs w:val="20"/>
        </w:rPr>
      </w:pPr>
      <w:r w:rsidRPr="00AB7DAC">
        <w:rPr>
          <w:rFonts w:ascii="Arial" w:hAnsi="Arial" w:cs="Arial"/>
          <w:b/>
          <w:bCs/>
          <w:color w:val="000000"/>
          <w:sz w:val="20"/>
          <w:szCs w:val="20"/>
        </w:rPr>
        <w:t>Prioritní</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Muškatelka šedá</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Špinka</w:t>
      </w:r>
    </w:p>
    <w:p w:rsidR="00957BCA" w:rsidRPr="00972FAC" w:rsidRDefault="00957BCA" w:rsidP="00957BCA">
      <w:pPr>
        <w:widowControl w:val="0"/>
        <w:autoSpaceDE w:val="0"/>
        <w:autoSpaceDN w:val="0"/>
        <w:adjustRightInd w:val="0"/>
        <w:spacing w:line="280" w:lineRule="atLeast"/>
        <w:jc w:val="both"/>
        <w:rPr>
          <w:rFonts w:ascii="Arial" w:hAnsi="Arial" w:cs="Arial"/>
          <w:b/>
          <w:bCs/>
          <w:color w:val="000000"/>
          <w:sz w:val="22"/>
          <w:szCs w:val="22"/>
          <w:highlight w:val="yellow"/>
        </w:rPr>
      </w:pP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0"/>
          <w:szCs w:val="20"/>
        </w:rPr>
      </w:pPr>
      <w:r w:rsidRPr="00AB7DAC">
        <w:rPr>
          <w:rFonts w:ascii="Arial" w:hAnsi="Arial" w:cs="Arial"/>
          <w:b/>
          <w:bCs/>
          <w:color w:val="000000"/>
          <w:sz w:val="20"/>
          <w:szCs w:val="20"/>
        </w:rPr>
        <w:t>Specializovaný</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Konference</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Hardyho</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Salisburyova</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22"/>
          <w:szCs w:val="22"/>
        </w:rPr>
      </w:pP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0"/>
          <w:szCs w:val="20"/>
        </w:rPr>
      </w:pPr>
      <w:r w:rsidRPr="00AB7DAC">
        <w:rPr>
          <w:rFonts w:ascii="Arial" w:hAnsi="Arial" w:cs="Arial"/>
          <w:b/>
          <w:bCs/>
          <w:color w:val="000000"/>
          <w:sz w:val="20"/>
          <w:szCs w:val="20"/>
        </w:rPr>
        <w:t>Přijatelný</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Clappova máslovka</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Pa</w:t>
      </w:r>
      <w:r w:rsidRPr="00AB7DAC">
        <w:rPr>
          <w:rFonts w:ascii="Arial" w:hAnsi="Arial" w:cs="Arial" w:hint="eastAsia"/>
          <w:bCs/>
          <w:color w:val="000000"/>
          <w:sz w:val="18"/>
          <w:szCs w:val="18"/>
        </w:rPr>
        <w:t>ř</w:t>
      </w:r>
      <w:r w:rsidRPr="00AB7DAC">
        <w:rPr>
          <w:rFonts w:ascii="Arial" w:hAnsi="Arial" w:cs="Arial"/>
          <w:bCs/>
          <w:color w:val="000000"/>
          <w:sz w:val="18"/>
          <w:szCs w:val="18"/>
        </w:rPr>
        <w:t>í</w:t>
      </w:r>
      <w:r w:rsidRPr="00AB7DAC">
        <w:rPr>
          <w:rFonts w:ascii="Arial" w:hAnsi="Arial" w:cs="Arial" w:hint="eastAsia"/>
          <w:bCs/>
          <w:color w:val="000000"/>
          <w:sz w:val="18"/>
          <w:szCs w:val="18"/>
        </w:rPr>
        <w:t>ž</w:t>
      </w:r>
      <w:r w:rsidRPr="00AB7DAC">
        <w:rPr>
          <w:rFonts w:ascii="Arial" w:hAnsi="Arial" w:cs="Arial"/>
          <w:bCs/>
          <w:color w:val="000000"/>
          <w:sz w:val="18"/>
          <w:szCs w:val="18"/>
        </w:rPr>
        <w:t>anka</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p>
    <w:p w:rsidR="00957BCA" w:rsidRPr="00AB7DAC" w:rsidRDefault="00957BCA" w:rsidP="00957BCA">
      <w:pPr>
        <w:widowControl w:val="0"/>
        <w:autoSpaceDE w:val="0"/>
        <w:autoSpaceDN w:val="0"/>
        <w:adjustRightInd w:val="0"/>
        <w:spacing w:line="280" w:lineRule="atLeast"/>
        <w:jc w:val="both"/>
        <w:rPr>
          <w:rFonts w:ascii="Arial" w:hAnsi="Arial" w:cs="Arial"/>
          <w:b/>
          <w:bCs/>
          <w:color w:val="000000"/>
          <w:sz w:val="20"/>
          <w:szCs w:val="20"/>
          <w:u w:val="single"/>
        </w:rPr>
      </w:pPr>
      <w:r w:rsidRPr="00AB7DAC">
        <w:rPr>
          <w:rFonts w:ascii="Arial" w:hAnsi="Arial" w:cs="Arial"/>
          <w:b/>
          <w:bCs/>
          <w:color w:val="000000"/>
          <w:sz w:val="20"/>
          <w:szCs w:val="20"/>
          <w:u w:val="single"/>
        </w:rPr>
        <w:t>Podnože pro kmenné tvary:</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Hru</w:t>
      </w:r>
      <w:r w:rsidRPr="00AB7DAC">
        <w:rPr>
          <w:rFonts w:ascii="Arial" w:hAnsi="Arial" w:cs="Arial" w:hint="eastAsia"/>
          <w:bCs/>
          <w:color w:val="000000"/>
          <w:sz w:val="18"/>
          <w:szCs w:val="18"/>
        </w:rPr>
        <w:t>šň</w:t>
      </w:r>
      <w:r w:rsidRPr="00AB7DAC">
        <w:rPr>
          <w:rFonts w:ascii="Arial" w:hAnsi="Arial" w:cs="Arial"/>
          <w:bCs/>
          <w:color w:val="000000"/>
          <w:sz w:val="18"/>
          <w:szCs w:val="18"/>
        </w:rPr>
        <w:t xml:space="preserve">ové pláně </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Hru</w:t>
      </w:r>
      <w:r w:rsidRPr="00AB7DAC">
        <w:rPr>
          <w:rFonts w:ascii="Arial" w:hAnsi="Arial" w:cs="Arial" w:hint="eastAsia"/>
          <w:bCs/>
          <w:color w:val="000000"/>
          <w:sz w:val="18"/>
          <w:szCs w:val="18"/>
        </w:rPr>
        <w:t>šň</w:t>
      </w:r>
      <w:r w:rsidRPr="00AB7DAC">
        <w:rPr>
          <w:rFonts w:ascii="Arial" w:hAnsi="Arial" w:cs="Arial"/>
          <w:bCs/>
          <w:color w:val="000000"/>
          <w:sz w:val="18"/>
          <w:szCs w:val="18"/>
        </w:rPr>
        <w:t>ový semená</w:t>
      </w:r>
      <w:r w:rsidRPr="00AB7DAC">
        <w:rPr>
          <w:rFonts w:ascii="Arial" w:hAnsi="Arial" w:cs="Arial" w:hint="eastAsia"/>
          <w:bCs/>
          <w:color w:val="000000"/>
          <w:sz w:val="18"/>
          <w:szCs w:val="18"/>
        </w:rPr>
        <w:t>č</w:t>
      </w:r>
      <w:r w:rsidRPr="00AB7DAC">
        <w:rPr>
          <w:rFonts w:ascii="Arial" w:hAnsi="Arial" w:cs="Arial"/>
          <w:bCs/>
          <w:color w:val="000000"/>
          <w:sz w:val="18"/>
          <w:szCs w:val="18"/>
        </w:rPr>
        <w:t xml:space="preserve"> - </w:t>
      </w:r>
      <w:r w:rsidRPr="00AB7DAC">
        <w:rPr>
          <w:rFonts w:ascii="Arial" w:hAnsi="Arial" w:cs="Arial" w:hint="eastAsia"/>
          <w:bCs/>
          <w:color w:val="000000"/>
          <w:sz w:val="18"/>
          <w:szCs w:val="18"/>
        </w:rPr>
        <w:t>‘Š</w:t>
      </w:r>
      <w:r w:rsidRPr="00AB7DAC">
        <w:rPr>
          <w:rFonts w:ascii="Arial" w:hAnsi="Arial" w:cs="Arial"/>
          <w:bCs/>
          <w:color w:val="000000"/>
          <w:sz w:val="18"/>
          <w:szCs w:val="18"/>
        </w:rPr>
        <w:t>pinka</w:t>
      </w:r>
      <w:r w:rsidRPr="00AB7DAC">
        <w:rPr>
          <w:rFonts w:ascii="Arial" w:hAnsi="Arial" w:cs="Arial" w:hint="eastAsia"/>
          <w:bCs/>
          <w:color w:val="000000"/>
          <w:sz w:val="18"/>
          <w:szCs w:val="18"/>
        </w:rPr>
        <w:t>’</w:t>
      </w:r>
      <w:r w:rsidRPr="00AB7DAC">
        <w:rPr>
          <w:rFonts w:ascii="Arial" w:hAnsi="Arial" w:cs="Arial"/>
          <w:bCs/>
          <w:color w:val="000000"/>
          <w:sz w:val="18"/>
          <w:szCs w:val="18"/>
        </w:rPr>
        <w:t xml:space="preserve">, </w:t>
      </w:r>
      <w:r w:rsidRPr="00AB7DAC">
        <w:rPr>
          <w:rFonts w:ascii="Arial" w:hAnsi="Arial" w:cs="Arial" w:hint="eastAsia"/>
          <w:bCs/>
          <w:color w:val="000000"/>
          <w:sz w:val="18"/>
          <w:szCs w:val="18"/>
        </w:rPr>
        <w:t>‘</w:t>
      </w:r>
      <w:r w:rsidRPr="00AB7DAC">
        <w:rPr>
          <w:rFonts w:ascii="Arial" w:hAnsi="Arial" w:cs="Arial"/>
          <w:bCs/>
          <w:color w:val="000000"/>
          <w:sz w:val="18"/>
          <w:szCs w:val="18"/>
        </w:rPr>
        <w:t>Mu</w:t>
      </w:r>
      <w:r w:rsidRPr="00AB7DAC">
        <w:rPr>
          <w:rFonts w:ascii="Arial" w:hAnsi="Arial" w:cs="Arial" w:hint="eastAsia"/>
          <w:bCs/>
          <w:color w:val="000000"/>
          <w:sz w:val="18"/>
          <w:szCs w:val="18"/>
        </w:rPr>
        <w:t>š</w:t>
      </w:r>
      <w:r w:rsidRPr="00AB7DAC">
        <w:rPr>
          <w:rFonts w:ascii="Arial" w:hAnsi="Arial" w:cs="Arial"/>
          <w:bCs/>
          <w:color w:val="000000"/>
          <w:sz w:val="18"/>
          <w:szCs w:val="18"/>
        </w:rPr>
        <w:t xml:space="preserve">katelka </w:t>
      </w:r>
      <w:r w:rsidRPr="00AB7DAC">
        <w:rPr>
          <w:rFonts w:ascii="Arial" w:hAnsi="Arial" w:cs="Arial" w:hint="eastAsia"/>
          <w:bCs/>
          <w:color w:val="000000"/>
          <w:sz w:val="18"/>
          <w:szCs w:val="18"/>
        </w:rPr>
        <w:t>š</w:t>
      </w:r>
      <w:r w:rsidRPr="00AB7DAC">
        <w:rPr>
          <w:rFonts w:ascii="Arial" w:hAnsi="Arial" w:cs="Arial"/>
          <w:bCs/>
          <w:color w:val="000000"/>
          <w:sz w:val="18"/>
          <w:szCs w:val="18"/>
        </w:rPr>
        <w:t>eda</w:t>
      </w:r>
      <w:r w:rsidRPr="00AB7DAC">
        <w:rPr>
          <w:rFonts w:ascii="Arial" w:hAnsi="Arial" w:cs="Arial" w:hint="eastAsia"/>
          <w:bCs/>
          <w:color w:val="000000"/>
          <w:sz w:val="18"/>
          <w:szCs w:val="18"/>
        </w:rPr>
        <w:t>’</w:t>
      </w:r>
      <w:r w:rsidRPr="00AB7DAC">
        <w:rPr>
          <w:rFonts w:ascii="Arial" w:hAnsi="Arial" w:cs="Arial"/>
          <w:bCs/>
          <w:color w:val="000000"/>
          <w:sz w:val="18"/>
          <w:szCs w:val="18"/>
        </w:rPr>
        <w:t xml:space="preserve">, dále i </w:t>
      </w:r>
      <w:r w:rsidRPr="00AB7DAC">
        <w:rPr>
          <w:rFonts w:ascii="Arial" w:hAnsi="Arial" w:cs="Arial" w:hint="eastAsia"/>
          <w:bCs/>
          <w:color w:val="000000"/>
          <w:sz w:val="18"/>
          <w:szCs w:val="18"/>
        </w:rPr>
        <w:t>‘</w:t>
      </w:r>
      <w:r w:rsidRPr="00AB7DAC">
        <w:rPr>
          <w:rFonts w:ascii="Arial" w:hAnsi="Arial" w:cs="Arial"/>
          <w:bCs/>
          <w:color w:val="000000"/>
          <w:sz w:val="18"/>
          <w:szCs w:val="18"/>
        </w:rPr>
        <w:t>Boscova lahvice</w:t>
      </w:r>
      <w:r w:rsidRPr="00AB7DAC">
        <w:rPr>
          <w:rFonts w:ascii="Arial" w:hAnsi="Arial" w:cs="Arial" w:hint="eastAsia"/>
          <w:bCs/>
          <w:color w:val="000000"/>
          <w:sz w:val="18"/>
          <w:szCs w:val="18"/>
        </w:rPr>
        <w:t>’</w:t>
      </w:r>
      <w:r w:rsidRPr="00AB7DAC">
        <w:rPr>
          <w:rFonts w:ascii="Arial" w:hAnsi="Arial" w:cs="Arial"/>
          <w:bCs/>
          <w:color w:val="000000"/>
          <w:sz w:val="18"/>
          <w:szCs w:val="18"/>
        </w:rPr>
        <w:t xml:space="preserve">, </w:t>
      </w:r>
      <w:r w:rsidRPr="00AB7DAC">
        <w:rPr>
          <w:rFonts w:ascii="Arial" w:hAnsi="Arial" w:cs="Arial" w:hint="eastAsia"/>
          <w:bCs/>
          <w:color w:val="000000"/>
          <w:sz w:val="18"/>
          <w:szCs w:val="18"/>
        </w:rPr>
        <w:t>‘</w:t>
      </w:r>
      <w:r w:rsidRPr="00AB7DAC">
        <w:rPr>
          <w:rFonts w:ascii="Arial" w:hAnsi="Arial" w:cs="Arial"/>
          <w:bCs/>
          <w:color w:val="000000"/>
          <w:sz w:val="18"/>
          <w:szCs w:val="18"/>
        </w:rPr>
        <w:t>Pastornice</w:t>
      </w:r>
      <w:r w:rsidRPr="00AB7DAC">
        <w:rPr>
          <w:rFonts w:ascii="Arial" w:hAnsi="Arial" w:cs="Arial" w:hint="eastAsia"/>
          <w:bCs/>
          <w:color w:val="000000"/>
          <w:sz w:val="18"/>
          <w:szCs w:val="18"/>
        </w:rPr>
        <w:t>’</w:t>
      </w:r>
      <w:r w:rsidRPr="00AB7DAC">
        <w:rPr>
          <w:rFonts w:ascii="Arial" w:hAnsi="Arial" w:cs="Arial"/>
          <w:bCs/>
          <w:color w:val="000000"/>
          <w:sz w:val="18"/>
          <w:szCs w:val="18"/>
        </w:rPr>
        <w:t xml:space="preserve"> nebo</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H-TE-1. polokulturní formy</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H-TE-2</w:t>
      </w:r>
    </w:p>
    <w:p w:rsidR="00957BCA" w:rsidRPr="00AB7DAC"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AB7DAC">
        <w:rPr>
          <w:rFonts w:ascii="Arial" w:hAnsi="Arial" w:cs="Arial"/>
          <w:bCs/>
          <w:color w:val="000000"/>
          <w:sz w:val="18"/>
          <w:szCs w:val="18"/>
        </w:rPr>
        <w:t>H-BO-1</w:t>
      </w:r>
    </w:p>
    <w:p w:rsidR="00957BCA" w:rsidRDefault="00957BCA" w:rsidP="00957BCA">
      <w:pPr>
        <w:widowControl w:val="0"/>
        <w:autoSpaceDE w:val="0"/>
        <w:autoSpaceDN w:val="0"/>
        <w:adjustRightInd w:val="0"/>
        <w:spacing w:line="280" w:lineRule="atLeast"/>
        <w:jc w:val="both"/>
        <w:rPr>
          <w:rFonts w:ascii="Arial" w:hAnsi="Arial" w:cs="Arial"/>
          <w:bCs/>
          <w:color w:val="000000"/>
          <w:sz w:val="22"/>
          <w:szCs w:val="22"/>
          <w:highlight w:val="yellow"/>
        </w:rPr>
      </w:pPr>
    </w:p>
    <w:p w:rsidR="006E18A0" w:rsidRPr="00972FAC" w:rsidRDefault="006E18A0" w:rsidP="00957BCA">
      <w:pPr>
        <w:widowControl w:val="0"/>
        <w:autoSpaceDE w:val="0"/>
        <w:autoSpaceDN w:val="0"/>
        <w:adjustRightInd w:val="0"/>
        <w:spacing w:line="280" w:lineRule="atLeast"/>
        <w:jc w:val="both"/>
        <w:rPr>
          <w:rFonts w:ascii="Arial" w:hAnsi="Arial" w:cs="Arial"/>
          <w:bCs/>
          <w:color w:val="000000"/>
          <w:sz w:val="22"/>
          <w:szCs w:val="22"/>
          <w:highlight w:val="yellow"/>
        </w:rPr>
      </w:pP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22"/>
          <w:szCs w:val="22"/>
        </w:rPr>
      </w:pPr>
    </w:p>
    <w:p w:rsidR="00957BCA" w:rsidRPr="00B23AAE" w:rsidRDefault="00957BCA" w:rsidP="00957BCA">
      <w:pPr>
        <w:pBdr>
          <w:bottom w:val="single" w:sz="4" w:space="1" w:color="auto"/>
        </w:pBdr>
        <w:rPr>
          <w:rFonts w:ascii="Arial" w:hAnsi="Arial" w:cs="Arial"/>
          <w:b/>
          <w:bCs/>
          <w:color w:val="000000"/>
          <w:sz w:val="22"/>
          <w:szCs w:val="22"/>
        </w:rPr>
      </w:pPr>
      <w:r w:rsidRPr="00B23AAE">
        <w:rPr>
          <w:rFonts w:ascii="Arial" w:hAnsi="Arial" w:cs="Arial"/>
          <w:b/>
          <w:bCs/>
          <w:color w:val="000000"/>
          <w:sz w:val="22"/>
          <w:szCs w:val="22"/>
        </w:rPr>
        <w:t>Třešeň - směs starých odrůd</w:t>
      </w:r>
    </w:p>
    <w:p w:rsidR="00957BCA" w:rsidRPr="00B23AAE" w:rsidRDefault="00957BCA" w:rsidP="00957BCA">
      <w:pPr>
        <w:widowControl w:val="0"/>
        <w:autoSpaceDE w:val="0"/>
        <w:autoSpaceDN w:val="0"/>
        <w:adjustRightInd w:val="0"/>
        <w:spacing w:line="280" w:lineRule="atLeast"/>
        <w:jc w:val="both"/>
        <w:rPr>
          <w:rFonts w:ascii="Arial" w:hAnsi="Arial" w:cs="Arial"/>
          <w:b/>
          <w:bCs/>
          <w:color w:val="000000"/>
          <w:sz w:val="22"/>
          <w:szCs w:val="22"/>
        </w:rPr>
      </w:pPr>
    </w:p>
    <w:p w:rsidR="00957BCA" w:rsidRPr="00B23AAE" w:rsidRDefault="00957BCA" w:rsidP="00957BCA">
      <w:pPr>
        <w:widowControl w:val="0"/>
        <w:autoSpaceDE w:val="0"/>
        <w:autoSpaceDN w:val="0"/>
        <w:adjustRightInd w:val="0"/>
        <w:spacing w:line="280" w:lineRule="atLeast"/>
        <w:jc w:val="both"/>
        <w:rPr>
          <w:rFonts w:ascii="Arial" w:hAnsi="Arial" w:cs="Arial"/>
          <w:b/>
          <w:bCs/>
          <w:color w:val="000000"/>
          <w:sz w:val="20"/>
          <w:szCs w:val="20"/>
        </w:rPr>
      </w:pPr>
      <w:r w:rsidRPr="00B23AAE">
        <w:rPr>
          <w:rFonts w:ascii="Arial" w:hAnsi="Arial" w:cs="Arial"/>
          <w:b/>
          <w:bCs/>
          <w:color w:val="000000"/>
          <w:sz w:val="20"/>
          <w:szCs w:val="20"/>
        </w:rPr>
        <w:t>Prioritní</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Karešova (srdcovka) - raná - netrpí vrtulí třešňovou</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p>
    <w:p w:rsidR="00957BCA" w:rsidRPr="00B23AAE" w:rsidRDefault="00957BCA" w:rsidP="00957BCA">
      <w:pPr>
        <w:widowControl w:val="0"/>
        <w:autoSpaceDE w:val="0"/>
        <w:autoSpaceDN w:val="0"/>
        <w:adjustRightInd w:val="0"/>
        <w:spacing w:line="280" w:lineRule="atLeast"/>
        <w:jc w:val="both"/>
        <w:rPr>
          <w:rFonts w:ascii="Arial" w:hAnsi="Arial" w:cs="Arial"/>
          <w:b/>
          <w:bCs/>
          <w:color w:val="000000"/>
          <w:sz w:val="20"/>
          <w:szCs w:val="20"/>
        </w:rPr>
      </w:pPr>
      <w:r w:rsidRPr="00B23AAE">
        <w:rPr>
          <w:rFonts w:ascii="Arial" w:hAnsi="Arial" w:cs="Arial"/>
          <w:b/>
          <w:bCs/>
          <w:color w:val="000000"/>
          <w:sz w:val="20"/>
          <w:szCs w:val="20"/>
        </w:rPr>
        <w:t>Specializovaný</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Germersdorfská</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Kaštanka</w:t>
      </w:r>
    </w:p>
    <w:p w:rsidR="00957BCA" w:rsidRPr="006E18A0"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Rychlice n</w:t>
      </w:r>
      <w:r w:rsidRPr="00B23AAE">
        <w:rPr>
          <w:rFonts w:ascii="Arial" w:hAnsi="Arial" w:cs="Arial" w:hint="eastAsia"/>
          <w:bCs/>
          <w:color w:val="000000"/>
          <w:sz w:val="18"/>
          <w:szCs w:val="18"/>
        </w:rPr>
        <w:t>ě</w:t>
      </w:r>
      <w:r w:rsidRPr="00B23AAE">
        <w:rPr>
          <w:rFonts w:ascii="Arial" w:hAnsi="Arial" w:cs="Arial"/>
          <w:bCs/>
          <w:color w:val="000000"/>
          <w:sz w:val="18"/>
          <w:szCs w:val="18"/>
        </w:rPr>
        <w:t>mecká - nejranější</w:t>
      </w:r>
    </w:p>
    <w:p w:rsidR="00957BCA" w:rsidRPr="00B23AAE" w:rsidRDefault="00957BCA" w:rsidP="00957BCA">
      <w:pPr>
        <w:widowControl w:val="0"/>
        <w:autoSpaceDE w:val="0"/>
        <w:autoSpaceDN w:val="0"/>
        <w:adjustRightInd w:val="0"/>
        <w:spacing w:line="280" w:lineRule="atLeast"/>
        <w:jc w:val="both"/>
        <w:rPr>
          <w:rFonts w:ascii="Arial" w:hAnsi="Arial" w:cs="Arial"/>
          <w:b/>
          <w:bCs/>
          <w:color w:val="000000"/>
          <w:sz w:val="20"/>
          <w:szCs w:val="20"/>
        </w:rPr>
      </w:pPr>
      <w:r w:rsidRPr="00B23AAE">
        <w:rPr>
          <w:rFonts w:ascii="Arial" w:hAnsi="Arial" w:cs="Arial"/>
          <w:b/>
          <w:bCs/>
          <w:color w:val="000000"/>
          <w:sz w:val="20"/>
          <w:szCs w:val="20"/>
        </w:rPr>
        <w:lastRenderedPageBreak/>
        <w:t>Přijatelný</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Burlat (polochrupka) - na opylení</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Hedelfingenska</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Napoleonova (chrupka)</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
          <w:bCs/>
          <w:color w:val="000000"/>
          <w:sz w:val="20"/>
          <w:szCs w:val="20"/>
          <w:u w:val="single"/>
        </w:rPr>
        <w:t>Podnože pro kmenné tvary:</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 xml:space="preserve">Roubování </w:t>
      </w:r>
      <w:r w:rsidRPr="00B23AAE">
        <w:rPr>
          <w:rFonts w:ascii="Arial" w:hAnsi="Arial" w:cs="Arial" w:hint="eastAsia"/>
          <w:bCs/>
          <w:color w:val="000000"/>
          <w:sz w:val="18"/>
          <w:szCs w:val="18"/>
        </w:rPr>
        <w:t>č</w:t>
      </w:r>
      <w:r w:rsidRPr="00B23AAE">
        <w:rPr>
          <w:rFonts w:ascii="Arial" w:hAnsi="Arial" w:cs="Arial"/>
          <w:bCs/>
          <w:color w:val="000000"/>
          <w:sz w:val="18"/>
          <w:szCs w:val="18"/>
        </w:rPr>
        <w:t>asto v korunce a vyu</w:t>
      </w:r>
      <w:r w:rsidRPr="00B23AAE">
        <w:rPr>
          <w:rFonts w:ascii="Arial" w:hAnsi="Arial" w:cs="Arial" w:hint="eastAsia"/>
          <w:bCs/>
          <w:color w:val="000000"/>
          <w:sz w:val="18"/>
          <w:szCs w:val="18"/>
        </w:rPr>
        <w:t>ž</w:t>
      </w:r>
      <w:r w:rsidRPr="00B23AAE">
        <w:rPr>
          <w:rFonts w:ascii="Arial" w:hAnsi="Arial" w:cs="Arial"/>
          <w:bCs/>
          <w:color w:val="000000"/>
          <w:sz w:val="18"/>
          <w:szCs w:val="18"/>
        </w:rPr>
        <w:t>ívá se tak mrazuodolnost planých t</w:t>
      </w:r>
      <w:r w:rsidRPr="00B23AAE">
        <w:rPr>
          <w:rFonts w:ascii="Arial" w:hAnsi="Arial" w:cs="Arial" w:hint="eastAsia"/>
          <w:bCs/>
          <w:color w:val="000000"/>
          <w:sz w:val="18"/>
          <w:szCs w:val="18"/>
        </w:rPr>
        <w:t>ř</w:t>
      </w:r>
      <w:r w:rsidRPr="00B23AAE">
        <w:rPr>
          <w:rFonts w:ascii="Arial" w:hAnsi="Arial" w:cs="Arial"/>
          <w:bCs/>
          <w:color w:val="000000"/>
          <w:sz w:val="18"/>
          <w:szCs w:val="18"/>
        </w:rPr>
        <w:t>e</w:t>
      </w:r>
      <w:r w:rsidRPr="00B23AAE">
        <w:rPr>
          <w:rFonts w:ascii="Arial" w:hAnsi="Arial" w:cs="Arial" w:hint="eastAsia"/>
          <w:bCs/>
          <w:color w:val="000000"/>
          <w:sz w:val="18"/>
          <w:szCs w:val="18"/>
        </w:rPr>
        <w:t>š</w:t>
      </w:r>
      <w:r w:rsidRPr="00B23AAE">
        <w:rPr>
          <w:rFonts w:ascii="Arial" w:hAnsi="Arial" w:cs="Arial"/>
          <w:bCs/>
          <w:color w:val="000000"/>
          <w:sz w:val="18"/>
          <w:szCs w:val="18"/>
        </w:rPr>
        <w:t>ni.</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Pláňata t</w:t>
      </w:r>
      <w:r w:rsidRPr="00B23AAE">
        <w:rPr>
          <w:rFonts w:ascii="Arial" w:hAnsi="Arial" w:cs="Arial" w:hint="eastAsia"/>
          <w:bCs/>
          <w:color w:val="000000"/>
          <w:sz w:val="18"/>
          <w:szCs w:val="18"/>
        </w:rPr>
        <w:t>ř</w:t>
      </w:r>
      <w:r w:rsidRPr="00B23AAE">
        <w:rPr>
          <w:rFonts w:ascii="Arial" w:hAnsi="Arial" w:cs="Arial"/>
          <w:bCs/>
          <w:color w:val="000000"/>
          <w:sz w:val="18"/>
          <w:szCs w:val="18"/>
        </w:rPr>
        <w:t>e</w:t>
      </w:r>
      <w:r w:rsidRPr="00B23AAE">
        <w:rPr>
          <w:rFonts w:ascii="Arial" w:hAnsi="Arial" w:cs="Arial" w:hint="eastAsia"/>
          <w:bCs/>
          <w:color w:val="000000"/>
          <w:sz w:val="18"/>
          <w:szCs w:val="18"/>
        </w:rPr>
        <w:t>š</w:t>
      </w:r>
      <w:r w:rsidRPr="00B23AAE">
        <w:rPr>
          <w:rFonts w:ascii="Arial" w:hAnsi="Arial" w:cs="Arial"/>
          <w:bCs/>
          <w:color w:val="000000"/>
          <w:sz w:val="18"/>
          <w:szCs w:val="18"/>
        </w:rPr>
        <w:t xml:space="preserve">ni </w:t>
      </w:r>
      <w:r w:rsidRPr="00B23AAE">
        <w:rPr>
          <w:rFonts w:ascii="Arial" w:hAnsi="Arial" w:cs="Arial" w:hint="eastAsia"/>
          <w:bCs/>
          <w:color w:val="000000"/>
          <w:sz w:val="18"/>
          <w:szCs w:val="18"/>
        </w:rPr>
        <w:t>–</w:t>
      </w:r>
      <w:r w:rsidRPr="00B23AAE">
        <w:rPr>
          <w:rFonts w:ascii="Arial" w:hAnsi="Arial" w:cs="Arial"/>
          <w:bCs/>
          <w:color w:val="000000"/>
          <w:sz w:val="18"/>
          <w:szCs w:val="18"/>
        </w:rPr>
        <w:t xml:space="preserve"> ptá</w:t>
      </w:r>
      <w:r w:rsidRPr="00B23AAE">
        <w:rPr>
          <w:rFonts w:ascii="Arial" w:hAnsi="Arial" w:cs="Arial" w:hint="eastAsia"/>
          <w:bCs/>
          <w:color w:val="000000"/>
          <w:sz w:val="18"/>
          <w:szCs w:val="18"/>
        </w:rPr>
        <w:t>č</w:t>
      </w:r>
      <w:r w:rsidRPr="00B23AAE">
        <w:rPr>
          <w:rFonts w:ascii="Arial" w:hAnsi="Arial" w:cs="Arial"/>
          <w:bCs/>
          <w:color w:val="000000"/>
          <w:sz w:val="18"/>
          <w:szCs w:val="18"/>
        </w:rPr>
        <w:t xml:space="preserve">nice </w:t>
      </w:r>
      <w:r w:rsidRPr="00B23AAE">
        <w:rPr>
          <w:rFonts w:ascii="Arial" w:hAnsi="Arial" w:cs="Arial" w:hint="eastAsia"/>
          <w:bCs/>
          <w:color w:val="000000"/>
          <w:sz w:val="18"/>
          <w:szCs w:val="18"/>
        </w:rPr>
        <w:t>–</w:t>
      </w:r>
      <w:r w:rsidRPr="00B23AAE">
        <w:rPr>
          <w:rFonts w:ascii="Arial" w:hAnsi="Arial" w:cs="Arial"/>
          <w:bCs/>
          <w:color w:val="000000"/>
          <w:sz w:val="18"/>
          <w:szCs w:val="18"/>
        </w:rPr>
        <w:t xml:space="preserve"> P-TU-1, P-TU-2, P-TU-3</w:t>
      </w:r>
    </w:p>
    <w:p w:rsidR="00957BCA" w:rsidRPr="00B23AAE" w:rsidRDefault="00957BCA" w:rsidP="00957BCA">
      <w:pPr>
        <w:widowControl w:val="0"/>
        <w:autoSpaceDE w:val="0"/>
        <w:autoSpaceDN w:val="0"/>
        <w:adjustRightInd w:val="0"/>
        <w:spacing w:line="280" w:lineRule="atLeast"/>
        <w:jc w:val="both"/>
        <w:rPr>
          <w:rFonts w:ascii="Arial" w:hAnsi="Arial" w:cs="Arial"/>
          <w:bCs/>
          <w:color w:val="000000"/>
          <w:sz w:val="18"/>
          <w:szCs w:val="18"/>
        </w:rPr>
      </w:pPr>
      <w:r w:rsidRPr="00B23AAE">
        <w:rPr>
          <w:rFonts w:ascii="Arial" w:hAnsi="Arial" w:cs="Arial"/>
          <w:bCs/>
          <w:color w:val="000000"/>
          <w:sz w:val="18"/>
          <w:szCs w:val="18"/>
        </w:rPr>
        <w:t>Mahalebka - SL64, MH-KL-1, MF12/1</w:t>
      </w:r>
    </w:p>
    <w:p w:rsidR="000642C4" w:rsidRDefault="000642C4" w:rsidP="00957BCA">
      <w:pPr>
        <w:widowControl w:val="0"/>
        <w:autoSpaceDE w:val="0"/>
        <w:autoSpaceDN w:val="0"/>
        <w:adjustRightInd w:val="0"/>
        <w:spacing w:line="280" w:lineRule="atLeast"/>
        <w:jc w:val="both"/>
        <w:rPr>
          <w:rFonts w:ascii="Arial" w:hAnsi="Arial" w:cs="Arial"/>
          <w:bCs/>
          <w:color w:val="000000"/>
          <w:sz w:val="22"/>
          <w:szCs w:val="22"/>
          <w:highlight w:val="yellow"/>
        </w:rPr>
      </w:pPr>
    </w:p>
    <w:p w:rsidR="00CC0E4D" w:rsidRPr="00972FAC" w:rsidRDefault="00CC0E4D" w:rsidP="00957BCA">
      <w:pPr>
        <w:widowControl w:val="0"/>
        <w:autoSpaceDE w:val="0"/>
        <w:autoSpaceDN w:val="0"/>
        <w:adjustRightInd w:val="0"/>
        <w:spacing w:line="280" w:lineRule="atLeast"/>
        <w:jc w:val="both"/>
        <w:rPr>
          <w:rFonts w:ascii="Arial" w:hAnsi="Arial" w:cs="Arial"/>
          <w:bCs/>
          <w:color w:val="000000"/>
          <w:sz w:val="22"/>
          <w:szCs w:val="22"/>
          <w:highlight w:val="yellow"/>
        </w:rPr>
      </w:pPr>
    </w:p>
    <w:p w:rsidR="003B45E1" w:rsidRPr="00BA49A5" w:rsidRDefault="003B45E1" w:rsidP="00E94EB1">
      <w:pPr>
        <w:widowControl w:val="0"/>
        <w:autoSpaceDE w:val="0"/>
        <w:autoSpaceDN w:val="0"/>
        <w:adjustRightInd w:val="0"/>
        <w:spacing w:line="280" w:lineRule="atLeast"/>
        <w:jc w:val="both"/>
        <w:rPr>
          <w:rFonts w:ascii="Arial" w:hAnsi="Arial" w:cs="Arial"/>
          <w:bCs/>
          <w:color w:val="000000"/>
          <w:sz w:val="18"/>
          <w:szCs w:val="18"/>
        </w:rPr>
      </w:pPr>
    </w:p>
    <w:p w:rsidR="004B53DE" w:rsidRPr="00BA49A5" w:rsidRDefault="004B53DE" w:rsidP="00C96A0E">
      <w:pPr>
        <w:pStyle w:val="Nadpis1"/>
        <w:numPr>
          <w:ilvl w:val="1"/>
          <w:numId w:val="2"/>
        </w:numPr>
        <w:spacing w:before="0"/>
      </w:pPr>
      <w:bookmarkStart w:id="101" w:name="_Toc464161689"/>
      <w:bookmarkStart w:id="102" w:name="_Toc474272212"/>
      <w:r w:rsidRPr="00BA49A5">
        <w:t>Zdůvodnění potřeby realizace opatření</w:t>
      </w:r>
      <w:bookmarkEnd w:id="101"/>
      <w:bookmarkEnd w:id="102"/>
      <w:r w:rsidRPr="00BA49A5">
        <w:t xml:space="preserve"> </w:t>
      </w:r>
    </w:p>
    <w:p w:rsidR="004B53DE" w:rsidRPr="00BA49A5" w:rsidRDefault="004B53DE" w:rsidP="004B53DE">
      <w:pPr>
        <w:autoSpaceDE w:val="0"/>
        <w:autoSpaceDN w:val="0"/>
        <w:adjustRightInd w:val="0"/>
        <w:rPr>
          <w:rFonts w:cstheme="minorHAnsi"/>
        </w:rPr>
      </w:pPr>
    </w:p>
    <w:p w:rsidR="00F720A2" w:rsidRPr="00B66C81" w:rsidRDefault="009A01DF" w:rsidP="00F720A2">
      <w:pPr>
        <w:autoSpaceDE w:val="0"/>
        <w:autoSpaceDN w:val="0"/>
        <w:adjustRightInd w:val="0"/>
        <w:jc w:val="both"/>
        <w:rPr>
          <w:rFonts w:ascii="Arial" w:hAnsi="Arial" w:cs="Arial"/>
          <w:bCs/>
          <w:color w:val="000000"/>
          <w:sz w:val="22"/>
          <w:szCs w:val="22"/>
        </w:rPr>
      </w:pPr>
      <w:r w:rsidRPr="00BA49A5">
        <w:rPr>
          <w:rFonts w:ascii="Arial" w:hAnsi="Arial" w:cs="Arial"/>
          <w:bCs/>
          <w:color w:val="000000"/>
          <w:sz w:val="22"/>
          <w:szCs w:val="22"/>
        </w:rPr>
        <w:t xml:space="preserve">Realizace opatření je opodstatněná s ohledem k nutnosti zlepšit </w:t>
      </w:r>
      <w:r w:rsidR="00BA49A5" w:rsidRPr="00BA49A5">
        <w:rPr>
          <w:rFonts w:ascii="Arial" w:hAnsi="Arial" w:cs="Arial"/>
          <w:bCs/>
          <w:color w:val="000000"/>
          <w:sz w:val="22"/>
          <w:szCs w:val="22"/>
        </w:rPr>
        <w:t>stávající</w:t>
      </w:r>
      <w:r w:rsidRPr="00BA49A5">
        <w:rPr>
          <w:rFonts w:ascii="Arial" w:hAnsi="Arial" w:cs="Arial"/>
          <w:bCs/>
          <w:color w:val="000000"/>
          <w:sz w:val="22"/>
          <w:szCs w:val="22"/>
        </w:rPr>
        <w:t xml:space="preserve"> stav </w:t>
      </w:r>
      <w:r w:rsidR="00347308" w:rsidRPr="00BA49A5">
        <w:rPr>
          <w:rFonts w:ascii="Arial" w:hAnsi="Arial" w:cs="Arial"/>
          <w:bCs/>
          <w:color w:val="000000"/>
          <w:sz w:val="22"/>
          <w:szCs w:val="22"/>
        </w:rPr>
        <w:t>zámecké zahrady</w:t>
      </w:r>
      <w:r w:rsidRPr="00BA49A5">
        <w:rPr>
          <w:rFonts w:ascii="Arial" w:hAnsi="Arial" w:cs="Arial"/>
          <w:bCs/>
          <w:color w:val="000000"/>
          <w:sz w:val="22"/>
          <w:szCs w:val="22"/>
        </w:rPr>
        <w:t xml:space="preserve"> a její ekologické stability a biodiverzity</w:t>
      </w:r>
      <w:r w:rsidR="00D555E4" w:rsidRPr="00BA49A5">
        <w:rPr>
          <w:rFonts w:ascii="Arial" w:hAnsi="Arial" w:cs="Arial"/>
          <w:bCs/>
          <w:color w:val="000000"/>
          <w:sz w:val="22"/>
          <w:szCs w:val="22"/>
        </w:rPr>
        <w:t>, který zapříčinil</w:t>
      </w:r>
      <w:r w:rsidR="00B66C81" w:rsidRPr="00BA49A5">
        <w:rPr>
          <w:rFonts w:ascii="Arial" w:hAnsi="Arial" w:cs="Arial"/>
          <w:bCs/>
          <w:color w:val="000000"/>
          <w:sz w:val="22"/>
          <w:szCs w:val="22"/>
        </w:rPr>
        <w:t>,</w:t>
      </w:r>
      <w:r w:rsidR="00D555E4" w:rsidRPr="00BA49A5">
        <w:rPr>
          <w:rFonts w:ascii="Arial" w:hAnsi="Arial" w:cs="Arial"/>
          <w:bCs/>
          <w:color w:val="000000"/>
          <w:sz w:val="22"/>
          <w:szCs w:val="22"/>
        </w:rPr>
        <w:t xml:space="preserve"> že </w:t>
      </w:r>
      <w:r w:rsidR="00B66C81" w:rsidRPr="00BA49A5">
        <w:rPr>
          <w:rFonts w:ascii="Arial" w:hAnsi="Arial" w:cs="Arial"/>
          <w:bCs/>
          <w:color w:val="000000"/>
          <w:sz w:val="22"/>
          <w:szCs w:val="22"/>
        </w:rPr>
        <w:t>původní zámecká zahrada je spíše sbírkou expanzivních a dož</w:t>
      </w:r>
      <w:r w:rsidR="00C937EE">
        <w:rPr>
          <w:rFonts w:ascii="Arial" w:hAnsi="Arial" w:cs="Arial"/>
          <w:bCs/>
          <w:color w:val="000000"/>
          <w:sz w:val="22"/>
          <w:szCs w:val="22"/>
        </w:rPr>
        <w:t>ívajících</w:t>
      </w:r>
      <w:r w:rsidR="00B66C81" w:rsidRPr="00BA49A5">
        <w:rPr>
          <w:rFonts w:ascii="Arial" w:hAnsi="Arial" w:cs="Arial"/>
          <w:bCs/>
          <w:color w:val="000000"/>
          <w:sz w:val="22"/>
          <w:szCs w:val="22"/>
        </w:rPr>
        <w:t xml:space="preserve"> jedinců. </w:t>
      </w:r>
      <w:r w:rsidR="00602875">
        <w:rPr>
          <w:rFonts w:ascii="Arial" w:hAnsi="Arial" w:cs="Arial"/>
          <w:bCs/>
          <w:color w:val="000000"/>
          <w:sz w:val="22"/>
          <w:szCs w:val="22"/>
        </w:rPr>
        <w:t xml:space="preserve">Zámecká zahrada je největší veřejně přístupná plocha zeleně v Onšově a v současné </w:t>
      </w:r>
      <w:r w:rsidR="00602875" w:rsidRPr="00C937EE">
        <w:rPr>
          <w:rFonts w:ascii="Arial" w:hAnsi="Arial" w:cs="Arial"/>
          <w:bCs/>
          <w:color w:val="000000"/>
          <w:sz w:val="22"/>
          <w:szCs w:val="22"/>
        </w:rPr>
        <w:t xml:space="preserve">době nevyhovuje potřebám klientů domova ani veřejnosti. </w:t>
      </w:r>
      <w:r w:rsidR="00F720A2" w:rsidRPr="00C937EE">
        <w:rPr>
          <w:rFonts w:ascii="Arial" w:hAnsi="Arial" w:cs="Arial"/>
          <w:bCs/>
          <w:color w:val="000000"/>
          <w:sz w:val="22"/>
          <w:szCs w:val="22"/>
        </w:rPr>
        <w:t xml:space="preserve">V rámci realizace dojde k obnově </w:t>
      </w:r>
      <w:r w:rsidR="00CC0E4D" w:rsidRPr="00C937EE">
        <w:rPr>
          <w:rFonts w:ascii="Arial" w:hAnsi="Arial" w:cs="Arial"/>
          <w:bCs/>
          <w:color w:val="000000"/>
          <w:sz w:val="22"/>
          <w:szCs w:val="22"/>
        </w:rPr>
        <w:t>původní zámecké zahrady a </w:t>
      </w:r>
      <w:r w:rsidR="00B66C81" w:rsidRPr="00C937EE">
        <w:rPr>
          <w:rFonts w:ascii="Arial" w:hAnsi="Arial" w:cs="Arial"/>
          <w:bCs/>
          <w:color w:val="000000"/>
          <w:sz w:val="22"/>
          <w:szCs w:val="22"/>
        </w:rPr>
        <w:t>nádvoří</w:t>
      </w:r>
      <w:r w:rsidR="00D555E4" w:rsidRPr="00C937EE">
        <w:rPr>
          <w:rFonts w:ascii="Arial" w:hAnsi="Arial" w:cs="Arial"/>
          <w:bCs/>
          <w:color w:val="000000"/>
          <w:sz w:val="22"/>
          <w:szCs w:val="22"/>
        </w:rPr>
        <w:t xml:space="preserve"> areálu. </w:t>
      </w:r>
      <w:r w:rsidR="00F720A2" w:rsidRPr="00C937EE">
        <w:rPr>
          <w:rFonts w:ascii="Arial" w:hAnsi="Arial" w:cs="Arial"/>
          <w:bCs/>
          <w:color w:val="000000"/>
          <w:sz w:val="22"/>
          <w:szCs w:val="22"/>
        </w:rPr>
        <w:t xml:space="preserve">Obnovou </w:t>
      </w:r>
      <w:r w:rsidR="00D555E4" w:rsidRPr="00C937EE">
        <w:rPr>
          <w:rFonts w:ascii="Arial" w:hAnsi="Arial" w:cs="Arial"/>
          <w:bCs/>
          <w:color w:val="000000"/>
          <w:sz w:val="22"/>
          <w:szCs w:val="22"/>
        </w:rPr>
        <w:t>ploch zeleně</w:t>
      </w:r>
      <w:r w:rsidR="00F720A2" w:rsidRPr="00C937EE">
        <w:rPr>
          <w:rFonts w:ascii="Arial" w:hAnsi="Arial" w:cs="Arial"/>
          <w:bCs/>
          <w:color w:val="000000"/>
          <w:sz w:val="22"/>
          <w:szCs w:val="22"/>
        </w:rPr>
        <w:t xml:space="preserve"> dojde k výraznému zvýšení bio</w:t>
      </w:r>
      <w:r w:rsidR="00CC0E4D" w:rsidRPr="00C937EE">
        <w:rPr>
          <w:rFonts w:ascii="Arial" w:hAnsi="Arial" w:cs="Arial"/>
          <w:bCs/>
          <w:color w:val="000000"/>
          <w:sz w:val="22"/>
          <w:szCs w:val="22"/>
        </w:rPr>
        <w:t>diverzity v oblasti a </w:t>
      </w:r>
      <w:r w:rsidR="002D6A7A" w:rsidRPr="00C937EE">
        <w:rPr>
          <w:rFonts w:ascii="Arial" w:hAnsi="Arial" w:cs="Arial"/>
          <w:bCs/>
          <w:color w:val="000000"/>
          <w:sz w:val="22"/>
          <w:szCs w:val="22"/>
        </w:rPr>
        <w:t>návratu k </w:t>
      </w:r>
      <w:r w:rsidR="00F720A2" w:rsidRPr="00C937EE">
        <w:rPr>
          <w:rFonts w:ascii="Arial" w:hAnsi="Arial" w:cs="Arial"/>
          <w:bCs/>
          <w:color w:val="000000"/>
          <w:sz w:val="22"/>
          <w:szCs w:val="22"/>
        </w:rPr>
        <w:t xml:space="preserve">historické </w:t>
      </w:r>
      <w:r w:rsidR="00D555E4" w:rsidRPr="00C937EE">
        <w:rPr>
          <w:rFonts w:ascii="Arial" w:hAnsi="Arial" w:cs="Arial"/>
          <w:bCs/>
          <w:color w:val="000000"/>
          <w:sz w:val="22"/>
          <w:szCs w:val="22"/>
        </w:rPr>
        <w:t>zámecké struktuře</w:t>
      </w:r>
      <w:r w:rsidR="00F720A2" w:rsidRPr="00C937EE">
        <w:rPr>
          <w:rFonts w:ascii="Arial" w:hAnsi="Arial" w:cs="Arial"/>
          <w:bCs/>
          <w:color w:val="000000"/>
          <w:sz w:val="22"/>
          <w:szCs w:val="22"/>
        </w:rPr>
        <w:t xml:space="preserve">, jak dokládá historický průzkum </w:t>
      </w:r>
      <w:r w:rsidR="00D555E4" w:rsidRPr="00C937EE">
        <w:rPr>
          <w:rFonts w:ascii="Arial" w:hAnsi="Arial" w:cs="Arial"/>
          <w:bCs/>
          <w:color w:val="000000"/>
          <w:sz w:val="22"/>
          <w:szCs w:val="22"/>
        </w:rPr>
        <w:t>areálu</w:t>
      </w:r>
      <w:r w:rsidR="00F720A2" w:rsidRPr="00C937EE">
        <w:rPr>
          <w:rFonts w:ascii="Arial" w:hAnsi="Arial" w:cs="Arial"/>
          <w:bCs/>
          <w:color w:val="000000"/>
          <w:sz w:val="22"/>
          <w:szCs w:val="22"/>
        </w:rPr>
        <w:t xml:space="preserve"> v kapitole </w:t>
      </w:r>
      <w:r w:rsidR="000642C4" w:rsidRPr="00C937EE">
        <w:rPr>
          <w:rFonts w:ascii="Arial" w:hAnsi="Arial" w:cs="Arial"/>
          <w:bCs/>
          <w:color w:val="000000"/>
          <w:sz w:val="22"/>
          <w:szCs w:val="22"/>
        </w:rPr>
        <w:t xml:space="preserve">4.5. </w:t>
      </w:r>
      <w:r w:rsidR="00602875" w:rsidRPr="00C937EE">
        <w:rPr>
          <w:rFonts w:ascii="Arial" w:hAnsi="Arial" w:cs="Arial"/>
          <w:bCs/>
          <w:color w:val="000000"/>
          <w:sz w:val="22"/>
          <w:szCs w:val="22"/>
        </w:rPr>
        <w:t xml:space="preserve">Zahrada sousedí s regionálním biokoridorem ÚSES. </w:t>
      </w:r>
      <w:r w:rsidR="00F720A2" w:rsidRPr="00C937EE">
        <w:rPr>
          <w:rFonts w:ascii="Arial" w:hAnsi="Arial" w:cs="Arial"/>
          <w:bCs/>
          <w:color w:val="000000"/>
          <w:sz w:val="22"/>
          <w:szCs w:val="22"/>
        </w:rPr>
        <w:t>Opatření jsou v souladu s</w:t>
      </w:r>
      <w:r w:rsidR="00D555E4" w:rsidRPr="00C937EE">
        <w:rPr>
          <w:rFonts w:ascii="Arial" w:hAnsi="Arial" w:cs="Arial"/>
          <w:bCs/>
          <w:color w:val="000000"/>
          <w:sz w:val="22"/>
          <w:szCs w:val="22"/>
        </w:rPr>
        <w:t> </w:t>
      </w:r>
      <w:r w:rsidR="00F720A2" w:rsidRPr="00C937EE">
        <w:rPr>
          <w:rFonts w:ascii="Arial" w:hAnsi="Arial" w:cs="Arial"/>
          <w:bCs/>
          <w:color w:val="000000"/>
          <w:sz w:val="22"/>
          <w:szCs w:val="22"/>
        </w:rPr>
        <w:t>ÚPD</w:t>
      </w:r>
      <w:r w:rsidR="00D555E4" w:rsidRPr="00C937EE">
        <w:rPr>
          <w:rFonts w:ascii="Arial" w:hAnsi="Arial" w:cs="Arial"/>
          <w:bCs/>
          <w:color w:val="000000"/>
          <w:sz w:val="22"/>
          <w:szCs w:val="22"/>
        </w:rPr>
        <w:t>.</w:t>
      </w:r>
    </w:p>
    <w:p w:rsidR="00F720A2" w:rsidRPr="00EB0EB8" w:rsidRDefault="00F720A2" w:rsidP="00F720A2">
      <w:pPr>
        <w:rPr>
          <w:rFonts w:ascii="Arial" w:hAnsi="Arial" w:cs="Arial"/>
          <w:bCs/>
          <w:color w:val="000000"/>
          <w:sz w:val="22"/>
          <w:szCs w:val="22"/>
          <w:highlight w:val="yellow"/>
        </w:rPr>
      </w:pPr>
    </w:p>
    <w:p w:rsidR="004B53DE" w:rsidRPr="00EB0EB8" w:rsidRDefault="004B53DE" w:rsidP="004B53DE">
      <w:pPr>
        <w:autoSpaceDE w:val="0"/>
        <w:autoSpaceDN w:val="0"/>
        <w:adjustRightInd w:val="0"/>
        <w:rPr>
          <w:rFonts w:cstheme="minorHAnsi"/>
          <w:highlight w:val="yellow"/>
        </w:rPr>
      </w:pPr>
    </w:p>
    <w:p w:rsidR="004B53DE" w:rsidRPr="000E72FC" w:rsidRDefault="00475E35" w:rsidP="00C96A0E">
      <w:pPr>
        <w:pStyle w:val="Nadpis1"/>
        <w:numPr>
          <w:ilvl w:val="1"/>
          <w:numId w:val="2"/>
        </w:numPr>
        <w:spacing w:before="0"/>
      </w:pPr>
      <w:bookmarkStart w:id="103" w:name="_Toc464161690"/>
      <w:bookmarkStart w:id="104" w:name="_Toc474272213"/>
      <w:r w:rsidRPr="000E72FC">
        <w:t>P</w:t>
      </w:r>
      <w:r w:rsidR="004B53DE" w:rsidRPr="000E72FC">
        <w:t>osouzení a popis možných negativních vlivů v průběhu realizace opatření</w:t>
      </w:r>
      <w:bookmarkEnd w:id="103"/>
      <w:bookmarkEnd w:id="104"/>
    </w:p>
    <w:p w:rsidR="004B53DE" w:rsidRPr="00F87521" w:rsidRDefault="004B53DE" w:rsidP="004B53DE">
      <w:pPr>
        <w:autoSpaceDE w:val="0"/>
        <w:autoSpaceDN w:val="0"/>
        <w:adjustRightInd w:val="0"/>
        <w:rPr>
          <w:rFonts w:ascii="Arial" w:hAnsi="Arial" w:cs="Arial"/>
          <w:bCs/>
        </w:rPr>
      </w:pPr>
    </w:p>
    <w:p w:rsidR="004B53DE" w:rsidRPr="000E72FC" w:rsidRDefault="009A01DF" w:rsidP="00C937EE">
      <w:pPr>
        <w:autoSpaceDE w:val="0"/>
        <w:autoSpaceDN w:val="0"/>
        <w:adjustRightInd w:val="0"/>
        <w:jc w:val="both"/>
        <w:rPr>
          <w:rFonts w:ascii="Arial" w:hAnsi="Arial" w:cs="Arial"/>
          <w:bCs/>
          <w:color w:val="000000"/>
          <w:sz w:val="22"/>
          <w:szCs w:val="22"/>
        </w:rPr>
      </w:pPr>
      <w:r w:rsidRPr="000E72FC">
        <w:rPr>
          <w:rFonts w:ascii="Arial" w:hAnsi="Arial" w:cs="Arial"/>
          <w:bCs/>
          <w:color w:val="000000"/>
          <w:sz w:val="22"/>
          <w:szCs w:val="22"/>
        </w:rPr>
        <w:t xml:space="preserve">Realizace samotného projektu není časově náročná. Jedná se o ošetření stávajících dřevin, kácení dřevin, </w:t>
      </w:r>
      <w:r w:rsidR="00602875" w:rsidRPr="000E72FC">
        <w:rPr>
          <w:rFonts w:ascii="Arial" w:hAnsi="Arial" w:cs="Arial"/>
          <w:bCs/>
          <w:color w:val="000000"/>
          <w:sz w:val="22"/>
          <w:szCs w:val="22"/>
        </w:rPr>
        <w:t>odstranění</w:t>
      </w:r>
      <w:r w:rsidRPr="000E72FC">
        <w:rPr>
          <w:rFonts w:ascii="Arial" w:hAnsi="Arial" w:cs="Arial"/>
          <w:bCs/>
          <w:color w:val="000000"/>
          <w:sz w:val="22"/>
          <w:szCs w:val="22"/>
        </w:rPr>
        <w:t xml:space="preserve"> porostů a realizaci nových výsadeb</w:t>
      </w:r>
      <w:r w:rsidR="00F720A2" w:rsidRPr="000E72FC">
        <w:rPr>
          <w:rFonts w:ascii="Arial" w:hAnsi="Arial" w:cs="Arial"/>
          <w:bCs/>
          <w:color w:val="000000"/>
          <w:sz w:val="22"/>
          <w:szCs w:val="22"/>
        </w:rPr>
        <w:t xml:space="preserve"> a založení travnatých nezpevněných </w:t>
      </w:r>
      <w:r w:rsidR="00602875" w:rsidRPr="000E72FC">
        <w:rPr>
          <w:rFonts w:ascii="Arial" w:hAnsi="Arial" w:cs="Arial"/>
          <w:bCs/>
          <w:color w:val="000000"/>
          <w:sz w:val="22"/>
          <w:szCs w:val="22"/>
        </w:rPr>
        <w:t>ploch</w:t>
      </w:r>
      <w:r w:rsidRPr="000E72FC">
        <w:rPr>
          <w:rFonts w:ascii="Arial" w:hAnsi="Arial" w:cs="Arial"/>
          <w:bCs/>
          <w:color w:val="000000"/>
          <w:sz w:val="22"/>
          <w:szCs w:val="22"/>
        </w:rPr>
        <w:t xml:space="preserve">. Proto nedojde samotnou realizací k </w:t>
      </w:r>
      <w:r w:rsidR="002D6A7A" w:rsidRPr="000E72FC">
        <w:rPr>
          <w:rFonts w:ascii="Arial" w:hAnsi="Arial" w:cs="Arial"/>
          <w:bCs/>
          <w:color w:val="000000"/>
          <w:sz w:val="22"/>
          <w:szCs w:val="22"/>
        </w:rPr>
        <w:t>dlouhodobému narušení území ani </w:t>
      </w:r>
      <w:r w:rsidRPr="000E72FC">
        <w:rPr>
          <w:rFonts w:ascii="Arial" w:hAnsi="Arial" w:cs="Arial"/>
          <w:bCs/>
          <w:color w:val="000000"/>
          <w:sz w:val="22"/>
          <w:szCs w:val="22"/>
        </w:rPr>
        <w:t xml:space="preserve">např. k plašení zvěře. </w:t>
      </w:r>
    </w:p>
    <w:p w:rsidR="00DA5FD9" w:rsidRPr="000E72FC" w:rsidRDefault="009A01DF" w:rsidP="00C937EE">
      <w:pPr>
        <w:autoSpaceDE w:val="0"/>
        <w:autoSpaceDN w:val="0"/>
        <w:adjustRightInd w:val="0"/>
        <w:jc w:val="both"/>
        <w:rPr>
          <w:rFonts w:ascii="Arial" w:hAnsi="Arial" w:cs="Arial"/>
          <w:bCs/>
          <w:color w:val="000000"/>
          <w:sz w:val="22"/>
          <w:szCs w:val="22"/>
        </w:rPr>
      </w:pPr>
      <w:r w:rsidRPr="000E72FC">
        <w:rPr>
          <w:rFonts w:ascii="Arial" w:hAnsi="Arial" w:cs="Arial"/>
          <w:bCs/>
          <w:color w:val="000000"/>
          <w:sz w:val="22"/>
          <w:szCs w:val="22"/>
        </w:rPr>
        <w:t xml:space="preserve">Projekt počítá s částečným ukládáním dřeva </w:t>
      </w:r>
      <w:r w:rsidR="00602875" w:rsidRPr="000E72FC">
        <w:rPr>
          <w:rFonts w:ascii="Arial" w:hAnsi="Arial" w:cs="Arial"/>
          <w:bCs/>
          <w:color w:val="000000"/>
          <w:sz w:val="22"/>
          <w:szCs w:val="22"/>
        </w:rPr>
        <w:t xml:space="preserve">do úhledně vyskládaných hromady </w:t>
      </w:r>
      <w:r w:rsidRPr="000E72FC">
        <w:rPr>
          <w:rFonts w:ascii="Arial" w:hAnsi="Arial" w:cs="Arial"/>
          <w:bCs/>
          <w:color w:val="000000"/>
          <w:sz w:val="22"/>
          <w:szCs w:val="22"/>
        </w:rPr>
        <w:t xml:space="preserve">v místech kácení stromů </w:t>
      </w:r>
      <w:r w:rsidR="00602875" w:rsidRPr="000E72FC">
        <w:rPr>
          <w:rFonts w:ascii="Arial" w:hAnsi="Arial" w:cs="Arial"/>
          <w:bCs/>
          <w:color w:val="000000"/>
          <w:sz w:val="22"/>
          <w:szCs w:val="22"/>
        </w:rPr>
        <w:t>(jižní svah, 2</w:t>
      </w:r>
      <w:r w:rsidR="000642C4">
        <w:rPr>
          <w:rFonts w:ascii="Arial" w:hAnsi="Arial" w:cs="Arial"/>
          <w:bCs/>
          <w:color w:val="000000"/>
          <w:sz w:val="22"/>
          <w:szCs w:val="22"/>
        </w:rPr>
        <w:t xml:space="preserve"> </w:t>
      </w:r>
      <w:r w:rsidR="00602875" w:rsidRPr="000E72FC">
        <w:rPr>
          <w:rFonts w:ascii="Arial" w:hAnsi="Arial" w:cs="Arial"/>
          <w:bCs/>
          <w:color w:val="000000"/>
          <w:sz w:val="22"/>
          <w:szCs w:val="22"/>
        </w:rPr>
        <w:t xml:space="preserve">ks hromady), </w:t>
      </w:r>
      <w:r w:rsidRPr="000E72FC">
        <w:rPr>
          <w:rFonts w:ascii="Arial" w:hAnsi="Arial" w:cs="Arial"/>
          <w:bCs/>
          <w:color w:val="000000"/>
          <w:sz w:val="22"/>
          <w:szCs w:val="22"/>
        </w:rPr>
        <w:t xml:space="preserve">aby vzniklo refugium hmyzu a drobných živočichů. </w:t>
      </w:r>
    </w:p>
    <w:p w:rsidR="004B53DE" w:rsidRPr="000E72FC" w:rsidRDefault="00602875" w:rsidP="00C937EE">
      <w:pPr>
        <w:widowControl w:val="0"/>
        <w:autoSpaceDE w:val="0"/>
        <w:autoSpaceDN w:val="0"/>
        <w:adjustRightInd w:val="0"/>
        <w:spacing w:line="280" w:lineRule="atLeast"/>
        <w:jc w:val="both"/>
        <w:rPr>
          <w:rFonts w:ascii="Arial" w:hAnsi="Arial" w:cs="Arial"/>
          <w:bCs/>
          <w:color w:val="000000"/>
          <w:sz w:val="22"/>
          <w:szCs w:val="22"/>
        </w:rPr>
      </w:pPr>
      <w:r w:rsidRPr="000E72FC">
        <w:rPr>
          <w:rFonts w:ascii="Arial" w:hAnsi="Arial" w:cs="Arial"/>
          <w:bCs/>
          <w:color w:val="000000"/>
          <w:sz w:val="22"/>
          <w:szCs w:val="22"/>
        </w:rPr>
        <w:t>H</w:t>
      </w:r>
      <w:r w:rsidR="009A01DF" w:rsidRPr="000E72FC">
        <w:rPr>
          <w:rFonts w:ascii="Arial" w:hAnsi="Arial" w:cs="Arial"/>
          <w:bCs/>
          <w:color w:val="000000"/>
          <w:sz w:val="22"/>
          <w:szCs w:val="22"/>
        </w:rPr>
        <w:t>romad</w:t>
      </w:r>
      <w:r w:rsidRPr="000E72FC">
        <w:rPr>
          <w:rFonts w:ascii="Arial" w:hAnsi="Arial" w:cs="Arial"/>
          <w:bCs/>
          <w:color w:val="000000"/>
          <w:sz w:val="22"/>
          <w:szCs w:val="22"/>
        </w:rPr>
        <w:t xml:space="preserve">y budou z rozřezaných větví a kmenů. </w:t>
      </w:r>
      <w:r w:rsidR="009A01DF" w:rsidRPr="000E72FC">
        <w:rPr>
          <w:rFonts w:ascii="Arial" w:hAnsi="Arial" w:cs="Arial"/>
          <w:bCs/>
          <w:color w:val="000000"/>
          <w:sz w:val="22"/>
          <w:szCs w:val="22"/>
        </w:rPr>
        <w:t>Charakte</w:t>
      </w:r>
      <w:r w:rsidR="00CC0E4D">
        <w:rPr>
          <w:rFonts w:ascii="Arial" w:hAnsi="Arial" w:cs="Arial"/>
          <w:bCs/>
          <w:color w:val="000000"/>
          <w:sz w:val="22"/>
          <w:szCs w:val="22"/>
        </w:rPr>
        <w:t>r hromad bude odsouhlasen AD na </w:t>
      </w:r>
      <w:r w:rsidR="009A01DF" w:rsidRPr="000E72FC">
        <w:rPr>
          <w:rFonts w:ascii="Arial" w:hAnsi="Arial" w:cs="Arial"/>
          <w:bCs/>
          <w:color w:val="000000"/>
          <w:sz w:val="22"/>
          <w:szCs w:val="22"/>
        </w:rPr>
        <w:t>místě.</w:t>
      </w:r>
    </w:p>
    <w:p w:rsidR="002B3B33" w:rsidRPr="000E72FC" w:rsidRDefault="002B3B33" w:rsidP="00C937EE">
      <w:pPr>
        <w:widowControl w:val="0"/>
        <w:autoSpaceDE w:val="0"/>
        <w:autoSpaceDN w:val="0"/>
        <w:adjustRightInd w:val="0"/>
        <w:spacing w:line="280" w:lineRule="atLeast"/>
        <w:jc w:val="both"/>
        <w:rPr>
          <w:rFonts w:ascii="Arial" w:hAnsi="Arial" w:cs="Arial"/>
          <w:bCs/>
          <w:color w:val="000000"/>
          <w:sz w:val="22"/>
          <w:szCs w:val="22"/>
        </w:rPr>
      </w:pPr>
    </w:p>
    <w:p w:rsidR="004B53DE" w:rsidRDefault="009A01DF" w:rsidP="00C937EE">
      <w:pPr>
        <w:widowControl w:val="0"/>
        <w:autoSpaceDE w:val="0"/>
        <w:autoSpaceDN w:val="0"/>
        <w:adjustRightInd w:val="0"/>
        <w:spacing w:line="280" w:lineRule="atLeast"/>
        <w:jc w:val="both"/>
        <w:rPr>
          <w:rFonts w:ascii="Arial" w:hAnsi="Arial" w:cs="Arial"/>
          <w:bCs/>
          <w:color w:val="000000"/>
          <w:sz w:val="22"/>
          <w:szCs w:val="22"/>
        </w:rPr>
      </w:pPr>
      <w:r w:rsidRPr="000E72FC">
        <w:rPr>
          <w:rFonts w:ascii="Arial" w:hAnsi="Arial" w:cs="Arial"/>
          <w:bCs/>
          <w:color w:val="000000"/>
          <w:sz w:val="22"/>
          <w:szCs w:val="22"/>
        </w:rPr>
        <w:t>Realizace projektu nebude probíhat v době hnízdění ptáků a mimo období s hnízdy obsazenými snůškami a nevzletnými mláďaty volně žijících ptáků</w:t>
      </w:r>
      <w:r w:rsidR="000B04A0" w:rsidRPr="000E72FC">
        <w:rPr>
          <w:rFonts w:ascii="Arial" w:hAnsi="Arial" w:cs="Arial"/>
          <w:bCs/>
          <w:color w:val="000000"/>
          <w:sz w:val="22"/>
          <w:szCs w:val="22"/>
        </w:rPr>
        <w:t>.</w:t>
      </w: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6E18A0" w:rsidRPr="000E72FC" w:rsidRDefault="006E18A0" w:rsidP="004B53DE">
      <w:pPr>
        <w:widowControl w:val="0"/>
        <w:autoSpaceDE w:val="0"/>
        <w:autoSpaceDN w:val="0"/>
        <w:adjustRightInd w:val="0"/>
        <w:spacing w:line="280" w:lineRule="atLeast"/>
        <w:jc w:val="both"/>
        <w:rPr>
          <w:rFonts w:ascii="Arial" w:hAnsi="Arial" w:cs="Arial"/>
          <w:bCs/>
          <w:color w:val="000000"/>
          <w:sz w:val="22"/>
          <w:szCs w:val="22"/>
        </w:rPr>
      </w:pPr>
    </w:p>
    <w:p w:rsidR="002C1FEF" w:rsidRPr="00EB0EB8" w:rsidRDefault="002C1FEF" w:rsidP="00F07377">
      <w:pPr>
        <w:widowControl w:val="0"/>
        <w:autoSpaceDE w:val="0"/>
        <w:autoSpaceDN w:val="0"/>
        <w:adjustRightInd w:val="0"/>
        <w:spacing w:line="280" w:lineRule="atLeast"/>
        <w:jc w:val="both"/>
        <w:rPr>
          <w:rFonts w:ascii="Arial" w:hAnsi="Arial" w:cs="Arial"/>
          <w:b/>
          <w:bCs/>
          <w:color w:val="000000"/>
          <w:sz w:val="22"/>
          <w:szCs w:val="22"/>
          <w:highlight w:val="yellow"/>
        </w:rPr>
      </w:pPr>
    </w:p>
    <w:p w:rsidR="000642C4" w:rsidRPr="00EB0EB8" w:rsidRDefault="000642C4" w:rsidP="00E94EB1">
      <w:pPr>
        <w:widowControl w:val="0"/>
        <w:autoSpaceDE w:val="0"/>
        <w:autoSpaceDN w:val="0"/>
        <w:adjustRightInd w:val="0"/>
        <w:spacing w:line="280" w:lineRule="atLeast"/>
        <w:jc w:val="both"/>
        <w:rPr>
          <w:rFonts w:ascii="Arial" w:hAnsi="Arial" w:cs="Arial"/>
          <w:bCs/>
          <w:color w:val="000000"/>
          <w:sz w:val="18"/>
          <w:szCs w:val="18"/>
          <w:highlight w:val="yellow"/>
        </w:rPr>
      </w:pPr>
    </w:p>
    <w:p w:rsidR="00D40CE3" w:rsidRPr="00936D38" w:rsidRDefault="00D40CE3" w:rsidP="00C96A0E">
      <w:pPr>
        <w:pStyle w:val="Nadpis1"/>
        <w:numPr>
          <w:ilvl w:val="0"/>
          <w:numId w:val="2"/>
        </w:numPr>
        <w:spacing w:before="0"/>
        <w:ind w:hanging="1065"/>
      </w:pPr>
      <w:bookmarkStart w:id="105" w:name="_Toc464161691"/>
      <w:bookmarkStart w:id="106" w:name="_Toc474272214"/>
      <w:r w:rsidRPr="00936D38">
        <w:lastRenderedPageBreak/>
        <w:t>INVENTARIZACE STÁVAJÍCÍCH DŘEVIN A PĚSTEBNÍ OPATŘENÍ</w:t>
      </w:r>
      <w:bookmarkEnd w:id="105"/>
      <w:bookmarkEnd w:id="106"/>
    </w:p>
    <w:p w:rsidR="007C37B5" w:rsidRPr="00EB0EB8" w:rsidRDefault="007C37B5" w:rsidP="00E94EB1">
      <w:pPr>
        <w:widowControl w:val="0"/>
        <w:autoSpaceDE w:val="0"/>
        <w:autoSpaceDN w:val="0"/>
        <w:adjustRightInd w:val="0"/>
        <w:spacing w:line="280" w:lineRule="atLeast"/>
        <w:jc w:val="both"/>
        <w:rPr>
          <w:rFonts w:ascii="Arial" w:hAnsi="Arial" w:cs="Arial"/>
          <w:bCs/>
          <w:color w:val="000000"/>
          <w:sz w:val="22"/>
          <w:szCs w:val="22"/>
          <w:highlight w:val="yellow"/>
        </w:rPr>
      </w:pPr>
    </w:p>
    <w:p w:rsidR="00392DE4" w:rsidRDefault="0074657F" w:rsidP="00392DE4">
      <w:pPr>
        <w:widowControl w:val="0"/>
        <w:tabs>
          <w:tab w:val="left" w:pos="709"/>
        </w:tabs>
        <w:autoSpaceDE w:val="0"/>
        <w:autoSpaceDN w:val="0"/>
        <w:adjustRightInd w:val="0"/>
        <w:spacing w:line="280" w:lineRule="atLeast"/>
        <w:rPr>
          <w:rFonts w:ascii="Arial" w:hAnsi="Arial" w:cs="Arial"/>
          <w:bCs/>
          <w:color w:val="000000"/>
          <w:sz w:val="22"/>
          <w:szCs w:val="22"/>
        </w:rPr>
      </w:pPr>
      <w:r w:rsidRPr="00792155">
        <w:rPr>
          <w:rFonts w:ascii="Arial" w:hAnsi="Arial" w:cs="Arial"/>
          <w:bCs/>
          <w:color w:val="000000"/>
          <w:sz w:val="22"/>
          <w:szCs w:val="22"/>
        </w:rPr>
        <w:t>Stávají</w:t>
      </w:r>
      <w:r w:rsidR="00792155" w:rsidRPr="00792155">
        <w:rPr>
          <w:rFonts w:ascii="Arial" w:hAnsi="Arial" w:cs="Arial"/>
          <w:bCs/>
          <w:color w:val="000000"/>
          <w:sz w:val="22"/>
          <w:szCs w:val="22"/>
        </w:rPr>
        <w:t>cí dřeviny na řešeném území</w:t>
      </w:r>
      <w:r w:rsidRPr="00792155">
        <w:rPr>
          <w:rFonts w:ascii="Arial" w:hAnsi="Arial" w:cs="Arial"/>
          <w:bCs/>
          <w:color w:val="000000"/>
          <w:sz w:val="22"/>
          <w:szCs w:val="22"/>
        </w:rPr>
        <w:t xml:space="preserve"> byly </w:t>
      </w:r>
      <w:r w:rsidR="009D19B7" w:rsidRPr="00792155">
        <w:rPr>
          <w:rFonts w:ascii="Arial" w:hAnsi="Arial" w:cs="Arial"/>
          <w:bCs/>
          <w:color w:val="000000"/>
          <w:sz w:val="22"/>
          <w:szCs w:val="22"/>
        </w:rPr>
        <w:t>inventarizovány</w:t>
      </w:r>
      <w:r w:rsidR="000642C4">
        <w:rPr>
          <w:rFonts w:ascii="Arial" w:hAnsi="Arial" w:cs="Arial"/>
          <w:bCs/>
          <w:color w:val="000000"/>
          <w:sz w:val="22"/>
          <w:szCs w:val="22"/>
        </w:rPr>
        <w:t xml:space="preserve"> </w:t>
      </w:r>
      <w:r w:rsidR="00392DE4" w:rsidRPr="00792155">
        <w:rPr>
          <w:rFonts w:ascii="Arial" w:hAnsi="Arial" w:cs="Arial"/>
          <w:bCs/>
          <w:color w:val="000000"/>
          <w:sz w:val="22"/>
          <w:szCs w:val="22"/>
        </w:rPr>
        <w:t>:</w:t>
      </w:r>
      <w:r w:rsidR="00792155" w:rsidRPr="00792155">
        <w:rPr>
          <w:rFonts w:ascii="Arial" w:hAnsi="Arial" w:cs="Arial"/>
          <w:bCs/>
          <w:color w:val="000000"/>
          <w:sz w:val="22"/>
          <w:szCs w:val="22"/>
        </w:rPr>
        <w:t xml:space="preserve"> leden 2017</w:t>
      </w:r>
    </w:p>
    <w:p w:rsidR="00AB0BEF" w:rsidRPr="00792155" w:rsidRDefault="00AB0BEF" w:rsidP="00392DE4">
      <w:pPr>
        <w:widowControl w:val="0"/>
        <w:tabs>
          <w:tab w:val="left" w:pos="709"/>
        </w:tabs>
        <w:autoSpaceDE w:val="0"/>
        <w:autoSpaceDN w:val="0"/>
        <w:adjustRightInd w:val="0"/>
        <w:spacing w:line="280" w:lineRule="atLeast"/>
        <w:rPr>
          <w:rFonts w:ascii="Arial" w:hAnsi="Arial" w:cs="Arial"/>
          <w:bCs/>
          <w:color w:val="000000"/>
          <w:sz w:val="22"/>
          <w:szCs w:val="22"/>
        </w:rPr>
      </w:pPr>
    </w:p>
    <w:p w:rsidR="001B044E" w:rsidRPr="00792155" w:rsidRDefault="001B044E" w:rsidP="00F47EC8">
      <w:pPr>
        <w:widowControl w:val="0"/>
        <w:autoSpaceDE w:val="0"/>
        <w:autoSpaceDN w:val="0"/>
        <w:adjustRightInd w:val="0"/>
        <w:spacing w:line="280" w:lineRule="atLeast"/>
        <w:jc w:val="both"/>
        <w:rPr>
          <w:rFonts w:ascii="Arial" w:hAnsi="Arial" w:cs="Arial"/>
          <w:bCs/>
          <w:color w:val="000000"/>
          <w:sz w:val="22"/>
          <w:szCs w:val="22"/>
        </w:rPr>
      </w:pPr>
      <w:r w:rsidRPr="00792155">
        <w:rPr>
          <w:rFonts w:ascii="Arial" w:hAnsi="Arial" w:cs="Arial"/>
          <w:bCs/>
          <w:color w:val="000000"/>
          <w:sz w:val="22"/>
          <w:szCs w:val="22"/>
        </w:rPr>
        <w:t xml:space="preserve">Součástí </w:t>
      </w:r>
      <w:r w:rsidR="00C35C0E" w:rsidRPr="00792155">
        <w:rPr>
          <w:rFonts w:ascii="Arial" w:hAnsi="Arial" w:cs="Arial"/>
          <w:bCs/>
          <w:color w:val="000000"/>
          <w:sz w:val="22"/>
          <w:szCs w:val="22"/>
        </w:rPr>
        <w:t xml:space="preserve">tabulek je i návrh pěstebních opatření. </w:t>
      </w:r>
      <w:r w:rsidR="0074657F" w:rsidRPr="00792155">
        <w:rPr>
          <w:rFonts w:ascii="Arial" w:hAnsi="Arial" w:cs="Arial"/>
          <w:bCs/>
          <w:color w:val="000000"/>
          <w:sz w:val="22"/>
          <w:szCs w:val="22"/>
        </w:rPr>
        <w:t xml:space="preserve">Ponechávané dřeviny budou </w:t>
      </w:r>
      <w:r w:rsidRPr="00792155">
        <w:rPr>
          <w:rFonts w:ascii="Arial" w:hAnsi="Arial" w:cs="Arial"/>
          <w:bCs/>
          <w:color w:val="000000"/>
          <w:sz w:val="22"/>
          <w:szCs w:val="22"/>
        </w:rPr>
        <w:t xml:space="preserve">ošetřeny </w:t>
      </w:r>
      <w:r w:rsidR="001366FA" w:rsidRPr="00792155">
        <w:rPr>
          <w:rFonts w:ascii="Arial" w:hAnsi="Arial" w:cs="Arial"/>
          <w:bCs/>
          <w:color w:val="000000"/>
          <w:sz w:val="22"/>
          <w:szCs w:val="22"/>
        </w:rPr>
        <w:t>předepsaným</w:t>
      </w:r>
      <w:r w:rsidRPr="00792155">
        <w:rPr>
          <w:rFonts w:ascii="Arial" w:hAnsi="Arial" w:cs="Arial"/>
          <w:bCs/>
          <w:color w:val="000000"/>
          <w:sz w:val="22"/>
          <w:szCs w:val="22"/>
        </w:rPr>
        <w:t xml:space="preserve"> řezem dle potřeby.</w:t>
      </w:r>
      <w:r w:rsidR="00F07377" w:rsidRPr="00792155">
        <w:rPr>
          <w:rFonts w:ascii="Arial" w:hAnsi="Arial" w:cs="Arial"/>
          <w:bCs/>
          <w:color w:val="000000"/>
          <w:sz w:val="22"/>
          <w:szCs w:val="22"/>
        </w:rPr>
        <w:t xml:space="preserve"> </w:t>
      </w:r>
      <w:r w:rsidR="001259A7" w:rsidRPr="00792155">
        <w:rPr>
          <w:rFonts w:ascii="Arial" w:hAnsi="Arial" w:cs="Arial"/>
          <w:bCs/>
          <w:color w:val="000000"/>
          <w:sz w:val="22"/>
          <w:szCs w:val="22"/>
        </w:rPr>
        <w:t xml:space="preserve">Způsob provedení řezu bude </w:t>
      </w:r>
      <w:r w:rsidR="00F07377" w:rsidRPr="00792155">
        <w:rPr>
          <w:rFonts w:ascii="Arial" w:hAnsi="Arial" w:cs="Arial"/>
          <w:bCs/>
          <w:color w:val="000000"/>
          <w:sz w:val="22"/>
          <w:szCs w:val="22"/>
        </w:rPr>
        <w:t>na místě odsouhlasen AD.</w:t>
      </w:r>
    </w:p>
    <w:p w:rsidR="0019669B" w:rsidRPr="00936D38" w:rsidRDefault="001B044E" w:rsidP="00F47EC8">
      <w:pPr>
        <w:widowControl w:val="0"/>
        <w:autoSpaceDE w:val="0"/>
        <w:autoSpaceDN w:val="0"/>
        <w:adjustRightInd w:val="0"/>
        <w:spacing w:line="280" w:lineRule="atLeast"/>
        <w:jc w:val="both"/>
        <w:rPr>
          <w:rFonts w:ascii="Arial" w:hAnsi="Arial" w:cs="Arial"/>
          <w:bCs/>
          <w:color w:val="000000"/>
          <w:sz w:val="22"/>
          <w:szCs w:val="22"/>
        </w:rPr>
      </w:pPr>
      <w:r w:rsidRPr="00792155">
        <w:rPr>
          <w:rFonts w:ascii="Arial" w:hAnsi="Arial" w:cs="Arial"/>
          <w:bCs/>
          <w:color w:val="000000"/>
          <w:sz w:val="22"/>
          <w:szCs w:val="22"/>
        </w:rPr>
        <w:t>Dřeviny</w:t>
      </w:r>
      <w:r w:rsidR="00232E43" w:rsidRPr="00792155">
        <w:rPr>
          <w:rFonts w:ascii="Arial" w:hAnsi="Arial" w:cs="Arial"/>
          <w:bCs/>
          <w:color w:val="000000"/>
          <w:sz w:val="22"/>
          <w:szCs w:val="22"/>
        </w:rPr>
        <w:t xml:space="preserve"> výraz</w:t>
      </w:r>
      <w:r w:rsidR="00A62E3C" w:rsidRPr="00792155">
        <w:rPr>
          <w:rFonts w:ascii="Arial" w:hAnsi="Arial" w:cs="Arial"/>
          <w:bCs/>
          <w:color w:val="000000"/>
          <w:sz w:val="22"/>
          <w:szCs w:val="22"/>
        </w:rPr>
        <w:t>ně proschlé, odumřelé</w:t>
      </w:r>
      <w:r w:rsidR="00257019">
        <w:rPr>
          <w:rFonts w:ascii="Arial" w:hAnsi="Arial" w:cs="Arial"/>
          <w:bCs/>
          <w:color w:val="000000"/>
          <w:sz w:val="22"/>
          <w:szCs w:val="22"/>
        </w:rPr>
        <w:t>, neperspektivní</w:t>
      </w:r>
      <w:r w:rsidR="00257019" w:rsidRPr="00792155">
        <w:rPr>
          <w:rFonts w:ascii="Arial" w:hAnsi="Arial" w:cs="Arial"/>
          <w:bCs/>
          <w:color w:val="000000"/>
          <w:sz w:val="22"/>
          <w:szCs w:val="22"/>
        </w:rPr>
        <w:t xml:space="preserve"> </w:t>
      </w:r>
      <w:r w:rsidR="00232E43" w:rsidRPr="00792155">
        <w:rPr>
          <w:rFonts w:ascii="Arial" w:hAnsi="Arial" w:cs="Arial"/>
          <w:bCs/>
          <w:color w:val="000000"/>
          <w:sz w:val="22"/>
          <w:szCs w:val="22"/>
        </w:rPr>
        <w:t>a ty</w:t>
      </w:r>
      <w:r w:rsidRPr="00792155">
        <w:rPr>
          <w:rFonts w:ascii="Arial" w:hAnsi="Arial" w:cs="Arial"/>
          <w:bCs/>
          <w:color w:val="000000"/>
          <w:sz w:val="22"/>
          <w:szCs w:val="22"/>
        </w:rPr>
        <w:t>, které jsou v kolizi s nově navrženými výsadbami</w:t>
      </w:r>
      <w:r w:rsidR="00AB09E0" w:rsidRPr="00792155">
        <w:rPr>
          <w:rFonts w:ascii="Arial" w:hAnsi="Arial" w:cs="Arial"/>
          <w:bCs/>
          <w:color w:val="000000"/>
          <w:sz w:val="22"/>
          <w:szCs w:val="22"/>
        </w:rPr>
        <w:t xml:space="preserve"> nebo </w:t>
      </w:r>
      <w:r w:rsidR="001259A7" w:rsidRPr="00792155">
        <w:rPr>
          <w:rFonts w:ascii="Arial" w:hAnsi="Arial" w:cs="Arial"/>
          <w:bCs/>
          <w:color w:val="000000"/>
          <w:sz w:val="22"/>
          <w:szCs w:val="22"/>
        </w:rPr>
        <w:t xml:space="preserve">cestou </w:t>
      </w:r>
      <w:r w:rsidRPr="00792155">
        <w:rPr>
          <w:rFonts w:ascii="Arial" w:hAnsi="Arial" w:cs="Arial"/>
          <w:bCs/>
          <w:color w:val="000000"/>
          <w:sz w:val="22"/>
          <w:szCs w:val="22"/>
        </w:rPr>
        <w:t>budou odstraněny.</w:t>
      </w:r>
      <w:r w:rsidR="00232E43" w:rsidRPr="00792155">
        <w:rPr>
          <w:rFonts w:ascii="Arial" w:hAnsi="Arial" w:cs="Arial"/>
          <w:bCs/>
          <w:color w:val="000000"/>
          <w:sz w:val="22"/>
          <w:szCs w:val="22"/>
        </w:rPr>
        <w:t xml:space="preserve"> </w:t>
      </w:r>
    </w:p>
    <w:p w:rsidR="00F07377" w:rsidRPr="00936D38" w:rsidRDefault="00C937EE" w:rsidP="00F47EC8">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Na místě budou</w:t>
      </w:r>
      <w:r w:rsidR="002C1FEF" w:rsidRPr="00936D38">
        <w:rPr>
          <w:rFonts w:ascii="Arial" w:hAnsi="Arial" w:cs="Arial"/>
          <w:bCs/>
          <w:color w:val="000000"/>
          <w:sz w:val="22"/>
          <w:szCs w:val="22"/>
        </w:rPr>
        <w:t xml:space="preserve"> </w:t>
      </w:r>
      <w:r>
        <w:rPr>
          <w:rFonts w:ascii="Arial" w:hAnsi="Arial" w:cs="Arial"/>
          <w:bCs/>
          <w:color w:val="000000"/>
          <w:sz w:val="22"/>
          <w:szCs w:val="22"/>
        </w:rPr>
        <w:t>úhledně vyskládány</w:t>
      </w:r>
      <w:r w:rsidR="00B66C81" w:rsidRPr="00936D38">
        <w:rPr>
          <w:rFonts w:ascii="Arial" w:hAnsi="Arial" w:cs="Arial"/>
          <w:bCs/>
          <w:color w:val="000000"/>
          <w:sz w:val="22"/>
          <w:szCs w:val="22"/>
        </w:rPr>
        <w:t xml:space="preserve"> </w:t>
      </w:r>
      <w:r>
        <w:rPr>
          <w:rFonts w:ascii="Arial" w:hAnsi="Arial" w:cs="Arial"/>
          <w:bCs/>
          <w:color w:val="000000"/>
          <w:sz w:val="22"/>
          <w:szCs w:val="22"/>
        </w:rPr>
        <w:t xml:space="preserve">2 </w:t>
      </w:r>
      <w:r w:rsidR="00F07377" w:rsidRPr="00936D38">
        <w:rPr>
          <w:rFonts w:ascii="Arial" w:hAnsi="Arial" w:cs="Arial"/>
          <w:bCs/>
          <w:color w:val="000000"/>
          <w:sz w:val="22"/>
          <w:szCs w:val="22"/>
        </w:rPr>
        <w:t>hromad</w:t>
      </w:r>
      <w:r>
        <w:rPr>
          <w:rFonts w:ascii="Arial" w:hAnsi="Arial" w:cs="Arial"/>
          <w:bCs/>
          <w:color w:val="000000"/>
          <w:sz w:val="22"/>
          <w:szCs w:val="22"/>
        </w:rPr>
        <w:t>y</w:t>
      </w:r>
      <w:r w:rsidR="00F07377" w:rsidRPr="00936D38">
        <w:rPr>
          <w:rFonts w:ascii="Arial" w:hAnsi="Arial" w:cs="Arial"/>
          <w:bCs/>
          <w:color w:val="000000"/>
          <w:sz w:val="22"/>
          <w:szCs w:val="22"/>
        </w:rPr>
        <w:t xml:space="preserve"> z</w:t>
      </w:r>
      <w:r w:rsidR="00FA768C" w:rsidRPr="00936D38">
        <w:rPr>
          <w:rFonts w:ascii="Arial" w:hAnsi="Arial" w:cs="Arial"/>
          <w:bCs/>
          <w:color w:val="000000"/>
          <w:sz w:val="22"/>
          <w:szCs w:val="22"/>
        </w:rPr>
        <w:t> </w:t>
      </w:r>
      <w:r w:rsidR="00F07377" w:rsidRPr="00936D38">
        <w:rPr>
          <w:rFonts w:ascii="Arial" w:hAnsi="Arial" w:cs="Arial"/>
          <w:bCs/>
          <w:color w:val="000000"/>
          <w:sz w:val="22"/>
          <w:szCs w:val="22"/>
        </w:rPr>
        <w:t>rozřezaných větví a kmenů</w:t>
      </w:r>
      <w:r w:rsidR="00FA768C" w:rsidRPr="00936D38">
        <w:rPr>
          <w:rFonts w:ascii="Arial" w:hAnsi="Arial" w:cs="Arial"/>
          <w:bCs/>
          <w:color w:val="000000"/>
          <w:sz w:val="22"/>
          <w:szCs w:val="22"/>
        </w:rPr>
        <w:t xml:space="preserve"> </w:t>
      </w:r>
      <w:r w:rsidR="002C1FEF" w:rsidRPr="00936D38">
        <w:rPr>
          <w:rFonts w:ascii="Arial" w:hAnsi="Arial" w:cs="Arial"/>
          <w:bCs/>
          <w:color w:val="000000"/>
          <w:sz w:val="22"/>
          <w:szCs w:val="22"/>
        </w:rPr>
        <w:t xml:space="preserve">akátů </w:t>
      </w:r>
      <w:r w:rsidR="00FA768C" w:rsidRPr="00936D38">
        <w:rPr>
          <w:rFonts w:ascii="Arial" w:hAnsi="Arial" w:cs="Arial"/>
          <w:bCs/>
          <w:color w:val="000000"/>
          <w:sz w:val="22"/>
          <w:szCs w:val="22"/>
        </w:rPr>
        <w:t>sloužících jako útočiště drobných živočichů</w:t>
      </w:r>
      <w:r w:rsidR="00392DE4" w:rsidRPr="00936D38">
        <w:rPr>
          <w:rFonts w:ascii="Arial" w:hAnsi="Arial" w:cs="Arial"/>
          <w:bCs/>
          <w:color w:val="000000"/>
          <w:sz w:val="22"/>
          <w:szCs w:val="22"/>
        </w:rPr>
        <w:t xml:space="preserve">. </w:t>
      </w:r>
      <w:r w:rsidR="00FA768C" w:rsidRPr="00936D38">
        <w:rPr>
          <w:rFonts w:ascii="Arial" w:hAnsi="Arial" w:cs="Arial"/>
          <w:bCs/>
          <w:color w:val="000000"/>
          <w:sz w:val="22"/>
          <w:szCs w:val="22"/>
        </w:rPr>
        <w:t>Charakter hromad b</w:t>
      </w:r>
      <w:r w:rsidR="002D6A7A" w:rsidRPr="00936D38">
        <w:rPr>
          <w:rFonts w:ascii="Arial" w:hAnsi="Arial" w:cs="Arial"/>
          <w:bCs/>
          <w:color w:val="000000"/>
          <w:sz w:val="22"/>
          <w:szCs w:val="22"/>
        </w:rPr>
        <w:t>ude odsouhlasen AD na </w:t>
      </w:r>
      <w:r w:rsidR="00A62E3C" w:rsidRPr="00936D38">
        <w:rPr>
          <w:rFonts w:ascii="Arial" w:hAnsi="Arial" w:cs="Arial"/>
          <w:bCs/>
          <w:color w:val="000000"/>
          <w:sz w:val="22"/>
          <w:szCs w:val="22"/>
        </w:rPr>
        <w:t>místě.</w:t>
      </w:r>
    </w:p>
    <w:p w:rsidR="006B6A02" w:rsidRPr="00792155" w:rsidRDefault="006B6A02" w:rsidP="00F47EC8">
      <w:pPr>
        <w:widowControl w:val="0"/>
        <w:autoSpaceDE w:val="0"/>
        <w:autoSpaceDN w:val="0"/>
        <w:adjustRightInd w:val="0"/>
        <w:spacing w:line="280" w:lineRule="atLeast"/>
        <w:jc w:val="both"/>
        <w:rPr>
          <w:rFonts w:ascii="Arial" w:hAnsi="Arial" w:cs="Arial"/>
          <w:bCs/>
          <w:color w:val="000000"/>
          <w:sz w:val="22"/>
          <w:szCs w:val="22"/>
        </w:rPr>
      </w:pPr>
      <w:r w:rsidRPr="00792155">
        <w:rPr>
          <w:rFonts w:ascii="Arial" w:hAnsi="Arial" w:cs="Arial"/>
          <w:bCs/>
          <w:color w:val="000000"/>
          <w:sz w:val="22"/>
          <w:szCs w:val="22"/>
        </w:rPr>
        <w:t>Kácení stromů proběhne standardním způsobem s rozřezáním na kusy</w:t>
      </w:r>
      <w:r w:rsidR="00C35C0E" w:rsidRPr="00792155">
        <w:rPr>
          <w:rFonts w:ascii="Arial" w:hAnsi="Arial" w:cs="Arial"/>
          <w:bCs/>
          <w:color w:val="000000"/>
          <w:sz w:val="22"/>
          <w:szCs w:val="22"/>
        </w:rPr>
        <w:t xml:space="preserve">, </w:t>
      </w:r>
      <w:r w:rsidRPr="00792155">
        <w:rPr>
          <w:rFonts w:ascii="Arial" w:hAnsi="Arial" w:cs="Arial"/>
          <w:bCs/>
          <w:color w:val="000000"/>
          <w:sz w:val="22"/>
          <w:szCs w:val="22"/>
        </w:rPr>
        <w:t>odřezáním větví</w:t>
      </w:r>
      <w:r w:rsidR="00F07377" w:rsidRPr="00792155">
        <w:rPr>
          <w:rFonts w:ascii="Arial" w:hAnsi="Arial" w:cs="Arial"/>
          <w:bCs/>
          <w:color w:val="000000"/>
          <w:sz w:val="22"/>
          <w:szCs w:val="22"/>
        </w:rPr>
        <w:t xml:space="preserve">, </w:t>
      </w:r>
      <w:r w:rsidR="002D6A7A" w:rsidRPr="00792155">
        <w:rPr>
          <w:rFonts w:ascii="Arial" w:hAnsi="Arial" w:cs="Arial"/>
          <w:bCs/>
          <w:color w:val="000000"/>
          <w:sz w:val="22"/>
          <w:szCs w:val="22"/>
        </w:rPr>
        <w:t xml:space="preserve">uložením, rozštěpkováním </w:t>
      </w:r>
      <w:r w:rsidR="0074657F" w:rsidRPr="00792155">
        <w:rPr>
          <w:rFonts w:ascii="Arial" w:hAnsi="Arial" w:cs="Arial"/>
          <w:bCs/>
          <w:color w:val="000000"/>
          <w:sz w:val="22"/>
          <w:szCs w:val="22"/>
        </w:rPr>
        <w:t>a</w:t>
      </w:r>
      <w:r w:rsidR="00C35C0E" w:rsidRPr="00792155">
        <w:rPr>
          <w:rFonts w:ascii="Arial" w:hAnsi="Arial" w:cs="Arial"/>
          <w:bCs/>
          <w:color w:val="000000"/>
          <w:sz w:val="22"/>
          <w:szCs w:val="22"/>
        </w:rPr>
        <w:t> </w:t>
      </w:r>
      <w:r w:rsidR="0074657F" w:rsidRPr="00792155">
        <w:rPr>
          <w:rFonts w:ascii="Arial" w:hAnsi="Arial" w:cs="Arial"/>
          <w:bCs/>
          <w:color w:val="000000"/>
          <w:sz w:val="22"/>
          <w:szCs w:val="22"/>
        </w:rPr>
        <w:t>odvezením</w:t>
      </w:r>
      <w:r w:rsidR="00F07377" w:rsidRPr="00792155">
        <w:rPr>
          <w:rFonts w:ascii="Arial" w:hAnsi="Arial" w:cs="Arial"/>
          <w:bCs/>
          <w:color w:val="000000"/>
          <w:sz w:val="22"/>
          <w:szCs w:val="22"/>
        </w:rPr>
        <w:t xml:space="preserve"> rozštěpkované dřevní</w:t>
      </w:r>
      <w:r w:rsidR="0074657F" w:rsidRPr="00792155">
        <w:rPr>
          <w:rFonts w:ascii="Arial" w:hAnsi="Arial" w:cs="Arial"/>
          <w:bCs/>
          <w:color w:val="000000"/>
          <w:sz w:val="22"/>
          <w:szCs w:val="22"/>
        </w:rPr>
        <w:t xml:space="preserve"> hmoty</w:t>
      </w:r>
      <w:r w:rsidR="0057046F" w:rsidRPr="00792155">
        <w:rPr>
          <w:rFonts w:ascii="Arial" w:hAnsi="Arial" w:cs="Arial"/>
          <w:bCs/>
          <w:color w:val="000000"/>
          <w:sz w:val="22"/>
          <w:szCs w:val="22"/>
        </w:rPr>
        <w:t xml:space="preserve"> na místo určené investorem</w:t>
      </w:r>
      <w:r w:rsidR="0074657F" w:rsidRPr="00792155">
        <w:rPr>
          <w:rFonts w:ascii="Arial" w:hAnsi="Arial" w:cs="Arial"/>
          <w:bCs/>
          <w:color w:val="000000"/>
          <w:sz w:val="22"/>
          <w:szCs w:val="22"/>
        </w:rPr>
        <w:t>. Shodně budou</w:t>
      </w:r>
      <w:r w:rsidR="00C35C0E" w:rsidRPr="00792155">
        <w:rPr>
          <w:rFonts w:ascii="Arial" w:hAnsi="Arial" w:cs="Arial"/>
          <w:bCs/>
          <w:color w:val="000000"/>
          <w:sz w:val="22"/>
          <w:szCs w:val="22"/>
        </w:rPr>
        <w:t xml:space="preserve"> odstraněny také keře</w:t>
      </w:r>
      <w:r w:rsidR="002D6A7A" w:rsidRPr="00792155">
        <w:rPr>
          <w:rFonts w:ascii="Arial" w:hAnsi="Arial" w:cs="Arial"/>
          <w:bCs/>
          <w:color w:val="000000"/>
          <w:sz w:val="22"/>
          <w:szCs w:val="22"/>
        </w:rPr>
        <w:t>. Kácení porostů bu</w:t>
      </w:r>
      <w:r w:rsidR="00A574F2">
        <w:rPr>
          <w:rFonts w:ascii="Arial" w:hAnsi="Arial" w:cs="Arial"/>
          <w:bCs/>
          <w:color w:val="000000"/>
          <w:sz w:val="22"/>
          <w:szCs w:val="22"/>
        </w:rPr>
        <w:t xml:space="preserve">de s odstraněním pařezů a kořenů. </w:t>
      </w:r>
    </w:p>
    <w:p w:rsidR="0057046F" w:rsidRPr="00D622FD" w:rsidRDefault="0057046F" w:rsidP="0057046F">
      <w:pPr>
        <w:widowControl w:val="0"/>
        <w:autoSpaceDE w:val="0"/>
        <w:autoSpaceDN w:val="0"/>
        <w:adjustRightInd w:val="0"/>
        <w:spacing w:line="280" w:lineRule="atLeast"/>
        <w:jc w:val="both"/>
        <w:rPr>
          <w:rFonts w:ascii="Arial" w:hAnsi="Arial" w:cs="Arial"/>
          <w:color w:val="000000"/>
          <w:sz w:val="22"/>
          <w:szCs w:val="22"/>
        </w:rPr>
      </w:pPr>
      <w:r w:rsidRPr="00792155">
        <w:rPr>
          <w:rFonts w:ascii="Arial" w:hAnsi="Arial" w:cs="Arial"/>
          <w:color w:val="000000"/>
          <w:sz w:val="22"/>
          <w:szCs w:val="22"/>
        </w:rPr>
        <w:t xml:space="preserve">Ošetření stávajících dřevin, </w:t>
      </w:r>
      <w:r w:rsidRPr="00D622FD">
        <w:rPr>
          <w:rFonts w:ascii="Arial" w:hAnsi="Arial" w:cs="Arial"/>
          <w:color w:val="000000"/>
          <w:sz w:val="22"/>
          <w:szCs w:val="22"/>
        </w:rPr>
        <w:t xml:space="preserve">ale také dřevin nově vysazených (viz dále) bude provedeno výhradně arboristou s Cerifikátem ETW nebo CČA - stromolezec. Certifikát bude předložen před zahájením prací. </w:t>
      </w:r>
    </w:p>
    <w:p w:rsidR="0013406B" w:rsidRDefault="00C35C0E" w:rsidP="00975F81">
      <w:pPr>
        <w:widowControl w:val="0"/>
        <w:autoSpaceDE w:val="0"/>
        <w:autoSpaceDN w:val="0"/>
        <w:adjustRightInd w:val="0"/>
        <w:spacing w:line="280" w:lineRule="atLeast"/>
        <w:rPr>
          <w:rFonts w:ascii="Arial" w:hAnsi="Arial" w:cs="Arial"/>
          <w:bCs/>
          <w:color w:val="000000"/>
          <w:sz w:val="22"/>
          <w:szCs w:val="22"/>
        </w:rPr>
      </w:pPr>
      <w:r w:rsidRPr="00D622FD">
        <w:rPr>
          <w:rFonts w:ascii="Arial" w:hAnsi="Arial" w:cs="Arial"/>
          <w:bCs/>
          <w:color w:val="000000"/>
          <w:sz w:val="22"/>
          <w:szCs w:val="22"/>
        </w:rPr>
        <w:t xml:space="preserve">Celkem bude odstraněno: </w:t>
      </w:r>
      <w:r w:rsidR="00C72A22" w:rsidRPr="00D622FD">
        <w:rPr>
          <w:rFonts w:ascii="Arial" w:hAnsi="Arial" w:cs="Arial"/>
          <w:bCs/>
          <w:color w:val="000000"/>
          <w:sz w:val="22"/>
          <w:szCs w:val="22"/>
        </w:rPr>
        <w:t>33</w:t>
      </w:r>
      <w:r w:rsidRPr="00D622FD">
        <w:rPr>
          <w:rFonts w:ascii="Arial" w:hAnsi="Arial" w:cs="Arial"/>
          <w:bCs/>
          <w:color w:val="000000"/>
          <w:sz w:val="22"/>
          <w:szCs w:val="22"/>
        </w:rPr>
        <w:t xml:space="preserve"> ks stromů,</w:t>
      </w:r>
      <w:r w:rsidR="00D35C87" w:rsidRPr="00D622FD">
        <w:rPr>
          <w:rFonts w:ascii="Arial" w:hAnsi="Arial" w:cs="Arial"/>
          <w:bCs/>
          <w:color w:val="000000"/>
          <w:sz w:val="22"/>
          <w:szCs w:val="22"/>
        </w:rPr>
        <w:t xml:space="preserve"> </w:t>
      </w:r>
      <w:r w:rsidR="00975F81" w:rsidRPr="00D622FD">
        <w:rPr>
          <w:rFonts w:ascii="Arial" w:hAnsi="Arial" w:cs="Arial"/>
          <w:bCs/>
          <w:color w:val="000000"/>
          <w:sz w:val="22"/>
          <w:szCs w:val="22"/>
        </w:rPr>
        <w:t xml:space="preserve">14 </w:t>
      </w:r>
      <w:r w:rsidR="00B1797A" w:rsidRPr="00D622FD">
        <w:rPr>
          <w:rFonts w:ascii="Arial" w:hAnsi="Arial" w:cs="Arial"/>
          <w:bCs/>
          <w:color w:val="000000"/>
          <w:sz w:val="22"/>
          <w:szCs w:val="22"/>
        </w:rPr>
        <w:t>kusů solitérních keřů</w:t>
      </w:r>
      <w:r w:rsidR="00975F81" w:rsidRPr="00D622FD">
        <w:rPr>
          <w:rFonts w:ascii="Arial" w:hAnsi="Arial" w:cs="Arial"/>
          <w:bCs/>
          <w:color w:val="000000"/>
          <w:sz w:val="22"/>
          <w:szCs w:val="22"/>
        </w:rPr>
        <w:t>, 356,5 m</w:t>
      </w:r>
      <w:r w:rsidR="00975F81" w:rsidRPr="00D622FD">
        <w:rPr>
          <w:rFonts w:ascii="Arial" w:hAnsi="Arial" w:cs="Arial"/>
          <w:bCs/>
          <w:color w:val="000000"/>
          <w:sz w:val="22"/>
          <w:szCs w:val="22"/>
          <w:vertAlign w:val="superscript"/>
        </w:rPr>
        <w:t>2</w:t>
      </w:r>
      <w:r w:rsidR="00975F81" w:rsidRPr="00D622FD">
        <w:rPr>
          <w:rFonts w:ascii="Arial" w:hAnsi="Arial" w:cs="Arial"/>
          <w:bCs/>
          <w:color w:val="000000"/>
          <w:sz w:val="22"/>
          <w:szCs w:val="22"/>
        </w:rPr>
        <w:t xml:space="preserve"> keřových porostů</w:t>
      </w:r>
      <w:r w:rsidR="005163DF" w:rsidRPr="00D622FD">
        <w:rPr>
          <w:rFonts w:ascii="Arial" w:hAnsi="Arial" w:cs="Arial"/>
          <w:bCs/>
          <w:color w:val="000000"/>
          <w:sz w:val="22"/>
          <w:szCs w:val="22"/>
        </w:rPr>
        <w:t xml:space="preserve"> (přepočteno na skutečnou plochu vůči pokryvnosti) a</w:t>
      </w:r>
      <w:r w:rsidR="00A574F2" w:rsidRPr="00D622FD">
        <w:rPr>
          <w:rFonts w:ascii="Arial" w:hAnsi="Arial" w:cs="Arial"/>
          <w:bCs/>
          <w:color w:val="000000"/>
          <w:sz w:val="22"/>
          <w:szCs w:val="22"/>
        </w:rPr>
        <w:t xml:space="preserve"> </w:t>
      </w:r>
      <w:r w:rsidR="005163DF" w:rsidRPr="00D622FD">
        <w:rPr>
          <w:rFonts w:ascii="Arial" w:hAnsi="Arial" w:cs="Arial"/>
          <w:bCs/>
          <w:color w:val="000000"/>
          <w:sz w:val="22"/>
          <w:szCs w:val="22"/>
        </w:rPr>
        <w:t>1784</w:t>
      </w:r>
      <w:r w:rsidR="00975F81" w:rsidRPr="00D622FD">
        <w:rPr>
          <w:rFonts w:ascii="Arial" w:hAnsi="Arial" w:cs="Arial"/>
          <w:bCs/>
          <w:color w:val="000000"/>
          <w:sz w:val="22"/>
          <w:szCs w:val="22"/>
        </w:rPr>
        <w:t xml:space="preserve"> m</w:t>
      </w:r>
      <w:r w:rsidR="00975F81" w:rsidRPr="00D622FD">
        <w:rPr>
          <w:rFonts w:ascii="Arial" w:hAnsi="Arial" w:cs="Arial"/>
          <w:bCs/>
          <w:color w:val="000000"/>
          <w:sz w:val="22"/>
          <w:szCs w:val="22"/>
          <w:vertAlign w:val="superscript"/>
        </w:rPr>
        <w:t>2</w:t>
      </w:r>
      <w:r w:rsidR="00975F81" w:rsidRPr="00D622FD">
        <w:rPr>
          <w:rFonts w:ascii="Arial" w:hAnsi="Arial" w:cs="Arial"/>
          <w:bCs/>
          <w:color w:val="000000"/>
          <w:sz w:val="22"/>
          <w:szCs w:val="22"/>
        </w:rPr>
        <w:t xml:space="preserve"> ru</w:t>
      </w:r>
      <w:r w:rsidR="005163DF" w:rsidRPr="00D622FD">
        <w:rPr>
          <w:rFonts w:ascii="Arial" w:hAnsi="Arial" w:cs="Arial"/>
          <w:bCs/>
          <w:color w:val="000000"/>
          <w:sz w:val="22"/>
          <w:szCs w:val="22"/>
        </w:rPr>
        <w:t>derálního porostu.</w:t>
      </w:r>
      <w:r w:rsidR="005163DF">
        <w:rPr>
          <w:rFonts w:ascii="Arial" w:hAnsi="Arial" w:cs="Arial"/>
          <w:bCs/>
          <w:color w:val="000000"/>
          <w:sz w:val="22"/>
          <w:szCs w:val="22"/>
        </w:rPr>
        <w:t xml:space="preserve"> </w:t>
      </w:r>
      <w:r w:rsidR="005163DF" w:rsidRPr="005163DF">
        <w:rPr>
          <w:rFonts w:ascii="Arial" w:hAnsi="Arial" w:cs="Arial"/>
          <w:bCs/>
          <w:color w:val="000000"/>
          <w:sz w:val="22"/>
          <w:szCs w:val="22"/>
        </w:rPr>
        <w:t xml:space="preserve"> </w:t>
      </w:r>
    </w:p>
    <w:p w:rsidR="009610F1" w:rsidRDefault="009610F1" w:rsidP="00975F81">
      <w:pPr>
        <w:widowControl w:val="0"/>
        <w:autoSpaceDE w:val="0"/>
        <w:autoSpaceDN w:val="0"/>
        <w:adjustRightInd w:val="0"/>
        <w:spacing w:line="280" w:lineRule="atLeast"/>
        <w:rPr>
          <w:rFonts w:ascii="Arial" w:hAnsi="Arial" w:cs="Arial"/>
          <w:bCs/>
          <w:color w:val="000000"/>
          <w:sz w:val="22"/>
          <w:szCs w:val="22"/>
        </w:rPr>
      </w:pPr>
    </w:p>
    <w:p w:rsidR="009610F1" w:rsidRDefault="009610F1" w:rsidP="00975F81">
      <w:pPr>
        <w:widowControl w:val="0"/>
        <w:autoSpaceDE w:val="0"/>
        <w:autoSpaceDN w:val="0"/>
        <w:adjustRightInd w:val="0"/>
        <w:spacing w:line="280" w:lineRule="atLeast"/>
        <w:rPr>
          <w:rFonts w:ascii="Arial" w:hAnsi="Arial" w:cs="Arial"/>
          <w:bCs/>
          <w:color w:val="000000"/>
          <w:sz w:val="22"/>
          <w:szCs w:val="22"/>
        </w:rPr>
      </w:pPr>
    </w:p>
    <w:p w:rsidR="009610F1" w:rsidRDefault="009610F1" w:rsidP="00257019">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Jelikož byla inventarizace provedena v době vegetačního klidu nemohlo dojít k přesnému hodnocení položek jako je vitalita nebo perspektivita. Dále byly u některých dřevin pozorovány dutiny a jedná se o podezření</w:t>
      </w:r>
      <w:r w:rsidR="00257019">
        <w:rPr>
          <w:rFonts w:ascii="Arial" w:hAnsi="Arial" w:cs="Arial"/>
          <w:bCs/>
          <w:color w:val="000000"/>
          <w:sz w:val="22"/>
          <w:szCs w:val="22"/>
        </w:rPr>
        <w:t xml:space="preserve">, že stromy jsou </w:t>
      </w:r>
      <w:r w:rsidR="00257019" w:rsidRPr="00C937EE">
        <w:rPr>
          <w:rFonts w:ascii="Arial" w:hAnsi="Arial" w:cs="Arial"/>
          <w:bCs/>
          <w:color w:val="000000"/>
          <w:sz w:val="22"/>
          <w:szCs w:val="22"/>
        </w:rPr>
        <w:t xml:space="preserve">doupné. Navíc je zde možnost výskytu zvláště chráněných druhů. </w:t>
      </w:r>
      <w:r w:rsidRPr="00C937EE">
        <w:rPr>
          <w:rFonts w:ascii="Arial" w:hAnsi="Arial" w:cs="Arial"/>
          <w:bCs/>
          <w:color w:val="000000"/>
          <w:sz w:val="22"/>
          <w:szCs w:val="22"/>
        </w:rPr>
        <w:t>Jedná se z</w:t>
      </w:r>
      <w:r w:rsidR="00257019" w:rsidRPr="00C937EE">
        <w:rPr>
          <w:rFonts w:ascii="Arial" w:hAnsi="Arial" w:cs="Arial"/>
          <w:bCs/>
          <w:color w:val="000000"/>
          <w:sz w:val="22"/>
          <w:szCs w:val="22"/>
        </w:rPr>
        <w:t>ejm</w:t>
      </w:r>
      <w:r w:rsidRPr="00C937EE">
        <w:rPr>
          <w:rFonts w:ascii="Arial" w:hAnsi="Arial" w:cs="Arial"/>
          <w:bCs/>
          <w:color w:val="000000"/>
          <w:sz w:val="22"/>
          <w:szCs w:val="22"/>
        </w:rPr>
        <w:t xml:space="preserve">éna </w:t>
      </w:r>
      <w:r w:rsidR="00257019" w:rsidRPr="00C937EE">
        <w:rPr>
          <w:rFonts w:ascii="Arial" w:hAnsi="Arial" w:cs="Arial"/>
          <w:bCs/>
          <w:color w:val="000000"/>
          <w:sz w:val="22"/>
          <w:szCs w:val="22"/>
        </w:rPr>
        <w:t>o dřeviny i.č</w:t>
      </w:r>
      <w:r w:rsidR="005744CE" w:rsidRPr="00C937EE">
        <w:rPr>
          <w:rFonts w:ascii="Arial" w:hAnsi="Arial" w:cs="Arial"/>
          <w:bCs/>
          <w:color w:val="000000"/>
          <w:sz w:val="22"/>
          <w:szCs w:val="22"/>
        </w:rPr>
        <w:t xml:space="preserve"> </w:t>
      </w:r>
      <w:r w:rsidR="00257019" w:rsidRPr="00C937EE">
        <w:rPr>
          <w:rFonts w:ascii="Arial" w:hAnsi="Arial" w:cs="Arial"/>
          <w:bCs/>
          <w:color w:val="000000"/>
          <w:sz w:val="22"/>
          <w:szCs w:val="22"/>
        </w:rPr>
        <w:t>S19-S37 v jižním svahu. V rámci jednání s místně příslušným AOPK došlo k dohodě, že je</w:t>
      </w:r>
      <w:r w:rsidR="00257019">
        <w:rPr>
          <w:rFonts w:ascii="Arial" w:hAnsi="Arial" w:cs="Arial"/>
          <w:bCs/>
          <w:color w:val="000000"/>
          <w:sz w:val="22"/>
          <w:szCs w:val="22"/>
        </w:rPr>
        <w:t xml:space="preserve"> realizace projektu </w:t>
      </w:r>
      <w:r w:rsidR="00257019" w:rsidRPr="00257019">
        <w:rPr>
          <w:rFonts w:ascii="Arial" w:hAnsi="Arial" w:cs="Arial"/>
          <w:b/>
          <w:bCs/>
          <w:color w:val="000000"/>
          <w:sz w:val="22"/>
          <w:szCs w:val="22"/>
        </w:rPr>
        <w:t xml:space="preserve">PODMÍNĚNÁ znovu posouzením stavu </w:t>
      </w:r>
      <w:r w:rsidR="00257019">
        <w:rPr>
          <w:rFonts w:ascii="Arial" w:hAnsi="Arial" w:cs="Arial"/>
          <w:b/>
          <w:bCs/>
          <w:color w:val="000000"/>
          <w:sz w:val="22"/>
          <w:szCs w:val="22"/>
        </w:rPr>
        <w:t xml:space="preserve">VŠECH </w:t>
      </w:r>
      <w:r w:rsidR="00257019" w:rsidRPr="00257019">
        <w:rPr>
          <w:rFonts w:ascii="Arial" w:hAnsi="Arial" w:cs="Arial"/>
          <w:b/>
          <w:bCs/>
          <w:color w:val="000000"/>
          <w:sz w:val="22"/>
          <w:szCs w:val="22"/>
        </w:rPr>
        <w:t>dřevin za vegetace</w:t>
      </w:r>
      <w:r w:rsidR="00257019">
        <w:rPr>
          <w:rFonts w:ascii="Arial" w:hAnsi="Arial" w:cs="Arial"/>
          <w:bCs/>
          <w:color w:val="000000"/>
          <w:sz w:val="22"/>
          <w:szCs w:val="22"/>
        </w:rPr>
        <w:t xml:space="preserve"> za přítomnosti AOPK. Toto znovu posouzení bude vyhotoveno na náklad investora. Je zde předpoklad, že může dojít ke změně rozsahu kácení a některé dřeviny mohou být navrženy k torzování nebo jinému opatření, které zabezpečí jejich setrvání na stanovišti, ale zároveň se dřeviny nebo jejich torza stanou provozně bezpečné.</w:t>
      </w:r>
    </w:p>
    <w:p w:rsidR="00257019" w:rsidRDefault="00257019" w:rsidP="00257019">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V tomto případě dojde k vyhotovení změnového listu projekt</w:t>
      </w:r>
      <w:r w:rsidR="00C937EE">
        <w:rPr>
          <w:rFonts w:ascii="Arial" w:hAnsi="Arial" w:cs="Arial"/>
          <w:bCs/>
          <w:color w:val="000000"/>
          <w:sz w:val="22"/>
          <w:szCs w:val="22"/>
        </w:rPr>
        <w:t>u a případném vyjádření měně či </w:t>
      </w:r>
      <w:r>
        <w:rPr>
          <w:rFonts w:ascii="Arial" w:hAnsi="Arial" w:cs="Arial"/>
          <w:bCs/>
          <w:color w:val="000000"/>
          <w:sz w:val="22"/>
          <w:szCs w:val="22"/>
        </w:rPr>
        <w:t>víceprací spojených s případnou změnou projektu.</w:t>
      </w:r>
    </w:p>
    <w:p w:rsidR="00257019" w:rsidRDefault="00257019" w:rsidP="00257019">
      <w:pPr>
        <w:widowControl w:val="0"/>
        <w:autoSpaceDE w:val="0"/>
        <w:autoSpaceDN w:val="0"/>
        <w:adjustRightInd w:val="0"/>
        <w:spacing w:line="280" w:lineRule="atLeast"/>
        <w:jc w:val="both"/>
        <w:rPr>
          <w:rFonts w:ascii="Arial" w:hAnsi="Arial" w:cs="Arial"/>
          <w:bCs/>
          <w:color w:val="000000"/>
          <w:sz w:val="22"/>
          <w:szCs w:val="22"/>
        </w:rPr>
      </w:pPr>
    </w:p>
    <w:p w:rsidR="00257019" w:rsidRPr="005163DF" w:rsidRDefault="00257019" w:rsidP="00257019">
      <w:pPr>
        <w:widowControl w:val="0"/>
        <w:autoSpaceDE w:val="0"/>
        <w:autoSpaceDN w:val="0"/>
        <w:adjustRightInd w:val="0"/>
        <w:spacing w:line="280" w:lineRule="atLeast"/>
        <w:jc w:val="both"/>
        <w:rPr>
          <w:rFonts w:ascii="Arial" w:hAnsi="Arial" w:cs="Arial"/>
          <w:bCs/>
          <w:color w:val="000000"/>
          <w:sz w:val="22"/>
          <w:szCs w:val="22"/>
        </w:rPr>
        <w:sectPr w:rsidR="00257019" w:rsidRPr="005163DF" w:rsidSect="007115EB">
          <w:type w:val="continuous"/>
          <w:pgSz w:w="11906" w:h="16838" w:code="9"/>
          <w:pgMar w:top="1304" w:right="1418" w:bottom="1304" w:left="1418" w:header="709" w:footer="709" w:gutter="0"/>
          <w:cols w:space="708"/>
          <w:titlePg/>
          <w:docGrid w:linePitch="360"/>
        </w:sectPr>
      </w:pPr>
    </w:p>
    <w:p w:rsidR="0013406B" w:rsidRPr="00E06F3D" w:rsidRDefault="00792155" w:rsidP="0013406B">
      <w:pPr>
        <w:rPr>
          <w:rFonts w:ascii="Arial" w:hAnsi="Arial" w:cs="Arial"/>
          <w:b/>
          <w:sz w:val="22"/>
          <w:szCs w:val="22"/>
        </w:rPr>
      </w:pPr>
      <w:r w:rsidRPr="00E06F3D">
        <w:rPr>
          <w:rFonts w:ascii="Arial" w:hAnsi="Arial" w:cs="Arial"/>
          <w:b/>
          <w:sz w:val="22"/>
          <w:szCs w:val="22"/>
        </w:rPr>
        <w:lastRenderedPageBreak/>
        <w:t>ZAHRADA, JIŽNÍ SVAH</w:t>
      </w:r>
    </w:p>
    <w:p w:rsidR="0013406B" w:rsidRPr="00E06F3D" w:rsidRDefault="0013406B" w:rsidP="0013406B">
      <w:pPr>
        <w:rPr>
          <w:rFonts w:ascii="Arial" w:hAnsi="Arial" w:cs="Arial"/>
          <w:b/>
          <w:sz w:val="22"/>
          <w:szCs w:val="22"/>
        </w:rPr>
      </w:pPr>
    </w:p>
    <w:p w:rsidR="0038133B" w:rsidRPr="00E06F3D" w:rsidRDefault="0013406B" w:rsidP="0013406B">
      <w:pPr>
        <w:widowControl w:val="0"/>
        <w:autoSpaceDE w:val="0"/>
        <w:autoSpaceDN w:val="0"/>
        <w:adjustRightInd w:val="0"/>
        <w:spacing w:line="280" w:lineRule="atLeast"/>
        <w:jc w:val="both"/>
        <w:rPr>
          <w:rFonts w:ascii="Arial" w:hAnsi="Arial" w:cs="Arial"/>
          <w:b/>
          <w:bCs/>
          <w:color w:val="000000"/>
          <w:sz w:val="22"/>
          <w:szCs w:val="22"/>
        </w:rPr>
      </w:pPr>
      <w:bookmarkStart w:id="107" w:name="OLE_LINK17"/>
      <w:bookmarkStart w:id="108" w:name="OLE_LINK18"/>
      <w:r w:rsidRPr="00E06F3D">
        <w:rPr>
          <w:rFonts w:ascii="Arial" w:hAnsi="Arial" w:cs="Arial"/>
          <w:b/>
          <w:bCs/>
          <w:color w:val="000000"/>
          <w:sz w:val="22"/>
          <w:szCs w:val="22"/>
        </w:rPr>
        <w:t>Stromy</w:t>
      </w:r>
    </w:p>
    <w:p w:rsidR="006C6267" w:rsidRDefault="006C6267"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tbl>
      <w:tblPr>
        <w:tblW w:w="14332" w:type="dxa"/>
        <w:tblInd w:w="55" w:type="dxa"/>
        <w:tblLayout w:type="fixed"/>
        <w:tblCellMar>
          <w:left w:w="70" w:type="dxa"/>
          <w:right w:w="70" w:type="dxa"/>
        </w:tblCellMar>
        <w:tblLook w:val="04A0"/>
      </w:tblPr>
      <w:tblGrid>
        <w:gridCol w:w="559"/>
        <w:gridCol w:w="1713"/>
        <w:gridCol w:w="11"/>
        <w:gridCol w:w="699"/>
        <w:gridCol w:w="10"/>
        <w:gridCol w:w="698"/>
        <w:gridCol w:w="11"/>
        <w:gridCol w:w="698"/>
        <w:gridCol w:w="11"/>
        <w:gridCol w:w="697"/>
        <w:gridCol w:w="11"/>
        <w:gridCol w:w="700"/>
        <w:gridCol w:w="9"/>
        <w:gridCol w:w="702"/>
        <w:gridCol w:w="7"/>
        <w:gridCol w:w="702"/>
        <w:gridCol w:w="7"/>
        <w:gridCol w:w="701"/>
        <w:gridCol w:w="7"/>
        <w:gridCol w:w="702"/>
        <w:gridCol w:w="7"/>
        <w:gridCol w:w="702"/>
        <w:gridCol w:w="7"/>
        <w:gridCol w:w="702"/>
        <w:gridCol w:w="7"/>
        <w:gridCol w:w="705"/>
        <w:gridCol w:w="709"/>
        <w:gridCol w:w="711"/>
        <w:gridCol w:w="2108"/>
        <w:gridCol w:w="19"/>
      </w:tblGrid>
      <w:tr w:rsidR="00DF3D00" w:rsidTr="00F13F9B">
        <w:trPr>
          <w:gridAfter w:val="1"/>
          <w:wAfter w:w="19" w:type="dxa"/>
          <w:trHeight w:val="2100"/>
        </w:trPr>
        <w:tc>
          <w:tcPr>
            <w:tcW w:w="559" w:type="dxa"/>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bookmarkStart w:id="109" w:name="RANGE!B1:R39"/>
            <w:r>
              <w:rPr>
                <w:rFonts w:ascii="Arial" w:hAnsi="Arial" w:cs="Arial"/>
                <w:b/>
                <w:bCs/>
                <w:color w:val="000000"/>
                <w:sz w:val="18"/>
                <w:szCs w:val="18"/>
              </w:rPr>
              <w:t>p.č. dle PD</w:t>
            </w:r>
            <w:bookmarkEnd w:id="109"/>
          </w:p>
        </w:tc>
        <w:tc>
          <w:tcPr>
            <w:tcW w:w="1713"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taxon</w:t>
            </w:r>
          </w:p>
        </w:tc>
        <w:tc>
          <w:tcPr>
            <w:tcW w:w="710"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obvod kmene (cm)</w:t>
            </w:r>
          </w:p>
        </w:tc>
        <w:tc>
          <w:tcPr>
            <w:tcW w:w="708" w:type="dxa"/>
            <w:gridSpan w:val="2"/>
            <w:tcBorders>
              <w:top w:val="single" w:sz="4" w:space="0" w:color="auto"/>
              <w:left w:val="nil"/>
              <w:bottom w:val="single" w:sz="4"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obvod kmene na pařezu u kácených dřevin (cm)</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výška stromu (m)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šířka koruny (m)</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plocha stromu (m</w:t>
            </w:r>
            <w:r>
              <w:rPr>
                <w:rFonts w:ascii="Calibri" w:hAnsi="Calibri" w:cs="Arial"/>
                <w:b/>
                <w:bCs/>
                <w:color w:val="000000"/>
                <w:sz w:val="18"/>
                <w:szCs w:val="18"/>
              </w:rPr>
              <w:t>²</w:t>
            </w:r>
            <w:r>
              <w:rPr>
                <w:rFonts w:ascii="Arial" w:hAnsi="Arial" w:cs="Arial"/>
                <w:b/>
                <w:bCs/>
                <w:color w:val="000000"/>
                <w:sz w:val="18"/>
                <w:szCs w:val="18"/>
              </w:rPr>
              <w:t>)</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SH</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věkové stádium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suché větve</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zdravotní stav</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fyziologická vitalita</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stabilita</w:t>
            </w:r>
          </w:p>
        </w:tc>
        <w:tc>
          <w:tcPr>
            <w:tcW w:w="712"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perspektivita</w:t>
            </w:r>
          </w:p>
        </w:tc>
        <w:tc>
          <w:tcPr>
            <w:tcW w:w="709"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pěstební opatření</w:t>
            </w:r>
          </w:p>
        </w:tc>
        <w:tc>
          <w:tcPr>
            <w:tcW w:w="711"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kácení - volné nebo postupné</w:t>
            </w:r>
          </w:p>
        </w:tc>
        <w:tc>
          <w:tcPr>
            <w:tcW w:w="2108"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poznámka</w:t>
            </w:r>
          </w:p>
        </w:tc>
      </w:tr>
      <w:tr w:rsidR="00F13F9B" w:rsidTr="00F13F9B">
        <w:trPr>
          <w:trHeight w:val="960"/>
        </w:trPr>
        <w:tc>
          <w:tcPr>
            <w:tcW w:w="559" w:type="dxa"/>
            <w:tcBorders>
              <w:top w:val="single" w:sz="4" w:space="0" w:color="auto"/>
              <w:left w:val="single" w:sz="4" w:space="0" w:color="auto"/>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S1</w:t>
            </w:r>
          </w:p>
        </w:tc>
        <w:tc>
          <w:tcPr>
            <w:tcW w:w="1713" w:type="dxa"/>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Picea abies</w:t>
            </w:r>
          </w:p>
        </w:tc>
        <w:tc>
          <w:tcPr>
            <w:tcW w:w="710" w:type="dxa"/>
            <w:gridSpan w:val="2"/>
            <w:tcBorders>
              <w:top w:val="single" w:sz="4" w:space="0" w:color="auto"/>
              <w:left w:val="nil"/>
              <w:bottom w:val="single" w:sz="4" w:space="0" w:color="auto"/>
              <w:right w:val="single" w:sz="4" w:space="0" w:color="auto"/>
            </w:tcBorders>
            <w:shd w:val="clear" w:color="000000" w:fill="8DB4E2"/>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46</w:t>
            </w:r>
          </w:p>
        </w:tc>
        <w:tc>
          <w:tcPr>
            <w:tcW w:w="708" w:type="dxa"/>
            <w:gridSpan w:val="2"/>
            <w:tcBorders>
              <w:top w:val="single" w:sz="4" w:space="0" w:color="auto"/>
              <w:left w:val="nil"/>
              <w:bottom w:val="single" w:sz="4" w:space="0" w:color="auto"/>
              <w:right w:val="single" w:sz="4" w:space="0" w:color="auto"/>
            </w:tcBorders>
            <w:shd w:val="clear" w:color="000000" w:fill="8DB4E2"/>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54</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3,5</w:t>
            </w:r>
          </w:p>
        </w:tc>
        <w:tc>
          <w:tcPr>
            <w:tcW w:w="708"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2,5</w:t>
            </w:r>
          </w:p>
        </w:tc>
        <w:tc>
          <w:tcPr>
            <w:tcW w:w="711"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8,75</w:t>
            </w:r>
          </w:p>
        </w:tc>
        <w:tc>
          <w:tcPr>
            <w:tcW w:w="711"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2-3</w:t>
            </w:r>
          </w:p>
        </w:tc>
        <w:tc>
          <w:tcPr>
            <w:tcW w:w="708"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0</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12"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V</w:t>
            </w:r>
          </w:p>
        </w:tc>
        <w:tc>
          <w:tcPr>
            <w:tcW w:w="2127" w:type="dxa"/>
            <w:gridSpan w:val="2"/>
            <w:tcBorders>
              <w:top w:val="single" w:sz="4" w:space="0" w:color="auto"/>
              <w:left w:val="nil"/>
              <w:bottom w:val="single" w:sz="4" w:space="0" w:color="auto"/>
              <w:right w:val="single" w:sz="4" w:space="0" w:color="auto"/>
            </w:tcBorders>
            <w:shd w:val="clear" w:color="000000" w:fill="8DB4E2"/>
            <w:vAlign w:val="bottom"/>
            <w:hideMark/>
          </w:tcPr>
          <w:p w:rsidR="00F13F9B" w:rsidRDefault="00F13F9B">
            <w:pPr>
              <w:rPr>
                <w:rFonts w:ascii="Arial" w:hAnsi="Arial" w:cs="Arial"/>
                <w:color w:val="000000"/>
                <w:sz w:val="18"/>
                <w:szCs w:val="18"/>
              </w:rPr>
            </w:pPr>
            <w:r>
              <w:rPr>
                <w:rFonts w:ascii="Arial" w:hAnsi="Arial" w:cs="Arial"/>
                <w:color w:val="000000"/>
                <w:sz w:val="18"/>
                <w:szCs w:val="18"/>
              </w:rPr>
              <w:t>asymetrická koruna, lehké prosychání větví, nevhodná dřevina, ve svahu, do budoucna bude hrozit vývrat</w:t>
            </w:r>
          </w:p>
        </w:tc>
      </w:tr>
      <w:tr w:rsidR="00F13F9B" w:rsidTr="00F13F9B">
        <w:trPr>
          <w:trHeight w:val="24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S2</w:t>
            </w:r>
          </w:p>
        </w:tc>
        <w:tc>
          <w:tcPr>
            <w:tcW w:w="1713" w:type="dxa"/>
            <w:tcBorders>
              <w:top w:val="nil"/>
              <w:left w:val="nil"/>
              <w:bottom w:val="single" w:sz="4" w:space="0" w:color="auto"/>
              <w:right w:val="single" w:sz="4" w:space="0" w:color="auto"/>
            </w:tcBorders>
            <w:shd w:val="clear" w:color="auto" w:fill="auto"/>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Pinus sp.</w:t>
            </w:r>
          </w:p>
        </w:tc>
        <w:tc>
          <w:tcPr>
            <w:tcW w:w="710" w:type="dxa"/>
            <w:gridSpan w:val="2"/>
            <w:tcBorders>
              <w:top w:val="nil"/>
              <w:left w:val="nil"/>
              <w:bottom w:val="single" w:sz="4" w:space="0" w:color="auto"/>
              <w:right w:val="single" w:sz="4" w:space="0" w:color="auto"/>
            </w:tcBorders>
            <w:shd w:val="clear" w:color="auto" w:fill="auto"/>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60</w:t>
            </w:r>
          </w:p>
        </w:tc>
        <w:tc>
          <w:tcPr>
            <w:tcW w:w="708" w:type="dxa"/>
            <w:gridSpan w:val="2"/>
            <w:tcBorders>
              <w:top w:val="nil"/>
              <w:left w:val="nil"/>
              <w:bottom w:val="single" w:sz="4" w:space="0" w:color="auto"/>
              <w:right w:val="single" w:sz="4" w:space="0" w:color="auto"/>
            </w:tcBorders>
            <w:shd w:val="clear" w:color="auto" w:fill="auto"/>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3,5</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17,5</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S-RZ</w:t>
            </w:r>
          </w:p>
        </w:tc>
        <w:tc>
          <w:tcPr>
            <w:tcW w:w="711"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 </w:t>
            </w:r>
          </w:p>
        </w:tc>
        <w:tc>
          <w:tcPr>
            <w:tcW w:w="2127" w:type="dxa"/>
            <w:gridSpan w:val="2"/>
            <w:tcBorders>
              <w:top w:val="nil"/>
              <w:left w:val="nil"/>
              <w:bottom w:val="single" w:sz="4" w:space="0" w:color="auto"/>
              <w:right w:val="single" w:sz="4" w:space="0" w:color="auto"/>
            </w:tcBorders>
            <w:shd w:val="clear" w:color="auto" w:fill="auto"/>
            <w:vAlign w:val="bottom"/>
            <w:hideMark/>
          </w:tcPr>
          <w:p w:rsidR="00F13F9B" w:rsidRDefault="00F13F9B">
            <w:pPr>
              <w:rPr>
                <w:rFonts w:ascii="Arial" w:hAnsi="Arial" w:cs="Arial"/>
                <w:color w:val="000000"/>
                <w:sz w:val="18"/>
                <w:szCs w:val="18"/>
              </w:rPr>
            </w:pPr>
            <w:r>
              <w:rPr>
                <w:rFonts w:ascii="Arial" w:hAnsi="Arial" w:cs="Arial"/>
                <w:color w:val="000000"/>
                <w:sz w:val="18"/>
                <w:szCs w:val="18"/>
              </w:rPr>
              <w:t> </w:t>
            </w:r>
          </w:p>
        </w:tc>
      </w:tr>
      <w:tr w:rsidR="00F13F9B" w:rsidTr="00F13F9B">
        <w:trPr>
          <w:trHeight w:val="48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S3</w:t>
            </w:r>
          </w:p>
        </w:tc>
        <w:tc>
          <w:tcPr>
            <w:tcW w:w="1713" w:type="dxa"/>
            <w:tcBorders>
              <w:top w:val="nil"/>
              <w:left w:val="nil"/>
              <w:bottom w:val="single" w:sz="4" w:space="0" w:color="auto"/>
              <w:right w:val="single" w:sz="4" w:space="0" w:color="auto"/>
            </w:tcBorders>
            <w:shd w:val="clear" w:color="auto" w:fill="auto"/>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Pyrus communis</w:t>
            </w:r>
          </w:p>
        </w:tc>
        <w:tc>
          <w:tcPr>
            <w:tcW w:w="710" w:type="dxa"/>
            <w:gridSpan w:val="2"/>
            <w:tcBorders>
              <w:top w:val="nil"/>
              <w:left w:val="nil"/>
              <w:bottom w:val="single" w:sz="4" w:space="0" w:color="auto"/>
              <w:right w:val="single" w:sz="4" w:space="0" w:color="auto"/>
            </w:tcBorders>
            <w:shd w:val="clear" w:color="auto" w:fill="auto"/>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130</w:t>
            </w:r>
          </w:p>
        </w:tc>
        <w:tc>
          <w:tcPr>
            <w:tcW w:w="708" w:type="dxa"/>
            <w:gridSpan w:val="2"/>
            <w:tcBorders>
              <w:top w:val="nil"/>
              <w:left w:val="nil"/>
              <w:bottom w:val="single" w:sz="4" w:space="0" w:color="auto"/>
              <w:right w:val="single" w:sz="4" w:space="0" w:color="auto"/>
            </w:tcBorders>
            <w:shd w:val="clear" w:color="auto" w:fill="auto"/>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9,5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6</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57</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ŘOSV</w:t>
            </w:r>
          </w:p>
        </w:tc>
        <w:tc>
          <w:tcPr>
            <w:tcW w:w="711"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 </w:t>
            </w:r>
          </w:p>
        </w:tc>
        <w:tc>
          <w:tcPr>
            <w:tcW w:w="2127" w:type="dxa"/>
            <w:gridSpan w:val="2"/>
            <w:tcBorders>
              <w:top w:val="nil"/>
              <w:left w:val="nil"/>
              <w:bottom w:val="single" w:sz="4" w:space="0" w:color="auto"/>
              <w:right w:val="single" w:sz="4" w:space="0" w:color="auto"/>
            </w:tcBorders>
            <w:shd w:val="clear" w:color="auto" w:fill="auto"/>
            <w:vAlign w:val="bottom"/>
            <w:hideMark/>
          </w:tcPr>
          <w:p w:rsidR="00F13F9B" w:rsidRDefault="00F13F9B">
            <w:pPr>
              <w:rPr>
                <w:rFonts w:ascii="Arial" w:hAnsi="Arial" w:cs="Arial"/>
                <w:color w:val="000000"/>
                <w:sz w:val="18"/>
                <w:szCs w:val="18"/>
              </w:rPr>
            </w:pPr>
            <w:r>
              <w:rPr>
                <w:rFonts w:ascii="Arial" w:hAnsi="Arial" w:cs="Arial"/>
                <w:color w:val="000000"/>
                <w:sz w:val="18"/>
                <w:szCs w:val="18"/>
              </w:rPr>
              <w:t>vstupní řez, hustá koruna, prosvětlení</w:t>
            </w:r>
          </w:p>
        </w:tc>
      </w:tr>
      <w:tr w:rsidR="00F13F9B" w:rsidTr="00F13F9B">
        <w:trPr>
          <w:trHeight w:val="204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S4</w:t>
            </w:r>
          </w:p>
        </w:tc>
        <w:tc>
          <w:tcPr>
            <w:tcW w:w="1713" w:type="dxa"/>
            <w:tcBorders>
              <w:top w:val="nil"/>
              <w:left w:val="nil"/>
              <w:bottom w:val="single" w:sz="4" w:space="0" w:color="auto"/>
              <w:right w:val="single" w:sz="4" w:space="0" w:color="auto"/>
            </w:tcBorders>
            <w:shd w:val="clear" w:color="000000" w:fill="8DB4E2"/>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Prunus avium</w:t>
            </w:r>
          </w:p>
        </w:tc>
        <w:tc>
          <w:tcPr>
            <w:tcW w:w="710"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185</w:t>
            </w:r>
          </w:p>
        </w:tc>
        <w:tc>
          <w:tcPr>
            <w:tcW w:w="708"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203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9,5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5,5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52,25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c</w:t>
            </w:r>
          </w:p>
        </w:tc>
        <w:tc>
          <w:tcPr>
            <w:tcW w:w="709"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V</w:t>
            </w:r>
          </w:p>
        </w:tc>
        <w:tc>
          <w:tcPr>
            <w:tcW w:w="2127"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rPr>
                <w:rFonts w:ascii="Arial" w:hAnsi="Arial" w:cs="Arial"/>
                <w:color w:val="000000"/>
                <w:sz w:val="18"/>
                <w:szCs w:val="18"/>
              </w:rPr>
            </w:pPr>
            <w:r>
              <w:rPr>
                <w:rFonts w:ascii="Arial" w:hAnsi="Arial" w:cs="Arial"/>
                <w:color w:val="000000"/>
                <w:sz w:val="18"/>
                <w:szCs w:val="18"/>
              </w:rPr>
              <w:t>nízko nasazená koruna, inventarizováno v 1 m, hlavní kmen vidlice, poranění na kosterních větvích, klejotoky, poranění báze kmene (1x0,3 m ) až na dřevo, četně sekundárně zmlazuje, pahýl</w:t>
            </w:r>
          </w:p>
        </w:tc>
      </w:tr>
      <w:tr w:rsidR="00F13F9B" w:rsidTr="00F13F9B">
        <w:trPr>
          <w:trHeight w:val="96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S5</w:t>
            </w:r>
          </w:p>
        </w:tc>
        <w:tc>
          <w:tcPr>
            <w:tcW w:w="1713" w:type="dxa"/>
            <w:tcBorders>
              <w:top w:val="nil"/>
              <w:left w:val="nil"/>
              <w:bottom w:val="single" w:sz="4" w:space="0" w:color="auto"/>
              <w:right w:val="single" w:sz="4" w:space="0" w:color="auto"/>
            </w:tcBorders>
            <w:shd w:val="clear" w:color="auto" w:fill="auto"/>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Pyrus communis</w:t>
            </w:r>
          </w:p>
        </w:tc>
        <w:tc>
          <w:tcPr>
            <w:tcW w:w="710" w:type="dxa"/>
            <w:gridSpan w:val="2"/>
            <w:tcBorders>
              <w:top w:val="nil"/>
              <w:left w:val="nil"/>
              <w:bottom w:val="single" w:sz="4" w:space="0" w:color="auto"/>
              <w:right w:val="single" w:sz="4" w:space="0" w:color="auto"/>
            </w:tcBorders>
            <w:shd w:val="clear" w:color="auto" w:fill="auto"/>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150</w:t>
            </w:r>
          </w:p>
        </w:tc>
        <w:tc>
          <w:tcPr>
            <w:tcW w:w="708" w:type="dxa"/>
            <w:gridSpan w:val="2"/>
            <w:tcBorders>
              <w:top w:val="nil"/>
              <w:left w:val="nil"/>
              <w:bottom w:val="single" w:sz="4" w:space="0" w:color="auto"/>
              <w:right w:val="single" w:sz="4" w:space="0" w:color="auto"/>
            </w:tcBorders>
            <w:shd w:val="clear" w:color="auto" w:fill="auto"/>
            <w:vAlign w:val="bottom"/>
            <w:hideMark/>
          </w:tcPr>
          <w:p w:rsidR="00F13F9B" w:rsidRDefault="00F13F9B">
            <w:pPr>
              <w:jc w:val="center"/>
              <w:rPr>
                <w:rFonts w:ascii="Arial" w:hAnsi="Arial" w:cs="Arial"/>
                <w:color w:val="000000"/>
                <w:sz w:val="18"/>
                <w:szCs w:val="18"/>
              </w:rPr>
            </w:pP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7,5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6</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45</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noWrap/>
            <w:vAlign w:val="bottom"/>
            <w:hideMark/>
          </w:tcPr>
          <w:p w:rsidR="00F13F9B" w:rsidRDefault="00ED0CD9">
            <w:pPr>
              <w:jc w:val="center"/>
              <w:rPr>
                <w:rFonts w:ascii="Arial" w:hAnsi="Arial" w:cs="Arial"/>
                <w:color w:val="000000"/>
                <w:sz w:val="18"/>
                <w:szCs w:val="18"/>
              </w:rPr>
            </w:pPr>
            <w:r>
              <w:rPr>
                <w:rFonts w:ascii="Arial" w:hAnsi="Arial" w:cs="Arial"/>
                <w:color w:val="000000"/>
                <w:sz w:val="18"/>
                <w:szCs w:val="18"/>
              </w:rPr>
              <w:t>ŘOSV</w:t>
            </w:r>
          </w:p>
        </w:tc>
        <w:tc>
          <w:tcPr>
            <w:tcW w:w="711"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p>
        </w:tc>
        <w:tc>
          <w:tcPr>
            <w:tcW w:w="2127" w:type="dxa"/>
            <w:gridSpan w:val="2"/>
            <w:tcBorders>
              <w:top w:val="nil"/>
              <w:left w:val="nil"/>
              <w:bottom w:val="single" w:sz="4" w:space="0" w:color="auto"/>
              <w:right w:val="single" w:sz="4" w:space="0" w:color="auto"/>
            </w:tcBorders>
            <w:shd w:val="clear" w:color="auto" w:fill="auto"/>
            <w:vAlign w:val="bottom"/>
            <w:hideMark/>
          </w:tcPr>
          <w:p w:rsidR="00F13F9B" w:rsidRDefault="00F13F9B">
            <w:pPr>
              <w:rPr>
                <w:rFonts w:ascii="Arial" w:hAnsi="Arial" w:cs="Arial"/>
                <w:color w:val="000000"/>
                <w:sz w:val="18"/>
                <w:szCs w:val="18"/>
              </w:rPr>
            </w:pPr>
            <w:r>
              <w:rPr>
                <w:rFonts w:ascii="Arial" w:hAnsi="Arial" w:cs="Arial"/>
                <w:color w:val="000000"/>
                <w:sz w:val="18"/>
                <w:szCs w:val="18"/>
              </w:rPr>
              <w:t>inventarizováno v 1m, hustá deštníkovitá koruna, zlomy v koruně, tlaková vidlice, není asymetrická</w:t>
            </w:r>
          </w:p>
        </w:tc>
      </w:tr>
      <w:tr w:rsidR="00DF3D00" w:rsidTr="00F13F9B">
        <w:trPr>
          <w:gridAfter w:val="1"/>
          <w:wAfter w:w="19" w:type="dxa"/>
          <w:trHeight w:val="2100"/>
        </w:trPr>
        <w:tc>
          <w:tcPr>
            <w:tcW w:w="559" w:type="dxa"/>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lastRenderedPageBreak/>
              <w:t>p.č. dle PD</w:t>
            </w:r>
          </w:p>
        </w:tc>
        <w:tc>
          <w:tcPr>
            <w:tcW w:w="1713"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taxon</w:t>
            </w:r>
          </w:p>
        </w:tc>
        <w:tc>
          <w:tcPr>
            <w:tcW w:w="710"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obvod kmene (cm)</w:t>
            </w:r>
          </w:p>
        </w:tc>
        <w:tc>
          <w:tcPr>
            <w:tcW w:w="708" w:type="dxa"/>
            <w:gridSpan w:val="2"/>
            <w:tcBorders>
              <w:top w:val="single" w:sz="4" w:space="0" w:color="auto"/>
              <w:left w:val="nil"/>
              <w:bottom w:val="single" w:sz="4"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 xml:space="preserve"> obvod kmene na pařezu u kácených dřevin (cm)</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výška stromu (m)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šířka koruny (m)</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plocha stromu (m</w:t>
            </w:r>
            <w:r>
              <w:rPr>
                <w:rFonts w:ascii="Calibri" w:hAnsi="Calibri" w:cs="Arial"/>
                <w:b/>
                <w:bCs/>
                <w:color w:val="000000"/>
                <w:sz w:val="18"/>
                <w:szCs w:val="18"/>
              </w:rPr>
              <w:t>²</w:t>
            </w:r>
            <w:r>
              <w:rPr>
                <w:rFonts w:ascii="Arial" w:hAnsi="Arial" w:cs="Arial"/>
                <w:b/>
                <w:bCs/>
                <w:color w:val="000000"/>
                <w:sz w:val="18"/>
                <w:szCs w:val="18"/>
              </w:rPr>
              <w:t>)</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SH</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věkové stádium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suché větve</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zdravotní stav</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fyziologická vitalita</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stabilita</w:t>
            </w:r>
          </w:p>
        </w:tc>
        <w:tc>
          <w:tcPr>
            <w:tcW w:w="712"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perspektivita</w:t>
            </w:r>
          </w:p>
        </w:tc>
        <w:tc>
          <w:tcPr>
            <w:tcW w:w="709"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pěstební opatření</w:t>
            </w:r>
          </w:p>
        </w:tc>
        <w:tc>
          <w:tcPr>
            <w:tcW w:w="711"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kácení - volné nebo postupné</w:t>
            </w:r>
          </w:p>
        </w:tc>
        <w:tc>
          <w:tcPr>
            <w:tcW w:w="2108"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poznámka</w:t>
            </w:r>
          </w:p>
        </w:tc>
      </w:tr>
      <w:tr w:rsidR="00F13F9B" w:rsidTr="00F13F9B">
        <w:trPr>
          <w:trHeight w:val="480"/>
        </w:trPr>
        <w:tc>
          <w:tcPr>
            <w:tcW w:w="559" w:type="dxa"/>
            <w:tcBorders>
              <w:top w:val="single" w:sz="4" w:space="0" w:color="auto"/>
              <w:left w:val="single" w:sz="4" w:space="0" w:color="auto"/>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S6</w:t>
            </w:r>
          </w:p>
        </w:tc>
        <w:tc>
          <w:tcPr>
            <w:tcW w:w="1724"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Malus domestica</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95</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80</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4,5</w:t>
            </w:r>
          </w:p>
        </w:tc>
        <w:tc>
          <w:tcPr>
            <w:tcW w:w="708"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18</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5" w:type="dxa"/>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c</w:t>
            </w:r>
          </w:p>
        </w:tc>
        <w:tc>
          <w:tcPr>
            <w:tcW w:w="709" w:type="dxa"/>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single" w:sz="4" w:space="0" w:color="auto"/>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V</w:t>
            </w:r>
          </w:p>
        </w:tc>
        <w:tc>
          <w:tcPr>
            <w:tcW w:w="2127" w:type="dxa"/>
            <w:gridSpan w:val="2"/>
            <w:tcBorders>
              <w:top w:val="single" w:sz="4" w:space="0" w:color="auto"/>
              <w:left w:val="nil"/>
              <w:bottom w:val="single" w:sz="4" w:space="0" w:color="auto"/>
              <w:right w:val="single" w:sz="4" w:space="0" w:color="auto"/>
            </w:tcBorders>
            <w:shd w:val="clear" w:color="000000" w:fill="8DB4E2"/>
            <w:vAlign w:val="bottom"/>
            <w:hideMark/>
          </w:tcPr>
          <w:p w:rsidR="00F13F9B" w:rsidRDefault="00F13F9B">
            <w:pPr>
              <w:rPr>
                <w:rFonts w:ascii="Arial" w:hAnsi="Arial" w:cs="Arial"/>
                <w:color w:val="000000"/>
                <w:sz w:val="18"/>
                <w:szCs w:val="18"/>
              </w:rPr>
            </w:pPr>
            <w:r>
              <w:rPr>
                <w:rFonts w:ascii="Arial" w:hAnsi="Arial" w:cs="Arial"/>
                <w:color w:val="000000"/>
                <w:sz w:val="18"/>
                <w:szCs w:val="18"/>
              </w:rPr>
              <w:t>senescentní, dožívající, neperspektivní</w:t>
            </w:r>
          </w:p>
        </w:tc>
      </w:tr>
      <w:tr w:rsidR="00F13F9B" w:rsidTr="00F13F9B">
        <w:trPr>
          <w:trHeight w:val="144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S7</w:t>
            </w:r>
          </w:p>
        </w:tc>
        <w:tc>
          <w:tcPr>
            <w:tcW w:w="1724"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Prunus avium</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145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9</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63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5"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ŘOSV</w:t>
            </w:r>
          </w:p>
        </w:tc>
        <w:tc>
          <w:tcPr>
            <w:tcW w:w="711"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 </w:t>
            </w:r>
          </w:p>
        </w:tc>
        <w:tc>
          <w:tcPr>
            <w:tcW w:w="2127" w:type="dxa"/>
            <w:gridSpan w:val="2"/>
            <w:tcBorders>
              <w:top w:val="nil"/>
              <w:left w:val="nil"/>
              <w:bottom w:val="single" w:sz="4" w:space="0" w:color="auto"/>
              <w:right w:val="single" w:sz="4" w:space="0" w:color="auto"/>
            </w:tcBorders>
            <w:shd w:val="clear" w:color="auto" w:fill="auto"/>
            <w:vAlign w:val="bottom"/>
            <w:hideMark/>
          </w:tcPr>
          <w:p w:rsidR="00F13F9B" w:rsidRDefault="00F13F9B">
            <w:pPr>
              <w:rPr>
                <w:rFonts w:ascii="Arial" w:hAnsi="Arial" w:cs="Arial"/>
                <w:color w:val="000000"/>
                <w:sz w:val="18"/>
                <w:szCs w:val="18"/>
              </w:rPr>
            </w:pPr>
            <w:r>
              <w:rPr>
                <w:rFonts w:ascii="Arial" w:hAnsi="Arial" w:cs="Arial"/>
                <w:color w:val="000000"/>
                <w:sz w:val="18"/>
                <w:szCs w:val="18"/>
              </w:rPr>
              <w:t>tlakové vidlice, hustá koruna, poranění větví i kmene, inventarizováno v 1 m, trpící spálou nebo rakovinou, velké rány na kmeni i větvích (1x0,4; 0,7x0,3; 0,5x0,3)</w:t>
            </w:r>
          </w:p>
        </w:tc>
      </w:tr>
      <w:tr w:rsidR="00F13F9B" w:rsidTr="00F13F9B">
        <w:trPr>
          <w:trHeight w:val="48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S8</w:t>
            </w:r>
          </w:p>
        </w:tc>
        <w:tc>
          <w:tcPr>
            <w:tcW w:w="1724"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Fagus sylvatica</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0,7</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0,5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0,35</w:t>
            </w:r>
          </w:p>
        </w:tc>
        <w:tc>
          <w:tcPr>
            <w:tcW w:w="709"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4-5</w:t>
            </w:r>
          </w:p>
        </w:tc>
        <w:tc>
          <w:tcPr>
            <w:tcW w:w="709"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5"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V</w:t>
            </w:r>
          </w:p>
        </w:tc>
        <w:tc>
          <w:tcPr>
            <w:tcW w:w="2127"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rPr>
                <w:rFonts w:ascii="Arial" w:hAnsi="Arial" w:cs="Arial"/>
                <w:color w:val="000000"/>
                <w:sz w:val="18"/>
                <w:szCs w:val="18"/>
              </w:rPr>
            </w:pPr>
            <w:r>
              <w:rPr>
                <w:rFonts w:ascii="Arial" w:hAnsi="Arial" w:cs="Arial"/>
                <w:color w:val="000000"/>
                <w:sz w:val="18"/>
                <w:szCs w:val="18"/>
              </w:rPr>
              <w:t>inventarizováno na pařezu, nezapěstovaná výsadba</w:t>
            </w:r>
          </w:p>
        </w:tc>
      </w:tr>
      <w:tr w:rsidR="00F13F9B" w:rsidTr="00F13F9B">
        <w:trPr>
          <w:trHeight w:val="96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S9</w:t>
            </w:r>
          </w:p>
        </w:tc>
        <w:tc>
          <w:tcPr>
            <w:tcW w:w="1724"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Malus domestica</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17</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17</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1,8</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5"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V</w:t>
            </w:r>
          </w:p>
        </w:tc>
        <w:tc>
          <w:tcPr>
            <w:tcW w:w="2127"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rPr>
                <w:rFonts w:ascii="Arial" w:hAnsi="Arial" w:cs="Arial"/>
                <w:color w:val="000000"/>
                <w:sz w:val="18"/>
                <w:szCs w:val="18"/>
              </w:rPr>
            </w:pPr>
            <w:r>
              <w:rPr>
                <w:rFonts w:ascii="Arial" w:hAnsi="Arial" w:cs="Arial"/>
                <w:color w:val="000000"/>
                <w:sz w:val="18"/>
                <w:szCs w:val="18"/>
              </w:rPr>
              <w:t>inventarizováno na pařezu, nezapěstovaná výsadba, nasazení koruny 0,6 m od země</w:t>
            </w:r>
          </w:p>
        </w:tc>
      </w:tr>
      <w:tr w:rsidR="00F13F9B" w:rsidTr="00F13F9B">
        <w:trPr>
          <w:trHeight w:val="48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S10</w:t>
            </w:r>
          </w:p>
        </w:tc>
        <w:tc>
          <w:tcPr>
            <w:tcW w:w="1724"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Malus domestica</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85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90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12,25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5"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vAlign w:val="bottom"/>
            <w:hideMark/>
          </w:tcPr>
          <w:p w:rsidR="00F13F9B" w:rsidRDefault="00ED0CD9">
            <w:pPr>
              <w:jc w:val="center"/>
              <w:rPr>
                <w:rFonts w:ascii="Arial" w:hAnsi="Arial" w:cs="Arial"/>
                <w:color w:val="000000"/>
                <w:sz w:val="18"/>
                <w:szCs w:val="18"/>
              </w:rPr>
            </w:pPr>
            <w:r>
              <w:rPr>
                <w:rFonts w:ascii="Arial" w:hAnsi="Arial" w:cs="Arial"/>
                <w:color w:val="000000"/>
                <w:sz w:val="18"/>
                <w:szCs w:val="18"/>
              </w:rPr>
              <w:t>ŘOSV</w:t>
            </w:r>
          </w:p>
        </w:tc>
        <w:tc>
          <w:tcPr>
            <w:tcW w:w="711"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p>
        </w:tc>
        <w:tc>
          <w:tcPr>
            <w:tcW w:w="2127" w:type="dxa"/>
            <w:gridSpan w:val="2"/>
            <w:tcBorders>
              <w:top w:val="nil"/>
              <w:left w:val="nil"/>
              <w:bottom w:val="single" w:sz="4" w:space="0" w:color="auto"/>
              <w:right w:val="single" w:sz="4" w:space="0" w:color="auto"/>
            </w:tcBorders>
            <w:shd w:val="clear" w:color="auto" w:fill="auto"/>
            <w:vAlign w:val="bottom"/>
            <w:hideMark/>
          </w:tcPr>
          <w:p w:rsidR="00F13F9B" w:rsidRDefault="00F13F9B">
            <w:pPr>
              <w:rPr>
                <w:rFonts w:ascii="Arial" w:hAnsi="Arial" w:cs="Arial"/>
                <w:color w:val="000000"/>
                <w:sz w:val="18"/>
                <w:szCs w:val="18"/>
              </w:rPr>
            </w:pPr>
            <w:r>
              <w:rPr>
                <w:rFonts w:ascii="Arial" w:hAnsi="Arial" w:cs="Arial"/>
                <w:color w:val="000000"/>
                <w:sz w:val="18"/>
                <w:szCs w:val="18"/>
              </w:rPr>
              <w:t>mírně nakloněná, výmladky, rány na kmeni i větvích</w:t>
            </w:r>
          </w:p>
        </w:tc>
      </w:tr>
      <w:tr w:rsidR="00F13F9B" w:rsidTr="00F13F9B">
        <w:trPr>
          <w:trHeight w:val="72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S11</w:t>
            </w:r>
          </w:p>
        </w:tc>
        <w:tc>
          <w:tcPr>
            <w:tcW w:w="1724"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Malus domestica</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60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65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7,5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ED0CD9">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5"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V</w:t>
            </w:r>
          </w:p>
        </w:tc>
        <w:tc>
          <w:tcPr>
            <w:tcW w:w="2127"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rPr>
                <w:rFonts w:ascii="Arial" w:hAnsi="Arial" w:cs="Arial"/>
                <w:color w:val="000000"/>
                <w:sz w:val="18"/>
                <w:szCs w:val="18"/>
              </w:rPr>
            </w:pPr>
            <w:r>
              <w:rPr>
                <w:rFonts w:ascii="Arial" w:hAnsi="Arial" w:cs="Arial"/>
                <w:color w:val="000000"/>
                <w:sz w:val="18"/>
                <w:szCs w:val="18"/>
              </w:rPr>
              <w:t>inventarizováno v 1 m, nasazení koruny v 1 m, křížení kosterních větví</w:t>
            </w:r>
            <w:r w:rsidR="00ED0CD9">
              <w:rPr>
                <w:rFonts w:ascii="Arial" w:hAnsi="Arial" w:cs="Arial"/>
                <w:color w:val="000000"/>
                <w:sz w:val="18"/>
                <w:szCs w:val="18"/>
              </w:rPr>
              <w:t>, dožívající, neperspektivní</w:t>
            </w:r>
          </w:p>
        </w:tc>
      </w:tr>
      <w:tr w:rsidR="00F13F9B" w:rsidTr="00F13F9B">
        <w:trPr>
          <w:trHeight w:val="72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S12</w:t>
            </w:r>
          </w:p>
        </w:tc>
        <w:tc>
          <w:tcPr>
            <w:tcW w:w="1724"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Qurcus rubra</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350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150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5"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a</w:t>
            </w:r>
          </w:p>
        </w:tc>
        <w:tc>
          <w:tcPr>
            <w:tcW w:w="709" w:type="dxa"/>
            <w:tcBorders>
              <w:top w:val="nil"/>
              <w:left w:val="nil"/>
              <w:bottom w:val="single" w:sz="4" w:space="0" w:color="auto"/>
              <w:right w:val="single" w:sz="4" w:space="0" w:color="auto"/>
            </w:tcBorders>
            <w:shd w:val="clear" w:color="auto" w:fill="auto"/>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S-RZ, S-RB</w:t>
            </w:r>
          </w:p>
        </w:tc>
        <w:tc>
          <w:tcPr>
            <w:tcW w:w="711" w:type="dxa"/>
            <w:tcBorders>
              <w:top w:val="nil"/>
              <w:left w:val="nil"/>
              <w:bottom w:val="single" w:sz="4" w:space="0" w:color="auto"/>
              <w:right w:val="single" w:sz="4" w:space="0" w:color="auto"/>
            </w:tcBorders>
            <w:shd w:val="clear" w:color="auto" w:fill="auto"/>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 </w:t>
            </w:r>
          </w:p>
        </w:tc>
        <w:tc>
          <w:tcPr>
            <w:tcW w:w="2127" w:type="dxa"/>
            <w:gridSpan w:val="2"/>
            <w:tcBorders>
              <w:top w:val="nil"/>
              <w:left w:val="nil"/>
              <w:bottom w:val="single" w:sz="4" w:space="0" w:color="auto"/>
              <w:right w:val="single" w:sz="4" w:space="0" w:color="auto"/>
            </w:tcBorders>
            <w:shd w:val="clear" w:color="auto" w:fill="auto"/>
            <w:vAlign w:val="bottom"/>
            <w:hideMark/>
          </w:tcPr>
          <w:p w:rsidR="00F13F9B" w:rsidRDefault="00F13F9B">
            <w:pPr>
              <w:rPr>
                <w:rFonts w:ascii="Arial" w:hAnsi="Arial" w:cs="Arial"/>
                <w:color w:val="000000"/>
                <w:sz w:val="18"/>
                <w:szCs w:val="18"/>
              </w:rPr>
            </w:pPr>
            <w:r>
              <w:rPr>
                <w:rFonts w:ascii="Arial" w:hAnsi="Arial" w:cs="Arial"/>
                <w:color w:val="000000"/>
                <w:sz w:val="18"/>
                <w:szCs w:val="18"/>
              </w:rPr>
              <w:t>koruna inklinuje k jedné straně-západní, proschlý, pahýl, dvoják</w:t>
            </w:r>
          </w:p>
        </w:tc>
      </w:tr>
      <w:tr w:rsidR="00F13F9B" w:rsidTr="00F13F9B">
        <w:trPr>
          <w:trHeight w:val="72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S13</w:t>
            </w:r>
          </w:p>
        </w:tc>
        <w:tc>
          <w:tcPr>
            <w:tcW w:w="1724"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rPr>
                <w:rFonts w:ascii="Arial" w:hAnsi="Arial" w:cs="Arial"/>
                <w:i/>
                <w:iCs/>
                <w:color w:val="000000"/>
                <w:sz w:val="18"/>
                <w:szCs w:val="18"/>
              </w:rPr>
            </w:pPr>
            <w:r>
              <w:rPr>
                <w:rFonts w:ascii="Arial" w:hAnsi="Arial" w:cs="Arial"/>
                <w:i/>
                <w:iCs/>
                <w:color w:val="000000"/>
                <w:sz w:val="18"/>
                <w:szCs w:val="18"/>
              </w:rPr>
              <w:t>Tilia cordata</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110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210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9</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3-4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4</w:t>
            </w:r>
          </w:p>
        </w:tc>
        <w:tc>
          <w:tcPr>
            <w:tcW w:w="705"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sz w:val="18"/>
                <w:szCs w:val="18"/>
              </w:rPr>
            </w:pPr>
            <w:r>
              <w:rPr>
                <w:rFonts w:ascii="Arial" w:hAnsi="Arial" w:cs="Arial"/>
                <w:sz w:val="18"/>
                <w:szCs w:val="18"/>
              </w:rPr>
              <w:t>a</w:t>
            </w:r>
          </w:p>
        </w:tc>
        <w:tc>
          <w:tcPr>
            <w:tcW w:w="709"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13F9B" w:rsidRDefault="00F13F9B">
            <w:pPr>
              <w:jc w:val="center"/>
              <w:rPr>
                <w:rFonts w:ascii="Arial" w:hAnsi="Arial" w:cs="Arial"/>
                <w:color w:val="000000"/>
                <w:sz w:val="18"/>
                <w:szCs w:val="18"/>
              </w:rPr>
            </w:pPr>
            <w:r>
              <w:rPr>
                <w:rFonts w:ascii="Arial" w:hAnsi="Arial" w:cs="Arial"/>
                <w:color w:val="000000"/>
                <w:sz w:val="18"/>
                <w:szCs w:val="18"/>
              </w:rPr>
              <w:t>V</w:t>
            </w:r>
          </w:p>
        </w:tc>
        <w:tc>
          <w:tcPr>
            <w:tcW w:w="2127" w:type="dxa"/>
            <w:gridSpan w:val="2"/>
            <w:tcBorders>
              <w:top w:val="nil"/>
              <w:left w:val="nil"/>
              <w:bottom w:val="single" w:sz="4" w:space="0" w:color="auto"/>
              <w:right w:val="single" w:sz="4" w:space="0" w:color="auto"/>
            </w:tcBorders>
            <w:shd w:val="clear" w:color="000000" w:fill="8DB4E2"/>
            <w:vAlign w:val="bottom"/>
            <w:hideMark/>
          </w:tcPr>
          <w:p w:rsidR="00F13F9B" w:rsidRDefault="00F13F9B">
            <w:pPr>
              <w:rPr>
                <w:rFonts w:ascii="Arial" w:hAnsi="Arial" w:cs="Arial"/>
                <w:color w:val="000000"/>
                <w:sz w:val="18"/>
                <w:szCs w:val="18"/>
              </w:rPr>
            </w:pPr>
            <w:r>
              <w:rPr>
                <w:rFonts w:ascii="Arial" w:hAnsi="Arial" w:cs="Arial"/>
                <w:color w:val="000000"/>
                <w:sz w:val="18"/>
                <w:szCs w:val="18"/>
              </w:rPr>
              <w:t>vykloněná, houbová choroba, poškození báze kmene</w:t>
            </w:r>
          </w:p>
        </w:tc>
      </w:tr>
      <w:tr w:rsidR="00DF3D00" w:rsidTr="00F13F9B">
        <w:trPr>
          <w:gridAfter w:val="1"/>
          <w:wAfter w:w="19" w:type="dxa"/>
          <w:trHeight w:val="2100"/>
        </w:trPr>
        <w:tc>
          <w:tcPr>
            <w:tcW w:w="559" w:type="dxa"/>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lastRenderedPageBreak/>
              <w:t>p.č. dle PD</w:t>
            </w:r>
          </w:p>
        </w:tc>
        <w:tc>
          <w:tcPr>
            <w:tcW w:w="1713"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taxon</w:t>
            </w:r>
          </w:p>
        </w:tc>
        <w:tc>
          <w:tcPr>
            <w:tcW w:w="710"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obvod kmene (cm)</w:t>
            </w:r>
          </w:p>
        </w:tc>
        <w:tc>
          <w:tcPr>
            <w:tcW w:w="708" w:type="dxa"/>
            <w:gridSpan w:val="2"/>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 xml:space="preserve"> obvod kmene na pařezu u kácených dřevin (cm)</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výška stromu (m)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šířka koruny (m)</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plocha stromu (m</w:t>
            </w:r>
            <w:r>
              <w:rPr>
                <w:rFonts w:ascii="Calibri" w:hAnsi="Calibri" w:cs="Arial"/>
                <w:b/>
                <w:bCs/>
                <w:color w:val="000000"/>
                <w:sz w:val="18"/>
                <w:szCs w:val="18"/>
              </w:rPr>
              <w:t>²</w:t>
            </w:r>
            <w:r>
              <w:rPr>
                <w:rFonts w:ascii="Arial" w:hAnsi="Arial" w:cs="Arial"/>
                <w:b/>
                <w:bCs/>
                <w:color w:val="000000"/>
                <w:sz w:val="18"/>
                <w:szCs w:val="18"/>
              </w:rPr>
              <w:t>)</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SH</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věkové stádium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suché větve</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zdravotní stav</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fyziologická vitalita</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stabilita</w:t>
            </w:r>
          </w:p>
        </w:tc>
        <w:tc>
          <w:tcPr>
            <w:tcW w:w="712"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perspektivita</w:t>
            </w:r>
          </w:p>
        </w:tc>
        <w:tc>
          <w:tcPr>
            <w:tcW w:w="709"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pěstební opatření</w:t>
            </w:r>
          </w:p>
        </w:tc>
        <w:tc>
          <w:tcPr>
            <w:tcW w:w="711"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kácení - volné nebo postupné</w:t>
            </w:r>
          </w:p>
        </w:tc>
        <w:tc>
          <w:tcPr>
            <w:tcW w:w="2108"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poznámka</w:t>
            </w:r>
          </w:p>
        </w:tc>
      </w:tr>
      <w:tr w:rsidR="00DF3D00" w:rsidTr="00F13F9B">
        <w:trPr>
          <w:gridAfter w:val="1"/>
          <w:wAfter w:w="19" w:type="dxa"/>
          <w:trHeight w:val="96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S14</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Tilia cordata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105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170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12</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84</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sz w:val="18"/>
                <w:szCs w:val="18"/>
              </w:rPr>
            </w:pPr>
            <w:r>
              <w:rPr>
                <w:rFonts w:ascii="Arial" w:hAnsi="Arial" w:cs="Arial"/>
                <w:sz w:val="18"/>
                <w:szCs w:val="18"/>
              </w:rPr>
              <w:t>a</w:t>
            </w:r>
          </w:p>
        </w:tc>
        <w:tc>
          <w:tcPr>
            <w:tcW w:w="70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rsidP="00ED0CD9">
            <w:pPr>
              <w:rPr>
                <w:rFonts w:ascii="Arial" w:hAnsi="Arial" w:cs="Arial"/>
                <w:color w:val="000000"/>
                <w:sz w:val="18"/>
                <w:szCs w:val="18"/>
              </w:rPr>
            </w:pPr>
            <w:r>
              <w:rPr>
                <w:rFonts w:ascii="Arial" w:hAnsi="Arial" w:cs="Arial"/>
                <w:color w:val="000000"/>
                <w:sz w:val="18"/>
                <w:szCs w:val="18"/>
              </w:rPr>
              <w:t>tlaková vidlice, vyosená, rána na bázi (1x0,4m) - nestabilní</w:t>
            </w:r>
          </w:p>
        </w:tc>
      </w:tr>
      <w:tr w:rsidR="00DF3D00" w:rsidTr="00F13F9B">
        <w:trPr>
          <w:gridAfter w:val="1"/>
          <w:wAfter w:w="19" w:type="dxa"/>
          <w:trHeight w:val="120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S15</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Tilia cordata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130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140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56</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sz w:val="18"/>
                <w:szCs w:val="18"/>
              </w:rPr>
            </w:pPr>
            <w:r>
              <w:rPr>
                <w:rFonts w:ascii="Arial" w:hAnsi="Arial" w:cs="Arial"/>
                <w:sz w:val="18"/>
                <w:szCs w:val="18"/>
              </w:rPr>
              <w:t>a</w:t>
            </w:r>
          </w:p>
        </w:tc>
        <w:tc>
          <w:tcPr>
            <w:tcW w:w="70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rsidP="00ED0CD9">
            <w:pPr>
              <w:rPr>
                <w:rFonts w:ascii="Arial" w:hAnsi="Arial" w:cs="Arial"/>
                <w:color w:val="000000"/>
                <w:sz w:val="18"/>
                <w:szCs w:val="18"/>
              </w:rPr>
            </w:pPr>
            <w:r>
              <w:rPr>
                <w:rFonts w:ascii="Arial" w:hAnsi="Arial" w:cs="Arial"/>
                <w:color w:val="000000"/>
                <w:sz w:val="18"/>
                <w:szCs w:val="18"/>
              </w:rPr>
              <w:t>chybí průběžný terminál, tlaková vidlice, vyosená, rána (0,2x0,3) - nestabilní</w:t>
            </w:r>
          </w:p>
        </w:tc>
      </w:tr>
      <w:tr w:rsidR="00DF3D00" w:rsidTr="00F13F9B">
        <w:trPr>
          <w:gridAfter w:val="1"/>
          <w:wAfter w:w="19" w:type="dxa"/>
          <w:trHeight w:val="24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S16</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Carpinus betulus</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13,75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c</w:t>
            </w:r>
          </w:p>
        </w:tc>
        <w:tc>
          <w:tcPr>
            <w:tcW w:w="70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nálet</w:t>
            </w:r>
          </w:p>
        </w:tc>
      </w:tr>
      <w:tr w:rsidR="00DF3D00" w:rsidTr="00F13F9B">
        <w:trPr>
          <w:gridAfter w:val="1"/>
          <w:wAfter w:w="19" w:type="dxa"/>
          <w:trHeight w:val="72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S17</w:t>
            </w:r>
          </w:p>
        </w:tc>
        <w:tc>
          <w:tcPr>
            <w:tcW w:w="1713" w:type="dxa"/>
            <w:tcBorders>
              <w:top w:val="nil"/>
              <w:left w:val="nil"/>
              <w:bottom w:val="single" w:sz="4" w:space="0" w:color="auto"/>
              <w:right w:val="single" w:sz="4" w:space="0" w:color="auto"/>
            </w:tcBorders>
            <w:shd w:val="clear" w:color="auto" w:fill="auto"/>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Carpinus betulus</w:t>
            </w:r>
          </w:p>
        </w:tc>
        <w:tc>
          <w:tcPr>
            <w:tcW w:w="710"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115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150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9</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45</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S-RZ</w:t>
            </w:r>
          </w:p>
        </w:tc>
        <w:tc>
          <w:tcPr>
            <w:tcW w:w="711"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 </w:t>
            </w:r>
          </w:p>
        </w:tc>
        <w:tc>
          <w:tcPr>
            <w:tcW w:w="2108" w:type="dxa"/>
            <w:tcBorders>
              <w:top w:val="nil"/>
              <w:left w:val="nil"/>
              <w:bottom w:val="single" w:sz="4" w:space="0" w:color="auto"/>
              <w:right w:val="single" w:sz="4" w:space="0" w:color="auto"/>
            </w:tcBorders>
            <w:shd w:val="clear" w:color="auto" w:fill="auto"/>
            <w:vAlign w:val="bottom"/>
            <w:hideMark/>
          </w:tcPr>
          <w:p w:rsidR="00DF408B" w:rsidRDefault="00DF408B">
            <w:pPr>
              <w:rPr>
                <w:rFonts w:ascii="Arial" w:hAnsi="Arial" w:cs="Arial"/>
                <w:color w:val="000000"/>
                <w:sz w:val="18"/>
                <w:szCs w:val="18"/>
              </w:rPr>
            </w:pPr>
            <w:r>
              <w:rPr>
                <w:rFonts w:ascii="Arial" w:hAnsi="Arial" w:cs="Arial"/>
                <w:color w:val="000000"/>
                <w:sz w:val="18"/>
                <w:szCs w:val="18"/>
              </w:rPr>
              <w:t>vykloněný, chybí průběžný terminál, křížení kosterních větví, 3 rány (0,7x0,2)</w:t>
            </w:r>
          </w:p>
        </w:tc>
      </w:tr>
      <w:tr w:rsidR="00DF3D00" w:rsidTr="00F13F9B">
        <w:trPr>
          <w:gridAfter w:val="1"/>
          <w:wAfter w:w="19" w:type="dxa"/>
          <w:trHeight w:val="24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S18</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Abies alba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9</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c</w:t>
            </w:r>
          </w:p>
        </w:tc>
        <w:tc>
          <w:tcPr>
            <w:tcW w:w="70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vyosená, řídká, ve svahu</w:t>
            </w:r>
            <w:r w:rsidR="00ED0CD9">
              <w:rPr>
                <w:rFonts w:ascii="Arial" w:hAnsi="Arial" w:cs="Arial"/>
                <w:color w:val="000000"/>
                <w:sz w:val="18"/>
                <w:szCs w:val="18"/>
              </w:rPr>
              <w:t>, nestabilní</w:t>
            </w:r>
          </w:p>
        </w:tc>
      </w:tr>
      <w:tr w:rsidR="00DF3D00" w:rsidTr="00F13F9B">
        <w:trPr>
          <w:gridAfter w:val="1"/>
          <w:wAfter w:w="19" w:type="dxa"/>
          <w:trHeight w:val="48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S19</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Robinia pseudoacacia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330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360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105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b-c</w:t>
            </w:r>
          </w:p>
        </w:tc>
        <w:tc>
          <w:tcPr>
            <w:tcW w:w="70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ve svahu, snížená stabilita, nepůvodní invazivní dřevina</w:t>
            </w:r>
          </w:p>
        </w:tc>
      </w:tr>
      <w:tr w:rsidR="00F64B56" w:rsidTr="00F13F9B">
        <w:trPr>
          <w:gridAfter w:val="1"/>
          <w:wAfter w:w="19" w:type="dxa"/>
          <w:trHeight w:val="96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S20</w:t>
            </w:r>
          </w:p>
        </w:tc>
        <w:tc>
          <w:tcPr>
            <w:tcW w:w="1713"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rPr>
                <w:rFonts w:ascii="Arial" w:hAnsi="Arial" w:cs="Arial"/>
                <w:i/>
                <w:iCs/>
                <w:color w:val="000000"/>
                <w:sz w:val="18"/>
                <w:szCs w:val="18"/>
              </w:rPr>
            </w:pPr>
            <w:r>
              <w:rPr>
                <w:rFonts w:ascii="Arial" w:hAnsi="Arial" w:cs="Arial"/>
                <w:i/>
                <w:iCs/>
                <w:color w:val="000000"/>
                <w:sz w:val="18"/>
                <w:szCs w:val="18"/>
              </w:rPr>
              <w:t>Robinia pseudoacacia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265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280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70</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b-c</w:t>
            </w:r>
          </w:p>
        </w:tc>
        <w:tc>
          <w:tcPr>
            <w:tcW w:w="709"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rPr>
                <w:rFonts w:ascii="Arial" w:hAnsi="Arial" w:cs="Arial"/>
                <w:color w:val="000000"/>
                <w:sz w:val="18"/>
                <w:szCs w:val="18"/>
              </w:rPr>
            </w:pPr>
            <w:r>
              <w:rPr>
                <w:rFonts w:ascii="Arial" w:hAnsi="Arial" w:cs="Arial"/>
                <w:color w:val="000000"/>
                <w:sz w:val="18"/>
                <w:szCs w:val="18"/>
              </w:rPr>
              <w:t>malé dutiny, tlaková vidlice, proschlá koruna, vykloněný, jednostranná koruna, nepůvodní invazivní dřevina</w:t>
            </w:r>
          </w:p>
        </w:tc>
      </w:tr>
      <w:tr w:rsidR="00F64B56" w:rsidTr="00F13F9B">
        <w:trPr>
          <w:gridAfter w:val="1"/>
          <w:wAfter w:w="19" w:type="dxa"/>
          <w:trHeight w:val="96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S21</w:t>
            </w:r>
          </w:p>
        </w:tc>
        <w:tc>
          <w:tcPr>
            <w:tcW w:w="1713"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rPr>
                <w:rFonts w:ascii="Arial" w:hAnsi="Arial" w:cs="Arial"/>
                <w:i/>
                <w:iCs/>
                <w:color w:val="000000"/>
                <w:sz w:val="18"/>
                <w:szCs w:val="18"/>
              </w:rPr>
            </w:pPr>
            <w:r>
              <w:rPr>
                <w:rFonts w:ascii="Arial" w:hAnsi="Arial" w:cs="Arial"/>
                <w:i/>
                <w:iCs/>
                <w:color w:val="000000"/>
                <w:sz w:val="18"/>
                <w:szCs w:val="18"/>
              </w:rPr>
              <w:t>Robinia pseudoacacia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240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250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70</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b-c</w:t>
            </w:r>
          </w:p>
        </w:tc>
        <w:tc>
          <w:tcPr>
            <w:tcW w:w="709"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F64B56" w:rsidRDefault="00F64B56" w:rsidP="00ED0CD9">
            <w:pPr>
              <w:rPr>
                <w:rFonts w:ascii="Arial" w:hAnsi="Arial" w:cs="Arial"/>
                <w:color w:val="000000"/>
                <w:sz w:val="18"/>
                <w:szCs w:val="18"/>
              </w:rPr>
            </w:pPr>
            <w:r>
              <w:rPr>
                <w:rFonts w:ascii="Arial" w:hAnsi="Arial" w:cs="Arial"/>
                <w:color w:val="000000"/>
                <w:sz w:val="18"/>
                <w:szCs w:val="18"/>
              </w:rPr>
              <w:t>vidlice, jednostranná koruna</w:t>
            </w:r>
            <w:r w:rsidR="00ED0CD9">
              <w:rPr>
                <w:rFonts w:ascii="Arial" w:hAnsi="Arial" w:cs="Arial"/>
                <w:color w:val="000000"/>
                <w:sz w:val="18"/>
                <w:szCs w:val="18"/>
              </w:rPr>
              <w:t>,</w:t>
            </w:r>
            <w:r>
              <w:rPr>
                <w:rFonts w:ascii="Arial" w:hAnsi="Arial" w:cs="Arial"/>
                <w:color w:val="000000"/>
                <w:sz w:val="18"/>
                <w:szCs w:val="18"/>
              </w:rPr>
              <w:t xml:space="preserve"> nepůvodní invazivní dřevina</w:t>
            </w:r>
          </w:p>
        </w:tc>
      </w:tr>
      <w:tr w:rsidR="00F64B56" w:rsidTr="00F13F9B">
        <w:trPr>
          <w:gridAfter w:val="1"/>
          <w:wAfter w:w="19" w:type="dxa"/>
          <w:trHeight w:val="24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S22</w:t>
            </w:r>
          </w:p>
        </w:tc>
        <w:tc>
          <w:tcPr>
            <w:tcW w:w="1713" w:type="dxa"/>
            <w:tcBorders>
              <w:top w:val="nil"/>
              <w:left w:val="nil"/>
              <w:bottom w:val="single" w:sz="4" w:space="0" w:color="auto"/>
              <w:right w:val="single" w:sz="4" w:space="0" w:color="auto"/>
            </w:tcBorders>
            <w:shd w:val="clear" w:color="auto" w:fill="auto"/>
            <w:noWrap/>
            <w:vAlign w:val="bottom"/>
            <w:hideMark/>
          </w:tcPr>
          <w:p w:rsidR="00F64B56" w:rsidRDefault="00F64B56" w:rsidP="00D22C9A">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120</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150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9,5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6</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57</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S-RZ</w:t>
            </w:r>
          </w:p>
        </w:tc>
        <w:tc>
          <w:tcPr>
            <w:tcW w:w="711" w:type="dxa"/>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 </w:t>
            </w:r>
          </w:p>
        </w:tc>
        <w:tc>
          <w:tcPr>
            <w:tcW w:w="2108" w:type="dxa"/>
            <w:tcBorders>
              <w:top w:val="nil"/>
              <w:left w:val="nil"/>
              <w:bottom w:val="single" w:sz="4" w:space="0" w:color="auto"/>
              <w:right w:val="single" w:sz="4" w:space="0" w:color="auto"/>
            </w:tcBorders>
            <w:shd w:val="clear" w:color="auto" w:fill="auto"/>
            <w:vAlign w:val="bottom"/>
            <w:hideMark/>
          </w:tcPr>
          <w:p w:rsidR="00F64B56" w:rsidRDefault="00F64B56" w:rsidP="00D22C9A">
            <w:pPr>
              <w:rPr>
                <w:rFonts w:ascii="Arial" w:hAnsi="Arial" w:cs="Arial"/>
                <w:color w:val="000000"/>
                <w:sz w:val="18"/>
                <w:szCs w:val="18"/>
              </w:rPr>
            </w:pPr>
            <w:r>
              <w:rPr>
                <w:rFonts w:ascii="Arial" w:hAnsi="Arial" w:cs="Arial"/>
                <w:color w:val="000000"/>
                <w:sz w:val="18"/>
                <w:szCs w:val="18"/>
              </w:rPr>
              <w:t>tlaková vidlice</w:t>
            </w:r>
          </w:p>
        </w:tc>
      </w:tr>
      <w:tr w:rsidR="00DF3D00" w:rsidTr="00F13F9B">
        <w:trPr>
          <w:gridAfter w:val="1"/>
          <w:wAfter w:w="19" w:type="dxa"/>
          <w:trHeight w:val="2100"/>
        </w:trPr>
        <w:tc>
          <w:tcPr>
            <w:tcW w:w="559" w:type="dxa"/>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lastRenderedPageBreak/>
              <w:t>p.č. dle PD</w:t>
            </w:r>
          </w:p>
        </w:tc>
        <w:tc>
          <w:tcPr>
            <w:tcW w:w="1713"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taxon</w:t>
            </w:r>
          </w:p>
        </w:tc>
        <w:tc>
          <w:tcPr>
            <w:tcW w:w="710"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obvod kmene (cm)</w:t>
            </w:r>
          </w:p>
        </w:tc>
        <w:tc>
          <w:tcPr>
            <w:tcW w:w="708" w:type="dxa"/>
            <w:gridSpan w:val="2"/>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 xml:space="preserve"> obvod kmene na pařezu u kácených dřevin (cm)</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výška stromu (m)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šířka koruny (m)</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plocha stromu (m</w:t>
            </w:r>
            <w:r>
              <w:rPr>
                <w:rFonts w:ascii="Calibri" w:hAnsi="Calibri" w:cs="Arial"/>
                <w:b/>
                <w:bCs/>
                <w:color w:val="000000"/>
                <w:sz w:val="18"/>
                <w:szCs w:val="18"/>
              </w:rPr>
              <w:t>²</w:t>
            </w:r>
            <w:r>
              <w:rPr>
                <w:rFonts w:ascii="Arial" w:hAnsi="Arial" w:cs="Arial"/>
                <w:b/>
                <w:bCs/>
                <w:color w:val="000000"/>
                <w:sz w:val="18"/>
                <w:szCs w:val="18"/>
              </w:rPr>
              <w:t>)</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SH</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věkové stádium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suché větve</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zdravotní stav</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fyziologická vitalita</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stabilita</w:t>
            </w:r>
          </w:p>
        </w:tc>
        <w:tc>
          <w:tcPr>
            <w:tcW w:w="712"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perspektivita</w:t>
            </w:r>
          </w:p>
        </w:tc>
        <w:tc>
          <w:tcPr>
            <w:tcW w:w="709"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pěstební opatření</w:t>
            </w:r>
          </w:p>
        </w:tc>
        <w:tc>
          <w:tcPr>
            <w:tcW w:w="711"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kácení - volné nebo postupné</w:t>
            </w:r>
          </w:p>
        </w:tc>
        <w:tc>
          <w:tcPr>
            <w:tcW w:w="2108"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poznámka</w:t>
            </w:r>
          </w:p>
        </w:tc>
      </w:tr>
      <w:tr w:rsidR="00DF3D00" w:rsidTr="00F13F9B">
        <w:trPr>
          <w:gridAfter w:val="1"/>
          <w:wAfter w:w="19" w:type="dxa"/>
          <w:trHeight w:val="72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S23</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Robinia pseudoacacia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220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230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84</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b-c</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vidlice, nakloněný, četné dutiny kmene i větví, nepůvodní invazivní dřevina</w:t>
            </w:r>
          </w:p>
        </w:tc>
      </w:tr>
      <w:tr w:rsidR="00DF3D00" w:rsidTr="00F13F9B">
        <w:trPr>
          <w:gridAfter w:val="1"/>
          <w:wAfter w:w="19" w:type="dxa"/>
          <w:trHeight w:val="72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S24</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Fraxinus excelsior</w:t>
            </w:r>
          </w:p>
        </w:tc>
        <w:tc>
          <w:tcPr>
            <w:tcW w:w="710" w:type="dxa"/>
            <w:gridSpan w:val="2"/>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24,50,40,40,30,37</w:t>
            </w:r>
          </w:p>
        </w:tc>
        <w:tc>
          <w:tcPr>
            <w:tcW w:w="708" w:type="dxa"/>
            <w:gridSpan w:val="2"/>
            <w:tcBorders>
              <w:top w:val="nil"/>
              <w:left w:val="nil"/>
              <w:bottom w:val="single" w:sz="4" w:space="0" w:color="auto"/>
              <w:right w:val="single" w:sz="4" w:space="0" w:color="auto"/>
            </w:tcBorders>
            <w:shd w:val="clear" w:color="000000" w:fill="8DB4E2"/>
            <w:vAlign w:val="bottom"/>
            <w:hideMark/>
          </w:tcPr>
          <w:p w:rsidR="00DF408B" w:rsidRDefault="00EB1CFF">
            <w:pPr>
              <w:jc w:val="center"/>
              <w:rPr>
                <w:rFonts w:ascii="Arial" w:hAnsi="Arial" w:cs="Arial"/>
                <w:color w:val="000000"/>
                <w:sz w:val="18"/>
                <w:szCs w:val="18"/>
              </w:rPr>
            </w:pPr>
            <w:r>
              <w:rPr>
                <w:rFonts w:ascii="Arial" w:hAnsi="Arial" w:cs="Arial"/>
                <w:color w:val="000000"/>
                <w:sz w:val="18"/>
                <w:szCs w:val="18"/>
              </w:rPr>
              <w:t>70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rsidP="00ED0CD9">
            <w:pPr>
              <w:rPr>
                <w:rFonts w:ascii="Arial" w:hAnsi="Arial" w:cs="Arial"/>
                <w:color w:val="000000"/>
                <w:sz w:val="18"/>
                <w:szCs w:val="18"/>
              </w:rPr>
            </w:pPr>
            <w:r>
              <w:rPr>
                <w:rFonts w:ascii="Arial" w:hAnsi="Arial" w:cs="Arial"/>
                <w:color w:val="000000"/>
                <w:sz w:val="18"/>
                <w:szCs w:val="18"/>
              </w:rPr>
              <w:t xml:space="preserve">6 ti kmen, nálet, </w:t>
            </w:r>
            <w:r w:rsidR="00ED0CD9">
              <w:rPr>
                <w:rFonts w:ascii="Arial" w:hAnsi="Arial" w:cs="Arial"/>
                <w:color w:val="000000"/>
                <w:sz w:val="18"/>
                <w:szCs w:val="18"/>
              </w:rPr>
              <w:t>zarůstá do zdi - nestabilní</w:t>
            </w:r>
          </w:p>
        </w:tc>
      </w:tr>
      <w:tr w:rsidR="00DF3D00" w:rsidTr="00F13F9B">
        <w:trPr>
          <w:gridAfter w:val="1"/>
          <w:wAfter w:w="19" w:type="dxa"/>
          <w:trHeight w:val="48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S25</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Fraxinus excelsior</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16</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b-c</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 xml:space="preserve">nálet, </w:t>
            </w:r>
            <w:r w:rsidR="00ED0CD9">
              <w:rPr>
                <w:rFonts w:ascii="Arial" w:hAnsi="Arial" w:cs="Arial"/>
                <w:color w:val="000000"/>
                <w:sz w:val="18"/>
                <w:szCs w:val="18"/>
              </w:rPr>
              <w:t>zarůstá do zdi - nestabilní</w:t>
            </w:r>
          </w:p>
        </w:tc>
      </w:tr>
      <w:tr w:rsidR="00DF3D00" w:rsidTr="00F13F9B">
        <w:trPr>
          <w:gridAfter w:val="1"/>
          <w:wAfter w:w="19" w:type="dxa"/>
          <w:trHeight w:val="96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S26</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Robinia pseudoacacia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125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9</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36</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b-c</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rsidP="00ED0CD9">
            <w:pPr>
              <w:rPr>
                <w:rFonts w:ascii="Arial" w:hAnsi="Arial" w:cs="Arial"/>
                <w:color w:val="000000"/>
                <w:sz w:val="18"/>
                <w:szCs w:val="18"/>
              </w:rPr>
            </w:pPr>
            <w:r>
              <w:rPr>
                <w:rFonts w:ascii="Arial" w:hAnsi="Arial" w:cs="Arial"/>
                <w:color w:val="000000"/>
                <w:sz w:val="18"/>
                <w:szCs w:val="18"/>
              </w:rPr>
              <w:t>ve svahu, vychýlená osa, nepůvodní invazivní dřevina</w:t>
            </w:r>
          </w:p>
        </w:tc>
      </w:tr>
      <w:tr w:rsidR="00DF3D00" w:rsidTr="00F13F9B">
        <w:trPr>
          <w:gridAfter w:val="1"/>
          <w:wAfter w:w="19" w:type="dxa"/>
          <w:trHeight w:val="48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S27</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Robinia pseudoacacia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110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130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13</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b-c</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ve svahu, vychýlená osa, nepůvodní invazivní dřevina</w:t>
            </w:r>
          </w:p>
        </w:tc>
      </w:tr>
      <w:tr w:rsidR="00DF3D00" w:rsidTr="00F13F9B">
        <w:trPr>
          <w:gridAfter w:val="1"/>
          <w:wAfter w:w="19" w:type="dxa"/>
          <w:trHeight w:val="48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S28</w:t>
            </w:r>
          </w:p>
        </w:tc>
        <w:tc>
          <w:tcPr>
            <w:tcW w:w="1713" w:type="dxa"/>
            <w:tcBorders>
              <w:top w:val="nil"/>
              <w:left w:val="nil"/>
              <w:bottom w:val="single" w:sz="4" w:space="0" w:color="auto"/>
              <w:right w:val="single" w:sz="4" w:space="0" w:color="auto"/>
            </w:tcBorders>
            <w:shd w:val="clear" w:color="auto" w:fill="auto"/>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Tilia cordata</w:t>
            </w:r>
          </w:p>
        </w:tc>
        <w:tc>
          <w:tcPr>
            <w:tcW w:w="710"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350</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20</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16</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320</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a</w:t>
            </w:r>
          </w:p>
        </w:tc>
        <w:tc>
          <w:tcPr>
            <w:tcW w:w="709" w:type="dxa"/>
            <w:tcBorders>
              <w:top w:val="nil"/>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S-RZ, S-RB</w:t>
            </w:r>
          </w:p>
        </w:tc>
        <w:tc>
          <w:tcPr>
            <w:tcW w:w="711"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 </w:t>
            </w:r>
          </w:p>
        </w:tc>
        <w:tc>
          <w:tcPr>
            <w:tcW w:w="2108" w:type="dxa"/>
            <w:tcBorders>
              <w:top w:val="nil"/>
              <w:left w:val="nil"/>
              <w:bottom w:val="single" w:sz="4" w:space="0" w:color="auto"/>
              <w:right w:val="single" w:sz="4" w:space="0" w:color="auto"/>
            </w:tcBorders>
            <w:shd w:val="clear" w:color="auto" w:fill="auto"/>
            <w:vAlign w:val="bottom"/>
            <w:hideMark/>
          </w:tcPr>
          <w:p w:rsidR="00DF408B" w:rsidRDefault="00DF408B">
            <w:pPr>
              <w:rPr>
                <w:rFonts w:ascii="Arial" w:hAnsi="Arial" w:cs="Arial"/>
                <w:color w:val="000000"/>
                <w:sz w:val="18"/>
                <w:szCs w:val="18"/>
              </w:rPr>
            </w:pPr>
            <w:r>
              <w:rPr>
                <w:rFonts w:ascii="Arial" w:hAnsi="Arial" w:cs="Arial"/>
                <w:color w:val="000000"/>
                <w:sz w:val="18"/>
                <w:szCs w:val="18"/>
              </w:rPr>
              <w:t>ostrá vidlice v koruně, dutina v koruně, výmladky z kmene</w:t>
            </w:r>
          </w:p>
        </w:tc>
      </w:tr>
      <w:tr w:rsidR="00F64B56" w:rsidTr="00F13F9B">
        <w:trPr>
          <w:gridAfter w:val="1"/>
          <w:wAfter w:w="19" w:type="dxa"/>
          <w:trHeight w:val="24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S29</w:t>
            </w:r>
          </w:p>
        </w:tc>
        <w:tc>
          <w:tcPr>
            <w:tcW w:w="1713" w:type="dxa"/>
            <w:tcBorders>
              <w:top w:val="nil"/>
              <w:left w:val="nil"/>
              <w:bottom w:val="single" w:sz="4" w:space="0" w:color="auto"/>
              <w:right w:val="single" w:sz="4" w:space="0" w:color="auto"/>
            </w:tcBorders>
            <w:shd w:val="clear" w:color="auto" w:fill="auto"/>
            <w:noWrap/>
            <w:vAlign w:val="bottom"/>
            <w:hideMark/>
          </w:tcPr>
          <w:p w:rsidR="00F64B56" w:rsidRDefault="00F64B56" w:rsidP="00D22C9A">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112</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130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10</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50</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S-RZ</w:t>
            </w:r>
          </w:p>
        </w:tc>
        <w:tc>
          <w:tcPr>
            <w:tcW w:w="711" w:type="dxa"/>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 </w:t>
            </w:r>
          </w:p>
        </w:tc>
        <w:tc>
          <w:tcPr>
            <w:tcW w:w="2108" w:type="dxa"/>
            <w:tcBorders>
              <w:top w:val="nil"/>
              <w:left w:val="nil"/>
              <w:bottom w:val="single" w:sz="4" w:space="0" w:color="auto"/>
              <w:right w:val="single" w:sz="4" w:space="0" w:color="auto"/>
            </w:tcBorders>
            <w:shd w:val="clear" w:color="auto" w:fill="auto"/>
            <w:vAlign w:val="bottom"/>
            <w:hideMark/>
          </w:tcPr>
          <w:p w:rsidR="00F64B56" w:rsidRDefault="00F64B56" w:rsidP="00D22C9A">
            <w:pPr>
              <w:rPr>
                <w:rFonts w:ascii="Arial" w:hAnsi="Arial" w:cs="Arial"/>
                <w:color w:val="000000"/>
                <w:sz w:val="18"/>
                <w:szCs w:val="18"/>
              </w:rPr>
            </w:pPr>
            <w:r>
              <w:rPr>
                <w:rFonts w:ascii="Arial" w:hAnsi="Arial" w:cs="Arial"/>
                <w:color w:val="000000"/>
                <w:sz w:val="18"/>
                <w:szCs w:val="18"/>
              </w:rPr>
              <w:t> </w:t>
            </w:r>
          </w:p>
        </w:tc>
      </w:tr>
      <w:tr w:rsidR="00F64B56" w:rsidTr="00F13F9B">
        <w:trPr>
          <w:gridAfter w:val="1"/>
          <w:wAfter w:w="19" w:type="dxa"/>
          <w:trHeight w:val="24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S30</w:t>
            </w:r>
          </w:p>
        </w:tc>
        <w:tc>
          <w:tcPr>
            <w:tcW w:w="1713"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70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80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8</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32</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rPr>
                <w:rFonts w:ascii="Arial" w:hAnsi="Arial" w:cs="Arial"/>
                <w:color w:val="000000"/>
                <w:sz w:val="18"/>
                <w:szCs w:val="18"/>
              </w:rPr>
            </w:pPr>
            <w:r>
              <w:rPr>
                <w:rFonts w:ascii="Arial" w:hAnsi="Arial" w:cs="Arial"/>
                <w:color w:val="000000"/>
                <w:sz w:val="18"/>
                <w:szCs w:val="18"/>
              </w:rPr>
              <w:t>dutina v koruně</w:t>
            </w:r>
          </w:p>
        </w:tc>
      </w:tr>
      <w:tr w:rsidR="00F64B56" w:rsidTr="00F13F9B">
        <w:trPr>
          <w:gridAfter w:val="1"/>
          <w:wAfter w:w="19" w:type="dxa"/>
          <w:trHeight w:val="24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S31</w:t>
            </w:r>
          </w:p>
        </w:tc>
        <w:tc>
          <w:tcPr>
            <w:tcW w:w="1713" w:type="dxa"/>
            <w:tcBorders>
              <w:top w:val="nil"/>
              <w:left w:val="nil"/>
              <w:bottom w:val="single" w:sz="4" w:space="0" w:color="auto"/>
              <w:right w:val="single" w:sz="4" w:space="0" w:color="auto"/>
            </w:tcBorders>
            <w:shd w:val="clear" w:color="auto" w:fill="auto"/>
            <w:noWrap/>
            <w:vAlign w:val="bottom"/>
            <w:hideMark/>
          </w:tcPr>
          <w:p w:rsidR="00F64B56" w:rsidRDefault="00F64B56" w:rsidP="00D22C9A">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99</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10</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50</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S-RZ</w:t>
            </w:r>
          </w:p>
        </w:tc>
        <w:tc>
          <w:tcPr>
            <w:tcW w:w="711" w:type="dxa"/>
            <w:tcBorders>
              <w:top w:val="nil"/>
              <w:left w:val="nil"/>
              <w:bottom w:val="single" w:sz="4" w:space="0" w:color="auto"/>
              <w:right w:val="single" w:sz="4" w:space="0" w:color="auto"/>
            </w:tcBorders>
            <w:shd w:val="clear" w:color="auto" w:fill="auto"/>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 </w:t>
            </w:r>
          </w:p>
        </w:tc>
        <w:tc>
          <w:tcPr>
            <w:tcW w:w="2108" w:type="dxa"/>
            <w:tcBorders>
              <w:top w:val="nil"/>
              <w:left w:val="nil"/>
              <w:bottom w:val="single" w:sz="4" w:space="0" w:color="auto"/>
              <w:right w:val="single" w:sz="4" w:space="0" w:color="auto"/>
            </w:tcBorders>
            <w:shd w:val="clear" w:color="auto" w:fill="auto"/>
            <w:vAlign w:val="bottom"/>
            <w:hideMark/>
          </w:tcPr>
          <w:p w:rsidR="00F64B56" w:rsidRDefault="00F64B56" w:rsidP="00D22C9A">
            <w:pPr>
              <w:rPr>
                <w:rFonts w:ascii="Arial" w:hAnsi="Arial" w:cs="Arial"/>
                <w:color w:val="000000"/>
                <w:sz w:val="18"/>
                <w:szCs w:val="18"/>
              </w:rPr>
            </w:pPr>
            <w:r>
              <w:rPr>
                <w:rFonts w:ascii="Arial" w:hAnsi="Arial" w:cs="Arial"/>
                <w:color w:val="000000"/>
                <w:sz w:val="18"/>
                <w:szCs w:val="18"/>
              </w:rPr>
              <w:t>tlaková vidlice</w:t>
            </w:r>
          </w:p>
        </w:tc>
      </w:tr>
      <w:tr w:rsidR="00F64B56" w:rsidTr="00F13F9B">
        <w:trPr>
          <w:gridAfter w:val="1"/>
          <w:wAfter w:w="19" w:type="dxa"/>
          <w:trHeight w:val="72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S32</w:t>
            </w:r>
          </w:p>
        </w:tc>
        <w:tc>
          <w:tcPr>
            <w:tcW w:w="1713"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180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260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9</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rPr>
                <w:rFonts w:ascii="Arial" w:hAnsi="Arial" w:cs="Arial"/>
                <w:color w:val="000000"/>
                <w:sz w:val="18"/>
                <w:szCs w:val="18"/>
              </w:rPr>
            </w:pPr>
            <w:r>
              <w:rPr>
                <w:rFonts w:ascii="Arial" w:hAnsi="Arial" w:cs="Arial"/>
                <w:color w:val="000000"/>
                <w:sz w:val="18"/>
                <w:szCs w:val="18"/>
              </w:rPr>
              <w:t>tlaková vidlice, vykloněný, dutiny v kmeni, dutina na bázi (0,5x0,2; 0,2x0,2m)</w:t>
            </w:r>
          </w:p>
        </w:tc>
      </w:tr>
      <w:tr w:rsidR="00F64B56" w:rsidTr="00F13F9B">
        <w:trPr>
          <w:gridAfter w:val="1"/>
          <w:wAfter w:w="19" w:type="dxa"/>
          <w:trHeight w:val="48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S33</w:t>
            </w:r>
          </w:p>
        </w:tc>
        <w:tc>
          <w:tcPr>
            <w:tcW w:w="1713"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110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140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12</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60</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F64B56" w:rsidRDefault="00F64B56" w:rsidP="00D22C9A">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F64B56" w:rsidRDefault="00F64B56" w:rsidP="00D22C9A">
            <w:pPr>
              <w:rPr>
                <w:rFonts w:ascii="Arial" w:hAnsi="Arial" w:cs="Arial"/>
                <w:color w:val="000000"/>
                <w:sz w:val="18"/>
                <w:szCs w:val="18"/>
              </w:rPr>
            </w:pPr>
            <w:r>
              <w:rPr>
                <w:rFonts w:ascii="Arial" w:hAnsi="Arial" w:cs="Arial"/>
                <w:color w:val="000000"/>
                <w:sz w:val="18"/>
                <w:szCs w:val="18"/>
              </w:rPr>
              <w:t>proschlý, vylámané větve, tlaková vidlice</w:t>
            </w:r>
          </w:p>
        </w:tc>
      </w:tr>
      <w:tr w:rsidR="00DF3D00" w:rsidTr="00F13F9B">
        <w:trPr>
          <w:gridAfter w:val="1"/>
          <w:wAfter w:w="19" w:type="dxa"/>
          <w:trHeight w:val="2100"/>
        </w:trPr>
        <w:tc>
          <w:tcPr>
            <w:tcW w:w="559" w:type="dxa"/>
            <w:tcBorders>
              <w:top w:val="single" w:sz="4" w:space="0" w:color="auto"/>
              <w:left w:val="single" w:sz="4" w:space="0" w:color="auto"/>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lastRenderedPageBreak/>
              <w:t>p.č. dle PD</w:t>
            </w:r>
          </w:p>
        </w:tc>
        <w:tc>
          <w:tcPr>
            <w:tcW w:w="1713"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taxon</w:t>
            </w:r>
          </w:p>
        </w:tc>
        <w:tc>
          <w:tcPr>
            <w:tcW w:w="710"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obvod kmene (cm)</w:t>
            </w:r>
          </w:p>
        </w:tc>
        <w:tc>
          <w:tcPr>
            <w:tcW w:w="708" w:type="dxa"/>
            <w:gridSpan w:val="2"/>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 xml:space="preserve"> obvod kmene na pařezu u kácených dřevin (cm)</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výška stromu (m)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šířka koruny (m)</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plocha stromu (m</w:t>
            </w:r>
            <w:r>
              <w:rPr>
                <w:rFonts w:ascii="Calibri" w:hAnsi="Calibri" w:cs="Arial"/>
                <w:b/>
                <w:bCs/>
                <w:color w:val="000000"/>
                <w:sz w:val="18"/>
                <w:szCs w:val="18"/>
              </w:rPr>
              <w:t>²</w:t>
            </w:r>
            <w:r>
              <w:rPr>
                <w:rFonts w:ascii="Arial" w:hAnsi="Arial" w:cs="Arial"/>
                <w:b/>
                <w:bCs/>
                <w:color w:val="000000"/>
                <w:sz w:val="18"/>
                <w:szCs w:val="18"/>
              </w:rPr>
              <w:t>)</w:t>
            </w:r>
          </w:p>
        </w:tc>
        <w:tc>
          <w:tcPr>
            <w:tcW w:w="711"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SH</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věkové stádium</w:t>
            </w:r>
          </w:p>
        </w:tc>
        <w:tc>
          <w:tcPr>
            <w:tcW w:w="708"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suché větve</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zdravotní stav</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fyziologická vitalita</w:t>
            </w:r>
          </w:p>
        </w:tc>
        <w:tc>
          <w:tcPr>
            <w:tcW w:w="709"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stabilita</w:t>
            </w:r>
          </w:p>
        </w:tc>
        <w:tc>
          <w:tcPr>
            <w:tcW w:w="712" w:type="dxa"/>
            <w:gridSpan w:val="2"/>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perspektivita</w:t>
            </w:r>
          </w:p>
        </w:tc>
        <w:tc>
          <w:tcPr>
            <w:tcW w:w="709"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pěstební opatření</w:t>
            </w:r>
          </w:p>
        </w:tc>
        <w:tc>
          <w:tcPr>
            <w:tcW w:w="711"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kácení - volné nebo postupné</w:t>
            </w:r>
          </w:p>
        </w:tc>
        <w:tc>
          <w:tcPr>
            <w:tcW w:w="2108" w:type="dxa"/>
            <w:tcBorders>
              <w:top w:val="single" w:sz="4" w:space="0" w:color="auto"/>
              <w:left w:val="nil"/>
              <w:bottom w:val="single" w:sz="4" w:space="0" w:color="auto"/>
              <w:right w:val="single" w:sz="4" w:space="0" w:color="auto"/>
            </w:tcBorders>
            <w:shd w:val="clear" w:color="000000" w:fill="D9D9D9"/>
            <w:noWrap/>
            <w:textDirection w:val="btLr"/>
            <w:vAlign w:val="center"/>
            <w:hideMark/>
          </w:tcPr>
          <w:p w:rsidR="00DF3D00" w:rsidRDefault="00DF3D00" w:rsidP="00F64B56">
            <w:pPr>
              <w:rPr>
                <w:rFonts w:ascii="Arial" w:hAnsi="Arial" w:cs="Arial"/>
                <w:b/>
                <w:bCs/>
                <w:color w:val="000000"/>
                <w:sz w:val="18"/>
                <w:szCs w:val="18"/>
              </w:rPr>
            </w:pPr>
            <w:r>
              <w:rPr>
                <w:rFonts w:ascii="Arial" w:hAnsi="Arial" w:cs="Arial"/>
                <w:b/>
                <w:bCs/>
                <w:color w:val="000000"/>
                <w:sz w:val="18"/>
                <w:szCs w:val="18"/>
              </w:rPr>
              <w:t>poznámka</w:t>
            </w:r>
          </w:p>
        </w:tc>
      </w:tr>
      <w:tr w:rsidR="00DF3D00" w:rsidTr="00F13F9B">
        <w:trPr>
          <w:gridAfter w:val="1"/>
          <w:wAfter w:w="19" w:type="dxa"/>
          <w:trHeight w:val="48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S34</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110</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12</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60</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rsidP="00ED0CD9">
            <w:pPr>
              <w:rPr>
                <w:rFonts w:ascii="Arial" w:hAnsi="Arial" w:cs="Arial"/>
                <w:color w:val="000000"/>
                <w:sz w:val="18"/>
                <w:szCs w:val="18"/>
              </w:rPr>
            </w:pPr>
            <w:r>
              <w:rPr>
                <w:rFonts w:ascii="Arial" w:hAnsi="Arial" w:cs="Arial"/>
                <w:color w:val="000000"/>
                <w:sz w:val="18"/>
                <w:szCs w:val="18"/>
              </w:rPr>
              <w:t>tlaková vidlice</w:t>
            </w:r>
          </w:p>
        </w:tc>
      </w:tr>
      <w:tr w:rsidR="00DF3D00" w:rsidTr="00F13F9B">
        <w:trPr>
          <w:gridAfter w:val="1"/>
          <w:wAfter w:w="19" w:type="dxa"/>
          <w:trHeight w:val="48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S35</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75</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95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11</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44</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rsidP="00ED0CD9">
            <w:pPr>
              <w:rPr>
                <w:rFonts w:ascii="Arial" w:hAnsi="Arial" w:cs="Arial"/>
                <w:color w:val="000000"/>
                <w:sz w:val="18"/>
                <w:szCs w:val="18"/>
              </w:rPr>
            </w:pPr>
            <w:r>
              <w:rPr>
                <w:rFonts w:ascii="Arial" w:hAnsi="Arial" w:cs="Arial"/>
                <w:color w:val="000000"/>
                <w:sz w:val="18"/>
                <w:szCs w:val="18"/>
              </w:rPr>
              <w:t>tlaková vidlice</w:t>
            </w:r>
          </w:p>
        </w:tc>
      </w:tr>
      <w:tr w:rsidR="00DF3D00" w:rsidTr="00F13F9B">
        <w:trPr>
          <w:gridAfter w:val="1"/>
          <w:wAfter w:w="19" w:type="dxa"/>
          <w:trHeight w:val="72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S36</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90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115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12</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60</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rsidP="00ED0CD9">
            <w:pPr>
              <w:rPr>
                <w:rFonts w:ascii="Arial" w:hAnsi="Arial" w:cs="Arial"/>
                <w:color w:val="000000"/>
                <w:sz w:val="18"/>
                <w:szCs w:val="18"/>
              </w:rPr>
            </w:pPr>
            <w:r>
              <w:rPr>
                <w:rFonts w:ascii="Arial" w:hAnsi="Arial" w:cs="Arial"/>
                <w:color w:val="000000"/>
                <w:sz w:val="18"/>
                <w:szCs w:val="18"/>
              </w:rPr>
              <w:t>tlaková vidlice, proschlý, vykloněná</w:t>
            </w:r>
          </w:p>
        </w:tc>
      </w:tr>
      <w:tr w:rsidR="00DF3D00" w:rsidTr="00F13F9B">
        <w:trPr>
          <w:gridAfter w:val="1"/>
          <w:wAfter w:w="19" w:type="dxa"/>
          <w:trHeight w:val="720"/>
        </w:trPr>
        <w:tc>
          <w:tcPr>
            <w:tcW w:w="559"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S37</w:t>
            </w:r>
          </w:p>
        </w:tc>
        <w:tc>
          <w:tcPr>
            <w:tcW w:w="1713"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Ulmus glabra</w:t>
            </w:r>
          </w:p>
        </w:tc>
        <w:tc>
          <w:tcPr>
            <w:tcW w:w="710"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90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105</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10</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40</w:t>
            </w:r>
          </w:p>
        </w:tc>
        <w:tc>
          <w:tcPr>
            <w:tcW w:w="711"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3-4</w:t>
            </w:r>
          </w:p>
        </w:tc>
        <w:tc>
          <w:tcPr>
            <w:tcW w:w="708"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1-2</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9"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12" w:type="dxa"/>
            <w:gridSpan w:val="2"/>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711"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108" w:type="dxa"/>
            <w:tcBorders>
              <w:top w:val="nil"/>
              <w:left w:val="nil"/>
              <w:bottom w:val="single" w:sz="4" w:space="0" w:color="auto"/>
              <w:right w:val="single" w:sz="4" w:space="0" w:color="auto"/>
            </w:tcBorders>
            <w:shd w:val="clear" w:color="000000" w:fill="8DB4E2"/>
            <w:vAlign w:val="bottom"/>
            <w:hideMark/>
          </w:tcPr>
          <w:p w:rsidR="00DF408B" w:rsidRDefault="00DF408B" w:rsidP="00ED0CD9">
            <w:pPr>
              <w:rPr>
                <w:rFonts w:ascii="Arial" w:hAnsi="Arial" w:cs="Arial"/>
                <w:color w:val="000000"/>
                <w:sz w:val="18"/>
                <w:szCs w:val="18"/>
              </w:rPr>
            </w:pPr>
            <w:r>
              <w:rPr>
                <w:rFonts w:ascii="Arial" w:hAnsi="Arial" w:cs="Arial"/>
                <w:color w:val="000000"/>
                <w:sz w:val="18"/>
                <w:szCs w:val="18"/>
              </w:rPr>
              <w:t>jednostranná koruna, proschlý</w:t>
            </w:r>
          </w:p>
        </w:tc>
      </w:tr>
      <w:tr w:rsidR="00DF3D00" w:rsidTr="00F13F9B">
        <w:trPr>
          <w:gridAfter w:val="1"/>
          <w:wAfter w:w="19" w:type="dxa"/>
          <w:trHeight w:val="240"/>
        </w:trPr>
        <w:tc>
          <w:tcPr>
            <w:tcW w:w="559" w:type="dxa"/>
            <w:tcBorders>
              <w:top w:val="nil"/>
              <w:left w:val="single" w:sz="4" w:space="0" w:color="auto"/>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S38</w:t>
            </w:r>
          </w:p>
        </w:tc>
        <w:tc>
          <w:tcPr>
            <w:tcW w:w="1713" w:type="dxa"/>
            <w:tcBorders>
              <w:top w:val="nil"/>
              <w:left w:val="nil"/>
              <w:bottom w:val="single" w:sz="4" w:space="0" w:color="auto"/>
              <w:right w:val="single" w:sz="4" w:space="0" w:color="auto"/>
            </w:tcBorders>
            <w:shd w:val="clear" w:color="auto" w:fill="auto"/>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Robinia pseudoacacia</w:t>
            </w:r>
          </w:p>
        </w:tc>
        <w:tc>
          <w:tcPr>
            <w:tcW w:w="710"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200</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215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16</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128</w:t>
            </w:r>
          </w:p>
        </w:tc>
        <w:tc>
          <w:tcPr>
            <w:tcW w:w="711"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12" w:type="dxa"/>
            <w:gridSpan w:val="2"/>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709" w:type="dxa"/>
            <w:tcBorders>
              <w:top w:val="nil"/>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S-RZ</w:t>
            </w:r>
          </w:p>
        </w:tc>
        <w:tc>
          <w:tcPr>
            <w:tcW w:w="711"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 </w:t>
            </w:r>
          </w:p>
        </w:tc>
        <w:tc>
          <w:tcPr>
            <w:tcW w:w="2108" w:type="dxa"/>
            <w:tcBorders>
              <w:top w:val="nil"/>
              <w:left w:val="nil"/>
              <w:bottom w:val="single" w:sz="4" w:space="0" w:color="auto"/>
              <w:right w:val="single" w:sz="4" w:space="0" w:color="auto"/>
            </w:tcBorders>
            <w:shd w:val="clear" w:color="auto" w:fill="auto"/>
            <w:vAlign w:val="bottom"/>
            <w:hideMark/>
          </w:tcPr>
          <w:p w:rsidR="00DF408B" w:rsidRDefault="00DF408B">
            <w:pPr>
              <w:rPr>
                <w:rFonts w:ascii="Arial" w:hAnsi="Arial" w:cs="Arial"/>
                <w:color w:val="000000"/>
                <w:sz w:val="18"/>
                <w:szCs w:val="18"/>
              </w:rPr>
            </w:pPr>
            <w:r>
              <w:rPr>
                <w:rFonts w:ascii="Arial" w:hAnsi="Arial" w:cs="Arial"/>
                <w:color w:val="000000"/>
                <w:sz w:val="18"/>
                <w:szCs w:val="18"/>
              </w:rPr>
              <w:t>trhlina na kmeni, proschnutý</w:t>
            </w:r>
          </w:p>
        </w:tc>
      </w:tr>
      <w:tr w:rsidR="00DF3D00" w:rsidRPr="009247C5" w:rsidTr="00F13F9B">
        <w:trPr>
          <w:gridAfter w:val="1"/>
          <w:wAfter w:w="19" w:type="dxa"/>
          <w:trHeight w:val="240"/>
        </w:trPr>
        <w:tc>
          <w:tcPr>
            <w:tcW w:w="559" w:type="dxa"/>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1713" w:type="dxa"/>
            <w:tcBorders>
              <w:top w:val="nil"/>
              <w:left w:val="nil"/>
              <w:bottom w:val="nil"/>
              <w:right w:val="nil"/>
            </w:tcBorders>
            <w:shd w:val="clear" w:color="auto" w:fill="auto"/>
            <w:noWrap/>
            <w:vAlign w:val="bottom"/>
            <w:hideMark/>
          </w:tcPr>
          <w:p w:rsidR="00DF408B" w:rsidRDefault="00DF408B">
            <w:pPr>
              <w:rPr>
                <w:rFonts w:ascii="Arial" w:hAnsi="Arial" w:cs="Arial"/>
                <w:i/>
                <w:iCs/>
                <w:color w:val="000000"/>
                <w:sz w:val="18"/>
                <w:szCs w:val="18"/>
              </w:rPr>
            </w:pPr>
          </w:p>
        </w:tc>
        <w:tc>
          <w:tcPr>
            <w:tcW w:w="710"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8"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9"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8"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11"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11"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9"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8"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9"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9"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9"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12" w:type="dxa"/>
            <w:gridSpan w:val="2"/>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709" w:type="dxa"/>
            <w:tcBorders>
              <w:top w:val="nil"/>
              <w:left w:val="nil"/>
              <w:bottom w:val="nil"/>
              <w:right w:val="nil"/>
            </w:tcBorders>
            <w:shd w:val="clear" w:color="auto" w:fill="auto"/>
            <w:vAlign w:val="bottom"/>
            <w:hideMark/>
          </w:tcPr>
          <w:p w:rsidR="00DF408B" w:rsidRDefault="00DF408B">
            <w:pPr>
              <w:jc w:val="center"/>
              <w:rPr>
                <w:rFonts w:ascii="Arial" w:hAnsi="Arial" w:cs="Arial"/>
                <w:color w:val="000000"/>
                <w:sz w:val="18"/>
                <w:szCs w:val="18"/>
              </w:rPr>
            </w:pPr>
          </w:p>
        </w:tc>
        <w:tc>
          <w:tcPr>
            <w:tcW w:w="711" w:type="dxa"/>
            <w:tcBorders>
              <w:top w:val="nil"/>
              <w:left w:val="nil"/>
              <w:bottom w:val="nil"/>
              <w:right w:val="nil"/>
            </w:tcBorders>
            <w:shd w:val="clear" w:color="auto" w:fill="auto"/>
            <w:noWrap/>
            <w:vAlign w:val="bottom"/>
            <w:hideMark/>
          </w:tcPr>
          <w:p w:rsidR="00DF408B" w:rsidRDefault="00DF408B">
            <w:pPr>
              <w:jc w:val="center"/>
              <w:rPr>
                <w:rFonts w:ascii="Arial" w:hAnsi="Arial" w:cs="Arial"/>
                <w:color w:val="000000"/>
                <w:sz w:val="18"/>
                <w:szCs w:val="18"/>
              </w:rPr>
            </w:pPr>
          </w:p>
        </w:tc>
        <w:tc>
          <w:tcPr>
            <w:tcW w:w="2108" w:type="dxa"/>
            <w:tcBorders>
              <w:top w:val="nil"/>
              <w:left w:val="nil"/>
              <w:bottom w:val="nil"/>
              <w:right w:val="nil"/>
            </w:tcBorders>
            <w:shd w:val="clear" w:color="auto" w:fill="auto"/>
            <w:vAlign w:val="bottom"/>
            <w:hideMark/>
          </w:tcPr>
          <w:p w:rsidR="00DF408B" w:rsidRPr="009247C5" w:rsidRDefault="00DF408B">
            <w:pPr>
              <w:rPr>
                <w:rFonts w:ascii="Arial" w:hAnsi="Arial" w:cs="Arial"/>
                <w:color w:val="000000"/>
                <w:sz w:val="18"/>
                <w:szCs w:val="18"/>
              </w:rPr>
            </w:pPr>
            <w:r w:rsidRPr="009247C5">
              <w:rPr>
                <w:rFonts w:ascii="Arial" w:hAnsi="Arial" w:cs="Arial"/>
                <w:color w:val="000000"/>
                <w:sz w:val="18"/>
                <w:szCs w:val="18"/>
              </w:rPr>
              <w:t xml:space="preserve">JILMY MAJÍ </w:t>
            </w:r>
            <w:r w:rsidR="009247C5" w:rsidRPr="009247C5">
              <w:rPr>
                <w:rFonts w:ascii="Arial" w:hAnsi="Arial" w:cs="Arial"/>
                <w:color w:val="000000"/>
                <w:sz w:val="18"/>
                <w:szCs w:val="18"/>
              </w:rPr>
              <w:t xml:space="preserve">PRAVDĚPODOBNĚ </w:t>
            </w:r>
            <w:r w:rsidRPr="009247C5">
              <w:rPr>
                <w:rFonts w:ascii="Arial" w:hAnsi="Arial" w:cs="Arial"/>
                <w:color w:val="000000"/>
                <w:sz w:val="18"/>
                <w:szCs w:val="18"/>
              </w:rPr>
              <w:t>GRAFIOZU</w:t>
            </w:r>
          </w:p>
        </w:tc>
      </w:tr>
    </w:tbl>
    <w:p w:rsidR="00DF408B" w:rsidRDefault="00DF408B"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DF408B" w:rsidRDefault="00DF408B"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6C6267" w:rsidRDefault="006C6267"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F64B56" w:rsidRDefault="00F64B56"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F64B56" w:rsidRDefault="00F64B56"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F64B56" w:rsidRDefault="00F64B56"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F64B56" w:rsidRDefault="00F64B56"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F64B56" w:rsidRDefault="00F64B56"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ED0CD9" w:rsidRDefault="00ED0CD9"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ED0CD9" w:rsidRDefault="00ED0CD9"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F64B56" w:rsidRDefault="00F64B56"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p w:rsidR="00F64B56" w:rsidRDefault="00F64B56" w:rsidP="0013406B">
      <w:pPr>
        <w:widowControl w:val="0"/>
        <w:autoSpaceDE w:val="0"/>
        <w:autoSpaceDN w:val="0"/>
        <w:adjustRightInd w:val="0"/>
        <w:spacing w:line="280" w:lineRule="atLeast"/>
        <w:jc w:val="both"/>
        <w:rPr>
          <w:rFonts w:ascii="Arial" w:hAnsi="Arial" w:cs="Arial"/>
          <w:b/>
          <w:bCs/>
          <w:color w:val="000000"/>
          <w:sz w:val="22"/>
          <w:szCs w:val="22"/>
          <w:highlight w:val="yellow"/>
        </w:rPr>
      </w:pPr>
    </w:p>
    <w:bookmarkEnd w:id="107"/>
    <w:bookmarkEnd w:id="108"/>
    <w:p w:rsidR="0013406B" w:rsidRPr="00E06F3D" w:rsidRDefault="0013406B" w:rsidP="00CE21B2">
      <w:pPr>
        <w:widowControl w:val="0"/>
        <w:autoSpaceDE w:val="0"/>
        <w:autoSpaceDN w:val="0"/>
        <w:adjustRightInd w:val="0"/>
        <w:spacing w:line="280" w:lineRule="atLeast"/>
        <w:jc w:val="both"/>
        <w:rPr>
          <w:rFonts w:ascii="Arial" w:hAnsi="Arial" w:cs="Arial"/>
          <w:b/>
          <w:bCs/>
          <w:color w:val="000000"/>
          <w:sz w:val="22"/>
          <w:szCs w:val="22"/>
        </w:rPr>
      </w:pPr>
      <w:r w:rsidRPr="00E06F3D">
        <w:rPr>
          <w:rFonts w:ascii="Arial" w:hAnsi="Arial" w:cs="Arial"/>
          <w:b/>
          <w:bCs/>
          <w:color w:val="000000"/>
          <w:sz w:val="22"/>
          <w:szCs w:val="22"/>
        </w:rPr>
        <w:lastRenderedPageBreak/>
        <w:t>Porosty</w:t>
      </w:r>
    </w:p>
    <w:p w:rsidR="00F64B56" w:rsidRDefault="00F64B56" w:rsidP="00CE21B2">
      <w:pPr>
        <w:widowControl w:val="0"/>
        <w:autoSpaceDE w:val="0"/>
        <w:autoSpaceDN w:val="0"/>
        <w:adjustRightInd w:val="0"/>
        <w:spacing w:line="280" w:lineRule="atLeast"/>
        <w:jc w:val="both"/>
        <w:rPr>
          <w:rFonts w:ascii="Arial" w:hAnsi="Arial" w:cs="Arial"/>
          <w:b/>
          <w:bCs/>
          <w:color w:val="000000"/>
          <w:sz w:val="22"/>
          <w:szCs w:val="22"/>
          <w:highlight w:val="yellow"/>
        </w:rPr>
      </w:pPr>
    </w:p>
    <w:tbl>
      <w:tblPr>
        <w:tblW w:w="9060" w:type="dxa"/>
        <w:tblInd w:w="55" w:type="dxa"/>
        <w:tblCellMar>
          <w:left w:w="70" w:type="dxa"/>
          <w:right w:w="70" w:type="dxa"/>
        </w:tblCellMar>
        <w:tblLook w:val="04A0"/>
      </w:tblPr>
      <w:tblGrid>
        <w:gridCol w:w="680"/>
        <w:gridCol w:w="1900"/>
        <w:gridCol w:w="520"/>
        <w:gridCol w:w="660"/>
        <w:gridCol w:w="460"/>
        <w:gridCol w:w="560"/>
        <w:gridCol w:w="600"/>
        <w:gridCol w:w="460"/>
        <w:gridCol w:w="500"/>
        <w:gridCol w:w="660"/>
        <w:gridCol w:w="2060"/>
      </w:tblGrid>
      <w:tr w:rsidR="00EB1CFF" w:rsidTr="00EB1CFF">
        <w:trPr>
          <w:trHeight w:val="2370"/>
        </w:trPr>
        <w:tc>
          <w:tcPr>
            <w:tcW w:w="680" w:type="dxa"/>
            <w:tcBorders>
              <w:top w:val="single" w:sz="8" w:space="0" w:color="auto"/>
              <w:left w:val="single" w:sz="8" w:space="0" w:color="auto"/>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p.č. dle PD</w:t>
            </w:r>
          </w:p>
        </w:tc>
        <w:tc>
          <w:tcPr>
            <w:tcW w:w="1900" w:type="dxa"/>
            <w:tcBorders>
              <w:top w:val="single" w:sz="8" w:space="0" w:color="auto"/>
              <w:left w:val="nil"/>
              <w:bottom w:val="nil"/>
              <w:right w:val="single" w:sz="4" w:space="0" w:color="auto"/>
            </w:tcBorders>
            <w:shd w:val="clear" w:color="000000" w:fill="D9D9D9"/>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druhové složení porostní skupiny</w:t>
            </w:r>
          </w:p>
        </w:tc>
        <w:tc>
          <w:tcPr>
            <w:tcW w:w="52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 zastoupení</w:t>
            </w:r>
          </w:p>
        </w:tc>
        <w:tc>
          <w:tcPr>
            <w:tcW w:w="6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pokryvnost</w:t>
            </w:r>
          </w:p>
        </w:tc>
        <w:tc>
          <w:tcPr>
            <w:tcW w:w="4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m</w:t>
            </w:r>
            <w:r>
              <w:rPr>
                <w:rFonts w:ascii="Arial" w:hAnsi="Arial" w:cs="Arial"/>
                <w:b/>
                <w:bCs/>
                <w:color w:val="000000"/>
                <w:sz w:val="18"/>
                <w:szCs w:val="18"/>
                <w:vertAlign w:val="superscript"/>
              </w:rPr>
              <w:t>2</w:t>
            </w:r>
          </w:p>
        </w:tc>
        <w:tc>
          <w:tcPr>
            <w:tcW w:w="5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výška porostu (m)</w:t>
            </w:r>
          </w:p>
        </w:tc>
        <w:tc>
          <w:tcPr>
            <w:tcW w:w="60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průměrné věkové stádium</w:t>
            </w:r>
          </w:p>
        </w:tc>
        <w:tc>
          <w:tcPr>
            <w:tcW w:w="4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zdravotní stav</w:t>
            </w:r>
          </w:p>
        </w:tc>
        <w:tc>
          <w:tcPr>
            <w:tcW w:w="50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fyziologická vitalita</w:t>
            </w:r>
          </w:p>
        </w:tc>
        <w:tc>
          <w:tcPr>
            <w:tcW w:w="6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pěstební opatření</w:t>
            </w:r>
          </w:p>
        </w:tc>
        <w:tc>
          <w:tcPr>
            <w:tcW w:w="2060" w:type="dxa"/>
            <w:tcBorders>
              <w:top w:val="single" w:sz="8" w:space="0" w:color="auto"/>
              <w:left w:val="nil"/>
              <w:bottom w:val="nil"/>
              <w:right w:val="single" w:sz="8"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poznámka</w:t>
            </w:r>
          </w:p>
        </w:tc>
      </w:tr>
      <w:tr w:rsidR="00EB1CFF" w:rsidTr="00EB1CFF">
        <w:trPr>
          <w:trHeight w:val="300"/>
        </w:trPr>
        <w:tc>
          <w:tcPr>
            <w:tcW w:w="68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P1</w:t>
            </w:r>
          </w:p>
        </w:tc>
        <w:tc>
          <w:tcPr>
            <w:tcW w:w="1900" w:type="dxa"/>
            <w:tcBorders>
              <w:top w:val="single" w:sz="4" w:space="0" w:color="auto"/>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Pinus mugo</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30</w:t>
            </w:r>
          </w:p>
        </w:tc>
        <w:tc>
          <w:tcPr>
            <w:tcW w:w="66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100%</w:t>
            </w:r>
          </w:p>
        </w:tc>
        <w:tc>
          <w:tcPr>
            <w:tcW w:w="46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56</w:t>
            </w:r>
          </w:p>
        </w:tc>
        <w:tc>
          <w:tcPr>
            <w:tcW w:w="56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3,5</w:t>
            </w:r>
          </w:p>
        </w:tc>
        <w:tc>
          <w:tcPr>
            <w:tcW w:w="60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w:t>
            </w:r>
          </w:p>
        </w:tc>
        <w:tc>
          <w:tcPr>
            <w:tcW w:w="46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w:t>
            </w:r>
          </w:p>
        </w:tc>
        <w:tc>
          <w:tcPr>
            <w:tcW w:w="50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1</w:t>
            </w:r>
          </w:p>
        </w:tc>
        <w:tc>
          <w:tcPr>
            <w:tcW w:w="660" w:type="dxa"/>
            <w:vMerge w:val="restart"/>
            <w:tcBorders>
              <w:top w:val="single" w:sz="4" w:space="0" w:color="auto"/>
              <w:left w:val="single" w:sz="4" w:space="0" w:color="auto"/>
              <w:bottom w:val="nil"/>
              <w:right w:val="single" w:sz="4" w:space="0" w:color="auto"/>
            </w:tcBorders>
            <w:shd w:val="clear" w:color="000000" w:fill="8DB4E2"/>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ODS</w:t>
            </w:r>
          </w:p>
        </w:tc>
        <w:tc>
          <w:tcPr>
            <w:tcW w:w="20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1CFF" w:rsidRDefault="00EB1CFF">
            <w:pPr>
              <w:rPr>
                <w:rFonts w:ascii="Arial" w:hAnsi="Arial" w:cs="Arial"/>
                <w:color w:val="000000"/>
                <w:sz w:val="18"/>
                <w:szCs w:val="18"/>
              </w:rPr>
            </w:pPr>
            <w:r>
              <w:rPr>
                <w:rFonts w:ascii="Arial" w:hAnsi="Arial" w:cs="Arial"/>
                <w:color w:val="000000"/>
                <w:sz w:val="18"/>
                <w:szCs w:val="18"/>
              </w:rPr>
              <w:t>druhy se nehodí do kompozičního záměru, nepůvodní dřeviny, zahuštěná výsadba</w:t>
            </w:r>
          </w:p>
        </w:tc>
      </w:tr>
      <w:tr w:rsidR="00EB1CFF" w:rsidTr="00EB1CFF">
        <w:trPr>
          <w:trHeight w:val="495"/>
        </w:trPr>
        <w:tc>
          <w:tcPr>
            <w:tcW w:w="68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c>
          <w:tcPr>
            <w:tcW w:w="1900" w:type="dxa"/>
            <w:tcBorders>
              <w:top w:val="nil"/>
              <w:left w:val="nil"/>
              <w:bottom w:val="single" w:sz="4" w:space="0" w:color="auto"/>
              <w:right w:val="single" w:sz="4" w:space="0" w:color="auto"/>
            </w:tcBorders>
            <w:shd w:val="clear" w:color="auto" w:fill="auto"/>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Chamaecyparis lawsoniana</w:t>
            </w:r>
          </w:p>
        </w:tc>
        <w:tc>
          <w:tcPr>
            <w:tcW w:w="520" w:type="dxa"/>
            <w:tcBorders>
              <w:top w:val="nil"/>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30</w:t>
            </w: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206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r>
      <w:tr w:rsidR="00EB1CFF" w:rsidTr="00EB1CFF">
        <w:trPr>
          <w:trHeight w:val="300"/>
        </w:trPr>
        <w:tc>
          <w:tcPr>
            <w:tcW w:w="68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 xml:space="preserve">Juniperus </w:t>
            </w:r>
            <w:r w:rsidRPr="00F81776">
              <w:rPr>
                <w:rFonts w:ascii="Arial" w:hAnsi="Arial" w:cs="Arial"/>
                <w:iCs/>
                <w:color w:val="000000"/>
                <w:sz w:val="18"/>
                <w:szCs w:val="18"/>
              </w:rPr>
              <w:t>sp.</w:t>
            </w:r>
          </w:p>
        </w:tc>
        <w:tc>
          <w:tcPr>
            <w:tcW w:w="520" w:type="dxa"/>
            <w:tcBorders>
              <w:top w:val="nil"/>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20</w:t>
            </w: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206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r>
      <w:tr w:rsidR="00EB1CFF" w:rsidTr="00EB1CFF">
        <w:trPr>
          <w:trHeight w:val="300"/>
        </w:trPr>
        <w:tc>
          <w:tcPr>
            <w:tcW w:w="68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Berberis thunbergii</w:t>
            </w:r>
          </w:p>
        </w:tc>
        <w:tc>
          <w:tcPr>
            <w:tcW w:w="520" w:type="dxa"/>
            <w:tcBorders>
              <w:top w:val="nil"/>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10</w:t>
            </w: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206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r>
      <w:tr w:rsidR="00EB1CFF" w:rsidTr="00EB1CFF">
        <w:trPr>
          <w:trHeight w:val="300"/>
        </w:trPr>
        <w:tc>
          <w:tcPr>
            <w:tcW w:w="68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Spiraea douglasii</w:t>
            </w:r>
          </w:p>
        </w:tc>
        <w:tc>
          <w:tcPr>
            <w:tcW w:w="520" w:type="dxa"/>
            <w:tcBorders>
              <w:top w:val="nil"/>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10</w:t>
            </w: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206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r>
      <w:tr w:rsidR="00EB1CFF" w:rsidTr="00EB1CFF">
        <w:trPr>
          <w:trHeight w:val="300"/>
        </w:trPr>
        <w:tc>
          <w:tcPr>
            <w:tcW w:w="68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c>
          <w:tcPr>
            <w:tcW w:w="1900" w:type="dxa"/>
            <w:tcBorders>
              <w:top w:val="nil"/>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okrasné traviny</w:t>
            </w:r>
          </w:p>
        </w:tc>
        <w:tc>
          <w:tcPr>
            <w:tcW w:w="520" w:type="dxa"/>
            <w:tcBorders>
              <w:top w:val="nil"/>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w:t>
            </w: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4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50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660" w:type="dxa"/>
            <w:vMerge/>
            <w:tcBorders>
              <w:top w:val="single" w:sz="4" w:space="0" w:color="auto"/>
              <w:left w:val="single" w:sz="4" w:space="0" w:color="auto"/>
              <w:bottom w:val="nil"/>
              <w:right w:val="single" w:sz="4" w:space="0" w:color="auto"/>
            </w:tcBorders>
            <w:vAlign w:val="center"/>
            <w:hideMark/>
          </w:tcPr>
          <w:p w:rsidR="00EB1CFF" w:rsidRDefault="00EB1CFF">
            <w:pPr>
              <w:rPr>
                <w:rFonts w:ascii="Arial" w:hAnsi="Arial" w:cs="Arial"/>
                <w:color w:val="000000"/>
                <w:sz w:val="18"/>
                <w:szCs w:val="18"/>
              </w:rPr>
            </w:pPr>
          </w:p>
        </w:tc>
        <w:tc>
          <w:tcPr>
            <w:tcW w:w="2060" w:type="dxa"/>
            <w:vMerge/>
            <w:tcBorders>
              <w:top w:val="single" w:sz="4" w:space="0" w:color="auto"/>
              <w:left w:val="single" w:sz="4" w:space="0" w:color="auto"/>
              <w:bottom w:val="single" w:sz="4" w:space="0" w:color="000000"/>
              <w:right w:val="single" w:sz="4" w:space="0" w:color="auto"/>
            </w:tcBorders>
            <w:vAlign w:val="center"/>
            <w:hideMark/>
          </w:tcPr>
          <w:p w:rsidR="00EB1CFF" w:rsidRDefault="00EB1CFF">
            <w:pPr>
              <w:rPr>
                <w:rFonts w:ascii="Arial" w:hAnsi="Arial" w:cs="Arial"/>
                <w:color w:val="000000"/>
                <w:sz w:val="18"/>
                <w:szCs w:val="18"/>
              </w:rPr>
            </w:pPr>
          </w:p>
        </w:tc>
      </w:tr>
      <w:tr w:rsidR="00EB1CFF" w:rsidTr="00EB1CFF">
        <w:trPr>
          <w:trHeight w:val="300"/>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P2</w:t>
            </w:r>
          </w:p>
        </w:tc>
        <w:tc>
          <w:tcPr>
            <w:tcW w:w="1900" w:type="dxa"/>
            <w:tcBorders>
              <w:top w:val="nil"/>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Sambucus nigra</w:t>
            </w:r>
          </w:p>
        </w:tc>
        <w:tc>
          <w:tcPr>
            <w:tcW w:w="520" w:type="dxa"/>
            <w:tcBorders>
              <w:top w:val="nil"/>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100</w:t>
            </w:r>
          </w:p>
        </w:tc>
        <w:tc>
          <w:tcPr>
            <w:tcW w:w="66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30%</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28</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w:t>
            </w:r>
          </w:p>
        </w:tc>
        <w:tc>
          <w:tcPr>
            <w:tcW w:w="660" w:type="dxa"/>
            <w:tcBorders>
              <w:top w:val="single" w:sz="4" w:space="0" w:color="auto"/>
              <w:left w:val="nil"/>
              <w:bottom w:val="single" w:sz="4" w:space="0" w:color="auto"/>
              <w:right w:val="single" w:sz="4" w:space="0" w:color="auto"/>
            </w:tcBorders>
            <w:shd w:val="clear" w:color="000000" w:fill="8DB4E2"/>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ODS</w:t>
            </w:r>
          </w:p>
        </w:tc>
        <w:tc>
          <w:tcPr>
            <w:tcW w:w="2060" w:type="dxa"/>
            <w:tcBorders>
              <w:top w:val="nil"/>
              <w:left w:val="nil"/>
              <w:bottom w:val="single" w:sz="4" w:space="0" w:color="auto"/>
              <w:right w:val="single" w:sz="4" w:space="0" w:color="auto"/>
            </w:tcBorders>
            <w:shd w:val="clear" w:color="auto" w:fill="auto"/>
            <w:noWrap/>
            <w:vAlign w:val="center"/>
            <w:hideMark/>
          </w:tcPr>
          <w:p w:rsidR="00EB1CFF" w:rsidRDefault="00ED0CD9" w:rsidP="00ED0CD9">
            <w:pPr>
              <w:rPr>
                <w:rFonts w:ascii="Arial" w:hAnsi="Arial" w:cs="Arial"/>
                <w:color w:val="000000"/>
                <w:sz w:val="18"/>
                <w:szCs w:val="18"/>
              </w:rPr>
            </w:pPr>
            <w:r>
              <w:rPr>
                <w:rFonts w:ascii="Arial" w:hAnsi="Arial" w:cs="Arial"/>
                <w:color w:val="000000"/>
                <w:sz w:val="18"/>
                <w:szCs w:val="18"/>
              </w:rPr>
              <w:t>nálet</w:t>
            </w:r>
            <w:r w:rsidR="00EB1CFF">
              <w:rPr>
                <w:rFonts w:ascii="Arial" w:hAnsi="Arial" w:cs="Arial"/>
                <w:color w:val="000000"/>
                <w:sz w:val="18"/>
                <w:szCs w:val="18"/>
              </w:rPr>
              <w:t> </w:t>
            </w:r>
          </w:p>
        </w:tc>
      </w:tr>
      <w:tr w:rsidR="00EB1CFF" w:rsidTr="00EB1CFF">
        <w:trPr>
          <w:trHeight w:val="300"/>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P3</w:t>
            </w:r>
          </w:p>
        </w:tc>
        <w:tc>
          <w:tcPr>
            <w:tcW w:w="1900" w:type="dxa"/>
            <w:tcBorders>
              <w:top w:val="nil"/>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Carpinus betulus</w:t>
            </w:r>
          </w:p>
        </w:tc>
        <w:tc>
          <w:tcPr>
            <w:tcW w:w="520" w:type="dxa"/>
            <w:tcBorders>
              <w:top w:val="nil"/>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100</w:t>
            </w:r>
          </w:p>
        </w:tc>
        <w:tc>
          <w:tcPr>
            <w:tcW w:w="66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60%</w:t>
            </w:r>
          </w:p>
        </w:tc>
        <w:tc>
          <w:tcPr>
            <w:tcW w:w="46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37</w:t>
            </w:r>
          </w:p>
        </w:tc>
        <w:tc>
          <w:tcPr>
            <w:tcW w:w="56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3,5</w:t>
            </w:r>
          </w:p>
        </w:tc>
        <w:tc>
          <w:tcPr>
            <w:tcW w:w="60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w:t>
            </w:r>
          </w:p>
        </w:tc>
        <w:tc>
          <w:tcPr>
            <w:tcW w:w="46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w:t>
            </w:r>
          </w:p>
        </w:tc>
        <w:tc>
          <w:tcPr>
            <w:tcW w:w="50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w:t>
            </w:r>
          </w:p>
        </w:tc>
        <w:tc>
          <w:tcPr>
            <w:tcW w:w="660" w:type="dxa"/>
            <w:tcBorders>
              <w:top w:val="nil"/>
              <w:left w:val="nil"/>
              <w:bottom w:val="single" w:sz="4" w:space="0" w:color="auto"/>
              <w:right w:val="single" w:sz="4" w:space="0" w:color="auto"/>
            </w:tcBorders>
            <w:shd w:val="clear" w:color="000000" w:fill="8DB4E2"/>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ODS</w:t>
            </w:r>
          </w:p>
        </w:tc>
        <w:tc>
          <w:tcPr>
            <w:tcW w:w="2060" w:type="dxa"/>
            <w:tcBorders>
              <w:top w:val="nil"/>
              <w:left w:val="nil"/>
              <w:bottom w:val="single" w:sz="4" w:space="0" w:color="auto"/>
              <w:right w:val="single" w:sz="4" w:space="0" w:color="auto"/>
            </w:tcBorders>
            <w:shd w:val="clear" w:color="auto" w:fill="auto"/>
            <w:noWrap/>
            <w:vAlign w:val="center"/>
            <w:hideMark/>
          </w:tcPr>
          <w:p w:rsidR="00EB1CFF" w:rsidRDefault="00ED0CD9" w:rsidP="00ED0CD9">
            <w:pPr>
              <w:rPr>
                <w:rFonts w:ascii="Arial" w:hAnsi="Arial" w:cs="Arial"/>
                <w:color w:val="000000"/>
                <w:sz w:val="18"/>
                <w:szCs w:val="18"/>
              </w:rPr>
            </w:pPr>
            <w:r>
              <w:rPr>
                <w:rFonts w:ascii="Arial" w:hAnsi="Arial" w:cs="Arial"/>
                <w:color w:val="000000"/>
                <w:sz w:val="18"/>
                <w:szCs w:val="18"/>
              </w:rPr>
              <w:t>nálet</w:t>
            </w:r>
          </w:p>
        </w:tc>
      </w:tr>
      <w:tr w:rsidR="00EB1CFF" w:rsidTr="00EB1CFF">
        <w:trPr>
          <w:trHeight w:val="300"/>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P4</w:t>
            </w:r>
          </w:p>
        </w:tc>
        <w:tc>
          <w:tcPr>
            <w:tcW w:w="1900" w:type="dxa"/>
            <w:tcBorders>
              <w:top w:val="nil"/>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Robinia pseudoacacia</w:t>
            </w:r>
          </w:p>
        </w:tc>
        <w:tc>
          <w:tcPr>
            <w:tcW w:w="520" w:type="dxa"/>
            <w:tcBorders>
              <w:top w:val="nil"/>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100</w:t>
            </w:r>
          </w:p>
        </w:tc>
        <w:tc>
          <w:tcPr>
            <w:tcW w:w="66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40%</w:t>
            </w:r>
          </w:p>
        </w:tc>
        <w:tc>
          <w:tcPr>
            <w:tcW w:w="46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650</w:t>
            </w:r>
          </w:p>
        </w:tc>
        <w:tc>
          <w:tcPr>
            <w:tcW w:w="56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w:t>
            </w:r>
          </w:p>
        </w:tc>
        <w:tc>
          <w:tcPr>
            <w:tcW w:w="60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w:t>
            </w:r>
          </w:p>
        </w:tc>
        <w:tc>
          <w:tcPr>
            <w:tcW w:w="46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3-4</w:t>
            </w:r>
          </w:p>
        </w:tc>
        <w:tc>
          <w:tcPr>
            <w:tcW w:w="500" w:type="dxa"/>
            <w:tcBorders>
              <w:top w:val="nil"/>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2</w:t>
            </w:r>
          </w:p>
        </w:tc>
        <w:tc>
          <w:tcPr>
            <w:tcW w:w="660" w:type="dxa"/>
            <w:tcBorders>
              <w:top w:val="nil"/>
              <w:left w:val="nil"/>
              <w:bottom w:val="single" w:sz="4" w:space="0" w:color="auto"/>
              <w:right w:val="single" w:sz="4" w:space="0" w:color="auto"/>
            </w:tcBorders>
            <w:shd w:val="clear" w:color="000000" w:fill="8DB4E2"/>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ODS</w:t>
            </w:r>
          </w:p>
        </w:tc>
        <w:tc>
          <w:tcPr>
            <w:tcW w:w="2060" w:type="dxa"/>
            <w:tcBorders>
              <w:top w:val="nil"/>
              <w:left w:val="nil"/>
              <w:bottom w:val="single" w:sz="4" w:space="0" w:color="auto"/>
              <w:right w:val="single" w:sz="4" w:space="0" w:color="auto"/>
            </w:tcBorders>
            <w:shd w:val="clear" w:color="auto" w:fill="auto"/>
            <w:noWrap/>
            <w:vAlign w:val="center"/>
            <w:hideMark/>
          </w:tcPr>
          <w:p w:rsidR="00EB1CFF" w:rsidRDefault="00EB1CFF" w:rsidP="00ED0CD9">
            <w:pPr>
              <w:rPr>
                <w:rFonts w:ascii="Arial" w:hAnsi="Arial" w:cs="Arial"/>
                <w:color w:val="000000"/>
                <w:sz w:val="18"/>
                <w:szCs w:val="18"/>
              </w:rPr>
            </w:pPr>
            <w:r>
              <w:rPr>
                <w:rFonts w:ascii="Arial" w:hAnsi="Arial" w:cs="Arial"/>
                <w:color w:val="000000"/>
                <w:sz w:val="18"/>
                <w:szCs w:val="18"/>
              </w:rPr>
              <w:t> </w:t>
            </w:r>
            <w:r w:rsidR="00ED0CD9">
              <w:rPr>
                <w:rFonts w:ascii="Arial" w:hAnsi="Arial" w:cs="Arial"/>
                <w:color w:val="000000"/>
                <w:sz w:val="18"/>
                <w:szCs w:val="18"/>
              </w:rPr>
              <w:t>invazivní dřevina</w:t>
            </w:r>
          </w:p>
        </w:tc>
      </w:tr>
    </w:tbl>
    <w:p w:rsidR="00EB1CFF" w:rsidRDefault="00EB1CFF" w:rsidP="00CE21B2">
      <w:pPr>
        <w:widowControl w:val="0"/>
        <w:autoSpaceDE w:val="0"/>
        <w:autoSpaceDN w:val="0"/>
        <w:adjustRightInd w:val="0"/>
        <w:spacing w:line="280" w:lineRule="atLeast"/>
        <w:jc w:val="both"/>
        <w:rPr>
          <w:rFonts w:ascii="Arial" w:hAnsi="Arial" w:cs="Arial"/>
          <w:b/>
          <w:bCs/>
          <w:color w:val="000000"/>
          <w:sz w:val="22"/>
          <w:szCs w:val="22"/>
          <w:highlight w:val="yellow"/>
        </w:rPr>
      </w:pPr>
    </w:p>
    <w:p w:rsidR="00EB1CFF" w:rsidRDefault="00EB1CFF" w:rsidP="00CE21B2">
      <w:pPr>
        <w:widowControl w:val="0"/>
        <w:autoSpaceDE w:val="0"/>
        <w:autoSpaceDN w:val="0"/>
        <w:adjustRightInd w:val="0"/>
        <w:spacing w:line="280" w:lineRule="atLeast"/>
        <w:jc w:val="both"/>
        <w:rPr>
          <w:rFonts w:ascii="Arial" w:hAnsi="Arial" w:cs="Arial"/>
          <w:b/>
          <w:bCs/>
          <w:color w:val="000000"/>
          <w:sz w:val="22"/>
          <w:szCs w:val="22"/>
          <w:highlight w:val="yellow"/>
        </w:rPr>
      </w:pPr>
    </w:p>
    <w:p w:rsidR="00EB1CFF" w:rsidRDefault="00EB1CFF" w:rsidP="00CE21B2">
      <w:pPr>
        <w:widowControl w:val="0"/>
        <w:autoSpaceDE w:val="0"/>
        <w:autoSpaceDN w:val="0"/>
        <w:adjustRightInd w:val="0"/>
        <w:spacing w:line="280" w:lineRule="atLeast"/>
        <w:jc w:val="both"/>
        <w:rPr>
          <w:rFonts w:ascii="Arial" w:hAnsi="Arial" w:cs="Arial"/>
          <w:b/>
          <w:bCs/>
          <w:color w:val="000000"/>
          <w:sz w:val="22"/>
          <w:szCs w:val="22"/>
          <w:highlight w:val="yellow"/>
        </w:rPr>
      </w:pPr>
    </w:p>
    <w:p w:rsidR="00EB1CFF" w:rsidRDefault="00EB1CFF" w:rsidP="00CE21B2">
      <w:pPr>
        <w:widowControl w:val="0"/>
        <w:autoSpaceDE w:val="0"/>
        <w:autoSpaceDN w:val="0"/>
        <w:adjustRightInd w:val="0"/>
        <w:spacing w:line="280" w:lineRule="atLeast"/>
        <w:jc w:val="both"/>
        <w:rPr>
          <w:rFonts w:ascii="Arial" w:hAnsi="Arial" w:cs="Arial"/>
          <w:b/>
          <w:bCs/>
          <w:color w:val="000000"/>
          <w:sz w:val="22"/>
          <w:szCs w:val="22"/>
          <w:highlight w:val="yellow"/>
        </w:rPr>
      </w:pPr>
    </w:p>
    <w:p w:rsidR="0013406B" w:rsidRPr="00EB0EB8" w:rsidRDefault="0013406B" w:rsidP="0013406B">
      <w:pPr>
        <w:rPr>
          <w:rFonts w:ascii="Arial" w:hAnsi="Arial" w:cs="Arial"/>
          <w:b/>
          <w:sz w:val="22"/>
          <w:szCs w:val="22"/>
          <w:highlight w:val="yellow"/>
        </w:rPr>
      </w:pPr>
    </w:p>
    <w:p w:rsidR="0031235F" w:rsidRPr="00EB0EB8" w:rsidRDefault="0031235F" w:rsidP="0013406B">
      <w:pPr>
        <w:rPr>
          <w:rFonts w:ascii="Arial" w:hAnsi="Arial" w:cs="Arial"/>
          <w:b/>
          <w:sz w:val="22"/>
          <w:szCs w:val="22"/>
          <w:highlight w:val="yellow"/>
        </w:rPr>
      </w:pPr>
    </w:p>
    <w:p w:rsidR="0013406B" w:rsidRPr="00EB0EB8" w:rsidRDefault="0013406B" w:rsidP="0013406B">
      <w:pPr>
        <w:rPr>
          <w:rFonts w:ascii="Arial" w:hAnsi="Arial" w:cs="Arial"/>
          <w:b/>
          <w:sz w:val="22"/>
          <w:szCs w:val="22"/>
          <w:highlight w:val="yellow"/>
        </w:rPr>
      </w:pPr>
    </w:p>
    <w:p w:rsidR="002C1FEF" w:rsidRDefault="002C1FEF" w:rsidP="0013406B">
      <w:pPr>
        <w:rPr>
          <w:rFonts w:ascii="Arial" w:hAnsi="Arial" w:cs="Arial"/>
          <w:b/>
          <w:sz w:val="22"/>
          <w:szCs w:val="22"/>
          <w:highlight w:val="yellow"/>
        </w:rPr>
      </w:pPr>
    </w:p>
    <w:p w:rsidR="002C1FEF" w:rsidRDefault="002C1FEF" w:rsidP="0013406B">
      <w:pPr>
        <w:rPr>
          <w:rFonts w:ascii="Arial" w:hAnsi="Arial" w:cs="Arial"/>
          <w:b/>
          <w:sz w:val="22"/>
          <w:szCs w:val="22"/>
          <w:highlight w:val="yellow"/>
        </w:rPr>
      </w:pPr>
    </w:p>
    <w:p w:rsidR="002C1FEF" w:rsidRDefault="002C1FEF" w:rsidP="0013406B">
      <w:pPr>
        <w:rPr>
          <w:rFonts w:ascii="Arial" w:hAnsi="Arial" w:cs="Arial"/>
          <w:b/>
          <w:sz w:val="22"/>
          <w:szCs w:val="22"/>
          <w:highlight w:val="yellow"/>
        </w:rPr>
      </w:pPr>
    </w:p>
    <w:p w:rsidR="002C1FEF" w:rsidRDefault="002C1FEF" w:rsidP="0013406B">
      <w:pPr>
        <w:rPr>
          <w:rFonts w:ascii="Arial" w:hAnsi="Arial" w:cs="Arial"/>
          <w:b/>
          <w:sz w:val="22"/>
          <w:szCs w:val="22"/>
          <w:highlight w:val="yellow"/>
        </w:rPr>
      </w:pPr>
    </w:p>
    <w:p w:rsidR="0013406B" w:rsidRPr="00E06F3D" w:rsidRDefault="00792155" w:rsidP="0013406B">
      <w:pPr>
        <w:rPr>
          <w:rFonts w:ascii="Arial" w:hAnsi="Arial" w:cs="Arial"/>
          <w:b/>
          <w:sz w:val="22"/>
          <w:szCs w:val="22"/>
        </w:rPr>
      </w:pPr>
      <w:r w:rsidRPr="00E06F3D">
        <w:rPr>
          <w:rFonts w:ascii="Arial" w:hAnsi="Arial" w:cs="Arial"/>
          <w:b/>
          <w:sz w:val="22"/>
          <w:szCs w:val="22"/>
        </w:rPr>
        <w:lastRenderedPageBreak/>
        <w:t>DVŮR</w:t>
      </w:r>
    </w:p>
    <w:p w:rsidR="0013406B" w:rsidRPr="00E06F3D" w:rsidRDefault="0013406B" w:rsidP="0013406B">
      <w:pPr>
        <w:rPr>
          <w:rFonts w:ascii="Arial" w:hAnsi="Arial" w:cs="Arial"/>
          <w:b/>
          <w:sz w:val="22"/>
          <w:szCs w:val="22"/>
        </w:rPr>
      </w:pPr>
    </w:p>
    <w:p w:rsidR="0013406B" w:rsidRDefault="0013406B" w:rsidP="0013406B">
      <w:pPr>
        <w:widowControl w:val="0"/>
        <w:autoSpaceDE w:val="0"/>
        <w:autoSpaceDN w:val="0"/>
        <w:adjustRightInd w:val="0"/>
        <w:spacing w:line="280" w:lineRule="atLeast"/>
        <w:jc w:val="both"/>
        <w:rPr>
          <w:rFonts w:ascii="Arial" w:hAnsi="Arial" w:cs="Arial"/>
          <w:b/>
          <w:bCs/>
          <w:color w:val="000000"/>
          <w:sz w:val="22"/>
          <w:szCs w:val="22"/>
        </w:rPr>
      </w:pPr>
      <w:r w:rsidRPr="00E06F3D">
        <w:rPr>
          <w:rFonts w:ascii="Arial" w:hAnsi="Arial" w:cs="Arial"/>
          <w:b/>
          <w:bCs/>
          <w:color w:val="000000"/>
          <w:sz w:val="22"/>
          <w:szCs w:val="22"/>
        </w:rPr>
        <w:t>Stromy</w:t>
      </w:r>
    </w:p>
    <w:p w:rsidR="00F87521" w:rsidRPr="00E06F3D" w:rsidRDefault="00F87521" w:rsidP="0013406B">
      <w:pPr>
        <w:widowControl w:val="0"/>
        <w:autoSpaceDE w:val="0"/>
        <w:autoSpaceDN w:val="0"/>
        <w:adjustRightInd w:val="0"/>
        <w:spacing w:line="280" w:lineRule="atLeast"/>
        <w:jc w:val="both"/>
        <w:rPr>
          <w:rFonts w:ascii="Arial" w:hAnsi="Arial" w:cs="Arial"/>
          <w:b/>
          <w:bCs/>
          <w:color w:val="000000"/>
          <w:sz w:val="22"/>
          <w:szCs w:val="22"/>
        </w:rPr>
      </w:pPr>
    </w:p>
    <w:tbl>
      <w:tblPr>
        <w:tblW w:w="13460" w:type="dxa"/>
        <w:tblInd w:w="55" w:type="dxa"/>
        <w:tblCellMar>
          <w:left w:w="70" w:type="dxa"/>
          <w:right w:w="70" w:type="dxa"/>
        </w:tblCellMar>
        <w:tblLook w:val="04A0"/>
      </w:tblPr>
      <w:tblGrid>
        <w:gridCol w:w="554"/>
        <w:gridCol w:w="2212"/>
        <w:gridCol w:w="740"/>
        <w:gridCol w:w="729"/>
        <w:gridCol w:w="580"/>
        <w:gridCol w:w="700"/>
        <w:gridCol w:w="700"/>
        <w:gridCol w:w="460"/>
        <w:gridCol w:w="460"/>
        <w:gridCol w:w="520"/>
        <w:gridCol w:w="520"/>
        <w:gridCol w:w="520"/>
        <w:gridCol w:w="520"/>
        <w:gridCol w:w="520"/>
        <w:gridCol w:w="615"/>
        <w:gridCol w:w="610"/>
        <w:gridCol w:w="2500"/>
      </w:tblGrid>
      <w:tr w:rsidR="00DF408B" w:rsidTr="00F64B56">
        <w:trPr>
          <w:trHeight w:val="2100"/>
        </w:trPr>
        <w:tc>
          <w:tcPr>
            <w:tcW w:w="554" w:type="dxa"/>
            <w:tcBorders>
              <w:top w:val="single" w:sz="8" w:space="0" w:color="auto"/>
              <w:left w:val="single" w:sz="8" w:space="0" w:color="auto"/>
              <w:bottom w:val="single" w:sz="8"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bookmarkStart w:id="110" w:name="RANGE!A1:Q11"/>
            <w:r>
              <w:rPr>
                <w:rFonts w:ascii="Arial" w:hAnsi="Arial" w:cs="Arial"/>
                <w:b/>
                <w:bCs/>
                <w:color w:val="000000"/>
                <w:sz w:val="18"/>
                <w:szCs w:val="18"/>
              </w:rPr>
              <w:t>p.č. dle PD</w:t>
            </w:r>
            <w:bookmarkEnd w:id="110"/>
          </w:p>
        </w:tc>
        <w:tc>
          <w:tcPr>
            <w:tcW w:w="2212"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taxon</w:t>
            </w:r>
          </w:p>
        </w:tc>
        <w:tc>
          <w:tcPr>
            <w:tcW w:w="74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obvod kmene (cm)</w:t>
            </w:r>
          </w:p>
        </w:tc>
        <w:tc>
          <w:tcPr>
            <w:tcW w:w="729" w:type="dxa"/>
            <w:tcBorders>
              <w:top w:val="single" w:sz="8" w:space="0" w:color="auto"/>
              <w:left w:val="nil"/>
              <w:bottom w:val="single" w:sz="8"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obvod kmene na pařezu u kácených dřevin (cm)</w:t>
            </w:r>
          </w:p>
        </w:tc>
        <w:tc>
          <w:tcPr>
            <w:tcW w:w="58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výška stromu (m)</w:t>
            </w:r>
          </w:p>
        </w:tc>
        <w:tc>
          <w:tcPr>
            <w:tcW w:w="70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šířka koruny (m)</w:t>
            </w:r>
          </w:p>
        </w:tc>
        <w:tc>
          <w:tcPr>
            <w:tcW w:w="70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plocha stromu (m</w:t>
            </w:r>
            <w:r>
              <w:rPr>
                <w:rFonts w:ascii="Calibri" w:hAnsi="Calibri" w:cs="Arial"/>
                <w:b/>
                <w:bCs/>
                <w:color w:val="000000"/>
                <w:sz w:val="18"/>
                <w:szCs w:val="18"/>
              </w:rPr>
              <w:t>²</w:t>
            </w:r>
            <w:r>
              <w:rPr>
                <w:rFonts w:ascii="Arial" w:hAnsi="Arial" w:cs="Arial"/>
                <w:b/>
                <w:bCs/>
                <w:color w:val="000000"/>
                <w:sz w:val="18"/>
                <w:szCs w:val="18"/>
              </w:rPr>
              <w:t>)</w:t>
            </w:r>
          </w:p>
        </w:tc>
        <w:tc>
          <w:tcPr>
            <w:tcW w:w="46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SH</w:t>
            </w:r>
          </w:p>
        </w:tc>
        <w:tc>
          <w:tcPr>
            <w:tcW w:w="46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věkové stádium</w:t>
            </w:r>
          </w:p>
        </w:tc>
        <w:tc>
          <w:tcPr>
            <w:tcW w:w="52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suché větve</w:t>
            </w:r>
          </w:p>
        </w:tc>
        <w:tc>
          <w:tcPr>
            <w:tcW w:w="52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zdravotní stav</w:t>
            </w:r>
          </w:p>
        </w:tc>
        <w:tc>
          <w:tcPr>
            <w:tcW w:w="52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fyziologická vitalita</w:t>
            </w:r>
          </w:p>
        </w:tc>
        <w:tc>
          <w:tcPr>
            <w:tcW w:w="52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3D00" w:rsidP="00F64B56">
            <w:pPr>
              <w:rPr>
                <w:rFonts w:ascii="Arial" w:hAnsi="Arial" w:cs="Arial"/>
                <w:b/>
                <w:bCs/>
                <w:color w:val="000000"/>
                <w:sz w:val="18"/>
                <w:szCs w:val="18"/>
              </w:rPr>
            </w:pPr>
            <w:r>
              <w:rPr>
                <w:rFonts w:ascii="Arial" w:hAnsi="Arial" w:cs="Arial"/>
                <w:b/>
                <w:bCs/>
                <w:color w:val="000000"/>
                <w:sz w:val="18"/>
                <w:szCs w:val="18"/>
              </w:rPr>
              <w:t>s</w:t>
            </w:r>
            <w:r w:rsidR="00DF408B">
              <w:rPr>
                <w:rFonts w:ascii="Arial" w:hAnsi="Arial" w:cs="Arial"/>
                <w:b/>
                <w:bCs/>
                <w:color w:val="000000"/>
                <w:sz w:val="18"/>
                <w:szCs w:val="18"/>
              </w:rPr>
              <w:t>tabilita</w:t>
            </w:r>
          </w:p>
        </w:tc>
        <w:tc>
          <w:tcPr>
            <w:tcW w:w="52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3D00" w:rsidP="00F64B56">
            <w:pPr>
              <w:rPr>
                <w:rFonts w:ascii="Arial" w:hAnsi="Arial" w:cs="Arial"/>
                <w:b/>
                <w:bCs/>
                <w:color w:val="000000"/>
                <w:sz w:val="18"/>
                <w:szCs w:val="18"/>
              </w:rPr>
            </w:pPr>
            <w:r>
              <w:rPr>
                <w:rFonts w:ascii="Arial" w:hAnsi="Arial" w:cs="Arial"/>
                <w:b/>
                <w:bCs/>
                <w:color w:val="000000"/>
                <w:sz w:val="18"/>
                <w:szCs w:val="18"/>
              </w:rPr>
              <w:t>p</w:t>
            </w:r>
            <w:r w:rsidR="00DF408B">
              <w:rPr>
                <w:rFonts w:ascii="Arial" w:hAnsi="Arial" w:cs="Arial"/>
                <w:b/>
                <w:bCs/>
                <w:color w:val="000000"/>
                <w:sz w:val="18"/>
                <w:szCs w:val="18"/>
              </w:rPr>
              <w:t>erspektivita</w:t>
            </w:r>
          </w:p>
        </w:tc>
        <w:tc>
          <w:tcPr>
            <w:tcW w:w="615" w:type="dxa"/>
            <w:tcBorders>
              <w:top w:val="single" w:sz="8" w:space="0" w:color="auto"/>
              <w:left w:val="nil"/>
              <w:bottom w:val="single" w:sz="8"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pěstební opatření</w:t>
            </w:r>
          </w:p>
        </w:tc>
        <w:tc>
          <w:tcPr>
            <w:tcW w:w="610" w:type="dxa"/>
            <w:tcBorders>
              <w:top w:val="single" w:sz="8" w:space="0" w:color="auto"/>
              <w:left w:val="nil"/>
              <w:bottom w:val="single" w:sz="8" w:space="0" w:color="auto"/>
              <w:right w:val="single" w:sz="4" w:space="0" w:color="auto"/>
            </w:tcBorders>
            <w:shd w:val="clear" w:color="000000" w:fill="D9D9D9"/>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kácení - volné nebo postupné</w:t>
            </w:r>
          </w:p>
        </w:tc>
        <w:tc>
          <w:tcPr>
            <w:tcW w:w="2500" w:type="dxa"/>
            <w:tcBorders>
              <w:top w:val="single" w:sz="8" w:space="0" w:color="auto"/>
              <w:left w:val="nil"/>
              <w:bottom w:val="single" w:sz="8" w:space="0" w:color="auto"/>
              <w:right w:val="single" w:sz="8"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poznámka</w:t>
            </w:r>
          </w:p>
        </w:tc>
      </w:tr>
      <w:tr w:rsidR="00DF408B" w:rsidTr="00DF408B">
        <w:trPr>
          <w:trHeight w:val="480"/>
        </w:trPr>
        <w:tc>
          <w:tcPr>
            <w:tcW w:w="554" w:type="dxa"/>
            <w:tcBorders>
              <w:top w:val="nil"/>
              <w:left w:val="single" w:sz="4" w:space="0" w:color="auto"/>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S39</w:t>
            </w:r>
          </w:p>
        </w:tc>
        <w:tc>
          <w:tcPr>
            <w:tcW w:w="2212"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Tilia cordata</w:t>
            </w:r>
          </w:p>
        </w:tc>
        <w:tc>
          <w:tcPr>
            <w:tcW w:w="740" w:type="dxa"/>
            <w:tcBorders>
              <w:top w:val="single" w:sz="4" w:space="0" w:color="auto"/>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210</w:t>
            </w:r>
          </w:p>
        </w:tc>
        <w:tc>
          <w:tcPr>
            <w:tcW w:w="729" w:type="dxa"/>
            <w:tcBorders>
              <w:top w:val="single" w:sz="4" w:space="0" w:color="auto"/>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200</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17</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136</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3-4</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a</w:t>
            </w:r>
          </w:p>
        </w:tc>
        <w:tc>
          <w:tcPr>
            <w:tcW w:w="615" w:type="dxa"/>
            <w:tcBorders>
              <w:top w:val="single" w:sz="4" w:space="0" w:color="auto"/>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S-RZ, S-RB</w:t>
            </w:r>
          </w:p>
        </w:tc>
        <w:tc>
          <w:tcPr>
            <w:tcW w:w="610" w:type="dxa"/>
            <w:tcBorders>
              <w:top w:val="single" w:sz="4" w:space="0" w:color="auto"/>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 </w:t>
            </w:r>
          </w:p>
        </w:tc>
        <w:tc>
          <w:tcPr>
            <w:tcW w:w="2500" w:type="dxa"/>
            <w:tcBorders>
              <w:top w:val="single" w:sz="4" w:space="0" w:color="auto"/>
              <w:left w:val="nil"/>
              <w:bottom w:val="single" w:sz="4" w:space="0" w:color="auto"/>
              <w:right w:val="single" w:sz="4" w:space="0" w:color="auto"/>
            </w:tcBorders>
            <w:shd w:val="clear" w:color="auto" w:fill="auto"/>
            <w:vAlign w:val="bottom"/>
            <w:hideMark/>
          </w:tcPr>
          <w:p w:rsidR="00DF408B" w:rsidRDefault="00DF408B">
            <w:pPr>
              <w:rPr>
                <w:rFonts w:ascii="Arial" w:hAnsi="Arial" w:cs="Arial"/>
                <w:color w:val="000000"/>
                <w:sz w:val="18"/>
                <w:szCs w:val="18"/>
              </w:rPr>
            </w:pPr>
            <w:r>
              <w:rPr>
                <w:rFonts w:ascii="Arial" w:hAnsi="Arial" w:cs="Arial"/>
                <w:color w:val="000000"/>
                <w:sz w:val="18"/>
                <w:szCs w:val="18"/>
              </w:rPr>
              <w:t>roste u zdi, větví v 1,5 m</w:t>
            </w:r>
          </w:p>
        </w:tc>
      </w:tr>
      <w:tr w:rsidR="00DF408B" w:rsidTr="00DF408B">
        <w:trPr>
          <w:trHeight w:val="480"/>
        </w:trPr>
        <w:tc>
          <w:tcPr>
            <w:tcW w:w="554" w:type="dxa"/>
            <w:tcBorders>
              <w:top w:val="nil"/>
              <w:left w:val="single" w:sz="4" w:space="0" w:color="auto"/>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S40</w:t>
            </w:r>
          </w:p>
        </w:tc>
        <w:tc>
          <w:tcPr>
            <w:tcW w:w="2212" w:type="dxa"/>
            <w:tcBorders>
              <w:top w:val="nil"/>
              <w:left w:val="nil"/>
              <w:bottom w:val="single" w:sz="4" w:space="0" w:color="auto"/>
              <w:right w:val="single" w:sz="4" w:space="0" w:color="auto"/>
            </w:tcBorders>
            <w:shd w:val="clear" w:color="auto" w:fill="auto"/>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Tilia cordata</w:t>
            </w:r>
          </w:p>
        </w:tc>
        <w:tc>
          <w:tcPr>
            <w:tcW w:w="740" w:type="dxa"/>
            <w:tcBorders>
              <w:top w:val="nil"/>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200</w:t>
            </w:r>
          </w:p>
        </w:tc>
        <w:tc>
          <w:tcPr>
            <w:tcW w:w="729" w:type="dxa"/>
            <w:tcBorders>
              <w:top w:val="nil"/>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220</w:t>
            </w:r>
          </w:p>
        </w:tc>
        <w:tc>
          <w:tcPr>
            <w:tcW w:w="58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16</w:t>
            </w:r>
          </w:p>
        </w:tc>
        <w:tc>
          <w:tcPr>
            <w:tcW w:w="70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w:t>
            </w:r>
          </w:p>
        </w:tc>
        <w:tc>
          <w:tcPr>
            <w:tcW w:w="70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112</w:t>
            </w:r>
          </w:p>
        </w:tc>
        <w:tc>
          <w:tcPr>
            <w:tcW w:w="46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a</w:t>
            </w:r>
          </w:p>
        </w:tc>
        <w:tc>
          <w:tcPr>
            <w:tcW w:w="615" w:type="dxa"/>
            <w:tcBorders>
              <w:top w:val="nil"/>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S-RZ, S-RB</w:t>
            </w:r>
          </w:p>
        </w:tc>
        <w:tc>
          <w:tcPr>
            <w:tcW w:w="61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 </w:t>
            </w:r>
          </w:p>
        </w:tc>
        <w:tc>
          <w:tcPr>
            <w:tcW w:w="2500" w:type="dxa"/>
            <w:tcBorders>
              <w:top w:val="nil"/>
              <w:left w:val="nil"/>
              <w:bottom w:val="single" w:sz="4" w:space="0" w:color="auto"/>
              <w:right w:val="single" w:sz="4" w:space="0" w:color="auto"/>
            </w:tcBorders>
            <w:shd w:val="clear" w:color="auto" w:fill="auto"/>
            <w:vAlign w:val="bottom"/>
            <w:hideMark/>
          </w:tcPr>
          <w:p w:rsidR="00DF408B" w:rsidRDefault="00DF408B">
            <w:pPr>
              <w:rPr>
                <w:rFonts w:ascii="Arial" w:hAnsi="Arial" w:cs="Arial"/>
                <w:color w:val="000000"/>
                <w:sz w:val="18"/>
                <w:szCs w:val="18"/>
              </w:rPr>
            </w:pPr>
            <w:r>
              <w:rPr>
                <w:rFonts w:ascii="Arial" w:hAnsi="Arial" w:cs="Arial"/>
                <w:color w:val="000000"/>
                <w:sz w:val="18"/>
                <w:szCs w:val="18"/>
              </w:rPr>
              <w:t>blízko zdi, tlaková vidlice, jednostranné větvení stromu</w:t>
            </w:r>
          </w:p>
        </w:tc>
      </w:tr>
      <w:tr w:rsidR="00DF408B" w:rsidTr="00DF408B">
        <w:trPr>
          <w:trHeight w:val="480"/>
        </w:trPr>
        <w:tc>
          <w:tcPr>
            <w:tcW w:w="554"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S41</w:t>
            </w:r>
          </w:p>
        </w:tc>
        <w:tc>
          <w:tcPr>
            <w:tcW w:w="2212"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Pinus nigra</w:t>
            </w:r>
          </w:p>
        </w:tc>
        <w:tc>
          <w:tcPr>
            <w:tcW w:w="740"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73</w:t>
            </w:r>
          </w:p>
        </w:tc>
        <w:tc>
          <w:tcPr>
            <w:tcW w:w="72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80</w:t>
            </w:r>
          </w:p>
        </w:tc>
        <w:tc>
          <w:tcPr>
            <w:tcW w:w="5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6,5</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39</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615"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61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500"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proschlá, nevhodný druh na malý dvůr</w:t>
            </w:r>
          </w:p>
        </w:tc>
      </w:tr>
      <w:tr w:rsidR="00DF408B" w:rsidTr="00DF408B">
        <w:trPr>
          <w:trHeight w:val="480"/>
        </w:trPr>
        <w:tc>
          <w:tcPr>
            <w:tcW w:w="554" w:type="dxa"/>
            <w:tcBorders>
              <w:top w:val="nil"/>
              <w:left w:val="single" w:sz="4" w:space="0" w:color="auto"/>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S42</w:t>
            </w:r>
          </w:p>
        </w:tc>
        <w:tc>
          <w:tcPr>
            <w:tcW w:w="2212" w:type="dxa"/>
            <w:tcBorders>
              <w:top w:val="nil"/>
              <w:left w:val="nil"/>
              <w:bottom w:val="single" w:sz="4" w:space="0" w:color="auto"/>
              <w:right w:val="single" w:sz="4" w:space="0" w:color="auto"/>
            </w:tcBorders>
            <w:shd w:val="clear" w:color="auto" w:fill="auto"/>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Acer platanoides </w:t>
            </w:r>
            <w:r w:rsidRPr="00F81776">
              <w:rPr>
                <w:rFonts w:ascii="Arial" w:hAnsi="Arial" w:cs="Arial"/>
                <w:iCs/>
                <w:color w:val="000000"/>
                <w:sz w:val="18"/>
                <w:szCs w:val="18"/>
              </w:rPr>
              <w:t>´Globosa´</w:t>
            </w:r>
          </w:p>
        </w:tc>
        <w:tc>
          <w:tcPr>
            <w:tcW w:w="740" w:type="dxa"/>
            <w:tcBorders>
              <w:top w:val="nil"/>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100</w:t>
            </w:r>
          </w:p>
        </w:tc>
        <w:tc>
          <w:tcPr>
            <w:tcW w:w="729" w:type="dxa"/>
            <w:tcBorders>
              <w:top w:val="nil"/>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115</w:t>
            </w:r>
          </w:p>
        </w:tc>
        <w:tc>
          <w:tcPr>
            <w:tcW w:w="58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5,5</w:t>
            </w:r>
          </w:p>
        </w:tc>
        <w:tc>
          <w:tcPr>
            <w:tcW w:w="70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w:t>
            </w:r>
          </w:p>
        </w:tc>
        <w:tc>
          <w:tcPr>
            <w:tcW w:w="70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33</w:t>
            </w:r>
          </w:p>
        </w:tc>
        <w:tc>
          <w:tcPr>
            <w:tcW w:w="46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4-5</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615" w:type="dxa"/>
            <w:tcBorders>
              <w:top w:val="nil"/>
              <w:left w:val="nil"/>
              <w:bottom w:val="single" w:sz="4" w:space="0" w:color="auto"/>
              <w:right w:val="single" w:sz="4" w:space="0" w:color="auto"/>
            </w:tcBorders>
            <w:shd w:val="clear" w:color="auto" w:fill="auto"/>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S-RZ</w:t>
            </w:r>
          </w:p>
        </w:tc>
        <w:tc>
          <w:tcPr>
            <w:tcW w:w="610" w:type="dxa"/>
            <w:tcBorders>
              <w:top w:val="nil"/>
              <w:left w:val="nil"/>
              <w:bottom w:val="single" w:sz="4" w:space="0" w:color="auto"/>
              <w:right w:val="single" w:sz="4" w:space="0" w:color="auto"/>
            </w:tcBorders>
            <w:shd w:val="clear" w:color="auto" w:fill="auto"/>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 </w:t>
            </w:r>
          </w:p>
        </w:tc>
        <w:tc>
          <w:tcPr>
            <w:tcW w:w="2500" w:type="dxa"/>
            <w:tcBorders>
              <w:top w:val="nil"/>
              <w:left w:val="nil"/>
              <w:bottom w:val="single" w:sz="4" w:space="0" w:color="auto"/>
              <w:right w:val="single" w:sz="4" w:space="0" w:color="auto"/>
            </w:tcBorders>
            <w:shd w:val="clear" w:color="auto" w:fill="auto"/>
            <w:vAlign w:val="bottom"/>
            <w:hideMark/>
          </w:tcPr>
          <w:p w:rsidR="00DF408B" w:rsidRDefault="00DF408B">
            <w:pPr>
              <w:rPr>
                <w:rFonts w:ascii="Arial" w:hAnsi="Arial" w:cs="Arial"/>
                <w:color w:val="000000"/>
                <w:sz w:val="18"/>
                <w:szCs w:val="18"/>
              </w:rPr>
            </w:pPr>
            <w:r>
              <w:rPr>
                <w:rFonts w:ascii="Arial" w:hAnsi="Arial" w:cs="Arial"/>
                <w:color w:val="000000"/>
                <w:sz w:val="18"/>
                <w:szCs w:val="18"/>
              </w:rPr>
              <w:t>rány na kosterních větvích (0,2x0,3)</w:t>
            </w:r>
          </w:p>
        </w:tc>
      </w:tr>
      <w:tr w:rsidR="00DF408B" w:rsidTr="00DF408B">
        <w:trPr>
          <w:trHeight w:val="480"/>
        </w:trPr>
        <w:tc>
          <w:tcPr>
            <w:tcW w:w="554"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S43</w:t>
            </w:r>
          </w:p>
        </w:tc>
        <w:tc>
          <w:tcPr>
            <w:tcW w:w="2212"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Picea omorika</w:t>
            </w:r>
          </w:p>
        </w:tc>
        <w:tc>
          <w:tcPr>
            <w:tcW w:w="740"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65</w:t>
            </w:r>
          </w:p>
        </w:tc>
        <w:tc>
          <w:tcPr>
            <w:tcW w:w="729"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75</w:t>
            </w:r>
          </w:p>
        </w:tc>
        <w:tc>
          <w:tcPr>
            <w:tcW w:w="5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16</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615"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61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500"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mírně proschlý, nevhodný druh na malý dvůr</w:t>
            </w:r>
          </w:p>
        </w:tc>
      </w:tr>
      <w:tr w:rsidR="00DF408B" w:rsidTr="00DF408B">
        <w:trPr>
          <w:trHeight w:val="240"/>
        </w:trPr>
        <w:tc>
          <w:tcPr>
            <w:tcW w:w="554"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S44</w:t>
            </w:r>
          </w:p>
        </w:tc>
        <w:tc>
          <w:tcPr>
            <w:tcW w:w="2212"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Picea pungens</w:t>
            </w:r>
          </w:p>
        </w:tc>
        <w:tc>
          <w:tcPr>
            <w:tcW w:w="7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87</w:t>
            </w:r>
          </w:p>
        </w:tc>
        <w:tc>
          <w:tcPr>
            <w:tcW w:w="72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95</w:t>
            </w:r>
          </w:p>
        </w:tc>
        <w:tc>
          <w:tcPr>
            <w:tcW w:w="5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7,5</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53</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615"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61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500"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nevhodný druh na malý dvůr</w:t>
            </w:r>
          </w:p>
        </w:tc>
      </w:tr>
      <w:tr w:rsidR="00DF408B" w:rsidTr="00DF408B">
        <w:trPr>
          <w:trHeight w:val="240"/>
        </w:trPr>
        <w:tc>
          <w:tcPr>
            <w:tcW w:w="554"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S45</w:t>
            </w:r>
          </w:p>
        </w:tc>
        <w:tc>
          <w:tcPr>
            <w:tcW w:w="2212"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Pinus sylvenstris</w:t>
            </w:r>
          </w:p>
        </w:tc>
        <w:tc>
          <w:tcPr>
            <w:tcW w:w="7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40</w:t>
            </w:r>
          </w:p>
        </w:tc>
        <w:tc>
          <w:tcPr>
            <w:tcW w:w="72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50</w:t>
            </w:r>
          </w:p>
        </w:tc>
        <w:tc>
          <w:tcPr>
            <w:tcW w:w="5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5,5</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3,5</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19</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615"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61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500"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nevhodný druh na malý dvůr</w:t>
            </w:r>
          </w:p>
        </w:tc>
      </w:tr>
      <w:tr w:rsidR="00DF408B" w:rsidTr="00DF408B">
        <w:trPr>
          <w:trHeight w:val="720"/>
        </w:trPr>
        <w:tc>
          <w:tcPr>
            <w:tcW w:w="554"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S46</w:t>
            </w:r>
          </w:p>
        </w:tc>
        <w:tc>
          <w:tcPr>
            <w:tcW w:w="2212"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Abies concolor</w:t>
            </w:r>
          </w:p>
        </w:tc>
        <w:tc>
          <w:tcPr>
            <w:tcW w:w="7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110</w:t>
            </w:r>
          </w:p>
        </w:tc>
        <w:tc>
          <w:tcPr>
            <w:tcW w:w="72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140</w:t>
            </w:r>
          </w:p>
        </w:tc>
        <w:tc>
          <w:tcPr>
            <w:tcW w:w="5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5,5</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22</w:t>
            </w:r>
          </w:p>
        </w:tc>
        <w:tc>
          <w:tcPr>
            <w:tcW w:w="460"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c</w:t>
            </w:r>
          </w:p>
        </w:tc>
        <w:tc>
          <w:tcPr>
            <w:tcW w:w="615"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61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500"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neduživá, prosychá od kmene, nevhodný druh na malý dvůr</w:t>
            </w:r>
          </w:p>
        </w:tc>
      </w:tr>
      <w:tr w:rsidR="00DF408B" w:rsidTr="00DF408B">
        <w:trPr>
          <w:trHeight w:val="240"/>
        </w:trPr>
        <w:tc>
          <w:tcPr>
            <w:tcW w:w="554"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S47</w:t>
            </w:r>
          </w:p>
        </w:tc>
        <w:tc>
          <w:tcPr>
            <w:tcW w:w="2212"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Chamaecyparis </w:t>
            </w:r>
            <w:r w:rsidRPr="00F81776">
              <w:rPr>
                <w:rFonts w:ascii="Arial" w:hAnsi="Arial" w:cs="Arial"/>
                <w:iCs/>
                <w:color w:val="000000"/>
                <w:sz w:val="18"/>
                <w:szCs w:val="18"/>
              </w:rPr>
              <w:t>sp.</w:t>
            </w:r>
          </w:p>
        </w:tc>
        <w:tc>
          <w:tcPr>
            <w:tcW w:w="7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44</w:t>
            </w:r>
          </w:p>
        </w:tc>
        <w:tc>
          <w:tcPr>
            <w:tcW w:w="72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60</w:t>
            </w:r>
          </w:p>
        </w:tc>
        <w:tc>
          <w:tcPr>
            <w:tcW w:w="5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8</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615"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61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V</w:t>
            </w:r>
          </w:p>
        </w:tc>
        <w:tc>
          <w:tcPr>
            <w:tcW w:w="2500"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nevhodný druh na malý dvůr</w:t>
            </w:r>
          </w:p>
        </w:tc>
      </w:tr>
      <w:tr w:rsidR="00DF408B" w:rsidTr="00DF408B">
        <w:trPr>
          <w:trHeight w:val="720"/>
        </w:trPr>
        <w:tc>
          <w:tcPr>
            <w:tcW w:w="554"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S48</w:t>
            </w:r>
          </w:p>
        </w:tc>
        <w:tc>
          <w:tcPr>
            <w:tcW w:w="2212"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Picea pungens </w:t>
            </w:r>
            <w:r w:rsidRPr="00F81776">
              <w:rPr>
                <w:rFonts w:ascii="Arial" w:hAnsi="Arial" w:cs="Arial"/>
                <w:iCs/>
                <w:color w:val="000000"/>
                <w:sz w:val="18"/>
                <w:szCs w:val="18"/>
              </w:rPr>
              <w:t>´Glauca´</w:t>
            </w:r>
          </w:p>
        </w:tc>
        <w:tc>
          <w:tcPr>
            <w:tcW w:w="7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60</w:t>
            </w:r>
          </w:p>
        </w:tc>
        <w:tc>
          <w:tcPr>
            <w:tcW w:w="729"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70</w:t>
            </w:r>
          </w:p>
        </w:tc>
        <w:tc>
          <w:tcPr>
            <w:tcW w:w="5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5,5</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7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17</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b</w:t>
            </w:r>
          </w:p>
        </w:tc>
        <w:tc>
          <w:tcPr>
            <w:tcW w:w="615" w:type="dxa"/>
            <w:tcBorders>
              <w:top w:val="nil"/>
              <w:left w:val="nil"/>
              <w:bottom w:val="single" w:sz="4" w:space="0" w:color="auto"/>
              <w:right w:val="single" w:sz="4" w:space="0" w:color="auto"/>
            </w:tcBorders>
            <w:shd w:val="clear" w:color="000000" w:fill="8DB4E2"/>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61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P</w:t>
            </w:r>
          </w:p>
        </w:tc>
        <w:tc>
          <w:tcPr>
            <w:tcW w:w="2500"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nepravidelné větvení, roste u chodníku, nevhodný druh na malý dvůr</w:t>
            </w:r>
          </w:p>
        </w:tc>
      </w:tr>
    </w:tbl>
    <w:p w:rsidR="0031235F" w:rsidRDefault="0031235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792155" w:rsidRPr="00E06F3D" w:rsidRDefault="00792155" w:rsidP="00792155">
      <w:pPr>
        <w:widowControl w:val="0"/>
        <w:autoSpaceDE w:val="0"/>
        <w:autoSpaceDN w:val="0"/>
        <w:adjustRightInd w:val="0"/>
        <w:spacing w:line="280" w:lineRule="atLeast"/>
        <w:jc w:val="both"/>
        <w:rPr>
          <w:rFonts w:ascii="Arial" w:hAnsi="Arial" w:cs="Arial"/>
          <w:b/>
          <w:bCs/>
          <w:color w:val="000000"/>
          <w:sz w:val="22"/>
          <w:szCs w:val="22"/>
        </w:rPr>
      </w:pPr>
      <w:r w:rsidRPr="00E06F3D">
        <w:rPr>
          <w:rFonts w:ascii="Arial" w:hAnsi="Arial" w:cs="Arial"/>
          <w:b/>
          <w:bCs/>
          <w:color w:val="000000"/>
          <w:sz w:val="22"/>
          <w:szCs w:val="22"/>
        </w:rPr>
        <w:lastRenderedPageBreak/>
        <w:t>Keře</w:t>
      </w:r>
    </w:p>
    <w:p w:rsidR="0031235F" w:rsidRDefault="0031235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tbl>
      <w:tblPr>
        <w:tblW w:w="10160" w:type="dxa"/>
        <w:tblInd w:w="55" w:type="dxa"/>
        <w:tblCellMar>
          <w:left w:w="70" w:type="dxa"/>
          <w:right w:w="70" w:type="dxa"/>
        </w:tblCellMar>
        <w:tblLook w:val="04A0"/>
      </w:tblPr>
      <w:tblGrid>
        <w:gridCol w:w="520"/>
        <w:gridCol w:w="2860"/>
        <w:gridCol w:w="420"/>
        <w:gridCol w:w="620"/>
        <w:gridCol w:w="560"/>
        <w:gridCol w:w="640"/>
        <w:gridCol w:w="480"/>
        <w:gridCol w:w="480"/>
        <w:gridCol w:w="480"/>
        <w:gridCol w:w="600"/>
        <w:gridCol w:w="2500"/>
      </w:tblGrid>
      <w:tr w:rsidR="00DF408B" w:rsidTr="00F64B56">
        <w:trPr>
          <w:trHeight w:val="1710"/>
        </w:trPr>
        <w:tc>
          <w:tcPr>
            <w:tcW w:w="520" w:type="dxa"/>
            <w:tcBorders>
              <w:top w:val="single" w:sz="8" w:space="0" w:color="auto"/>
              <w:left w:val="single" w:sz="8" w:space="0" w:color="auto"/>
              <w:bottom w:val="single" w:sz="8" w:space="0" w:color="auto"/>
              <w:right w:val="single" w:sz="4" w:space="0" w:color="auto"/>
            </w:tcBorders>
            <w:shd w:val="clear" w:color="000000" w:fill="D9D9D9"/>
            <w:noWrap/>
            <w:textDirection w:val="btLr"/>
            <w:vAlign w:val="center"/>
            <w:hideMark/>
          </w:tcPr>
          <w:p w:rsidR="00DF408B" w:rsidRDefault="00EB1CFF" w:rsidP="00F64B56">
            <w:pPr>
              <w:rPr>
                <w:rFonts w:ascii="Arial" w:hAnsi="Arial" w:cs="Arial"/>
                <w:b/>
                <w:bCs/>
                <w:color w:val="000000"/>
                <w:sz w:val="18"/>
                <w:szCs w:val="18"/>
              </w:rPr>
            </w:pPr>
            <w:r>
              <w:rPr>
                <w:rFonts w:ascii="Arial" w:hAnsi="Arial" w:cs="Arial"/>
                <w:b/>
                <w:bCs/>
                <w:color w:val="000000"/>
                <w:sz w:val="18"/>
                <w:szCs w:val="18"/>
              </w:rPr>
              <w:t>p.č. dle PD</w:t>
            </w:r>
          </w:p>
        </w:tc>
        <w:tc>
          <w:tcPr>
            <w:tcW w:w="286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taxon</w:t>
            </w:r>
          </w:p>
        </w:tc>
        <w:tc>
          <w:tcPr>
            <w:tcW w:w="42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výška keře (m)</w:t>
            </w:r>
          </w:p>
        </w:tc>
        <w:tc>
          <w:tcPr>
            <w:tcW w:w="62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šířka keře (m)</w:t>
            </w:r>
          </w:p>
        </w:tc>
        <w:tc>
          <w:tcPr>
            <w:tcW w:w="56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SH</w:t>
            </w:r>
          </w:p>
        </w:tc>
        <w:tc>
          <w:tcPr>
            <w:tcW w:w="64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věkové stádium</w:t>
            </w:r>
          </w:p>
        </w:tc>
        <w:tc>
          <w:tcPr>
            <w:tcW w:w="48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suché větve</w:t>
            </w:r>
          </w:p>
        </w:tc>
        <w:tc>
          <w:tcPr>
            <w:tcW w:w="48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zdravotní stav</w:t>
            </w:r>
          </w:p>
        </w:tc>
        <w:tc>
          <w:tcPr>
            <w:tcW w:w="48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3D00" w:rsidP="00F64B56">
            <w:pPr>
              <w:rPr>
                <w:rFonts w:ascii="Arial" w:hAnsi="Arial" w:cs="Arial"/>
                <w:b/>
                <w:bCs/>
                <w:color w:val="000000"/>
                <w:sz w:val="18"/>
                <w:szCs w:val="18"/>
              </w:rPr>
            </w:pPr>
            <w:r>
              <w:rPr>
                <w:rFonts w:ascii="Arial" w:hAnsi="Arial" w:cs="Arial"/>
                <w:b/>
                <w:bCs/>
                <w:color w:val="000000"/>
                <w:sz w:val="18"/>
                <w:szCs w:val="18"/>
              </w:rPr>
              <w:t>fyzi</w:t>
            </w:r>
            <w:r w:rsidR="00DF408B">
              <w:rPr>
                <w:rFonts w:ascii="Arial" w:hAnsi="Arial" w:cs="Arial"/>
                <w:b/>
                <w:bCs/>
                <w:color w:val="000000"/>
                <w:sz w:val="18"/>
                <w:szCs w:val="18"/>
              </w:rPr>
              <w:t>ologická vitalita</w:t>
            </w:r>
          </w:p>
        </w:tc>
        <w:tc>
          <w:tcPr>
            <w:tcW w:w="600" w:type="dxa"/>
            <w:tcBorders>
              <w:top w:val="single" w:sz="8" w:space="0" w:color="auto"/>
              <w:left w:val="nil"/>
              <w:bottom w:val="single" w:sz="8" w:space="0" w:color="auto"/>
              <w:right w:val="single" w:sz="4"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pěstební opatření</w:t>
            </w:r>
          </w:p>
        </w:tc>
        <w:tc>
          <w:tcPr>
            <w:tcW w:w="2500" w:type="dxa"/>
            <w:tcBorders>
              <w:top w:val="single" w:sz="8" w:space="0" w:color="auto"/>
              <w:left w:val="nil"/>
              <w:bottom w:val="single" w:sz="8" w:space="0" w:color="auto"/>
              <w:right w:val="single" w:sz="8" w:space="0" w:color="auto"/>
            </w:tcBorders>
            <w:shd w:val="clear" w:color="000000" w:fill="D9D9D9"/>
            <w:noWrap/>
            <w:textDirection w:val="btLr"/>
            <w:vAlign w:val="center"/>
            <w:hideMark/>
          </w:tcPr>
          <w:p w:rsidR="00DF408B" w:rsidRDefault="00DF408B" w:rsidP="00F64B56">
            <w:pPr>
              <w:rPr>
                <w:rFonts w:ascii="Arial" w:hAnsi="Arial" w:cs="Arial"/>
                <w:b/>
                <w:bCs/>
                <w:color w:val="000000"/>
                <w:sz w:val="18"/>
                <w:szCs w:val="18"/>
              </w:rPr>
            </w:pPr>
            <w:r>
              <w:rPr>
                <w:rFonts w:ascii="Arial" w:hAnsi="Arial" w:cs="Arial"/>
                <w:b/>
                <w:bCs/>
                <w:color w:val="000000"/>
                <w:sz w:val="18"/>
                <w:szCs w:val="18"/>
              </w:rPr>
              <w:t>poznámka</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K1</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Syringa vulgaris</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K2</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Rhododendron </w:t>
            </w:r>
            <w:r w:rsidRPr="00F81776">
              <w:rPr>
                <w:rFonts w:ascii="Arial" w:hAnsi="Arial" w:cs="Arial"/>
                <w:iCs/>
                <w:color w:val="000000"/>
                <w:sz w:val="18"/>
                <w:szCs w:val="18"/>
              </w:rPr>
              <w:t>sp.</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1,5</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1,5</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K3</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Azalea </w:t>
            </w:r>
            <w:r w:rsidRPr="00F81776">
              <w:rPr>
                <w:rFonts w:ascii="Arial" w:hAnsi="Arial" w:cs="Arial"/>
                <w:iCs/>
                <w:color w:val="000000"/>
                <w:sz w:val="18"/>
                <w:szCs w:val="18"/>
              </w:rPr>
              <w:t>sp.</w:t>
            </w:r>
            <w:r>
              <w:rPr>
                <w:rFonts w:ascii="Arial" w:hAnsi="Arial" w:cs="Arial"/>
                <w:i/>
                <w:iCs/>
                <w:color w:val="000000"/>
                <w:sz w:val="18"/>
                <w:szCs w:val="18"/>
              </w:rPr>
              <w:t xml:space="preserve"> </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K4</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Forsythia intermedia</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K5</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Juniperus virginiana</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2,5</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0,75</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K6</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Pinus mugo</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1,3</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K7</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Cotoneaster </w:t>
            </w:r>
            <w:r w:rsidRPr="00F81776">
              <w:rPr>
                <w:rFonts w:ascii="Arial" w:hAnsi="Arial" w:cs="Arial"/>
                <w:iCs/>
                <w:color w:val="000000"/>
                <w:sz w:val="18"/>
                <w:szCs w:val="18"/>
              </w:rPr>
              <w:t>sp.</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0,3</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K8</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Berberis thunbergii</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1,5</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1,5</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tvarovaný</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K9</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Magnolia </w:t>
            </w:r>
            <w:r w:rsidRPr="00F81776">
              <w:rPr>
                <w:rFonts w:ascii="Arial" w:hAnsi="Arial" w:cs="Arial"/>
                <w:iCs/>
                <w:color w:val="000000"/>
                <w:sz w:val="18"/>
                <w:szCs w:val="18"/>
              </w:rPr>
              <w:t>sp.</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0,5</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0,3</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2</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K10</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Rosa </w:t>
            </w:r>
            <w:r w:rsidRPr="00F81776">
              <w:rPr>
                <w:rFonts w:ascii="Arial" w:hAnsi="Arial" w:cs="Arial"/>
                <w:iCs/>
                <w:color w:val="000000"/>
                <w:sz w:val="18"/>
                <w:szCs w:val="18"/>
              </w:rPr>
              <w:t>sp.</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0,5</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0,3</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K11</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Rosa </w:t>
            </w:r>
            <w:r w:rsidRPr="00F81776">
              <w:rPr>
                <w:rFonts w:ascii="Arial" w:hAnsi="Arial" w:cs="Arial"/>
                <w:iCs/>
                <w:color w:val="000000"/>
                <w:sz w:val="18"/>
                <w:szCs w:val="18"/>
              </w:rPr>
              <w:t>sp.</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0,5</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0,3</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3</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K12</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Weigela </w:t>
            </w:r>
            <w:r w:rsidRPr="00F81776">
              <w:rPr>
                <w:rFonts w:ascii="Arial" w:hAnsi="Arial" w:cs="Arial"/>
                <w:iCs/>
                <w:color w:val="000000"/>
                <w:sz w:val="18"/>
                <w:szCs w:val="18"/>
              </w:rPr>
              <w:t>sp.</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0,5</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tvarovaný</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K13</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Spirea douglasii</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0,8</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tvarovaný</w:t>
            </w:r>
          </w:p>
        </w:tc>
      </w:tr>
      <w:tr w:rsidR="00DF408B" w:rsidTr="00DF408B">
        <w:trPr>
          <w:trHeight w:val="300"/>
        </w:trPr>
        <w:tc>
          <w:tcPr>
            <w:tcW w:w="520" w:type="dxa"/>
            <w:tcBorders>
              <w:top w:val="nil"/>
              <w:left w:val="single" w:sz="4" w:space="0" w:color="auto"/>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K14</w:t>
            </w:r>
          </w:p>
        </w:tc>
        <w:tc>
          <w:tcPr>
            <w:tcW w:w="286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i/>
                <w:iCs/>
                <w:color w:val="000000"/>
                <w:sz w:val="18"/>
                <w:szCs w:val="18"/>
              </w:rPr>
            </w:pPr>
            <w:r>
              <w:rPr>
                <w:rFonts w:ascii="Arial" w:hAnsi="Arial" w:cs="Arial"/>
                <w:i/>
                <w:iCs/>
                <w:color w:val="000000"/>
                <w:sz w:val="18"/>
                <w:szCs w:val="18"/>
              </w:rPr>
              <w:t xml:space="preserve">Chamaecyparis pisifera </w:t>
            </w:r>
            <w:r w:rsidRPr="00F81776">
              <w:rPr>
                <w:rFonts w:ascii="Arial" w:hAnsi="Arial" w:cs="Arial"/>
                <w:iCs/>
                <w:color w:val="000000"/>
                <w:sz w:val="18"/>
                <w:szCs w:val="18"/>
              </w:rPr>
              <w:t>´Nana´</w:t>
            </w:r>
          </w:p>
        </w:tc>
        <w:tc>
          <w:tcPr>
            <w:tcW w:w="4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0,5</w:t>
            </w:r>
          </w:p>
        </w:tc>
        <w:tc>
          <w:tcPr>
            <w:tcW w:w="62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56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64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4</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0</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48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1</w:t>
            </w:r>
          </w:p>
        </w:tc>
        <w:tc>
          <w:tcPr>
            <w:tcW w:w="600" w:type="dxa"/>
            <w:tcBorders>
              <w:top w:val="nil"/>
              <w:left w:val="nil"/>
              <w:bottom w:val="single" w:sz="4" w:space="0" w:color="auto"/>
              <w:right w:val="single" w:sz="4" w:space="0" w:color="auto"/>
            </w:tcBorders>
            <w:shd w:val="clear" w:color="000000" w:fill="8DB4E2"/>
            <w:noWrap/>
            <w:vAlign w:val="bottom"/>
            <w:hideMark/>
          </w:tcPr>
          <w:p w:rsidR="00DF408B" w:rsidRDefault="00DF408B">
            <w:pPr>
              <w:jc w:val="center"/>
              <w:rPr>
                <w:rFonts w:ascii="Arial" w:hAnsi="Arial" w:cs="Arial"/>
                <w:color w:val="000000"/>
                <w:sz w:val="18"/>
                <w:szCs w:val="18"/>
              </w:rPr>
            </w:pPr>
            <w:r>
              <w:rPr>
                <w:rFonts w:ascii="Arial" w:hAnsi="Arial" w:cs="Arial"/>
                <w:color w:val="000000"/>
                <w:sz w:val="18"/>
                <w:szCs w:val="18"/>
              </w:rPr>
              <w:t>ODS</w:t>
            </w:r>
          </w:p>
        </w:tc>
        <w:tc>
          <w:tcPr>
            <w:tcW w:w="2500" w:type="dxa"/>
            <w:tcBorders>
              <w:top w:val="nil"/>
              <w:left w:val="nil"/>
              <w:bottom w:val="single" w:sz="4" w:space="0" w:color="auto"/>
              <w:right w:val="single" w:sz="4" w:space="0" w:color="auto"/>
            </w:tcBorders>
            <w:shd w:val="clear" w:color="000000" w:fill="8DB4E2"/>
            <w:noWrap/>
            <w:vAlign w:val="bottom"/>
            <w:hideMark/>
          </w:tcPr>
          <w:p w:rsidR="00DF408B" w:rsidRDefault="00DF408B">
            <w:pPr>
              <w:rPr>
                <w:rFonts w:ascii="Arial" w:hAnsi="Arial" w:cs="Arial"/>
                <w:color w:val="000000"/>
                <w:sz w:val="18"/>
                <w:szCs w:val="18"/>
              </w:rPr>
            </w:pPr>
            <w:r>
              <w:rPr>
                <w:rFonts w:ascii="Arial" w:hAnsi="Arial" w:cs="Arial"/>
                <w:color w:val="000000"/>
                <w:sz w:val="18"/>
                <w:szCs w:val="18"/>
              </w:rPr>
              <w:t> </w:t>
            </w:r>
          </w:p>
        </w:tc>
      </w:tr>
    </w:tbl>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Pr="00E06F3D" w:rsidRDefault="002C1FEF" w:rsidP="00792155">
      <w:pPr>
        <w:widowControl w:val="0"/>
        <w:autoSpaceDE w:val="0"/>
        <w:autoSpaceDN w:val="0"/>
        <w:adjustRightInd w:val="0"/>
        <w:spacing w:line="280" w:lineRule="atLeast"/>
        <w:jc w:val="both"/>
        <w:rPr>
          <w:rFonts w:ascii="Arial" w:hAnsi="Arial" w:cs="Arial"/>
          <w:b/>
          <w:bCs/>
          <w:color w:val="000000"/>
          <w:sz w:val="22"/>
          <w:szCs w:val="22"/>
        </w:rPr>
      </w:pPr>
      <w:r w:rsidRPr="00E06F3D">
        <w:rPr>
          <w:rFonts w:ascii="Arial" w:hAnsi="Arial" w:cs="Arial"/>
          <w:b/>
          <w:bCs/>
          <w:color w:val="000000"/>
          <w:sz w:val="22"/>
          <w:szCs w:val="22"/>
        </w:rPr>
        <w:lastRenderedPageBreak/>
        <w:t>Porosty</w:t>
      </w: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tbl>
      <w:tblPr>
        <w:tblW w:w="8980" w:type="dxa"/>
        <w:tblInd w:w="55" w:type="dxa"/>
        <w:tblCellMar>
          <w:left w:w="70" w:type="dxa"/>
          <w:right w:w="70" w:type="dxa"/>
        </w:tblCellMar>
        <w:tblLook w:val="04A0"/>
      </w:tblPr>
      <w:tblGrid>
        <w:gridCol w:w="680"/>
        <w:gridCol w:w="1820"/>
        <w:gridCol w:w="520"/>
        <w:gridCol w:w="660"/>
        <w:gridCol w:w="460"/>
        <w:gridCol w:w="560"/>
        <w:gridCol w:w="600"/>
        <w:gridCol w:w="460"/>
        <w:gridCol w:w="500"/>
        <w:gridCol w:w="660"/>
        <w:gridCol w:w="2060"/>
      </w:tblGrid>
      <w:tr w:rsidR="00EB1CFF" w:rsidTr="00EB1CFF">
        <w:trPr>
          <w:trHeight w:val="2370"/>
        </w:trPr>
        <w:tc>
          <w:tcPr>
            <w:tcW w:w="680" w:type="dxa"/>
            <w:tcBorders>
              <w:top w:val="single" w:sz="8" w:space="0" w:color="auto"/>
              <w:left w:val="single" w:sz="8" w:space="0" w:color="auto"/>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p.č. dle PD</w:t>
            </w:r>
          </w:p>
        </w:tc>
        <w:tc>
          <w:tcPr>
            <w:tcW w:w="1820" w:type="dxa"/>
            <w:tcBorders>
              <w:top w:val="single" w:sz="8" w:space="0" w:color="auto"/>
              <w:left w:val="nil"/>
              <w:bottom w:val="nil"/>
              <w:right w:val="single" w:sz="4" w:space="0" w:color="auto"/>
            </w:tcBorders>
            <w:shd w:val="clear" w:color="000000" w:fill="D9D9D9"/>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druhové složení porostní skupiny</w:t>
            </w:r>
          </w:p>
        </w:tc>
        <w:tc>
          <w:tcPr>
            <w:tcW w:w="52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 zastoupení</w:t>
            </w:r>
          </w:p>
        </w:tc>
        <w:tc>
          <w:tcPr>
            <w:tcW w:w="6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pokryvnost</w:t>
            </w:r>
          </w:p>
        </w:tc>
        <w:tc>
          <w:tcPr>
            <w:tcW w:w="4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m2</w:t>
            </w:r>
          </w:p>
        </w:tc>
        <w:tc>
          <w:tcPr>
            <w:tcW w:w="5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výška porostu (m)</w:t>
            </w:r>
          </w:p>
        </w:tc>
        <w:tc>
          <w:tcPr>
            <w:tcW w:w="60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průměrné věkové stádium</w:t>
            </w:r>
          </w:p>
        </w:tc>
        <w:tc>
          <w:tcPr>
            <w:tcW w:w="4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zdravotní stav</w:t>
            </w:r>
          </w:p>
        </w:tc>
        <w:tc>
          <w:tcPr>
            <w:tcW w:w="50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fyziologická vitalita</w:t>
            </w:r>
          </w:p>
        </w:tc>
        <w:tc>
          <w:tcPr>
            <w:tcW w:w="660" w:type="dxa"/>
            <w:tcBorders>
              <w:top w:val="single" w:sz="8" w:space="0" w:color="auto"/>
              <w:left w:val="nil"/>
              <w:bottom w:val="nil"/>
              <w:right w:val="single" w:sz="4"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pěstební opatření</w:t>
            </w:r>
          </w:p>
        </w:tc>
        <w:tc>
          <w:tcPr>
            <w:tcW w:w="2060" w:type="dxa"/>
            <w:tcBorders>
              <w:top w:val="single" w:sz="8" w:space="0" w:color="auto"/>
              <w:left w:val="nil"/>
              <w:bottom w:val="nil"/>
              <w:right w:val="single" w:sz="8" w:space="0" w:color="auto"/>
            </w:tcBorders>
            <w:shd w:val="clear" w:color="000000" w:fill="D9D9D9"/>
            <w:noWrap/>
            <w:textDirection w:val="btLr"/>
            <w:vAlign w:val="center"/>
            <w:hideMark/>
          </w:tcPr>
          <w:p w:rsidR="00EB1CFF" w:rsidRDefault="00EB1CFF" w:rsidP="00EB1CFF">
            <w:pPr>
              <w:rPr>
                <w:rFonts w:ascii="Arial" w:hAnsi="Arial" w:cs="Arial"/>
                <w:b/>
                <w:bCs/>
                <w:color w:val="000000"/>
                <w:sz w:val="18"/>
                <w:szCs w:val="18"/>
              </w:rPr>
            </w:pPr>
            <w:r>
              <w:rPr>
                <w:rFonts w:ascii="Arial" w:hAnsi="Arial" w:cs="Arial"/>
                <w:b/>
                <w:bCs/>
                <w:color w:val="000000"/>
                <w:sz w:val="18"/>
                <w:szCs w:val="18"/>
              </w:rPr>
              <w:t>poznámka</w:t>
            </w:r>
          </w:p>
        </w:tc>
      </w:tr>
      <w:tr w:rsidR="00EB1CFF" w:rsidTr="00EB1CFF">
        <w:trPr>
          <w:trHeight w:val="300"/>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P5</w:t>
            </w:r>
          </w:p>
        </w:tc>
        <w:tc>
          <w:tcPr>
            <w:tcW w:w="1820" w:type="dxa"/>
            <w:tcBorders>
              <w:top w:val="single" w:sz="4" w:space="0" w:color="auto"/>
              <w:left w:val="nil"/>
              <w:bottom w:val="single" w:sz="4" w:space="0" w:color="auto"/>
              <w:right w:val="single" w:sz="4" w:space="0" w:color="auto"/>
            </w:tcBorders>
            <w:shd w:val="clear" w:color="auto" w:fill="auto"/>
            <w:noWrap/>
            <w:vAlign w:val="bottom"/>
            <w:hideMark/>
          </w:tcPr>
          <w:p w:rsidR="00EB1CFF" w:rsidRDefault="00EB1CFF">
            <w:pPr>
              <w:rPr>
                <w:rFonts w:ascii="Arial" w:hAnsi="Arial" w:cs="Arial"/>
                <w:i/>
                <w:iCs/>
                <w:color w:val="000000"/>
                <w:sz w:val="18"/>
                <w:szCs w:val="18"/>
              </w:rPr>
            </w:pPr>
            <w:r>
              <w:rPr>
                <w:rFonts w:ascii="Arial" w:hAnsi="Arial" w:cs="Arial"/>
                <w:i/>
                <w:iCs/>
                <w:color w:val="000000"/>
                <w:sz w:val="18"/>
                <w:szCs w:val="18"/>
              </w:rPr>
              <w:t>Ligustrum vulgare</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EB1CFF" w:rsidRDefault="00EB1CFF">
            <w:pPr>
              <w:jc w:val="center"/>
              <w:rPr>
                <w:rFonts w:ascii="Arial" w:hAnsi="Arial" w:cs="Arial"/>
                <w:color w:val="000000"/>
                <w:sz w:val="18"/>
                <w:szCs w:val="18"/>
              </w:rPr>
            </w:pPr>
            <w:r>
              <w:rPr>
                <w:rFonts w:ascii="Arial" w:hAnsi="Arial" w:cs="Arial"/>
                <w:color w:val="000000"/>
                <w:sz w:val="18"/>
                <w:szCs w:val="18"/>
              </w:rPr>
              <w:t>100</w:t>
            </w:r>
          </w:p>
        </w:tc>
        <w:tc>
          <w:tcPr>
            <w:tcW w:w="66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100%</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9</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1,5</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4</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1</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1</w:t>
            </w:r>
          </w:p>
        </w:tc>
        <w:tc>
          <w:tcPr>
            <w:tcW w:w="660" w:type="dxa"/>
            <w:tcBorders>
              <w:top w:val="single" w:sz="4" w:space="0" w:color="auto"/>
              <w:left w:val="nil"/>
              <w:bottom w:val="single" w:sz="4" w:space="0" w:color="auto"/>
              <w:right w:val="single" w:sz="4" w:space="0" w:color="auto"/>
            </w:tcBorders>
            <w:shd w:val="clear" w:color="000000" w:fill="8DB4E2"/>
            <w:noWrap/>
            <w:vAlign w:val="center"/>
            <w:hideMark/>
          </w:tcPr>
          <w:p w:rsidR="00EB1CFF" w:rsidRDefault="00EB1CFF">
            <w:pPr>
              <w:jc w:val="center"/>
              <w:rPr>
                <w:rFonts w:ascii="Arial" w:hAnsi="Arial" w:cs="Arial"/>
                <w:color w:val="000000"/>
                <w:sz w:val="18"/>
                <w:szCs w:val="18"/>
              </w:rPr>
            </w:pPr>
            <w:r>
              <w:rPr>
                <w:rFonts w:ascii="Arial" w:hAnsi="Arial" w:cs="Arial"/>
                <w:color w:val="000000"/>
                <w:sz w:val="18"/>
                <w:szCs w:val="18"/>
              </w:rPr>
              <w:t>ODS</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rsidR="00EB1CFF" w:rsidRDefault="00EB1CFF">
            <w:pPr>
              <w:rPr>
                <w:rFonts w:ascii="Arial" w:hAnsi="Arial" w:cs="Arial"/>
                <w:color w:val="000000"/>
                <w:sz w:val="18"/>
                <w:szCs w:val="18"/>
              </w:rPr>
            </w:pPr>
            <w:r>
              <w:rPr>
                <w:rFonts w:ascii="Arial" w:hAnsi="Arial" w:cs="Arial"/>
                <w:color w:val="000000"/>
                <w:sz w:val="18"/>
                <w:szCs w:val="18"/>
              </w:rPr>
              <w:t>tvarovaný porost</w:t>
            </w:r>
          </w:p>
        </w:tc>
      </w:tr>
    </w:tbl>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2C1FEF" w:rsidRDefault="002C1FE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31235F" w:rsidRDefault="0031235F" w:rsidP="00792155">
      <w:pPr>
        <w:widowControl w:val="0"/>
        <w:autoSpaceDE w:val="0"/>
        <w:autoSpaceDN w:val="0"/>
        <w:adjustRightInd w:val="0"/>
        <w:spacing w:line="280" w:lineRule="atLeast"/>
        <w:jc w:val="both"/>
        <w:rPr>
          <w:rFonts w:ascii="Arial" w:hAnsi="Arial" w:cs="Arial"/>
          <w:b/>
          <w:bCs/>
          <w:color w:val="000000"/>
          <w:sz w:val="22"/>
          <w:szCs w:val="22"/>
          <w:highlight w:val="yellow"/>
        </w:rPr>
      </w:pPr>
    </w:p>
    <w:p w:rsidR="0013406B" w:rsidRPr="00EB0EB8" w:rsidRDefault="0013406B" w:rsidP="003E6388">
      <w:pPr>
        <w:widowControl w:val="0"/>
        <w:autoSpaceDE w:val="0"/>
        <w:autoSpaceDN w:val="0"/>
        <w:adjustRightInd w:val="0"/>
        <w:spacing w:line="280" w:lineRule="atLeast"/>
        <w:jc w:val="both"/>
        <w:rPr>
          <w:rFonts w:ascii="Arial" w:hAnsi="Arial" w:cs="Arial"/>
          <w:b/>
          <w:bCs/>
          <w:color w:val="000000"/>
          <w:sz w:val="22"/>
          <w:szCs w:val="22"/>
          <w:highlight w:val="yellow"/>
        </w:rPr>
        <w:sectPr w:rsidR="0013406B" w:rsidRPr="00EB0EB8" w:rsidSect="0013406B">
          <w:pgSz w:w="16838" w:h="11906" w:orient="landscape" w:code="9"/>
          <w:pgMar w:top="1418" w:right="1304" w:bottom="1418" w:left="1304" w:header="709" w:footer="709" w:gutter="0"/>
          <w:cols w:space="708"/>
          <w:titlePg/>
          <w:docGrid w:linePitch="360"/>
        </w:sectPr>
      </w:pPr>
    </w:p>
    <w:p w:rsidR="0013406B" w:rsidRPr="00EB0EB8" w:rsidRDefault="0013406B" w:rsidP="003E6388">
      <w:pPr>
        <w:widowControl w:val="0"/>
        <w:autoSpaceDE w:val="0"/>
        <w:autoSpaceDN w:val="0"/>
        <w:adjustRightInd w:val="0"/>
        <w:spacing w:line="280" w:lineRule="atLeast"/>
        <w:jc w:val="both"/>
        <w:rPr>
          <w:rFonts w:ascii="Arial" w:hAnsi="Arial" w:cs="Arial"/>
          <w:b/>
          <w:bCs/>
          <w:color w:val="000000"/>
          <w:sz w:val="22"/>
          <w:szCs w:val="22"/>
          <w:highlight w:val="yellow"/>
        </w:rPr>
      </w:pPr>
    </w:p>
    <w:p w:rsidR="00DF0FF7" w:rsidRPr="00792155" w:rsidRDefault="0052412C" w:rsidP="00501BE8">
      <w:pPr>
        <w:widowControl w:val="0"/>
        <w:autoSpaceDE w:val="0"/>
        <w:autoSpaceDN w:val="0"/>
        <w:adjustRightInd w:val="0"/>
        <w:spacing w:line="280" w:lineRule="atLeast"/>
        <w:jc w:val="both"/>
        <w:rPr>
          <w:rFonts w:ascii="Arial" w:hAnsi="Arial" w:cs="Arial"/>
          <w:b/>
          <w:sz w:val="22"/>
          <w:szCs w:val="22"/>
        </w:rPr>
      </w:pPr>
      <w:r w:rsidRPr="00792155">
        <w:rPr>
          <w:rFonts w:ascii="Arial" w:hAnsi="Arial" w:cs="Arial"/>
          <w:bCs/>
          <w:color w:val="000000"/>
          <w:sz w:val="22"/>
          <w:szCs w:val="22"/>
        </w:rPr>
        <w:t xml:space="preserve"> </w:t>
      </w:r>
      <w:r w:rsidR="00DF0FF7" w:rsidRPr="00792155">
        <w:rPr>
          <w:rFonts w:ascii="Arial" w:hAnsi="Arial" w:cs="Arial"/>
          <w:b/>
          <w:sz w:val="22"/>
          <w:szCs w:val="22"/>
        </w:rPr>
        <w:t>LEGENDA:</w:t>
      </w:r>
    </w:p>
    <w:p w:rsidR="00DF0FF7" w:rsidRPr="00792155" w:rsidRDefault="00DF0FF7" w:rsidP="00163682">
      <w:pPr>
        <w:widowControl w:val="0"/>
        <w:suppressAutoHyphens/>
        <w:autoSpaceDE w:val="0"/>
        <w:autoSpaceDN w:val="0"/>
        <w:adjustRightInd w:val="0"/>
        <w:ind w:left="360"/>
        <w:rPr>
          <w:rFonts w:ascii="Arial" w:hAnsi="Arial" w:cs="Arial"/>
          <w:b/>
          <w:sz w:val="22"/>
          <w:szCs w:val="22"/>
        </w:rPr>
      </w:pPr>
    </w:p>
    <w:p w:rsidR="00163682" w:rsidRPr="00792155" w:rsidRDefault="00163682" w:rsidP="00163682">
      <w:pPr>
        <w:widowControl w:val="0"/>
        <w:suppressAutoHyphens/>
        <w:autoSpaceDE w:val="0"/>
        <w:autoSpaceDN w:val="0"/>
        <w:adjustRightInd w:val="0"/>
        <w:ind w:left="360"/>
        <w:rPr>
          <w:rFonts w:ascii="Arial" w:hAnsi="Arial" w:cs="Arial"/>
          <w:sz w:val="20"/>
          <w:szCs w:val="20"/>
        </w:rPr>
      </w:pPr>
      <w:r w:rsidRPr="00792155">
        <w:rPr>
          <w:rFonts w:ascii="Arial" w:hAnsi="Arial" w:cs="Arial"/>
          <w:b/>
          <w:sz w:val="20"/>
          <w:szCs w:val="20"/>
        </w:rPr>
        <w:t>P.</w:t>
      </w:r>
      <w:r w:rsidR="00D20464" w:rsidRPr="00792155">
        <w:rPr>
          <w:rFonts w:ascii="Arial" w:hAnsi="Arial" w:cs="Arial"/>
          <w:b/>
          <w:sz w:val="20"/>
          <w:szCs w:val="20"/>
        </w:rPr>
        <w:t xml:space="preserve"> </w:t>
      </w:r>
      <w:r w:rsidRPr="00792155">
        <w:rPr>
          <w:rFonts w:ascii="Arial" w:hAnsi="Arial" w:cs="Arial"/>
          <w:b/>
          <w:sz w:val="20"/>
          <w:szCs w:val="20"/>
        </w:rPr>
        <w:t>č.</w:t>
      </w:r>
      <w:r w:rsidRPr="00792155">
        <w:rPr>
          <w:rFonts w:ascii="Arial" w:hAnsi="Arial" w:cs="Arial"/>
          <w:sz w:val="20"/>
          <w:szCs w:val="20"/>
        </w:rPr>
        <w:t xml:space="preserve"> – pořadové číslo dřeviny</w:t>
      </w:r>
    </w:p>
    <w:p w:rsidR="00163682" w:rsidRPr="00792155" w:rsidRDefault="00163682" w:rsidP="00163682">
      <w:pPr>
        <w:widowControl w:val="0"/>
        <w:suppressAutoHyphens/>
        <w:autoSpaceDE w:val="0"/>
        <w:autoSpaceDN w:val="0"/>
        <w:adjustRightInd w:val="0"/>
        <w:ind w:left="360"/>
        <w:rPr>
          <w:rFonts w:ascii="Arial" w:hAnsi="Arial" w:cs="Arial"/>
          <w:sz w:val="20"/>
          <w:szCs w:val="20"/>
        </w:rPr>
      </w:pPr>
    </w:p>
    <w:p w:rsidR="00163682" w:rsidRPr="00792155" w:rsidRDefault="00163682" w:rsidP="00163682">
      <w:pPr>
        <w:widowControl w:val="0"/>
        <w:suppressAutoHyphens/>
        <w:autoSpaceDE w:val="0"/>
        <w:autoSpaceDN w:val="0"/>
        <w:adjustRightInd w:val="0"/>
        <w:ind w:left="360"/>
        <w:rPr>
          <w:rFonts w:ascii="Arial" w:hAnsi="Arial" w:cs="Arial"/>
          <w:sz w:val="20"/>
          <w:szCs w:val="20"/>
        </w:rPr>
      </w:pPr>
      <w:r w:rsidRPr="00792155">
        <w:rPr>
          <w:rFonts w:ascii="Arial" w:hAnsi="Arial" w:cs="Arial"/>
          <w:b/>
          <w:sz w:val="20"/>
          <w:szCs w:val="20"/>
        </w:rPr>
        <w:t>Taxon</w:t>
      </w:r>
      <w:r w:rsidRPr="00792155">
        <w:rPr>
          <w:rFonts w:ascii="Arial" w:hAnsi="Arial" w:cs="Arial"/>
          <w:sz w:val="20"/>
          <w:szCs w:val="20"/>
        </w:rPr>
        <w:t xml:space="preserve"> – druh inventarizované dřeviny</w:t>
      </w:r>
    </w:p>
    <w:p w:rsidR="00163682" w:rsidRPr="00792155" w:rsidRDefault="00163682" w:rsidP="00163682">
      <w:pPr>
        <w:widowControl w:val="0"/>
        <w:suppressAutoHyphens/>
        <w:autoSpaceDE w:val="0"/>
        <w:autoSpaceDN w:val="0"/>
        <w:adjustRightInd w:val="0"/>
        <w:ind w:left="360"/>
        <w:rPr>
          <w:rFonts w:ascii="Arial" w:hAnsi="Arial" w:cs="Arial"/>
          <w:b/>
          <w:sz w:val="20"/>
          <w:szCs w:val="20"/>
        </w:rPr>
      </w:pPr>
    </w:p>
    <w:p w:rsidR="00163682" w:rsidRPr="00792155" w:rsidRDefault="00163682" w:rsidP="00163682">
      <w:pPr>
        <w:widowControl w:val="0"/>
        <w:suppressAutoHyphens/>
        <w:autoSpaceDE w:val="0"/>
        <w:autoSpaceDN w:val="0"/>
        <w:adjustRightInd w:val="0"/>
        <w:ind w:left="360"/>
        <w:rPr>
          <w:rFonts w:ascii="Arial" w:hAnsi="Arial" w:cs="Arial"/>
          <w:sz w:val="20"/>
          <w:szCs w:val="20"/>
        </w:rPr>
      </w:pPr>
      <w:r w:rsidRPr="00792155">
        <w:rPr>
          <w:rFonts w:ascii="Arial" w:hAnsi="Arial" w:cs="Arial"/>
          <w:b/>
          <w:sz w:val="20"/>
          <w:szCs w:val="20"/>
        </w:rPr>
        <w:t>Obvod kmene</w:t>
      </w:r>
      <w:r w:rsidRPr="00792155">
        <w:rPr>
          <w:rFonts w:ascii="Arial" w:hAnsi="Arial" w:cs="Arial"/>
          <w:sz w:val="20"/>
          <w:szCs w:val="20"/>
        </w:rPr>
        <w:t xml:space="preserve"> – obvod kmene v cm v prsní výšce (130cm)</w:t>
      </w:r>
    </w:p>
    <w:p w:rsidR="00163682" w:rsidRPr="00792155" w:rsidRDefault="00163682" w:rsidP="00163682">
      <w:pPr>
        <w:widowControl w:val="0"/>
        <w:suppressAutoHyphens/>
        <w:autoSpaceDE w:val="0"/>
        <w:autoSpaceDN w:val="0"/>
        <w:adjustRightInd w:val="0"/>
        <w:ind w:left="360"/>
        <w:rPr>
          <w:rFonts w:ascii="Arial" w:hAnsi="Arial" w:cs="Arial"/>
          <w:sz w:val="20"/>
          <w:szCs w:val="20"/>
        </w:rPr>
      </w:pPr>
    </w:p>
    <w:p w:rsidR="00163682" w:rsidRPr="00792155" w:rsidRDefault="00163682" w:rsidP="00163682">
      <w:pPr>
        <w:widowControl w:val="0"/>
        <w:suppressAutoHyphens/>
        <w:autoSpaceDE w:val="0"/>
        <w:autoSpaceDN w:val="0"/>
        <w:adjustRightInd w:val="0"/>
        <w:ind w:left="360"/>
        <w:rPr>
          <w:rFonts w:ascii="Arial" w:hAnsi="Arial" w:cs="Arial"/>
          <w:b/>
          <w:sz w:val="20"/>
          <w:szCs w:val="20"/>
        </w:rPr>
      </w:pPr>
      <w:r w:rsidRPr="00792155">
        <w:rPr>
          <w:rFonts w:ascii="Arial" w:hAnsi="Arial" w:cs="Arial"/>
          <w:b/>
          <w:sz w:val="20"/>
          <w:szCs w:val="20"/>
        </w:rPr>
        <w:t xml:space="preserve">Výška stromu, keře a porostu </w:t>
      </w:r>
      <w:r w:rsidRPr="00792155">
        <w:rPr>
          <w:rFonts w:ascii="Arial" w:hAnsi="Arial" w:cs="Arial"/>
          <w:sz w:val="20"/>
          <w:szCs w:val="20"/>
        </w:rPr>
        <w:t>– výška udávaná v metrech</w:t>
      </w:r>
    </w:p>
    <w:p w:rsidR="00163682" w:rsidRPr="00792155" w:rsidRDefault="00163682" w:rsidP="00163682">
      <w:pPr>
        <w:widowControl w:val="0"/>
        <w:suppressAutoHyphens/>
        <w:autoSpaceDE w:val="0"/>
        <w:autoSpaceDN w:val="0"/>
        <w:adjustRightInd w:val="0"/>
        <w:ind w:left="360"/>
        <w:rPr>
          <w:rFonts w:ascii="Arial" w:hAnsi="Arial" w:cs="Arial"/>
          <w:b/>
          <w:sz w:val="20"/>
          <w:szCs w:val="20"/>
        </w:rPr>
      </w:pPr>
    </w:p>
    <w:p w:rsidR="00163682" w:rsidRPr="00792155" w:rsidRDefault="00163682" w:rsidP="00163682">
      <w:pPr>
        <w:widowControl w:val="0"/>
        <w:suppressAutoHyphens/>
        <w:autoSpaceDE w:val="0"/>
        <w:autoSpaceDN w:val="0"/>
        <w:adjustRightInd w:val="0"/>
        <w:ind w:left="360"/>
        <w:rPr>
          <w:rFonts w:ascii="Arial" w:hAnsi="Arial" w:cs="Arial"/>
          <w:sz w:val="20"/>
          <w:szCs w:val="20"/>
        </w:rPr>
      </w:pPr>
      <w:r w:rsidRPr="00792155">
        <w:rPr>
          <w:rFonts w:ascii="Arial" w:hAnsi="Arial" w:cs="Arial"/>
          <w:b/>
          <w:sz w:val="20"/>
          <w:szCs w:val="20"/>
        </w:rPr>
        <w:t xml:space="preserve">Šířka koruny a šířka keře </w:t>
      </w:r>
      <w:r w:rsidRPr="00792155">
        <w:rPr>
          <w:rFonts w:ascii="Arial" w:hAnsi="Arial" w:cs="Arial"/>
          <w:sz w:val="20"/>
          <w:szCs w:val="20"/>
        </w:rPr>
        <w:t>– šířka udávaná v metrech</w:t>
      </w:r>
    </w:p>
    <w:p w:rsidR="00C66DBE" w:rsidRPr="00792155" w:rsidRDefault="00C66DBE" w:rsidP="00163682">
      <w:pPr>
        <w:widowControl w:val="0"/>
        <w:suppressAutoHyphens/>
        <w:autoSpaceDE w:val="0"/>
        <w:autoSpaceDN w:val="0"/>
        <w:adjustRightInd w:val="0"/>
        <w:ind w:left="360"/>
        <w:rPr>
          <w:rFonts w:ascii="Arial" w:hAnsi="Arial" w:cs="Arial"/>
          <w:sz w:val="20"/>
          <w:szCs w:val="20"/>
        </w:rPr>
      </w:pPr>
    </w:p>
    <w:p w:rsidR="00C66DBE" w:rsidRPr="00792155" w:rsidRDefault="00C66DBE" w:rsidP="00163682">
      <w:pPr>
        <w:widowControl w:val="0"/>
        <w:suppressAutoHyphens/>
        <w:autoSpaceDE w:val="0"/>
        <w:autoSpaceDN w:val="0"/>
        <w:adjustRightInd w:val="0"/>
        <w:ind w:left="360"/>
        <w:rPr>
          <w:rFonts w:ascii="Arial" w:hAnsi="Arial" w:cs="Arial"/>
          <w:b/>
          <w:sz w:val="20"/>
          <w:szCs w:val="20"/>
        </w:rPr>
      </w:pPr>
      <w:r w:rsidRPr="00792155">
        <w:rPr>
          <w:rFonts w:ascii="Arial" w:hAnsi="Arial" w:cs="Arial"/>
          <w:b/>
          <w:sz w:val="20"/>
          <w:szCs w:val="20"/>
        </w:rPr>
        <w:t>Plocha koruny</w:t>
      </w:r>
      <w:r w:rsidRPr="00792155">
        <w:rPr>
          <w:rFonts w:ascii="Arial" w:hAnsi="Arial" w:cs="Arial"/>
          <w:sz w:val="20"/>
          <w:szCs w:val="20"/>
        </w:rPr>
        <w:t xml:space="preserve"> - součin průměru šířky koruny strom</w:t>
      </w:r>
      <w:r w:rsidR="000F4F70" w:rsidRPr="00792155">
        <w:rPr>
          <w:rFonts w:ascii="Arial" w:hAnsi="Arial" w:cs="Arial"/>
          <w:sz w:val="20"/>
          <w:szCs w:val="20"/>
        </w:rPr>
        <w:t xml:space="preserve">u a jeho výšky (celý strom i </w:t>
      </w:r>
      <w:r w:rsidRPr="00792155">
        <w:rPr>
          <w:rFonts w:ascii="Arial" w:hAnsi="Arial" w:cs="Arial"/>
          <w:sz w:val="20"/>
          <w:szCs w:val="20"/>
        </w:rPr>
        <w:t>s kmenem)</w:t>
      </w:r>
    </w:p>
    <w:p w:rsidR="00163682" w:rsidRPr="00792155" w:rsidRDefault="00163682" w:rsidP="00957469">
      <w:pPr>
        <w:widowControl w:val="0"/>
        <w:suppressAutoHyphens/>
        <w:autoSpaceDE w:val="0"/>
        <w:autoSpaceDN w:val="0"/>
        <w:adjustRightInd w:val="0"/>
        <w:ind w:left="360"/>
        <w:rPr>
          <w:rFonts w:ascii="Arial" w:hAnsi="Arial" w:cs="Arial"/>
          <w:b/>
          <w:sz w:val="20"/>
          <w:szCs w:val="20"/>
        </w:rPr>
      </w:pPr>
    </w:p>
    <w:p w:rsidR="00163682" w:rsidRPr="00792155" w:rsidRDefault="00163682" w:rsidP="00163682">
      <w:pPr>
        <w:widowControl w:val="0"/>
        <w:suppressAutoHyphens/>
        <w:autoSpaceDE w:val="0"/>
        <w:autoSpaceDN w:val="0"/>
        <w:adjustRightInd w:val="0"/>
        <w:ind w:left="360"/>
        <w:rPr>
          <w:rFonts w:ascii="Arial" w:hAnsi="Arial" w:cs="Arial"/>
          <w:sz w:val="20"/>
          <w:szCs w:val="20"/>
        </w:rPr>
      </w:pPr>
      <w:r w:rsidRPr="00792155">
        <w:rPr>
          <w:rFonts w:ascii="Arial" w:hAnsi="Arial" w:cs="Arial"/>
          <w:b/>
          <w:sz w:val="20"/>
          <w:szCs w:val="20"/>
        </w:rPr>
        <w:t>Sadovnická hodnota (SH)</w:t>
      </w:r>
    </w:p>
    <w:p w:rsidR="00163682" w:rsidRPr="00792155" w:rsidRDefault="00163682" w:rsidP="00163682">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stupnice 1-5 (metodika M. Pejchal); 1 – nejlepší, 5 nejhorší</w:t>
      </w:r>
    </w:p>
    <w:p w:rsidR="000F4F70" w:rsidRPr="00792155" w:rsidRDefault="000F4F70" w:rsidP="00163682">
      <w:pPr>
        <w:widowControl w:val="0"/>
        <w:suppressAutoHyphens/>
        <w:autoSpaceDE w:val="0"/>
        <w:autoSpaceDN w:val="0"/>
        <w:adjustRightInd w:val="0"/>
        <w:ind w:left="360"/>
        <w:rPr>
          <w:rFonts w:ascii="Arial" w:hAnsi="Arial" w:cs="Arial"/>
          <w:b/>
          <w:sz w:val="20"/>
          <w:szCs w:val="20"/>
        </w:rPr>
      </w:pPr>
      <w:r w:rsidRPr="00792155">
        <w:rPr>
          <w:rFonts w:ascii="Arial" w:hAnsi="Arial" w:cs="Arial"/>
          <w:b/>
          <w:sz w:val="20"/>
          <w:szCs w:val="20"/>
        </w:rPr>
        <w:t>Věkové stádium</w:t>
      </w:r>
    </w:p>
    <w:p w:rsidR="0011495D" w:rsidRPr="00792155" w:rsidRDefault="0011495D" w:rsidP="00163682">
      <w:pPr>
        <w:widowControl w:val="0"/>
        <w:suppressAutoHyphens/>
        <w:autoSpaceDE w:val="0"/>
        <w:autoSpaceDN w:val="0"/>
        <w:adjustRightInd w:val="0"/>
        <w:ind w:left="360"/>
        <w:rPr>
          <w:rFonts w:ascii="Arial" w:hAnsi="Arial" w:cs="Arial"/>
          <w:b/>
          <w:sz w:val="20"/>
          <w:szCs w:val="20"/>
        </w:rPr>
      </w:pPr>
    </w:p>
    <w:p w:rsidR="0011495D" w:rsidRPr="00792155" w:rsidRDefault="0011495D" w:rsidP="0011495D">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1</w:t>
      </w:r>
      <w:r w:rsidRPr="00792155">
        <w:rPr>
          <w:rFonts w:ascii="Arial" w:hAnsi="Arial" w:cs="Arial"/>
          <w:sz w:val="20"/>
          <w:szCs w:val="20"/>
        </w:rPr>
        <w:tab/>
      </w:r>
      <w:r w:rsidRPr="00792155">
        <w:rPr>
          <w:rFonts w:ascii="Arial" w:hAnsi="Arial" w:cs="Arial"/>
          <w:sz w:val="20"/>
          <w:szCs w:val="20"/>
        </w:rPr>
        <w:tab/>
        <w:t>nově vysazený jedinec</w:t>
      </w:r>
    </w:p>
    <w:p w:rsidR="0011495D" w:rsidRPr="00792155" w:rsidRDefault="0011495D" w:rsidP="0011495D">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 xml:space="preserve">2 </w:t>
      </w:r>
      <w:r w:rsidRPr="00792155">
        <w:rPr>
          <w:rFonts w:ascii="Arial" w:hAnsi="Arial" w:cs="Arial"/>
          <w:sz w:val="20"/>
          <w:szCs w:val="20"/>
        </w:rPr>
        <w:tab/>
        <w:t>uchycený jedinec</w:t>
      </w:r>
    </w:p>
    <w:p w:rsidR="0011495D" w:rsidRPr="00792155" w:rsidRDefault="0011495D" w:rsidP="0011495D">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 xml:space="preserve">3 </w:t>
      </w:r>
      <w:r w:rsidRPr="00792155">
        <w:rPr>
          <w:rFonts w:ascii="Arial" w:hAnsi="Arial" w:cs="Arial"/>
          <w:sz w:val="20"/>
          <w:szCs w:val="20"/>
        </w:rPr>
        <w:tab/>
        <w:t>stabilizovaný dospívající jedinec</w:t>
      </w:r>
    </w:p>
    <w:p w:rsidR="0011495D" w:rsidRPr="00792155" w:rsidRDefault="0011495D" w:rsidP="0011495D">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 xml:space="preserve">4 </w:t>
      </w:r>
      <w:r w:rsidRPr="00792155">
        <w:rPr>
          <w:rFonts w:ascii="Arial" w:hAnsi="Arial" w:cs="Arial"/>
          <w:sz w:val="20"/>
          <w:szCs w:val="20"/>
        </w:rPr>
        <w:tab/>
        <w:t>dospělý jedinec</w:t>
      </w:r>
    </w:p>
    <w:p w:rsidR="0011495D" w:rsidRPr="00792155" w:rsidRDefault="0011495D" w:rsidP="0011495D">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 xml:space="preserve">5 </w:t>
      </w:r>
      <w:r w:rsidRPr="00792155">
        <w:rPr>
          <w:rFonts w:ascii="Arial" w:hAnsi="Arial" w:cs="Arial"/>
          <w:sz w:val="20"/>
          <w:szCs w:val="20"/>
        </w:rPr>
        <w:tab/>
        <w:t>starý a dožívající jedinec</w:t>
      </w:r>
    </w:p>
    <w:p w:rsidR="000F4F70" w:rsidRPr="00792155" w:rsidRDefault="0011495D" w:rsidP="0011495D">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 xml:space="preserve">6 </w:t>
      </w:r>
      <w:r w:rsidRPr="00792155">
        <w:rPr>
          <w:rFonts w:ascii="Arial" w:hAnsi="Arial" w:cs="Arial"/>
          <w:sz w:val="20"/>
          <w:szCs w:val="20"/>
        </w:rPr>
        <w:tab/>
        <w:t>odumřelý jedinec</w:t>
      </w:r>
    </w:p>
    <w:p w:rsidR="000F4F70" w:rsidRPr="00792155" w:rsidRDefault="000F4F70" w:rsidP="00957469">
      <w:pPr>
        <w:widowControl w:val="0"/>
        <w:suppressAutoHyphens/>
        <w:autoSpaceDE w:val="0"/>
        <w:autoSpaceDN w:val="0"/>
        <w:adjustRightInd w:val="0"/>
        <w:ind w:left="360"/>
        <w:rPr>
          <w:rFonts w:ascii="Arial" w:hAnsi="Arial" w:cs="Arial"/>
          <w:b/>
          <w:sz w:val="20"/>
          <w:szCs w:val="20"/>
        </w:rPr>
      </w:pPr>
    </w:p>
    <w:p w:rsidR="00957469" w:rsidRPr="00792155" w:rsidRDefault="00957469" w:rsidP="00957469">
      <w:pPr>
        <w:widowControl w:val="0"/>
        <w:suppressAutoHyphens/>
        <w:autoSpaceDE w:val="0"/>
        <w:autoSpaceDN w:val="0"/>
        <w:adjustRightInd w:val="0"/>
        <w:ind w:left="360"/>
        <w:rPr>
          <w:rFonts w:ascii="Arial" w:hAnsi="Arial" w:cs="Arial"/>
          <w:b/>
          <w:sz w:val="20"/>
          <w:szCs w:val="20"/>
        </w:rPr>
      </w:pPr>
      <w:r w:rsidRPr="00792155">
        <w:rPr>
          <w:rFonts w:ascii="Arial" w:hAnsi="Arial" w:cs="Arial"/>
          <w:b/>
          <w:sz w:val="20"/>
          <w:szCs w:val="20"/>
        </w:rPr>
        <w:t>Suché větve</w:t>
      </w:r>
    </w:p>
    <w:p w:rsidR="00957469" w:rsidRPr="00792155" w:rsidRDefault="0011495D" w:rsidP="00957469">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 xml:space="preserve"> </w:t>
      </w:r>
      <w:r w:rsidR="00957469" w:rsidRPr="00792155">
        <w:rPr>
          <w:rFonts w:ascii="Arial" w:hAnsi="Arial" w:cs="Arial"/>
          <w:sz w:val="20"/>
          <w:szCs w:val="20"/>
        </w:rPr>
        <w:t>1</w:t>
      </w:r>
      <w:r w:rsidR="00957469" w:rsidRPr="00792155">
        <w:rPr>
          <w:rFonts w:ascii="Arial" w:hAnsi="Arial" w:cs="Arial"/>
          <w:sz w:val="20"/>
          <w:szCs w:val="20"/>
        </w:rPr>
        <w:tab/>
        <w:t>zanedb</w:t>
      </w:r>
      <w:r w:rsidRPr="00792155">
        <w:rPr>
          <w:rFonts w:ascii="Arial" w:hAnsi="Arial" w:cs="Arial"/>
          <w:sz w:val="20"/>
          <w:szCs w:val="20"/>
        </w:rPr>
        <w:t xml:space="preserve">atelné procento suchých větví </w:t>
      </w:r>
    </w:p>
    <w:p w:rsidR="00957469" w:rsidRPr="00792155" w:rsidRDefault="0011495D" w:rsidP="00957469">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 xml:space="preserve"> </w:t>
      </w:r>
      <w:r w:rsidR="00957469" w:rsidRPr="00792155">
        <w:rPr>
          <w:rFonts w:ascii="Arial" w:hAnsi="Arial" w:cs="Arial"/>
          <w:sz w:val="20"/>
          <w:szCs w:val="20"/>
        </w:rPr>
        <w:t>2</w:t>
      </w:r>
      <w:r w:rsidR="00957469" w:rsidRPr="00792155">
        <w:rPr>
          <w:rFonts w:ascii="Arial" w:hAnsi="Arial" w:cs="Arial"/>
          <w:sz w:val="20"/>
          <w:szCs w:val="20"/>
        </w:rPr>
        <w:tab/>
        <w:t>několik suchých větví</w:t>
      </w:r>
      <w:r w:rsidRPr="00792155">
        <w:rPr>
          <w:rFonts w:ascii="Arial" w:hAnsi="Arial" w:cs="Arial"/>
          <w:sz w:val="20"/>
          <w:szCs w:val="20"/>
        </w:rPr>
        <w:t>, pr</w:t>
      </w:r>
      <w:r w:rsidR="000B04A0" w:rsidRPr="00792155">
        <w:rPr>
          <w:rFonts w:ascii="Arial" w:hAnsi="Arial" w:cs="Arial"/>
          <w:sz w:val="20"/>
          <w:szCs w:val="20"/>
        </w:rPr>
        <w:t>os</w:t>
      </w:r>
      <w:r w:rsidRPr="00792155">
        <w:rPr>
          <w:rFonts w:ascii="Arial" w:hAnsi="Arial" w:cs="Arial"/>
          <w:sz w:val="20"/>
          <w:szCs w:val="20"/>
        </w:rPr>
        <w:t>chlý</w:t>
      </w:r>
    </w:p>
    <w:p w:rsidR="00957469" w:rsidRPr="00792155" w:rsidRDefault="0011495D" w:rsidP="00957469">
      <w:pPr>
        <w:widowControl w:val="0"/>
        <w:suppressAutoHyphens/>
        <w:autoSpaceDE w:val="0"/>
        <w:autoSpaceDN w:val="0"/>
        <w:adjustRightInd w:val="0"/>
        <w:ind w:left="1980"/>
        <w:rPr>
          <w:rFonts w:ascii="Arial" w:hAnsi="Arial" w:cs="Arial"/>
          <w:sz w:val="20"/>
          <w:szCs w:val="20"/>
        </w:rPr>
      </w:pPr>
      <w:r w:rsidRPr="00792155">
        <w:rPr>
          <w:rFonts w:ascii="Arial" w:hAnsi="Arial" w:cs="Arial"/>
          <w:sz w:val="20"/>
          <w:szCs w:val="20"/>
        </w:rPr>
        <w:t xml:space="preserve"> </w:t>
      </w:r>
      <w:r w:rsidR="00957469" w:rsidRPr="00792155">
        <w:rPr>
          <w:rFonts w:ascii="Arial" w:hAnsi="Arial" w:cs="Arial"/>
          <w:sz w:val="20"/>
          <w:szCs w:val="20"/>
        </w:rPr>
        <w:t>3</w:t>
      </w:r>
      <w:r w:rsidR="00957469" w:rsidRPr="00792155">
        <w:rPr>
          <w:rFonts w:ascii="Arial" w:hAnsi="Arial" w:cs="Arial"/>
          <w:sz w:val="20"/>
          <w:szCs w:val="20"/>
        </w:rPr>
        <w:tab/>
        <w:t>významné procento suchých větví</w:t>
      </w:r>
      <w:r w:rsidRPr="00792155">
        <w:rPr>
          <w:rFonts w:ascii="Arial" w:hAnsi="Arial" w:cs="Arial"/>
          <w:sz w:val="20"/>
          <w:szCs w:val="20"/>
        </w:rPr>
        <w:t>, silně proschlý</w:t>
      </w:r>
    </w:p>
    <w:p w:rsidR="00E475DC" w:rsidRPr="00792155" w:rsidRDefault="00E475DC" w:rsidP="00957469">
      <w:pPr>
        <w:widowControl w:val="0"/>
        <w:suppressAutoHyphens/>
        <w:autoSpaceDE w:val="0"/>
        <w:autoSpaceDN w:val="0"/>
        <w:adjustRightInd w:val="0"/>
        <w:ind w:left="1980"/>
        <w:rPr>
          <w:rFonts w:ascii="Arial" w:hAnsi="Arial" w:cs="Arial"/>
          <w:sz w:val="20"/>
          <w:szCs w:val="20"/>
        </w:rPr>
      </w:pPr>
    </w:p>
    <w:p w:rsidR="00E475DC" w:rsidRPr="00792155" w:rsidRDefault="00E475DC" w:rsidP="00E475DC">
      <w:pPr>
        <w:widowControl w:val="0"/>
        <w:suppressAutoHyphens/>
        <w:autoSpaceDE w:val="0"/>
        <w:autoSpaceDN w:val="0"/>
        <w:adjustRightInd w:val="0"/>
        <w:ind w:left="360"/>
        <w:rPr>
          <w:rFonts w:ascii="Arial" w:hAnsi="Arial" w:cs="Arial"/>
          <w:b/>
          <w:sz w:val="20"/>
          <w:szCs w:val="20"/>
        </w:rPr>
      </w:pPr>
      <w:r w:rsidRPr="00792155">
        <w:rPr>
          <w:rFonts w:ascii="Arial" w:hAnsi="Arial" w:cs="Arial"/>
          <w:b/>
          <w:sz w:val="20"/>
          <w:szCs w:val="20"/>
        </w:rPr>
        <w:t>Zdravotní stav</w:t>
      </w:r>
    </w:p>
    <w:p w:rsidR="0050167D" w:rsidRPr="00792155" w:rsidRDefault="0050167D" w:rsidP="00E475DC">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0011495D" w:rsidRPr="00792155">
        <w:rPr>
          <w:rFonts w:ascii="Arial" w:hAnsi="Arial" w:cs="Arial"/>
          <w:sz w:val="20"/>
          <w:szCs w:val="20"/>
        </w:rPr>
        <w:tab/>
        <w:t>0</w:t>
      </w:r>
      <w:r w:rsidR="0011495D" w:rsidRPr="00792155">
        <w:rPr>
          <w:rFonts w:ascii="Arial" w:hAnsi="Arial" w:cs="Arial"/>
          <w:sz w:val="20"/>
          <w:szCs w:val="20"/>
        </w:rPr>
        <w:tab/>
        <w:t>výborný</w:t>
      </w:r>
    </w:p>
    <w:p w:rsidR="0011495D" w:rsidRPr="00792155" w:rsidRDefault="0011495D" w:rsidP="00E475DC">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1</w:t>
      </w:r>
      <w:r w:rsidRPr="00792155">
        <w:rPr>
          <w:rFonts w:ascii="Arial" w:hAnsi="Arial" w:cs="Arial"/>
          <w:sz w:val="20"/>
          <w:szCs w:val="20"/>
        </w:rPr>
        <w:tab/>
        <w:t>dobrý</w:t>
      </w:r>
    </w:p>
    <w:p w:rsidR="0011495D" w:rsidRPr="00792155" w:rsidRDefault="0011495D" w:rsidP="00E475DC">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2</w:t>
      </w:r>
      <w:r w:rsidRPr="00792155">
        <w:rPr>
          <w:rFonts w:ascii="Arial" w:hAnsi="Arial" w:cs="Arial"/>
          <w:sz w:val="20"/>
          <w:szCs w:val="20"/>
        </w:rPr>
        <w:tab/>
        <w:t>zhoršený</w:t>
      </w:r>
    </w:p>
    <w:p w:rsidR="0011495D" w:rsidRPr="00792155" w:rsidRDefault="0011495D" w:rsidP="00E475DC">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3</w:t>
      </w:r>
      <w:r w:rsidRPr="00792155">
        <w:rPr>
          <w:rFonts w:ascii="Arial" w:hAnsi="Arial" w:cs="Arial"/>
          <w:sz w:val="20"/>
          <w:szCs w:val="20"/>
        </w:rPr>
        <w:tab/>
        <w:t>výrazně zhoršený</w:t>
      </w:r>
    </w:p>
    <w:p w:rsidR="0011495D" w:rsidRPr="00792155" w:rsidRDefault="0011495D" w:rsidP="00E475DC">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4</w:t>
      </w:r>
      <w:r w:rsidRPr="00792155">
        <w:rPr>
          <w:rFonts w:ascii="Arial" w:hAnsi="Arial" w:cs="Arial"/>
          <w:sz w:val="20"/>
          <w:szCs w:val="20"/>
        </w:rPr>
        <w:tab/>
        <w:t>silně narušený</w:t>
      </w:r>
    </w:p>
    <w:p w:rsidR="0011495D" w:rsidRPr="00792155" w:rsidRDefault="0011495D" w:rsidP="00E475DC">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5</w:t>
      </w:r>
      <w:r w:rsidRPr="00792155">
        <w:rPr>
          <w:rFonts w:ascii="Arial" w:hAnsi="Arial" w:cs="Arial"/>
          <w:sz w:val="20"/>
          <w:szCs w:val="20"/>
        </w:rPr>
        <w:tab/>
        <w:t>havarijní</w:t>
      </w:r>
    </w:p>
    <w:p w:rsidR="00E475DC" w:rsidRPr="00792155" w:rsidRDefault="00E475DC" w:rsidP="00957469">
      <w:pPr>
        <w:widowControl w:val="0"/>
        <w:suppressAutoHyphens/>
        <w:autoSpaceDE w:val="0"/>
        <w:autoSpaceDN w:val="0"/>
        <w:adjustRightInd w:val="0"/>
        <w:ind w:left="1980"/>
        <w:rPr>
          <w:rFonts w:ascii="Arial" w:hAnsi="Arial" w:cs="Arial"/>
          <w:sz w:val="20"/>
          <w:szCs w:val="20"/>
        </w:rPr>
      </w:pPr>
    </w:p>
    <w:p w:rsidR="00E475DC" w:rsidRPr="00792155" w:rsidRDefault="0011495D" w:rsidP="00E475DC">
      <w:pPr>
        <w:widowControl w:val="0"/>
        <w:suppressAutoHyphens/>
        <w:autoSpaceDE w:val="0"/>
        <w:autoSpaceDN w:val="0"/>
        <w:adjustRightInd w:val="0"/>
        <w:ind w:left="360"/>
        <w:rPr>
          <w:rFonts w:ascii="Arial" w:hAnsi="Arial" w:cs="Arial"/>
          <w:b/>
          <w:sz w:val="20"/>
          <w:szCs w:val="20"/>
        </w:rPr>
      </w:pPr>
      <w:r w:rsidRPr="00792155">
        <w:rPr>
          <w:rFonts w:ascii="Arial" w:hAnsi="Arial" w:cs="Arial"/>
          <w:b/>
          <w:sz w:val="20"/>
          <w:szCs w:val="20"/>
        </w:rPr>
        <w:t>Fyziologická v</w:t>
      </w:r>
      <w:r w:rsidR="00E475DC" w:rsidRPr="00792155">
        <w:rPr>
          <w:rFonts w:ascii="Arial" w:hAnsi="Arial" w:cs="Arial"/>
          <w:b/>
          <w:sz w:val="20"/>
          <w:szCs w:val="20"/>
        </w:rPr>
        <w:t>italita</w:t>
      </w:r>
    </w:p>
    <w:p w:rsidR="0050167D" w:rsidRPr="00792155" w:rsidRDefault="0050167D" w:rsidP="0050167D">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r>
      <w:r w:rsidR="0011495D" w:rsidRPr="00792155">
        <w:rPr>
          <w:rFonts w:ascii="Arial" w:hAnsi="Arial" w:cs="Arial"/>
          <w:sz w:val="20"/>
          <w:szCs w:val="20"/>
        </w:rPr>
        <w:t>0</w:t>
      </w:r>
      <w:r w:rsidR="0011495D" w:rsidRPr="00792155">
        <w:rPr>
          <w:rFonts w:ascii="Arial" w:hAnsi="Arial" w:cs="Arial"/>
          <w:sz w:val="20"/>
          <w:szCs w:val="20"/>
        </w:rPr>
        <w:tab/>
        <w:t>výborná</w:t>
      </w:r>
    </w:p>
    <w:p w:rsidR="0011495D" w:rsidRPr="00792155" w:rsidRDefault="0011495D" w:rsidP="0050167D">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1</w:t>
      </w:r>
      <w:r w:rsidRPr="00792155">
        <w:rPr>
          <w:rFonts w:ascii="Arial" w:hAnsi="Arial" w:cs="Arial"/>
          <w:sz w:val="20"/>
          <w:szCs w:val="20"/>
        </w:rPr>
        <w:tab/>
        <w:t>mírně narušená</w:t>
      </w:r>
    </w:p>
    <w:p w:rsidR="0011495D" w:rsidRPr="00792155" w:rsidRDefault="0011495D" w:rsidP="0050167D">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2</w:t>
      </w:r>
      <w:r w:rsidRPr="00792155">
        <w:rPr>
          <w:rFonts w:ascii="Arial" w:hAnsi="Arial" w:cs="Arial"/>
          <w:sz w:val="20"/>
          <w:szCs w:val="20"/>
        </w:rPr>
        <w:tab/>
        <w:t>zřetelně narušená</w:t>
      </w:r>
    </w:p>
    <w:p w:rsidR="0011495D" w:rsidRPr="00792155" w:rsidRDefault="0011495D" w:rsidP="0050167D">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3</w:t>
      </w:r>
      <w:r w:rsidRPr="00792155">
        <w:rPr>
          <w:rFonts w:ascii="Arial" w:hAnsi="Arial" w:cs="Arial"/>
          <w:sz w:val="20"/>
          <w:szCs w:val="20"/>
        </w:rPr>
        <w:tab/>
        <w:t>výrazně snížená</w:t>
      </w:r>
    </w:p>
    <w:p w:rsidR="0011495D" w:rsidRPr="00792155" w:rsidRDefault="0011495D" w:rsidP="0050167D">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4</w:t>
      </w:r>
      <w:r w:rsidRPr="00792155">
        <w:rPr>
          <w:rFonts w:ascii="Arial" w:hAnsi="Arial" w:cs="Arial"/>
          <w:sz w:val="20"/>
          <w:szCs w:val="20"/>
        </w:rPr>
        <w:tab/>
        <w:t>zbytková</w:t>
      </w:r>
    </w:p>
    <w:p w:rsidR="0011495D" w:rsidRPr="00792155" w:rsidRDefault="0011495D" w:rsidP="0050167D">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5</w:t>
      </w:r>
      <w:r w:rsidRPr="00792155">
        <w:rPr>
          <w:rFonts w:ascii="Arial" w:hAnsi="Arial" w:cs="Arial"/>
          <w:sz w:val="20"/>
          <w:szCs w:val="20"/>
        </w:rPr>
        <w:tab/>
        <w:t>odumřelý strom</w:t>
      </w:r>
    </w:p>
    <w:p w:rsidR="00947A63" w:rsidRPr="00F87521" w:rsidRDefault="00947A63" w:rsidP="0050167D">
      <w:pPr>
        <w:widowControl w:val="0"/>
        <w:suppressAutoHyphens/>
        <w:autoSpaceDE w:val="0"/>
        <w:autoSpaceDN w:val="0"/>
        <w:adjustRightInd w:val="0"/>
        <w:ind w:left="360"/>
        <w:rPr>
          <w:rFonts w:ascii="Arial" w:hAnsi="Arial" w:cs="Arial"/>
          <w:sz w:val="20"/>
          <w:szCs w:val="20"/>
        </w:rPr>
      </w:pPr>
    </w:p>
    <w:p w:rsidR="00703F91" w:rsidRPr="00792155" w:rsidRDefault="00703F91" w:rsidP="00703F91">
      <w:pPr>
        <w:rPr>
          <w:rFonts w:ascii="Arial" w:hAnsi="Arial" w:cs="Arial"/>
          <w:b/>
          <w:bCs/>
          <w:color w:val="000000"/>
          <w:sz w:val="20"/>
          <w:szCs w:val="20"/>
        </w:rPr>
      </w:pPr>
      <w:r w:rsidRPr="00792155">
        <w:rPr>
          <w:rFonts w:ascii="Arial" w:hAnsi="Arial" w:cs="Arial"/>
          <w:b/>
          <w:bCs/>
          <w:color w:val="000000"/>
          <w:sz w:val="20"/>
          <w:szCs w:val="20"/>
        </w:rPr>
        <w:t xml:space="preserve">Stabilita - </w:t>
      </w:r>
      <w:r w:rsidRPr="00792155">
        <w:rPr>
          <w:rFonts w:ascii="Arial" w:hAnsi="Arial" w:cs="Arial"/>
          <w:bCs/>
          <w:color w:val="000000"/>
          <w:sz w:val="20"/>
          <w:szCs w:val="20"/>
        </w:rPr>
        <w:t>selhání stromu vývratem, zlomem kmene nebo odlomením významné části koruny.</w:t>
      </w:r>
    </w:p>
    <w:p w:rsidR="00703F91" w:rsidRPr="00792155" w:rsidRDefault="00703F91" w:rsidP="00703F91">
      <w:pPr>
        <w:rPr>
          <w:rFonts w:ascii="Arial" w:hAnsi="Arial" w:cs="Arial"/>
          <w:color w:val="000000"/>
          <w:sz w:val="20"/>
          <w:szCs w:val="20"/>
        </w:rPr>
      </w:pP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 xml:space="preserve">1    </w:t>
      </w:r>
      <w:r w:rsidRPr="00792155">
        <w:rPr>
          <w:rFonts w:ascii="Arial" w:hAnsi="Arial" w:cs="Arial"/>
          <w:color w:val="000000"/>
          <w:sz w:val="20"/>
          <w:szCs w:val="20"/>
        </w:rPr>
        <w:tab/>
        <w:t>výborná až dobrá,</w:t>
      </w:r>
    </w:p>
    <w:p w:rsidR="00703F91" w:rsidRPr="00792155" w:rsidRDefault="00703F91" w:rsidP="00703F91">
      <w:pPr>
        <w:rPr>
          <w:rFonts w:ascii="Arial" w:hAnsi="Arial" w:cs="Arial"/>
          <w:color w:val="000000"/>
          <w:sz w:val="20"/>
          <w:szCs w:val="20"/>
        </w:rPr>
      </w:pP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 xml:space="preserve">2    </w:t>
      </w:r>
      <w:r w:rsidRPr="00792155">
        <w:rPr>
          <w:rFonts w:ascii="Arial" w:hAnsi="Arial" w:cs="Arial"/>
          <w:color w:val="000000"/>
          <w:sz w:val="20"/>
          <w:szCs w:val="20"/>
        </w:rPr>
        <w:tab/>
        <w:t xml:space="preserve">zhoršená (vyvíjející se staticky významné defekty malého rozsahu bez </w:t>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akutního vlivu na stabilitu hlavních nosných částí),</w:t>
      </w:r>
    </w:p>
    <w:p w:rsidR="00703F91" w:rsidRPr="00792155" w:rsidRDefault="00703F91" w:rsidP="00703F91">
      <w:pPr>
        <w:rPr>
          <w:rFonts w:ascii="Arial" w:hAnsi="Arial" w:cs="Arial"/>
          <w:color w:val="000000"/>
          <w:sz w:val="20"/>
          <w:szCs w:val="20"/>
        </w:rPr>
      </w:pP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 xml:space="preserve">3           výrazně zhoršená (přítomnost staticky významných defektů většího </w:t>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rozsahu, často vyžadující stabilizační zásah),</w:t>
      </w:r>
    </w:p>
    <w:p w:rsidR="00703F91" w:rsidRPr="00792155" w:rsidRDefault="00703F91" w:rsidP="00703F91">
      <w:pPr>
        <w:rPr>
          <w:rFonts w:ascii="Arial" w:hAnsi="Arial" w:cs="Arial"/>
          <w:color w:val="000000"/>
          <w:sz w:val="20"/>
          <w:szCs w:val="20"/>
        </w:rPr>
      </w:pP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 xml:space="preserve">4           silně narušená (přítomnost staticky významných defektů většího </w:t>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 xml:space="preserve">rozsahu či souběh defektů výrazně snižující stabilitu jedince, </w:t>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vyžadující stabilizační zásah),</w:t>
      </w:r>
    </w:p>
    <w:p w:rsidR="00703F91" w:rsidRPr="00792155" w:rsidRDefault="00703F91" w:rsidP="00703F91">
      <w:pPr>
        <w:rPr>
          <w:rFonts w:ascii="Arial" w:hAnsi="Arial" w:cs="Arial"/>
          <w:color w:val="000000"/>
          <w:sz w:val="20"/>
          <w:szCs w:val="20"/>
        </w:rPr>
      </w:pP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5</w:t>
      </w:r>
      <w:r w:rsidRPr="00792155">
        <w:rPr>
          <w:rFonts w:ascii="Arial" w:hAnsi="Arial" w:cs="Arial"/>
          <w:color w:val="000000"/>
          <w:sz w:val="20"/>
          <w:szCs w:val="20"/>
        </w:rPr>
        <w:tab/>
        <w:t xml:space="preserve"> havarijní strom (akutní riziko selhání bez možnosti řešení </w:t>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 xml:space="preserve"> stabilizačním zásahem)</w:t>
      </w:r>
    </w:p>
    <w:p w:rsidR="00703F91" w:rsidRPr="00792155" w:rsidRDefault="00703F91" w:rsidP="00703F91">
      <w:pPr>
        <w:rPr>
          <w:rFonts w:ascii="Arial" w:hAnsi="Arial" w:cs="Arial"/>
          <w:color w:val="000000"/>
          <w:sz w:val="20"/>
          <w:szCs w:val="20"/>
        </w:rPr>
      </w:pPr>
    </w:p>
    <w:p w:rsidR="00703F91" w:rsidRPr="00792155" w:rsidRDefault="00703F91" w:rsidP="00703F91">
      <w:pPr>
        <w:rPr>
          <w:rFonts w:ascii="Arial" w:hAnsi="Arial" w:cs="Arial"/>
          <w:color w:val="000000"/>
          <w:sz w:val="20"/>
          <w:szCs w:val="20"/>
        </w:rPr>
      </w:pPr>
    </w:p>
    <w:p w:rsidR="00703F91" w:rsidRPr="00792155" w:rsidRDefault="00703F91" w:rsidP="00703F91">
      <w:pPr>
        <w:rPr>
          <w:rFonts w:ascii="Arial" w:hAnsi="Arial" w:cs="Arial"/>
          <w:sz w:val="20"/>
          <w:szCs w:val="20"/>
        </w:rPr>
      </w:pPr>
    </w:p>
    <w:p w:rsidR="00703F91" w:rsidRPr="00792155" w:rsidRDefault="00703F91" w:rsidP="00703F91">
      <w:pPr>
        <w:rPr>
          <w:rFonts w:ascii="Arial" w:hAnsi="Arial" w:cs="Arial"/>
          <w:b/>
          <w:bCs/>
          <w:color w:val="000000"/>
          <w:sz w:val="20"/>
          <w:szCs w:val="20"/>
        </w:rPr>
      </w:pPr>
      <w:r w:rsidRPr="00792155">
        <w:rPr>
          <w:rFonts w:ascii="Arial" w:hAnsi="Arial" w:cs="Arial"/>
          <w:b/>
          <w:bCs/>
          <w:color w:val="000000"/>
          <w:sz w:val="20"/>
          <w:szCs w:val="20"/>
        </w:rPr>
        <w:lastRenderedPageBreak/>
        <w:t>Perspektivita</w:t>
      </w:r>
    </w:p>
    <w:p w:rsidR="00703F91" w:rsidRPr="00792155" w:rsidRDefault="00703F91" w:rsidP="00703F91">
      <w:pPr>
        <w:rPr>
          <w:rFonts w:ascii="Arial" w:hAnsi="Arial" w:cs="Arial"/>
          <w:color w:val="000000"/>
          <w:sz w:val="20"/>
          <w:szCs w:val="20"/>
        </w:rPr>
      </w:pP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a</w:t>
      </w:r>
      <w:r w:rsidRPr="00792155">
        <w:rPr>
          <w:rFonts w:ascii="Arial" w:hAnsi="Arial" w:cs="Arial"/>
          <w:color w:val="000000"/>
          <w:sz w:val="20"/>
          <w:szCs w:val="20"/>
        </w:rPr>
        <w:tab/>
        <w:t xml:space="preserve"> dlouhodobě perspektivní,</w:t>
      </w:r>
    </w:p>
    <w:p w:rsidR="00703F91" w:rsidRPr="00792155" w:rsidRDefault="00703F91" w:rsidP="00703F91">
      <w:pPr>
        <w:rPr>
          <w:rFonts w:ascii="Arial" w:hAnsi="Arial" w:cs="Arial"/>
          <w:color w:val="000000"/>
          <w:sz w:val="20"/>
          <w:szCs w:val="20"/>
        </w:rPr>
      </w:pP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 xml:space="preserve">b </w:t>
      </w:r>
      <w:r w:rsidRPr="00792155">
        <w:rPr>
          <w:rFonts w:ascii="Arial" w:hAnsi="Arial" w:cs="Arial"/>
          <w:color w:val="000000"/>
          <w:sz w:val="20"/>
          <w:szCs w:val="20"/>
        </w:rPr>
        <w:tab/>
        <w:t>krátkodobě perspektivní,</w:t>
      </w:r>
    </w:p>
    <w:p w:rsidR="00703F91" w:rsidRPr="00792155" w:rsidRDefault="00703F91" w:rsidP="00703F91">
      <w:pPr>
        <w:rPr>
          <w:rFonts w:ascii="Arial" w:hAnsi="Arial" w:cs="Arial"/>
          <w:color w:val="000000"/>
          <w:sz w:val="20"/>
          <w:szCs w:val="20"/>
        </w:rPr>
      </w:pPr>
      <w:r w:rsidRPr="00792155">
        <w:rPr>
          <w:rFonts w:ascii="Arial" w:hAnsi="Arial" w:cs="Arial"/>
          <w:color w:val="000000"/>
          <w:sz w:val="20"/>
          <w:szCs w:val="20"/>
        </w:rPr>
        <w:tab/>
      </w:r>
      <w:r w:rsidRPr="00792155">
        <w:rPr>
          <w:rFonts w:ascii="Arial" w:hAnsi="Arial" w:cs="Arial"/>
          <w:color w:val="000000"/>
          <w:sz w:val="20"/>
          <w:szCs w:val="20"/>
        </w:rPr>
        <w:tab/>
      </w:r>
      <w:r w:rsidRPr="00792155">
        <w:rPr>
          <w:rFonts w:ascii="Arial" w:hAnsi="Arial" w:cs="Arial"/>
          <w:color w:val="000000"/>
          <w:sz w:val="20"/>
          <w:szCs w:val="20"/>
        </w:rPr>
        <w:tab/>
        <w:t xml:space="preserve">c </w:t>
      </w:r>
      <w:r w:rsidRPr="00792155">
        <w:rPr>
          <w:rFonts w:ascii="Arial" w:hAnsi="Arial" w:cs="Arial"/>
          <w:color w:val="000000"/>
          <w:sz w:val="20"/>
          <w:szCs w:val="20"/>
        </w:rPr>
        <w:tab/>
        <w:t>neperspektivní.</w:t>
      </w:r>
    </w:p>
    <w:p w:rsidR="00703F91" w:rsidRPr="00792155" w:rsidRDefault="00703F91" w:rsidP="00703F91"/>
    <w:p w:rsidR="005E6B03" w:rsidRPr="00792155" w:rsidRDefault="005E6B03" w:rsidP="00957469">
      <w:pPr>
        <w:widowControl w:val="0"/>
        <w:suppressAutoHyphens/>
        <w:autoSpaceDE w:val="0"/>
        <w:autoSpaceDN w:val="0"/>
        <w:adjustRightInd w:val="0"/>
        <w:ind w:left="1980"/>
        <w:rPr>
          <w:rFonts w:ascii="Arial" w:hAnsi="Arial" w:cs="Arial"/>
          <w:sz w:val="20"/>
          <w:szCs w:val="20"/>
        </w:rPr>
      </w:pPr>
    </w:p>
    <w:p w:rsidR="00DD0AC0" w:rsidRPr="00792155" w:rsidRDefault="00DD0AC0" w:rsidP="00DD0AC0">
      <w:pPr>
        <w:widowControl w:val="0"/>
        <w:suppressAutoHyphens/>
        <w:autoSpaceDE w:val="0"/>
        <w:autoSpaceDN w:val="0"/>
        <w:adjustRightInd w:val="0"/>
        <w:ind w:left="360"/>
        <w:jc w:val="both"/>
        <w:rPr>
          <w:rFonts w:ascii="Arial" w:hAnsi="Arial" w:cs="Arial"/>
          <w:sz w:val="20"/>
          <w:szCs w:val="20"/>
        </w:rPr>
      </w:pPr>
      <w:r w:rsidRPr="00792155">
        <w:rPr>
          <w:rFonts w:ascii="Arial" w:hAnsi="Arial" w:cs="Arial"/>
          <w:b/>
          <w:sz w:val="20"/>
          <w:szCs w:val="20"/>
        </w:rPr>
        <w:t>Pěstební opatření</w:t>
      </w:r>
    </w:p>
    <w:p w:rsidR="00552F19" w:rsidRPr="00792155" w:rsidRDefault="00807945" w:rsidP="006E164C">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ab/>
      </w:r>
    </w:p>
    <w:p w:rsidR="00552F19" w:rsidRPr="00792155" w:rsidRDefault="00552F19" w:rsidP="00552F19">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S-RZ</w:t>
      </w:r>
      <w:r w:rsidRPr="00792155">
        <w:rPr>
          <w:rFonts w:ascii="Arial" w:hAnsi="Arial" w:cs="Arial"/>
          <w:sz w:val="20"/>
          <w:szCs w:val="20"/>
        </w:rPr>
        <w:tab/>
        <w:t>řez zdravotní</w:t>
      </w:r>
    </w:p>
    <w:p w:rsidR="00552F19" w:rsidRPr="00792155" w:rsidRDefault="00552F19" w:rsidP="00552F19">
      <w:pPr>
        <w:widowControl w:val="0"/>
        <w:suppressAutoHyphens/>
        <w:autoSpaceDE w:val="0"/>
        <w:autoSpaceDN w:val="0"/>
        <w:adjustRightInd w:val="0"/>
        <w:ind w:left="360"/>
        <w:rPr>
          <w:rFonts w:ascii="Arial" w:hAnsi="Arial" w:cs="Arial"/>
          <w:sz w:val="20"/>
          <w:szCs w:val="20"/>
        </w:rPr>
      </w:pPr>
      <w:bookmarkStart w:id="111" w:name="OLE_LINK27"/>
      <w:bookmarkStart w:id="112" w:name="OLE_LINK28"/>
      <w:r w:rsidRPr="00792155">
        <w:rPr>
          <w:rFonts w:ascii="Arial" w:hAnsi="Arial" w:cs="Arial"/>
          <w:sz w:val="20"/>
          <w:szCs w:val="20"/>
        </w:rPr>
        <w:t>S-RB</w:t>
      </w:r>
      <w:bookmarkEnd w:id="111"/>
      <w:bookmarkEnd w:id="112"/>
      <w:r w:rsidRPr="00792155">
        <w:rPr>
          <w:rFonts w:ascii="Arial" w:hAnsi="Arial" w:cs="Arial"/>
          <w:sz w:val="20"/>
          <w:szCs w:val="20"/>
        </w:rPr>
        <w:tab/>
        <w:t>řez bezpečnostní</w:t>
      </w:r>
    </w:p>
    <w:p w:rsidR="00552F19" w:rsidRPr="00792155" w:rsidRDefault="00552F19" w:rsidP="00552F19">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S-RL</w:t>
      </w:r>
      <w:r w:rsidRPr="00792155">
        <w:rPr>
          <w:rFonts w:ascii="Arial" w:hAnsi="Arial" w:cs="Arial"/>
          <w:sz w:val="20"/>
          <w:szCs w:val="20"/>
        </w:rPr>
        <w:tab/>
        <w:t>redukční řezy lokální směrem k překážce</w:t>
      </w:r>
    </w:p>
    <w:p w:rsidR="00F058AA" w:rsidRPr="00792155" w:rsidRDefault="00404FB1" w:rsidP="00F058AA">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S-RLPV1</w:t>
      </w:r>
      <w:r w:rsidRPr="00792155">
        <w:rPr>
          <w:rFonts w:ascii="Arial" w:hAnsi="Arial" w:cs="Arial"/>
          <w:sz w:val="20"/>
          <w:szCs w:val="20"/>
        </w:rPr>
        <w:tab/>
        <w:t>úprava průjezdního profilu</w:t>
      </w:r>
    </w:p>
    <w:p w:rsidR="00F058AA" w:rsidRPr="00792155" w:rsidRDefault="00404FB1" w:rsidP="00F058AA">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S-RLPV</w:t>
      </w:r>
      <w:r w:rsidR="00E97D3A" w:rsidRPr="00792155">
        <w:rPr>
          <w:rFonts w:ascii="Arial" w:hAnsi="Arial" w:cs="Arial"/>
          <w:sz w:val="20"/>
          <w:szCs w:val="20"/>
        </w:rPr>
        <w:t>2</w:t>
      </w:r>
      <w:r w:rsidRPr="00792155">
        <w:rPr>
          <w:rFonts w:ascii="Arial" w:hAnsi="Arial" w:cs="Arial"/>
          <w:sz w:val="20"/>
          <w:szCs w:val="20"/>
        </w:rPr>
        <w:tab/>
        <w:t>úprava průchozího profilu</w:t>
      </w:r>
      <w:r w:rsidR="0001421B" w:rsidRPr="00792155">
        <w:rPr>
          <w:rFonts w:ascii="Arial" w:hAnsi="Arial" w:cs="Arial"/>
          <w:sz w:val="20"/>
          <w:szCs w:val="20"/>
        </w:rPr>
        <w:t xml:space="preserve"> </w:t>
      </w:r>
    </w:p>
    <w:p w:rsidR="00F058AA" w:rsidRPr="00792155" w:rsidRDefault="00F058AA" w:rsidP="00F058AA">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S-OV</w:t>
      </w:r>
      <w:r w:rsidRPr="00792155">
        <w:rPr>
          <w:rFonts w:ascii="Arial" w:hAnsi="Arial" w:cs="Arial"/>
          <w:sz w:val="20"/>
          <w:szCs w:val="20"/>
        </w:rPr>
        <w:tab/>
        <w:t>odstranění výmladků</w:t>
      </w:r>
    </w:p>
    <w:p w:rsidR="00FC4BBE" w:rsidRPr="00792155" w:rsidRDefault="00FC4BBE" w:rsidP="00FC4BBE">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S-SSK</w:t>
      </w:r>
      <w:r w:rsidRPr="00792155">
        <w:rPr>
          <w:rFonts w:ascii="Arial" w:hAnsi="Arial" w:cs="Arial"/>
          <w:sz w:val="20"/>
          <w:szCs w:val="20"/>
        </w:rPr>
        <w:tab/>
        <w:t>stabilizace sekundární koruny</w:t>
      </w:r>
    </w:p>
    <w:p w:rsidR="00FC4BBE" w:rsidRPr="00792155" w:rsidRDefault="00FC4BBE" w:rsidP="00FC4BBE">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S-RTHL</w:t>
      </w:r>
      <w:r w:rsidRPr="00792155">
        <w:rPr>
          <w:rFonts w:ascii="Arial" w:hAnsi="Arial" w:cs="Arial"/>
          <w:sz w:val="20"/>
          <w:szCs w:val="20"/>
        </w:rPr>
        <w:tab/>
        <w:t>řez na hlavu</w:t>
      </w:r>
    </w:p>
    <w:p w:rsidR="00FC4BBE" w:rsidRPr="00792155" w:rsidRDefault="00FC4BBE" w:rsidP="00F058AA">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S-RTPP</w:t>
      </w:r>
      <w:r w:rsidRPr="00792155">
        <w:rPr>
          <w:rFonts w:ascii="Arial" w:hAnsi="Arial" w:cs="Arial"/>
          <w:sz w:val="20"/>
          <w:szCs w:val="20"/>
        </w:rPr>
        <w:tab/>
        <w:t>na čípek (popouštěcí)</w:t>
      </w:r>
    </w:p>
    <w:p w:rsidR="00F058AA" w:rsidRPr="00792155" w:rsidRDefault="00FC4BBE" w:rsidP="00F058AA">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S-RTZP</w:t>
      </w:r>
      <w:r w:rsidRPr="00792155">
        <w:rPr>
          <w:rFonts w:ascii="Arial" w:hAnsi="Arial" w:cs="Arial"/>
          <w:sz w:val="20"/>
          <w:szCs w:val="20"/>
        </w:rPr>
        <w:tab/>
        <w:t>řez živých plotů a stěn</w:t>
      </w:r>
    </w:p>
    <w:p w:rsidR="00FC4BBE" w:rsidRPr="00792155" w:rsidRDefault="00FC4BBE" w:rsidP="00FC4BBE">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S-RV</w:t>
      </w:r>
      <w:r w:rsidRPr="00792155">
        <w:rPr>
          <w:rFonts w:ascii="Arial" w:hAnsi="Arial" w:cs="Arial"/>
          <w:sz w:val="20"/>
          <w:szCs w:val="20"/>
        </w:rPr>
        <w:tab/>
        <w:t>řez výchovný</w:t>
      </w:r>
    </w:p>
    <w:p w:rsidR="00FC4BBE" w:rsidRPr="00792155" w:rsidRDefault="00FC4BBE" w:rsidP="00FC4BBE">
      <w:pPr>
        <w:widowControl w:val="0"/>
        <w:suppressAutoHyphens/>
        <w:autoSpaceDE w:val="0"/>
        <w:autoSpaceDN w:val="0"/>
        <w:adjustRightInd w:val="0"/>
        <w:ind w:left="360"/>
        <w:rPr>
          <w:rFonts w:ascii="Arial" w:hAnsi="Arial" w:cs="Arial"/>
          <w:sz w:val="20"/>
          <w:szCs w:val="20"/>
        </w:rPr>
      </w:pPr>
      <w:bookmarkStart w:id="113" w:name="OLE_LINK7"/>
      <w:r w:rsidRPr="00792155">
        <w:rPr>
          <w:rFonts w:ascii="Arial" w:hAnsi="Arial" w:cs="Arial"/>
          <w:sz w:val="20"/>
          <w:szCs w:val="20"/>
        </w:rPr>
        <w:t>K - SO</w:t>
      </w:r>
      <w:bookmarkEnd w:id="113"/>
      <w:r w:rsidRPr="00792155">
        <w:rPr>
          <w:rFonts w:ascii="Arial" w:hAnsi="Arial" w:cs="Arial"/>
          <w:sz w:val="20"/>
          <w:szCs w:val="20"/>
        </w:rPr>
        <w:tab/>
        <w:t>řez solit</w:t>
      </w:r>
      <w:r w:rsidR="000B04A0" w:rsidRPr="00792155">
        <w:rPr>
          <w:rFonts w:ascii="Arial" w:hAnsi="Arial" w:cs="Arial"/>
          <w:sz w:val="20"/>
          <w:szCs w:val="20"/>
        </w:rPr>
        <w:t>é</w:t>
      </w:r>
      <w:r w:rsidRPr="00792155">
        <w:rPr>
          <w:rFonts w:ascii="Arial" w:hAnsi="Arial" w:cs="Arial"/>
          <w:sz w:val="20"/>
          <w:szCs w:val="20"/>
        </w:rPr>
        <w:t>rních keřů (podle průměru koruny)</w:t>
      </w:r>
    </w:p>
    <w:p w:rsidR="00FC4BBE" w:rsidRPr="00792155" w:rsidRDefault="00FC4BBE" w:rsidP="00FC4BBE">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ŘOV1</w:t>
      </w:r>
      <w:r w:rsidRPr="00792155">
        <w:rPr>
          <w:rFonts w:ascii="Arial" w:hAnsi="Arial" w:cs="Arial"/>
          <w:sz w:val="20"/>
          <w:szCs w:val="20"/>
        </w:rPr>
        <w:tab/>
        <w:t>Řez ovocných dřevin výchovný 1-5 rok po výsadbě</w:t>
      </w:r>
      <w:r w:rsidR="00310BF0" w:rsidRPr="00792155">
        <w:rPr>
          <w:rFonts w:ascii="Arial" w:hAnsi="Arial" w:cs="Arial"/>
          <w:sz w:val="20"/>
          <w:szCs w:val="20"/>
        </w:rPr>
        <w:t xml:space="preserve"> (kombinace O-RP, O-RZ, O-OV)</w:t>
      </w:r>
    </w:p>
    <w:p w:rsidR="00FC4BBE" w:rsidRPr="00792155" w:rsidRDefault="00FC4BBE" w:rsidP="00FC4BBE">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ŘOV2</w:t>
      </w:r>
      <w:r w:rsidRPr="00792155">
        <w:rPr>
          <w:rFonts w:ascii="Arial" w:hAnsi="Arial" w:cs="Arial"/>
          <w:sz w:val="20"/>
          <w:szCs w:val="20"/>
        </w:rPr>
        <w:tab/>
        <w:t>Řez ovocných dřevin výchovný 6-10 rok po výsadbě</w:t>
      </w:r>
      <w:r w:rsidR="00310BF0" w:rsidRPr="00792155">
        <w:rPr>
          <w:rFonts w:ascii="Arial" w:hAnsi="Arial" w:cs="Arial"/>
          <w:sz w:val="20"/>
          <w:szCs w:val="20"/>
        </w:rPr>
        <w:t xml:space="preserve"> (kombinace O-RP, O-RZ, O-OV, </w:t>
      </w:r>
      <w:r w:rsidR="00310BF0" w:rsidRPr="00792155">
        <w:rPr>
          <w:rFonts w:ascii="Arial" w:hAnsi="Arial" w:cs="Arial"/>
          <w:sz w:val="20"/>
          <w:szCs w:val="20"/>
        </w:rPr>
        <w:tab/>
      </w:r>
      <w:r w:rsidR="00310BF0" w:rsidRPr="00792155">
        <w:rPr>
          <w:rFonts w:ascii="Arial" w:hAnsi="Arial" w:cs="Arial"/>
          <w:sz w:val="20"/>
          <w:szCs w:val="20"/>
        </w:rPr>
        <w:tab/>
        <w:t>O-RZM)</w:t>
      </w:r>
    </w:p>
    <w:p w:rsidR="00310BF0" w:rsidRPr="00792155" w:rsidRDefault="00FC4BBE" w:rsidP="00310BF0">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ŘOV3</w:t>
      </w:r>
      <w:r w:rsidRPr="00792155">
        <w:rPr>
          <w:rFonts w:ascii="Arial" w:hAnsi="Arial" w:cs="Arial"/>
          <w:sz w:val="20"/>
          <w:szCs w:val="20"/>
        </w:rPr>
        <w:tab/>
        <w:t xml:space="preserve">Řez speciální* (oprava </w:t>
      </w:r>
      <w:bookmarkStart w:id="114" w:name="OLE_LINK9"/>
      <w:bookmarkStart w:id="115" w:name="OLE_LINK10"/>
      <w:r w:rsidRPr="00792155">
        <w:rPr>
          <w:rFonts w:ascii="Arial" w:hAnsi="Arial" w:cs="Arial"/>
          <w:sz w:val="20"/>
          <w:szCs w:val="20"/>
        </w:rPr>
        <w:t xml:space="preserve">výrazných nedostatků ve vývoji mladé dřeviny, nutný </w:t>
      </w: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opakovaný zásah)</w:t>
      </w:r>
      <w:r w:rsidR="00FF5DF1" w:rsidRPr="00792155">
        <w:rPr>
          <w:rFonts w:ascii="Arial" w:hAnsi="Arial" w:cs="Arial"/>
          <w:sz w:val="20"/>
          <w:szCs w:val="20"/>
        </w:rPr>
        <w:t xml:space="preserve">, </w:t>
      </w:r>
      <w:r w:rsidR="00310BF0" w:rsidRPr="00792155">
        <w:rPr>
          <w:rFonts w:ascii="Arial" w:hAnsi="Arial" w:cs="Arial"/>
          <w:sz w:val="20"/>
          <w:szCs w:val="20"/>
        </w:rPr>
        <w:t>(kombinace O-RP, O-RZ, O-OV, O-RZM</w:t>
      </w:r>
      <w:bookmarkEnd w:id="114"/>
      <w:bookmarkEnd w:id="115"/>
      <w:r w:rsidR="00310BF0" w:rsidRPr="00792155">
        <w:rPr>
          <w:rFonts w:ascii="Arial" w:hAnsi="Arial" w:cs="Arial"/>
          <w:sz w:val="20"/>
          <w:szCs w:val="20"/>
        </w:rPr>
        <w:t>)</w:t>
      </w:r>
    </w:p>
    <w:p w:rsidR="00310BF0" w:rsidRPr="00792155" w:rsidRDefault="00310BF0" w:rsidP="00310BF0">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ŘOU</w:t>
      </w:r>
      <w:r w:rsidRPr="00792155">
        <w:rPr>
          <w:rFonts w:ascii="Arial" w:hAnsi="Arial" w:cs="Arial"/>
          <w:sz w:val="20"/>
          <w:szCs w:val="20"/>
        </w:rPr>
        <w:tab/>
        <w:t>Řezy udržovací u ovocných dřevin</w:t>
      </w:r>
      <w:r w:rsidR="00FF5DF1" w:rsidRPr="00792155">
        <w:rPr>
          <w:rFonts w:ascii="Arial" w:hAnsi="Arial" w:cs="Arial"/>
          <w:sz w:val="20"/>
          <w:szCs w:val="20"/>
        </w:rPr>
        <w:t xml:space="preserve"> </w:t>
      </w:r>
      <w:r w:rsidRPr="00792155">
        <w:rPr>
          <w:rFonts w:ascii="Arial" w:hAnsi="Arial" w:cs="Arial"/>
          <w:sz w:val="20"/>
          <w:szCs w:val="20"/>
        </w:rPr>
        <w:t>(kombinace řezů zdravotního O-RZ, průklestu O-</w:t>
      </w:r>
      <w:r w:rsidRPr="00792155">
        <w:rPr>
          <w:rFonts w:ascii="Arial" w:hAnsi="Arial" w:cs="Arial"/>
          <w:sz w:val="20"/>
          <w:szCs w:val="20"/>
        </w:rPr>
        <w:tab/>
      </w:r>
      <w:r w:rsidRPr="00792155">
        <w:rPr>
          <w:rFonts w:ascii="Arial" w:hAnsi="Arial" w:cs="Arial"/>
          <w:sz w:val="20"/>
          <w:szCs w:val="20"/>
        </w:rPr>
        <w:tab/>
        <w:t>RP, odstraňování vlků a výhonů podnože dle potřeby stromu O-OV)</w:t>
      </w:r>
    </w:p>
    <w:p w:rsidR="00310BF0" w:rsidRPr="00792155" w:rsidRDefault="00310BF0" w:rsidP="00310BF0">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ŘOZ</w:t>
      </w:r>
      <w:r w:rsidRPr="00792155">
        <w:rPr>
          <w:rFonts w:ascii="Arial" w:hAnsi="Arial" w:cs="Arial"/>
          <w:sz w:val="20"/>
          <w:szCs w:val="20"/>
        </w:rPr>
        <w:tab/>
        <w:t>Řez ovocných dřevin zmlazovací (O-RZM,</w:t>
      </w:r>
      <w:r w:rsidR="00FF5DF1" w:rsidRPr="00792155">
        <w:rPr>
          <w:rFonts w:ascii="Arial" w:hAnsi="Arial" w:cs="Arial"/>
          <w:sz w:val="20"/>
          <w:szCs w:val="20"/>
        </w:rPr>
        <w:t xml:space="preserve"> </w:t>
      </w:r>
      <w:r w:rsidRPr="00792155">
        <w:rPr>
          <w:rFonts w:ascii="Arial" w:hAnsi="Arial" w:cs="Arial"/>
          <w:sz w:val="20"/>
          <w:szCs w:val="20"/>
        </w:rPr>
        <w:t>S,</w:t>
      </w:r>
      <w:r w:rsidR="00FF5DF1" w:rsidRPr="00792155">
        <w:rPr>
          <w:rFonts w:ascii="Arial" w:hAnsi="Arial" w:cs="Arial"/>
          <w:sz w:val="20"/>
          <w:szCs w:val="20"/>
        </w:rPr>
        <w:t xml:space="preserve"> </w:t>
      </w:r>
      <w:r w:rsidRPr="00792155">
        <w:rPr>
          <w:rFonts w:ascii="Arial" w:hAnsi="Arial" w:cs="Arial"/>
          <w:sz w:val="20"/>
          <w:szCs w:val="20"/>
        </w:rPr>
        <w:t>H)</w:t>
      </w:r>
    </w:p>
    <w:p w:rsidR="00B37420" w:rsidRPr="00792155" w:rsidRDefault="00B37420" w:rsidP="00B37420">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ŘOVS</w:t>
      </w:r>
      <w:r w:rsidRPr="00792155">
        <w:rPr>
          <w:rFonts w:ascii="Arial" w:hAnsi="Arial" w:cs="Arial"/>
          <w:sz w:val="20"/>
          <w:szCs w:val="20"/>
        </w:rPr>
        <w:tab/>
        <w:t xml:space="preserve">Vstupní řez dlouhodobě zanedbaného ovocného stromu (kombinace všech </w:t>
      </w: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 xml:space="preserve">technologií řezu dle potřeby stromu - kombinace O-RP, O-RZ, O-OV, O - </w:t>
      </w:r>
      <w:r w:rsidRPr="00792155">
        <w:rPr>
          <w:rFonts w:ascii="Arial" w:hAnsi="Arial" w:cs="Arial"/>
          <w:sz w:val="20"/>
          <w:szCs w:val="20"/>
        </w:rPr>
        <w:tab/>
      </w:r>
      <w:r w:rsidRPr="00792155">
        <w:rPr>
          <w:rFonts w:ascii="Arial" w:hAnsi="Arial" w:cs="Arial"/>
          <w:sz w:val="20"/>
          <w:szCs w:val="20"/>
        </w:rPr>
        <w:tab/>
      </w:r>
      <w:r w:rsidRPr="00792155">
        <w:rPr>
          <w:rFonts w:ascii="Arial" w:hAnsi="Arial" w:cs="Arial"/>
          <w:sz w:val="20"/>
          <w:szCs w:val="20"/>
        </w:rPr>
        <w:tab/>
        <w:t>RZM, S, H)</w:t>
      </w:r>
    </w:p>
    <w:p w:rsidR="00FC4BBE" w:rsidRPr="00792155" w:rsidRDefault="00FC4BBE" w:rsidP="00FC4BBE">
      <w:pPr>
        <w:widowControl w:val="0"/>
        <w:suppressAutoHyphens/>
        <w:autoSpaceDE w:val="0"/>
        <w:autoSpaceDN w:val="0"/>
        <w:adjustRightInd w:val="0"/>
        <w:ind w:left="360"/>
        <w:rPr>
          <w:rFonts w:ascii="Arial" w:hAnsi="Arial" w:cs="Arial"/>
          <w:sz w:val="20"/>
          <w:szCs w:val="20"/>
        </w:rPr>
      </w:pPr>
      <w:r w:rsidRPr="00792155">
        <w:rPr>
          <w:rFonts w:ascii="Arial" w:hAnsi="Arial" w:cs="Arial"/>
          <w:sz w:val="20"/>
          <w:szCs w:val="20"/>
        </w:rPr>
        <w:t>ODS</w:t>
      </w:r>
      <w:r w:rsidRPr="00792155">
        <w:rPr>
          <w:rFonts w:ascii="Arial" w:hAnsi="Arial" w:cs="Arial"/>
          <w:sz w:val="20"/>
          <w:szCs w:val="20"/>
        </w:rPr>
        <w:tab/>
        <w:t xml:space="preserve"> odstranění jedince</w:t>
      </w:r>
    </w:p>
    <w:p w:rsidR="00FC4BBE" w:rsidRPr="00792155" w:rsidRDefault="00FC4BBE" w:rsidP="00F058AA">
      <w:pPr>
        <w:widowControl w:val="0"/>
        <w:suppressAutoHyphens/>
        <w:autoSpaceDE w:val="0"/>
        <w:autoSpaceDN w:val="0"/>
        <w:adjustRightInd w:val="0"/>
        <w:ind w:left="360"/>
        <w:rPr>
          <w:rFonts w:ascii="Arial" w:hAnsi="Arial" w:cs="Arial"/>
          <w:sz w:val="20"/>
          <w:szCs w:val="20"/>
        </w:rPr>
      </w:pPr>
    </w:p>
    <w:p w:rsidR="00FF5DF1" w:rsidRPr="00792155" w:rsidRDefault="00DB6E85" w:rsidP="00DB6E85">
      <w:pPr>
        <w:widowControl w:val="0"/>
        <w:suppressAutoHyphens/>
        <w:autoSpaceDE w:val="0"/>
        <w:autoSpaceDN w:val="0"/>
        <w:adjustRightInd w:val="0"/>
        <w:ind w:left="360"/>
        <w:jc w:val="right"/>
        <w:rPr>
          <w:rFonts w:ascii="Arial" w:hAnsi="Arial" w:cs="Arial"/>
          <w:sz w:val="20"/>
          <w:szCs w:val="20"/>
        </w:rPr>
      </w:pPr>
      <w:r w:rsidRPr="00792155">
        <w:rPr>
          <w:rFonts w:ascii="Arial" w:hAnsi="Arial" w:cs="Arial"/>
          <w:sz w:val="20"/>
          <w:szCs w:val="20"/>
        </w:rPr>
        <w:t>dle SPPKA_02-002_2015_ŘEZ_STROMŮ</w:t>
      </w:r>
      <w:r w:rsidR="00B37420" w:rsidRPr="00792155">
        <w:rPr>
          <w:rFonts w:ascii="Arial" w:hAnsi="Arial" w:cs="Arial"/>
          <w:sz w:val="20"/>
          <w:szCs w:val="20"/>
        </w:rPr>
        <w:t xml:space="preserve"> </w:t>
      </w:r>
    </w:p>
    <w:p w:rsidR="00DB6E85" w:rsidRPr="00792155" w:rsidRDefault="00B37420" w:rsidP="00DB6E85">
      <w:pPr>
        <w:widowControl w:val="0"/>
        <w:suppressAutoHyphens/>
        <w:autoSpaceDE w:val="0"/>
        <w:autoSpaceDN w:val="0"/>
        <w:adjustRightInd w:val="0"/>
        <w:ind w:left="360"/>
        <w:jc w:val="right"/>
        <w:rPr>
          <w:rFonts w:ascii="Arial" w:hAnsi="Arial" w:cs="Arial"/>
          <w:sz w:val="20"/>
          <w:szCs w:val="20"/>
        </w:rPr>
      </w:pPr>
      <w:r w:rsidRPr="00792155">
        <w:rPr>
          <w:rFonts w:ascii="Arial" w:hAnsi="Arial" w:cs="Arial"/>
          <w:sz w:val="20"/>
          <w:szCs w:val="20"/>
        </w:rPr>
        <w:t>a</w:t>
      </w:r>
      <w:r w:rsidR="00FF5DF1" w:rsidRPr="00792155">
        <w:rPr>
          <w:rFonts w:ascii="Arial" w:hAnsi="Arial" w:cs="Arial"/>
          <w:sz w:val="20"/>
          <w:szCs w:val="20"/>
        </w:rPr>
        <w:t> </w:t>
      </w:r>
      <w:r w:rsidR="00310BF0" w:rsidRPr="00792155">
        <w:rPr>
          <w:rFonts w:ascii="Arial" w:hAnsi="Arial" w:cs="Arial"/>
          <w:sz w:val="20"/>
          <w:szCs w:val="20"/>
        </w:rPr>
        <w:t>SPPKA C02 005:2016 PÉČE O FUNKČNÍ VÝSADBY OVOCNÝCH DŘEVIN</w:t>
      </w:r>
    </w:p>
    <w:p w:rsidR="006E164C" w:rsidRPr="00792155" w:rsidRDefault="006E164C" w:rsidP="00807945">
      <w:pPr>
        <w:widowControl w:val="0"/>
        <w:suppressAutoHyphens/>
        <w:autoSpaceDE w:val="0"/>
        <w:autoSpaceDN w:val="0"/>
        <w:adjustRightInd w:val="0"/>
        <w:ind w:left="360"/>
        <w:rPr>
          <w:rFonts w:ascii="Arial" w:hAnsi="Arial" w:cs="Arial"/>
          <w:sz w:val="20"/>
          <w:szCs w:val="20"/>
        </w:rPr>
      </w:pPr>
    </w:p>
    <w:p w:rsidR="006E164C" w:rsidRPr="00792155" w:rsidRDefault="006E164C" w:rsidP="00807945">
      <w:pPr>
        <w:widowControl w:val="0"/>
        <w:suppressAutoHyphens/>
        <w:autoSpaceDE w:val="0"/>
        <w:autoSpaceDN w:val="0"/>
        <w:adjustRightInd w:val="0"/>
        <w:ind w:left="360"/>
        <w:rPr>
          <w:rFonts w:ascii="Arial" w:hAnsi="Arial" w:cs="Arial"/>
          <w:sz w:val="20"/>
          <w:szCs w:val="20"/>
        </w:rPr>
      </w:pPr>
    </w:p>
    <w:p w:rsidR="00163682" w:rsidRPr="00792155" w:rsidRDefault="00163682" w:rsidP="00940A6A">
      <w:pPr>
        <w:widowControl w:val="0"/>
        <w:suppressAutoHyphens/>
        <w:autoSpaceDE w:val="0"/>
        <w:autoSpaceDN w:val="0"/>
        <w:adjustRightInd w:val="0"/>
        <w:ind w:left="360"/>
        <w:rPr>
          <w:rFonts w:ascii="Arial" w:hAnsi="Arial" w:cs="Arial"/>
          <w:sz w:val="20"/>
          <w:szCs w:val="20"/>
        </w:rPr>
      </w:pPr>
      <w:r w:rsidRPr="00792155">
        <w:rPr>
          <w:rFonts w:ascii="Arial" w:hAnsi="Arial" w:cs="Arial"/>
          <w:b/>
          <w:sz w:val="20"/>
          <w:szCs w:val="20"/>
        </w:rPr>
        <w:t xml:space="preserve">Druhové složení porostní skupiny – </w:t>
      </w:r>
      <w:r w:rsidRPr="00792155">
        <w:rPr>
          <w:rFonts w:ascii="Arial" w:hAnsi="Arial" w:cs="Arial"/>
          <w:sz w:val="20"/>
          <w:szCs w:val="20"/>
        </w:rPr>
        <w:t>taxonomické zastoupení skupiny jednotlivými druhy</w:t>
      </w:r>
    </w:p>
    <w:p w:rsidR="00163682" w:rsidRPr="00792155" w:rsidRDefault="00163682" w:rsidP="00163682">
      <w:pPr>
        <w:widowControl w:val="0"/>
        <w:suppressAutoHyphens/>
        <w:autoSpaceDE w:val="0"/>
        <w:autoSpaceDN w:val="0"/>
        <w:adjustRightInd w:val="0"/>
        <w:ind w:left="360"/>
        <w:rPr>
          <w:rFonts w:ascii="Arial" w:hAnsi="Arial" w:cs="Arial"/>
          <w:b/>
          <w:sz w:val="20"/>
          <w:szCs w:val="20"/>
        </w:rPr>
      </w:pPr>
    </w:p>
    <w:p w:rsidR="00163682" w:rsidRPr="00792155" w:rsidRDefault="00163682" w:rsidP="00163682">
      <w:pPr>
        <w:widowControl w:val="0"/>
        <w:suppressAutoHyphens/>
        <w:autoSpaceDE w:val="0"/>
        <w:autoSpaceDN w:val="0"/>
        <w:adjustRightInd w:val="0"/>
        <w:ind w:left="360"/>
        <w:rPr>
          <w:rFonts w:ascii="Arial" w:hAnsi="Arial" w:cs="Arial"/>
          <w:sz w:val="20"/>
          <w:szCs w:val="20"/>
        </w:rPr>
      </w:pPr>
      <w:r w:rsidRPr="00792155">
        <w:rPr>
          <w:rFonts w:ascii="Arial" w:hAnsi="Arial" w:cs="Arial"/>
          <w:b/>
          <w:sz w:val="20"/>
          <w:szCs w:val="20"/>
        </w:rPr>
        <w:t xml:space="preserve">% zastoupení </w:t>
      </w:r>
      <w:r w:rsidRPr="00792155">
        <w:rPr>
          <w:rFonts w:ascii="Arial" w:hAnsi="Arial" w:cs="Arial"/>
          <w:sz w:val="20"/>
          <w:szCs w:val="20"/>
        </w:rPr>
        <w:t>– procentuální vyjádření zastoupení jednotlivých taxonů</w:t>
      </w:r>
      <w:r w:rsidR="009C26B8" w:rsidRPr="00792155">
        <w:rPr>
          <w:rFonts w:ascii="Arial" w:hAnsi="Arial" w:cs="Arial"/>
          <w:sz w:val="20"/>
          <w:szCs w:val="20"/>
        </w:rPr>
        <w:t xml:space="preserve"> ve skupině</w:t>
      </w:r>
    </w:p>
    <w:p w:rsidR="00163682" w:rsidRPr="00792155" w:rsidRDefault="00163682" w:rsidP="00163682">
      <w:pPr>
        <w:widowControl w:val="0"/>
        <w:suppressAutoHyphens/>
        <w:autoSpaceDE w:val="0"/>
        <w:autoSpaceDN w:val="0"/>
        <w:adjustRightInd w:val="0"/>
        <w:ind w:left="360"/>
        <w:rPr>
          <w:rFonts w:ascii="Arial" w:hAnsi="Arial" w:cs="Arial"/>
          <w:b/>
          <w:sz w:val="20"/>
          <w:szCs w:val="20"/>
        </w:rPr>
      </w:pPr>
    </w:p>
    <w:p w:rsidR="00163682" w:rsidRPr="00792155" w:rsidRDefault="00163682" w:rsidP="00163682">
      <w:pPr>
        <w:widowControl w:val="0"/>
        <w:suppressAutoHyphens/>
        <w:autoSpaceDE w:val="0"/>
        <w:autoSpaceDN w:val="0"/>
        <w:adjustRightInd w:val="0"/>
        <w:ind w:left="360"/>
        <w:rPr>
          <w:rFonts w:ascii="Arial" w:hAnsi="Arial" w:cs="Arial"/>
          <w:sz w:val="20"/>
          <w:szCs w:val="20"/>
        </w:rPr>
      </w:pPr>
      <w:r w:rsidRPr="00792155">
        <w:rPr>
          <w:rFonts w:ascii="Arial" w:hAnsi="Arial" w:cs="Arial"/>
          <w:b/>
          <w:sz w:val="20"/>
          <w:szCs w:val="20"/>
        </w:rPr>
        <w:t xml:space="preserve">pokryvnost </w:t>
      </w:r>
      <w:r w:rsidRPr="00792155">
        <w:rPr>
          <w:rFonts w:ascii="Arial" w:hAnsi="Arial" w:cs="Arial"/>
          <w:sz w:val="20"/>
          <w:szCs w:val="20"/>
        </w:rPr>
        <w:t>– procentuální vyjádření pokryvnosti plochy dřevinami</w:t>
      </w:r>
    </w:p>
    <w:p w:rsidR="00BC6E4D" w:rsidRPr="00EB0EB8" w:rsidRDefault="00BC6E4D" w:rsidP="00163682">
      <w:pPr>
        <w:widowControl w:val="0"/>
        <w:suppressAutoHyphens/>
        <w:autoSpaceDE w:val="0"/>
        <w:autoSpaceDN w:val="0"/>
        <w:adjustRightInd w:val="0"/>
        <w:ind w:left="360"/>
        <w:rPr>
          <w:rFonts w:ascii="Arial" w:hAnsi="Arial" w:cs="Arial"/>
          <w:sz w:val="20"/>
          <w:szCs w:val="20"/>
          <w:highlight w:val="yellow"/>
        </w:rPr>
      </w:pPr>
    </w:p>
    <w:p w:rsidR="00BC6E4D" w:rsidRPr="00EB0EB8" w:rsidRDefault="00BC6E4D" w:rsidP="00163682">
      <w:pPr>
        <w:widowControl w:val="0"/>
        <w:suppressAutoHyphens/>
        <w:autoSpaceDE w:val="0"/>
        <w:autoSpaceDN w:val="0"/>
        <w:adjustRightInd w:val="0"/>
        <w:ind w:left="360"/>
        <w:rPr>
          <w:rFonts w:ascii="Arial" w:hAnsi="Arial" w:cs="Arial"/>
          <w:sz w:val="20"/>
          <w:szCs w:val="20"/>
          <w:highlight w:val="yellow"/>
        </w:rPr>
      </w:pPr>
    </w:p>
    <w:p w:rsidR="00330A6C" w:rsidRPr="00EB0EB8" w:rsidRDefault="00330A6C" w:rsidP="00163682">
      <w:pPr>
        <w:widowControl w:val="0"/>
        <w:suppressAutoHyphens/>
        <w:autoSpaceDE w:val="0"/>
        <w:autoSpaceDN w:val="0"/>
        <w:adjustRightInd w:val="0"/>
        <w:ind w:left="360"/>
        <w:rPr>
          <w:rFonts w:ascii="Arial" w:hAnsi="Arial" w:cs="Arial"/>
          <w:sz w:val="20"/>
          <w:szCs w:val="20"/>
          <w:highlight w:val="yellow"/>
        </w:rPr>
      </w:pPr>
    </w:p>
    <w:p w:rsidR="00E34C41" w:rsidRDefault="00E34C41"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Default="002C1FEF" w:rsidP="00163682">
      <w:pPr>
        <w:widowControl w:val="0"/>
        <w:suppressAutoHyphens/>
        <w:autoSpaceDE w:val="0"/>
        <w:autoSpaceDN w:val="0"/>
        <w:adjustRightInd w:val="0"/>
        <w:ind w:left="360"/>
        <w:rPr>
          <w:rFonts w:ascii="Arial" w:hAnsi="Arial" w:cs="Arial"/>
          <w:sz w:val="22"/>
          <w:szCs w:val="22"/>
          <w:highlight w:val="yellow"/>
        </w:rPr>
      </w:pPr>
    </w:p>
    <w:p w:rsidR="002C1FEF" w:rsidRPr="00EB0EB8" w:rsidRDefault="002C1FEF" w:rsidP="00163682">
      <w:pPr>
        <w:widowControl w:val="0"/>
        <w:suppressAutoHyphens/>
        <w:autoSpaceDE w:val="0"/>
        <w:autoSpaceDN w:val="0"/>
        <w:adjustRightInd w:val="0"/>
        <w:ind w:left="360"/>
        <w:rPr>
          <w:rFonts w:ascii="Arial" w:hAnsi="Arial" w:cs="Arial"/>
          <w:sz w:val="22"/>
          <w:szCs w:val="22"/>
          <w:highlight w:val="yellow"/>
        </w:rPr>
      </w:pPr>
    </w:p>
    <w:p w:rsidR="00330A6C" w:rsidRPr="00EB0EB8" w:rsidRDefault="00330A6C" w:rsidP="00163682">
      <w:pPr>
        <w:widowControl w:val="0"/>
        <w:suppressAutoHyphens/>
        <w:autoSpaceDE w:val="0"/>
        <w:autoSpaceDN w:val="0"/>
        <w:adjustRightInd w:val="0"/>
        <w:ind w:left="360"/>
        <w:rPr>
          <w:rFonts w:ascii="Arial" w:hAnsi="Arial" w:cs="Arial"/>
          <w:sz w:val="22"/>
          <w:szCs w:val="22"/>
          <w:highlight w:val="yellow"/>
        </w:rPr>
      </w:pPr>
    </w:p>
    <w:p w:rsidR="00792155" w:rsidRPr="004750CA" w:rsidRDefault="00792155" w:rsidP="00C96A0E">
      <w:pPr>
        <w:pStyle w:val="Nadpis1"/>
        <w:numPr>
          <w:ilvl w:val="0"/>
          <w:numId w:val="2"/>
        </w:numPr>
        <w:spacing w:before="0"/>
        <w:ind w:hanging="1065"/>
      </w:pPr>
      <w:bookmarkStart w:id="116" w:name="_Toc464161692"/>
      <w:bookmarkStart w:id="117" w:name="_Toc474272215"/>
      <w:r w:rsidRPr="004750CA">
        <w:lastRenderedPageBreak/>
        <w:t>PĚSTEBNÍ OPATŘENÍ U STÁVAJÍCÍCH DŘEVIN, NÁVRH KÁCENÍ</w:t>
      </w:r>
      <w:bookmarkStart w:id="118" w:name="_Toc447204872"/>
      <w:bookmarkEnd w:id="117"/>
    </w:p>
    <w:p w:rsidR="009610F1" w:rsidRDefault="009610F1" w:rsidP="009610F1"/>
    <w:p w:rsidR="00F87521" w:rsidRPr="004750CA" w:rsidRDefault="00F87521" w:rsidP="009610F1"/>
    <w:p w:rsidR="00792155" w:rsidRPr="004750CA" w:rsidRDefault="00792155" w:rsidP="00792155">
      <w:pPr>
        <w:pStyle w:val="Nadpis1"/>
        <w:numPr>
          <w:ilvl w:val="1"/>
          <w:numId w:val="2"/>
        </w:numPr>
        <w:spacing w:before="0"/>
        <w:rPr>
          <w:rFonts w:cs="Arial"/>
          <w:sz w:val="24"/>
          <w:szCs w:val="24"/>
        </w:rPr>
      </w:pPr>
      <w:bookmarkStart w:id="119" w:name="_Toc474272216"/>
      <w:r w:rsidRPr="004750CA">
        <w:rPr>
          <w:rFonts w:cs="Arial"/>
          <w:sz w:val="24"/>
          <w:szCs w:val="24"/>
        </w:rPr>
        <w:t>Návrh kácení</w:t>
      </w:r>
      <w:bookmarkEnd w:id="118"/>
      <w:bookmarkEnd w:id="119"/>
    </w:p>
    <w:p w:rsidR="009610F1" w:rsidRPr="009610F1" w:rsidRDefault="009610F1" w:rsidP="009610F1">
      <w:pPr>
        <w:rPr>
          <w:highlight w:val="yellow"/>
        </w:rPr>
      </w:pPr>
    </w:p>
    <w:p w:rsidR="00257019" w:rsidRPr="00D622FD" w:rsidRDefault="00792155" w:rsidP="00257019">
      <w:pPr>
        <w:widowControl w:val="0"/>
        <w:autoSpaceDE w:val="0"/>
        <w:autoSpaceDN w:val="0"/>
        <w:adjustRightInd w:val="0"/>
        <w:spacing w:line="280" w:lineRule="atLeast"/>
        <w:jc w:val="both"/>
        <w:rPr>
          <w:rFonts w:ascii="Arial" w:hAnsi="Arial" w:cs="Arial"/>
          <w:bCs/>
          <w:color w:val="000000"/>
          <w:sz w:val="22"/>
          <w:szCs w:val="22"/>
        </w:rPr>
      </w:pPr>
      <w:r w:rsidRPr="004750CA">
        <w:rPr>
          <w:rFonts w:ascii="Arial" w:hAnsi="Arial" w:cs="Arial"/>
          <w:bCs/>
          <w:color w:val="000000"/>
          <w:sz w:val="22"/>
          <w:szCs w:val="22"/>
        </w:rPr>
        <w:t xml:space="preserve">V rámci zpracování dokumentace bylo provedeno vyhodnocení stávajícího stavu dřevin. </w:t>
      </w:r>
      <w:r w:rsidR="00257019" w:rsidRPr="00792155">
        <w:rPr>
          <w:rFonts w:ascii="Arial" w:hAnsi="Arial" w:cs="Arial"/>
          <w:bCs/>
          <w:color w:val="000000"/>
          <w:sz w:val="22"/>
          <w:szCs w:val="22"/>
        </w:rPr>
        <w:t>Dřeviny výrazně proschlé, odumřelé</w:t>
      </w:r>
      <w:r w:rsidR="00257019">
        <w:rPr>
          <w:rFonts w:ascii="Arial" w:hAnsi="Arial" w:cs="Arial"/>
          <w:bCs/>
          <w:color w:val="000000"/>
          <w:sz w:val="22"/>
          <w:szCs w:val="22"/>
        </w:rPr>
        <w:t>, neperspektivní</w:t>
      </w:r>
      <w:r w:rsidR="00257019" w:rsidRPr="00792155">
        <w:rPr>
          <w:rFonts w:ascii="Arial" w:hAnsi="Arial" w:cs="Arial"/>
          <w:bCs/>
          <w:color w:val="000000"/>
          <w:sz w:val="22"/>
          <w:szCs w:val="22"/>
        </w:rPr>
        <w:t xml:space="preserve"> a ty, které jsou v kolizi s nově navrženými výsadbami nebo cestou budou odstraněny. </w:t>
      </w:r>
      <w:r w:rsidR="00257019" w:rsidRPr="004750CA">
        <w:rPr>
          <w:rFonts w:ascii="Arial" w:hAnsi="Arial" w:cs="Arial"/>
          <w:bCs/>
          <w:color w:val="000000"/>
          <w:sz w:val="22"/>
          <w:szCs w:val="22"/>
        </w:rPr>
        <w:t xml:space="preserve">Kácení proběhne jako postupné nebo volné (viz inventarizační tabulky) </w:t>
      </w:r>
      <w:r w:rsidR="00257019" w:rsidRPr="00792155">
        <w:rPr>
          <w:rFonts w:ascii="Arial" w:hAnsi="Arial" w:cs="Arial"/>
          <w:bCs/>
          <w:color w:val="000000"/>
          <w:sz w:val="22"/>
          <w:szCs w:val="22"/>
        </w:rPr>
        <w:t xml:space="preserve">s rozřezáním na kusy, odřezáním větví, uložením, rozštěpkováním a odvezením rozštěpkované dřevní hmoty na místo určené investorem. Shodně budou odstraněny </w:t>
      </w:r>
      <w:r w:rsidR="00257019" w:rsidRPr="00D622FD">
        <w:rPr>
          <w:rFonts w:ascii="Arial" w:hAnsi="Arial" w:cs="Arial"/>
          <w:bCs/>
          <w:color w:val="000000"/>
          <w:sz w:val="22"/>
          <w:szCs w:val="22"/>
        </w:rPr>
        <w:t xml:space="preserve">také keře. Kácení porostů bude s odstraněním pařezů a kořenů. </w:t>
      </w:r>
    </w:p>
    <w:p w:rsidR="00257019" w:rsidRPr="00D622FD" w:rsidRDefault="00257019" w:rsidP="00257019">
      <w:pPr>
        <w:widowControl w:val="0"/>
        <w:autoSpaceDE w:val="0"/>
        <w:autoSpaceDN w:val="0"/>
        <w:adjustRightInd w:val="0"/>
        <w:spacing w:line="280" w:lineRule="atLeast"/>
        <w:rPr>
          <w:rFonts w:ascii="Arial" w:eastAsia="SimSun" w:hAnsi="Arial" w:cs="Arial"/>
          <w:bCs/>
          <w:color w:val="000000"/>
          <w:kern w:val="3"/>
          <w:sz w:val="22"/>
          <w:szCs w:val="22"/>
          <w:lang w:eastAsia="zh-CN"/>
        </w:rPr>
      </w:pPr>
    </w:p>
    <w:p w:rsidR="00257019" w:rsidRDefault="00257019" w:rsidP="00257019">
      <w:pPr>
        <w:widowControl w:val="0"/>
        <w:autoSpaceDE w:val="0"/>
        <w:autoSpaceDN w:val="0"/>
        <w:adjustRightInd w:val="0"/>
        <w:spacing w:line="280" w:lineRule="atLeast"/>
        <w:rPr>
          <w:rFonts w:ascii="Arial" w:hAnsi="Arial" w:cs="Arial"/>
          <w:bCs/>
          <w:color w:val="000000"/>
          <w:sz w:val="22"/>
          <w:szCs w:val="22"/>
        </w:rPr>
      </w:pPr>
      <w:r w:rsidRPr="00D622FD">
        <w:rPr>
          <w:rFonts w:ascii="Arial" w:hAnsi="Arial" w:cs="Arial"/>
          <w:bCs/>
          <w:color w:val="000000"/>
          <w:sz w:val="22"/>
          <w:szCs w:val="22"/>
        </w:rPr>
        <w:t xml:space="preserve">Celkem bude odstraněno: </w:t>
      </w:r>
      <w:r w:rsidR="00802E4B" w:rsidRPr="00D622FD">
        <w:rPr>
          <w:rFonts w:ascii="Arial" w:hAnsi="Arial" w:cs="Arial"/>
          <w:bCs/>
          <w:color w:val="000000"/>
          <w:sz w:val="22"/>
          <w:szCs w:val="22"/>
        </w:rPr>
        <w:t>33</w:t>
      </w:r>
      <w:r w:rsidRPr="00D622FD">
        <w:rPr>
          <w:rFonts w:ascii="Arial" w:hAnsi="Arial" w:cs="Arial"/>
          <w:bCs/>
          <w:color w:val="000000"/>
          <w:sz w:val="22"/>
          <w:szCs w:val="22"/>
        </w:rPr>
        <w:t xml:space="preserve"> ks stromů, 14 kusů solitérních keřů, 356,5 m</w:t>
      </w:r>
      <w:r w:rsidRPr="00D622FD">
        <w:rPr>
          <w:rFonts w:ascii="Arial" w:hAnsi="Arial" w:cs="Arial"/>
          <w:bCs/>
          <w:color w:val="000000"/>
          <w:sz w:val="22"/>
          <w:szCs w:val="22"/>
          <w:vertAlign w:val="superscript"/>
        </w:rPr>
        <w:t>2</w:t>
      </w:r>
      <w:r w:rsidRPr="00D622FD">
        <w:rPr>
          <w:rFonts w:ascii="Arial" w:hAnsi="Arial" w:cs="Arial"/>
          <w:bCs/>
          <w:color w:val="000000"/>
          <w:sz w:val="22"/>
          <w:szCs w:val="22"/>
        </w:rPr>
        <w:t xml:space="preserve"> keřových porostů (přepočteno na skutečnou plochu vůči pokryvnosti) a 1784 m</w:t>
      </w:r>
      <w:r w:rsidRPr="00D622FD">
        <w:rPr>
          <w:rFonts w:ascii="Arial" w:hAnsi="Arial" w:cs="Arial"/>
          <w:bCs/>
          <w:color w:val="000000"/>
          <w:sz w:val="22"/>
          <w:szCs w:val="22"/>
          <w:vertAlign w:val="superscript"/>
        </w:rPr>
        <w:t>2</w:t>
      </w:r>
      <w:r w:rsidRPr="00D622FD">
        <w:rPr>
          <w:rFonts w:ascii="Arial" w:hAnsi="Arial" w:cs="Arial"/>
          <w:bCs/>
          <w:color w:val="000000"/>
          <w:sz w:val="22"/>
          <w:szCs w:val="22"/>
        </w:rPr>
        <w:t xml:space="preserve"> ruderálního porostu.</w:t>
      </w:r>
      <w:r>
        <w:rPr>
          <w:rFonts w:ascii="Arial" w:hAnsi="Arial" w:cs="Arial"/>
          <w:bCs/>
          <w:color w:val="000000"/>
          <w:sz w:val="22"/>
          <w:szCs w:val="22"/>
        </w:rPr>
        <w:t xml:space="preserve"> </w:t>
      </w:r>
      <w:r w:rsidR="009E71EF">
        <w:rPr>
          <w:rFonts w:ascii="Arial" w:hAnsi="Arial" w:cs="Arial"/>
          <w:bCs/>
          <w:color w:val="000000"/>
          <w:sz w:val="22"/>
          <w:szCs w:val="22"/>
        </w:rPr>
        <w:t>Stromy S8 a S9 budou odstraněny v rámci porostů (průměr kmene na pařezu pod 10</w:t>
      </w:r>
      <w:r w:rsidR="00802E4B">
        <w:rPr>
          <w:rFonts w:ascii="Arial" w:hAnsi="Arial" w:cs="Arial"/>
          <w:bCs/>
          <w:color w:val="000000"/>
          <w:sz w:val="22"/>
          <w:szCs w:val="22"/>
        </w:rPr>
        <w:t xml:space="preserve"> </w:t>
      </w:r>
      <w:r w:rsidR="009E71EF">
        <w:rPr>
          <w:rFonts w:ascii="Arial" w:hAnsi="Arial" w:cs="Arial"/>
          <w:bCs/>
          <w:color w:val="000000"/>
          <w:sz w:val="22"/>
          <w:szCs w:val="22"/>
        </w:rPr>
        <w:t>cm).</w:t>
      </w:r>
      <w:r w:rsidRPr="005163DF">
        <w:rPr>
          <w:rFonts w:ascii="Arial" w:hAnsi="Arial" w:cs="Arial"/>
          <w:bCs/>
          <w:color w:val="000000"/>
          <w:sz w:val="22"/>
          <w:szCs w:val="22"/>
        </w:rPr>
        <w:t xml:space="preserve"> </w:t>
      </w:r>
    </w:p>
    <w:p w:rsidR="00257019" w:rsidRDefault="00257019" w:rsidP="00257019">
      <w:pPr>
        <w:widowControl w:val="0"/>
        <w:autoSpaceDE w:val="0"/>
        <w:autoSpaceDN w:val="0"/>
        <w:adjustRightInd w:val="0"/>
        <w:spacing w:line="280" w:lineRule="atLeast"/>
        <w:rPr>
          <w:rFonts w:ascii="Arial" w:hAnsi="Arial" w:cs="Arial"/>
          <w:bCs/>
          <w:color w:val="000000"/>
          <w:sz w:val="22"/>
          <w:szCs w:val="22"/>
        </w:rPr>
      </w:pPr>
    </w:p>
    <w:p w:rsidR="00257019" w:rsidRPr="00792155" w:rsidRDefault="00257019" w:rsidP="00257019">
      <w:pPr>
        <w:widowControl w:val="0"/>
        <w:autoSpaceDE w:val="0"/>
        <w:autoSpaceDN w:val="0"/>
        <w:adjustRightInd w:val="0"/>
        <w:spacing w:line="280" w:lineRule="atLeast"/>
        <w:jc w:val="both"/>
        <w:rPr>
          <w:rFonts w:ascii="Arial" w:hAnsi="Arial" w:cs="Arial"/>
          <w:color w:val="000000"/>
          <w:sz w:val="22"/>
          <w:szCs w:val="22"/>
        </w:rPr>
      </w:pPr>
      <w:r w:rsidRPr="00792155">
        <w:rPr>
          <w:rFonts w:ascii="Arial" w:hAnsi="Arial" w:cs="Arial"/>
          <w:bCs/>
          <w:color w:val="000000"/>
          <w:sz w:val="22"/>
          <w:szCs w:val="22"/>
        </w:rPr>
        <w:t xml:space="preserve">Kácení stromů proběhne standardním </w:t>
      </w:r>
      <w:r w:rsidR="004750CA">
        <w:rPr>
          <w:rFonts w:ascii="Arial" w:hAnsi="Arial" w:cs="Arial"/>
          <w:bCs/>
          <w:color w:val="000000"/>
          <w:sz w:val="22"/>
          <w:szCs w:val="22"/>
        </w:rPr>
        <w:t xml:space="preserve">a </w:t>
      </w:r>
      <w:r w:rsidRPr="00792155">
        <w:rPr>
          <w:rFonts w:ascii="Arial" w:hAnsi="Arial" w:cs="Arial"/>
          <w:color w:val="000000"/>
          <w:sz w:val="22"/>
          <w:szCs w:val="22"/>
        </w:rPr>
        <w:t xml:space="preserve">bude provedeno výhradně arboristou s Cerifikátem ETW nebo CČA - stromolezec. Certifikát bude předložen před zahájením prací. </w:t>
      </w:r>
    </w:p>
    <w:p w:rsidR="00257019" w:rsidRDefault="00257019" w:rsidP="00257019">
      <w:pPr>
        <w:widowControl w:val="0"/>
        <w:autoSpaceDE w:val="0"/>
        <w:autoSpaceDN w:val="0"/>
        <w:adjustRightInd w:val="0"/>
        <w:spacing w:line="280" w:lineRule="atLeast"/>
        <w:rPr>
          <w:rFonts w:ascii="Arial" w:hAnsi="Arial" w:cs="Arial"/>
          <w:bCs/>
          <w:color w:val="000000"/>
          <w:sz w:val="22"/>
          <w:szCs w:val="22"/>
        </w:rPr>
      </w:pPr>
    </w:p>
    <w:p w:rsidR="00792155" w:rsidRPr="006F4A2D" w:rsidRDefault="00792155" w:rsidP="00792155">
      <w:pPr>
        <w:pStyle w:val="Standard"/>
        <w:widowControl w:val="0"/>
        <w:autoSpaceDE w:val="0"/>
        <w:spacing w:line="280" w:lineRule="atLeast"/>
        <w:jc w:val="both"/>
        <w:rPr>
          <w:bCs/>
          <w:color w:val="000000"/>
          <w:sz w:val="22"/>
          <w:szCs w:val="22"/>
        </w:rPr>
      </w:pPr>
      <w:r w:rsidRPr="006F4A2D">
        <w:rPr>
          <w:bCs/>
          <w:color w:val="000000"/>
          <w:sz w:val="22"/>
          <w:szCs w:val="22"/>
        </w:rPr>
        <w:t xml:space="preserve">Všechny </w:t>
      </w:r>
      <w:r w:rsidRPr="00913C0D">
        <w:rPr>
          <w:bCs/>
          <w:color w:val="000000"/>
          <w:sz w:val="22"/>
          <w:szCs w:val="22"/>
        </w:rPr>
        <w:t xml:space="preserve">stávající ponechávané dřeviny vč. všech dřevin navržených k odstranění jsou vyznačeny ve výkrese </w:t>
      </w:r>
      <w:r w:rsidR="00802E4B" w:rsidRPr="00913C0D">
        <w:rPr>
          <w:bCs/>
          <w:color w:val="000000"/>
          <w:sz w:val="22"/>
          <w:szCs w:val="22"/>
        </w:rPr>
        <w:t>02 Stávající stav,</w:t>
      </w:r>
      <w:r w:rsidRPr="00913C0D">
        <w:rPr>
          <w:bCs/>
          <w:color w:val="000000"/>
          <w:sz w:val="22"/>
          <w:szCs w:val="22"/>
        </w:rPr>
        <w:t xml:space="preserve"> návrh kácení.</w:t>
      </w:r>
    </w:p>
    <w:p w:rsidR="00792155" w:rsidRPr="00792155" w:rsidRDefault="00792155" w:rsidP="00792155">
      <w:pPr>
        <w:rPr>
          <w:rFonts w:ascii="Arial" w:hAnsi="Arial" w:cs="Arial"/>
          <w:highlight w:val="yellow"/>
        </w:rPr>
      </w:pPr>
    </w:p>
    <w:p w:rsidR="00792155" w:rsidRPr="00792155" w:rsidRDefault="00792155" w:rsidP="00792155">
      <w:pPr>
        <w:rPr>
          <w:rFonts w:ascii="Arial" w:hAnsi="Arial" w:cs="Arial"/>
          <w:highlight w:val="yellow"/>
        </w:rPr>
      </w:pPr>
    </w:p>
    <w:p w:rsidR="00792155" w:rsidRPr="006F4A2D" w:rsidRDefault="00792155" w:rsidP="00C96A0E">
      <w:pPr>
        <w:pStyle w:val="Nadpis1"/>
        <w:numPr>
          <w:ilvl w:val="1"/>
          <w:numId w:val="2"/>
        </w:numPr>
        <w:rPr>
          <w:rFonts w:cs="Arial"/>
          <w:sz w:val="24"/>
          <w:szCs w:val="24"/>
        </w:rPr>
      </w:pPr>
      <w:bookmarkStart w:id="120" w:name="_Toc447204873"/>
      <w:bookmarkStart w:id="121" w:name="_Toc474272217"/>
      <w:r w:rsidRPr="006F4A2D">
        <w:rPr>
          <w:rFonts w:cs="Arial"/>
          <w:sz w:val="24"/>
          <w:szCs w:val="24"/>
        </w:rPr>
        <w:t>Ochranná opatření u ponechávaných dřevin v průběhu stavby</w:t>
      </w:r>
      <w:bookmarkEnd w:id="120"/>
      <w:bookmarkEnd w:id="121"/>
    </w:p>
    <w:p w:rsidR="00792155" w:rsidRPr="00792155" w:rsidRDefault="00792155" w:rsidP="00792155">
      <w:pPr>
        <w:rPr>
          <w:rFonts w:ascii="Arial" w:hAnsi="Arial" w:cs="Arial"/>
          <w:b/>
          <w:sz w:val="22"/>
          <w:szCs w:val="22"/>
          <w:highlight w:val="yellow"/>
        </w:rPr>
      </w:pPr>
    </w:p>
    <w:p w:rsidR="00792155" w:rsidRPr="006F4A2D" w:rsidRDefault="00792155" w:rsidP="00792155">
      <w:pPr>
        <w:pStyle w:val="Standard"/>
        <w:widowControl w:val="0"/>
        <w:autoSpaceDE w:val="0"/>
        <w:spacing w:line="280" w:lineRule="atLeast"/>
        <w:jc w:val="both"/>
        <w:rPr>
          <w:bCs/>
          <w:color w:val="000000"/>
          <w:sz w:val="22"/>
          <w:szCs w:val="22"/>
        </w:rPr>
      </w:pPr>
      <w:r w:rsidRPr="006F4A2D">
        <w:rPr>
          <w:bCs/>
          <w:color w:val="000000"/>
          <w:sz w:val="22"/>
          <w:szCs w:val="22"/>
        </w:rPr>
        <w:t xml:space="preserve">V kořenové zóně ponechávaných stromů nebude skladován žádný stavební materiál, zemina ani jiné látky. Stávající stromové mísy budou chráněny před hutněním (pojezdem) mechanizace a strojů (kořenová zóna stromu je plocha půdy pod korunou stromů ohraničená okapovou linií koruny a zvětšená o </w:t>
      </w:r>
      <w:smartTag w:uri="urn:schemas-microsoft-com:office:smarttags" w:element="metricconverter">
        <w:smartTagPr>
          <w:attr w:name="ProductID" w:val="1,5 m"/>
        </w:smartTagPr>
        <w:r w:rsidRPr="006F4A2D">
          <w:rPr>
            <w:bCs/>
            <w:color w:val="000000"/>
            <w:sz w:val="22"/>
            <w:szCs w:val="22"/>
          </w:rPr>
          <w:t>1,5 m</w:t>
        </w:r>
      </w:smartTag>
      <w:r w:rsidRPr="006F4A2D">
        <w:rPr>
          <w:bCs/>
          <w:color w:val="000000"/>
          <w:sz w:val="22"/>
          <w:szCs w:val="22"/>
        </w:rPr>
        <w:t xml:space="preserve"> po celém obvodu koruny).</w:t>
      </w:r>
    </w:p>
    <w:p w:rsidR="00792155" w:rsidRPr="006F4A2D" w:rsidRDefault="00792155" w:rsidP="00792155">
      <w:pPr>
        <w:spacing w:line="260" w:lineRule="atLeast"/>
        <w:jc w:val="both"/>
        <w:rPr>
          <w:rFonts w:ascii="Arial" w:hAnsi="Arial" w:cs="Arial"/>
          <w:b/>
          <w:sz w:val="22"/>
          <w:szCs w:val="22"/>
        </w:rPr>
      </w:pPr>
    </w:p>
    <w:p w:rsidR="00792155" w:rsidRPr="006F4A2D" w:rsidRDefault="00792155" w:rsidP="00792155">
      <w:pPr>
        <w:spacing w:line="260" w:lineRule="atLeast"/>
        <w:jc w:val="both"/>
        <w:rPr>
          <w:rFonts w:ascii="Arial" w:hAnsi="Arial" w:cs="Arial"/>
          <w:sz w:val="22"/>
          <w:szCs w:val="22"/>
        </w:rPr>
      </w:pPr>
      <w:r w:rsidRPr="006F4A2D">
        <w:rPr>
          <w:rFonts w:ascii="Arial" w:hAnsi="Arial" w:cs="Arial"/>
          <w:b/>
          <w:sz w:val="22"/>
          <w:szCs w:val="22"/>
        </w:rPr>
        <w:t>Ochrana kmenů stromů</w:t>
      </w:r>
      <w:r w:rsidRPr="006F4A2D">
        <w:rPr>
          <w:rFonts w:ascii="Arial" w:hAnsi="Arial" w:cs="Arial"/>
          <w:sz w:val="22"/>
          <w:szCs w:val="22"/>
        </w:rPr>
        <w:t xml:space="preserve"> – kmeny stromů v bezprostřední blízkosti výkopu a v manipulačním prostoru mechanizace je nutno obednit do výšky alespoň </w:t>
      </w:r>
      <w:smartTag w:uri="urn:schemas-microsoft-com:office:smarttags" w:element="metricconverter">
        <w:smartTagPr>
          <w:attr w:name="ProductID" w:val="2ﾠm"/>
        </w:smartTagPr>
        <w:r w:rsidRPr="006F4A2D">
          <w:rPr>
            <w:rFonts w:ascii="Arial" w:hAnsi="Arial" w:cs="Arial"/>
            <w:sz w:val="22"/>
            <w:szCs w:val="22"/>
          </w:rPr>
          <w:t>2 m</w:t>
        </w:r>
      </w:smartTag>
      <w:r w:rsidRPr="006F4A2D">
        <w:rPr>
          <w:rFonts w:ascii="Arial" w:hAnsi="Arial" w:cs="Arial"/>
          <w:sz w:val="22"/>
          <w:szCs w:val="22"/>
        </w:rPr>
        <w:t xml:space="preserve">. Bednění se musí vůči kmenu vypolštářovat a nesmí být nasazeno bezprostředně na kořenové náběhy. </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b/>
          <w:sz w:val="22"/>
          <w:szCs w:val="22"/>
        </w:rPr>
        <w:t>Ochrana koruny</w:t>
      </w:r>
      <w:r w:rsidRPr="006F4A2D">
        <w:rPr>
          <w:rFonts w:ascii="Arial" w:hAnsi="Arial" w:cs="Arial"/>
          <w:sz w:val="22"/>
          <w:szCs w:val="22"/>
        </w:rPr>
        <w:t xml:space="preserve"> – v místech pohybu mechanizace nebo stavby se musí větve překážející pohybu mechanizace vyvázat nahoru. Místa úvazků je nutno vypodložit vhodným materiálem např. jutovou bandáží.</w:t>
      </w:r>
    </w:p>
    <w:p w:rsidR="00792155" w:rsidRPr="006F4A2D" w:rsidRDefault="00792155" w:rsidP="00792155">
      <w:pPr>
        <w:widowControl w:val="0"/>
        <w:autoSpaceDE w:val="0"/>
        <w:autoSpaceDN w:val="0"/>
        <w:adjustRightInd w:val="0"/>
        <w:spacing w:line="280" w:lineRule="atLeast"/>
        <w:jc w:val="both"/>
        <w:rPr>
          <w:rFonts w:ascii="Arial" w:hAnsi="Arial" w:cs="Arial"/>
          <w:color w:val="000000"/>
          <w:sz w:val="22"/>
          <w:szCs w:val="22"/>
        </w:rPr>
      </w:pPr>
      <w:r w:rsidRPr="006F4A2D">
        <w:rPr>
          <w:rFonts w:ascii="Arial" w:hAnsi="Arial" w:cs="Arial"/>
          <w:sz w:val="22"/>
          <w:szCs w:val="22"/>
        </w:rPr>
        <w:t xml:space="preserve">Případné nutné zásahy v koruně – odstranění větví smí být provedeno pouze arboristou </w:t>
      </w:r>
      <w:r w:rsidRPr="006F4A2D">
        <w:rPr>
          <w:rFonts w:ascii="Arial" w:hAnsi="Arial" w:cs="Arial"/>
          <w:color w:val="000000"/>
          <w:sz w:val="22"/>
          <w:szCs w:val="22"/>
        </w:rPr>
        <w:t>s Cerifikátem ETW nebo CČA - stromolezec</w:t>
      </w:r>
      <w:r w:rsidRPr="006F4A2D">
        <w:rPr>
          <w:rFonts w:ascii="Arial" w:hAnsi="Arial" w:cs="Arial"/>
          <w:sz w:val="22"/>
          <w:szCs w:val="22"/>
        </w:rPr>
        <w:t xml:space="preserve"> a po schválení investorem a AD. </w:t>
      </w:r>
      <w:r w:rsidRPr="006F4A2D">
        <w:rPr>
          <w:rFonts w:ascii="Arial" w:hAnsi="Arial" w:cs="Arial"/>
          <w:color w:val="000000"/>
          <w:sz w:val="22"/>
          <w:szCs w:val="22"/>
        </w:rPr>
        <w:t>Certifikát bude předložen před zahájením prací.</w:t>
      </w:r>
    </w:p>
    <w:p w:rsidR="00792155" w:rsidRPr="006F4A2D" w:rsidRDefault="00792155" w:rsidP="00792155">
      <w:pPr>
        <w:spacing w:line="260" w:lineRule="atLeast"/>
        <w:jc w:val="both"/>
        <w:rPr>
          <w:rFonts w:ascii="Arial" w:hAnsi="Arial" w:cs="Arial"/>
          <w:b/>
          <w:i/>
          <w:sz w:val="22"/>
          <w:szCs w:val="22"/>
        </w:rPr>
      </w:pPr>
      <w:r w:rsidRPr="006F4A2D">
        <w:rPr>
          <w:rFonts w:ascii="Arial" w:hAnsi="Arial" w:cs="Arial"/>
          <w:b/>
          <w:sz w:val="22"/>
          <w:szCs w:val="22"/>
        </w:rPr>
        <w:t>Ochrana kořenového prostoru</w:t>
      </w:r>
      <w:r w:rsidRPr="006F4A2D">
        <w:rPr>
          <w:rFonts w:ascii="Arial" w:hAnsi="Arial" w:cs="Arial"/>
          <w:sz w:val="22"/>
          <w:szCs w:val="22"/>
        </w:rPr>
        <w:t xml:space="preserve"> – hloubení výkopů v kořenovém prostoru je třeba provádět zásadně ručně. Přípustnou a doporučenou alternativou je vyfoukání staré vrstvy zeminy mezi kořeny stromu nedestruktivním způsobem, např. přístrojem ref. AIR-SPADE</w:t>
      </w:r>
      <w:r w:rsidRPr="006F4A2D">
        <w:rPr>
          <w:rFonts w:ascii="Arial" w:hAnsi="Arial" w:cs="Arial"/>
          <w:sz w:val="22"/>
          <w:szCs w:val="22"/>
          <w:vertAlign w:val="superscript"/>
        </w:rPr>
        <w:t>®</w:t>
      </w:r>
      <w:r w:rsidRPr="006F4A2D">
        <w:rPr>
          <w:rFonts w:ascii="Arial" w:hAnsi="Arial" w:cs="Arial"/>
          <w:sz w:val="22"/>
          <w:szCs w:val="22"/>
        </w:rPr>
        <w:t>, kdy proud vzduchu vyfukuje substrát ve vrstvě od 5 do 30</w:t>
      </w:r>
      <w:r w:rsidR="006F4A2D" w:rsidRPr="006F4A2D">
        <w:rPr>
          <w:rFonts w:ascii="Arial" w:hAnsi="Arial" w:cs="Arial"/>
          <w:sz w:val="22"/>
          <w:szCs w:val="22"/>
        </w:rPr>
        <w:t xml:space="preserve"> </w:t>
      </w:r>
      <w:r w:rsidRPr="006F4A2D">
        <w:rPr>
          <w:rFonts w:ascii="Arial" w:hAnsi="Arial" w:cs="Arial"/>
          <w:sz w:val="22"/>
          <w:szCs w:val="22"/>
        </w:rPr>
        <w:t>cm, aniž by došlo k poškození kořenů (kromě vlásečnic).</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 xml:space="preserve">Při hloubení výkopů nesmějí být přerušeny kořeny o průměru větším než </w:t>
      </w:r>
      <w:smartTag w:uri="urn:schemas-microsoft-com:office:smarttags" w:element="metricconverter">
        <w:smartTagPr>
          <w:attr w:name="ProductID" w:val="3 cm"/>
        </w:smartTagPr>
        <w:r w:rsidRPr="006F4A2D">
          <w:rPr>
            <w:rFonts w:ascii="Arial" w:hAnsi="Arial" w:cs="Arial"/>
            <w:sz w:val="22"/>
            <w:szCs w:val="22"/>
          </w:rPr>
          <w:t>3 cm</w:t>
        </w:r>
      </w:smartTag>
      <w:r w:rsidRPr="006F4A2D">
        <w:rPr>
          <w:rFonts w:ascii="Arial" w:hAnsi="Arial" w:cs="Arial"/>
          <w:sz w:val="22"/>
          <w:szCs w:val="22"/>
        </w:rPr>
        <w:t xml:space="preserve">. Případná poranění je nutno neprodleně ošetřit a zaříznout hladkým řezem. Kořeny je možno přerušit pouze hladkým řezem. Konce kořenů o průměru menším než </w:t>
      </w:r>
      <w:smartTag w:uri="urn:schemas-microsoft-com:office:smarttags" w:element="metricconverter">
        <w:smartTagPr>
          <w:attr w:name="ProductID" w:val="2 cm"/>
        </w:smartTagPr>
        <w:r w:rsidRPr="006F4A2D">
          <w:rPr>
            <w:rFonts w:ascii="Arial" w:hAnsi="Arial" w:cs="Arial"/>
            <w:sz w:val="22"/>
            <w:szCs w:val="22"/>
          </w:rPr>
          <w:t>2 cm</w:t>
        </w:r>
      </w:smartTag>
      <w:r w:rsidRPr="006F4A2D">
        <w:rPr>
          <w:rFonts w:ascii="Arial" w:hAnsi="Arial" w:cs="Arial"/>
          <w:sz w:val="22"/>
          <w:szCs w:val="22"/>
        </w:rPr>
        <w:t xml:space="preserve"> je nutno ošetřit růstovými stimulátory, kořeny o průměru větším než </w:t>
      </w:r>
      <w:smartTag w:uri="urn:schemas-microsoft-com:office:smarttags" w:element="metricconverter">
        <w:smartTagPr>
          <w:attr w:name="ProductID" w:val="2 cm"/>
        </w:smartTagPr>
        <w:r w:rsidRPr="006F4A2D">
          <w:rPr>
            <w:rFonts w:ascii="Arial" w:hAnsi="Arial" w:cs="Arial"/>
            <w:sz w:val="22"/>
            <w:szCs w:val="22"/>
          </w:rPr>
          <w:t>2 cm</w:t>
        </w:r>
      </w:smartTag>
      <w:r w:rsidRPr="006F4A2D">
        <w:rPr>
          <w:rFonts w:ascii="Arial" w:hAnsi="Arial" w:cs="Arial"/>
          <w:sz w:val="22"/>
          <w:szCs w:val="22"/>
        </w:rPr>
        <w:t xml:space="preserve"> je nutno ošetřit prostředky k ošetření ran. </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b/>
          <w:sz w:val="22"/>
          <w:szCs w:val="22"/>
        </w:rPr>
        <w:lastRenderedPageBreak/>
        <w:t>Ochrana kořenů</w:t>
      </w:r>
      <w:r w:rsidRPr="006F4A2D">
        <w:rPr>
          <w:rFonts w:ascii="Arial" w:hAnsi="Arial" w:cs="Arial"/>
          <w:sz w:val="22"/>
          <w:szCs w:val="22"/>
        </w:rPr>
        <w:t xml:space="preserve"> – Nejvhodnější termín pro provádění výkopových prací vzhledem k vegetačním nárokům dřevin je po opadu listů do příchodu mrazů neklesajících pod -5° C a na jaře po skončení mrazového období max. do poloviny dubna. V případě provádění výkopových prací v termínu od 1. 11. do 31. 3. je nutno kořeny chránit před promrznutím např. silnou vrstvou geotextilie. </w:t>
      </w:r>
    </w:p>
    <w:p w:rsidR="00792155" w:rsidRPr="006F4A2D" w:rsidRDefault="00792155" w:rsidP="00792155">
      <w:pPr>
        <w:spacing w:line="260" w:lineRule="atLeast"/>
        <w:jc w:val="both"/>
        <w:rPr>
          <w:rFonts w:ascii="Arial" w:hAnsi="Arial" w:cs="Arial"/>
          <w:sz w:val="22"/>
          <w:szCs w:val="22"/>
        </w:rPr>
      </w:pP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Při výkopech je nutno maximálně zkrátit dobu otevření půdního profilu. V případě, že dojde k časové prodlevě mezi zemními pracemi a stavební činností, je nutné obnažené kořeny chránit před vysycháním (např. silnou vrstvou geotextilie 200</w:t>
      </w:r>
      <w:r w:rsidR="006F4A2D" w:rsidRPr="006F4A2D">
        <w:rPr>
          <w:rFonts w:ascii="Arial" w:hAnsi="Arial" w:cs="Arial"/>
          <w:sz w:val="22"/>
          <w:szCs w:val="22"/>
        </w:rPr>
        <w:t xml:space="preserve"> </w:t>
      </w:r>
      <w:r w:rsidRPr="006F4A2D">
        <w:rPr>
          <w:rFonts w:ascii="Arial" w:hAnsi="Arial" w:cs="Arial"/>
          <w:sz w:val="22"/>
          <w:szCs w:val="22"/>
        </w:rPr>
        <w:t>g/m</w:t>
      </w:r>
      <w:r w:rsidRPr="006F4A2D">
        <w:rPr>
          <w:rFonts w:ascii="Arial" w:hAnsi="Arial" w:cs="Arial"/>
          <w:sz w:val="22"/>
          <w:szCs w:val="22"/>
          <w:vertAlign w:val="superscript"/>
        </w:rPr>
        <w:t>2</w:t>
      </w:r>
      <w:r w:rsidRPr="006F4A2D">
        <w:rPr>
          <w:rFonts w:ascii="Arial" w:hAnsi="Arial" w:cs="Arial"/>
          <w:sz w:val="22"/>
          <w:szCs w:val="22"/>
        </w:rPr>
        <w:t>, která bude pravidelně vlhčena v závislosti na povětrnostních podmínkách) do doby než se započne se samotnou stavbou. Konstrukční vrstvy budou kladeny šetrně s ohledem na kořenový systém.</w:t>
      </w:r>
    </w:p>
    <w:p w:rsidR="00792155" w:rsidRPr="006F4A2D" w:rsidRDefault="00792155" w:rsidP="00792155">
      <w:pPr>
        <w:spacing w:line="260" w:lineRule="atLeast"/>
        <w:jc w:val="both"/>
        <w:rPr>
          <w:rFonts w:ascii="Arial" w:hAnsi="Arial" w:cs="Arial"/>
          <w:sz w:val="22"/>
          <w:szCs w:val="22"/>
        </w:rPr>
      </w:pPr>
    </w:p>
    <w:p w:rsidR="00792155" w:rsidRPr="006F4A2D" w:rsidRDefault="00792155" w:rsidP="00792155">
      <w:pPr>
        <w:spacing w:line="260" w:lineRule="atLeast"/>
        <w:rPr>
          <w:rFonts w:ascii="Arial" w:hAnsi="Arial" w:cs="Arial"/>
          <w:b/>
          <w:sz w:val="22"/>
          <w:szCs w:val="22"/>
        </w:rPr>
      </w:pPr>
      <w:r w:rsidRPr="006F4A2D">
        <w:rPr>
          <w:rFonts w:ascii="Arial" w:hAnsi="Arial" w:cs="Arial"/>
          <w:b/>
          <w:sz w:val="22"/>
          <w:szCs w:val="22"/>
        </w:rPr>
        <w:t>Doplnění substrátu v kořenové zóně</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Po odstranění povrchů a zeminy z mezikořenových prostorů sem bude doplněn nový substrát. Nově doplňovaný substrát bude o složení: kompost 40%, kamenivo 4-16mm 20%, liapor 20%, písek 10 %, rašelina 10%. Substrát bude před zasypáním odsouhlasen AD.</w:t>
      </w:r>
    </w:p>
    <w:p w:rsidR="00792155" w:rsidRPr="006F4A2D" w:rsidRDefault="00792155" w:rsidP="00792155">
      <w:pPr>
        <w:spacing w:line="260" w:lineRule="atLeast"/>
        <w:jc w:val="both"/>
        <w:rPr>
          <w:rFonts w:ascii="Arial" w:hAnsi="Arial" w:cs="Arial"/>
          <w:sz w:val="22"/>
          <w:szCs w:val="22"/>
        </w:rPr>
      </w:pPr>
    </w:p>
    <w:p w:rsidR="00792155" w:rsidRPr="006F4A2D" w:rsidRDefault="00792155" w:rsidP="00792155">
      <w:pPr>
        <w:spacing w:line="260" w:lineRule="atLeast"/>
        <w:rPr>
          <w:rFonts w:ascii="Arial" w:hAnsi="Arial" w:cs="Arial"/>
          <w:b/>
          <w:sz w:val="22"/>
          <w:szCs w:val="22"/>
        </w:rPr>
      </w:pPr>
      <w:r w:rsidRPr="006F4A2D">
        <w:rPr>
          <w:rFonts w:ascii="Arial" w:hAnsi="Arial" w:cs="Arial"/>
          <w:b/>
          <w:sz w:val="22"/>
          <w:szCs w:val="22"/>
        </w:rPr>
        <w:t>Péče o dřeviny během stavby</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V průběhu stavební činnosti bude provedena doplňková závlaha u stávajících dřevin. V době suchých dnů v množství 150-200</w:t>
      </w:r>
      <w:r w:rsidR="006F4A2D" w:rsidRPr="006F4A2D">
        <w:rPr>
          <w:rFonts w:ascii="Arial" w:hAnsi="Arial" w:cs="Arial"/>
          <w:sz w:val="22"/>
          <w:szCs w:val="22"/>
        </w:rPr>
        <w:t xml:space="preserve"> </w:t>
      </w:r>
      <w:r w:rsidRPr="006F4A2D">
        <w:rPr>
          <w:rFonts w:ascii="Arial" w:hAnsi="Arial" w:cs="Arial"/>
          <w:sz w:val="22"/>
          <w:szCs w:val="22"/>
        </w:rPr>
        <w:t>l/ strom, nejlépe v ranních či večerních hodinách. Kontrola dřevin a případná péče o ně bude probíhat min. 1x týdně.</w:t>
      </w:r>
      <w:r w:rsidR="006F4A2D" w:rsidRPr="006F4A2D">
        <w:rPr>
          <w:rFonts w:ascii="Arial" w:hAnsi="Arial" w:cs="Arial"/>
          <w:sz w:val="22"/>
          <w:szCs w:val="22"/>
        </w:rPr>
        <w:t xml:space="preserve"> </w:t>
      </w:r>
      <w:r w:rsidRPr="006F4A2D">
        <w:rPr>
          <w:rFonts w:ascii="Arial" w:hAnsi="Arial" w:cs="Arial"/>
          <w:sz w:val="22"/>
          <w:szCs w:val="22"/>
        </w:rPr>
        <w:t>Pokud nastane taková situace, kdy je usazeno větší množství prachu v průběhu výstavby na listech stromů, bude prach následně odstraněn proudem vody v době nízké sluneční intenzity, a to tak, aby proudem nebyly listy poškozeny. Do péče o dřeviny během stavby se počítá i případná ochrana proti škůdcům a chorobám.</w:t>
      </w:r>
    </w:p>
    <w:p w:rsidR="00792155" w:rsidRPr="006F4A2D" w:rsidRDefault="00792155" w:rsidP="00792155">
      <w:pPr>
        <w:spacing w:line="260" w:lineRule="atLeast"/>
        <w:rPr>
          <w:rFonts w:ascii="Arial" w:hAnsi="Arial" w:cs="Arial"/>
          <w:b/>
          <w:sz w:val="22"/>
          <w:szCs w:val="22"/>
        </w:rPr>
      </w:pP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Ostatní nespecifikovaná opatření při provádění stavby se budou řídit podle:</w:t>
      </w:r>
    </w:p>
    <w:p w:rsidR="00792155" w:rsidRPr="00792155" w:rsidRDefault="00792155" w:rsidP="00792155">
      <w:pPr>
        <w:spacing w:line="260" w:lineRule="atLeast"/>
        <w:jc w:val="both"/>
        <w:rPr>
          <w:rFonts w:ascii="Arial" w:hAnsi="Arial" w:cs="Arial"/>
          <w:sz w:val="22"/>
          <w:szCs w:val="22"/>
          <w:highlight w:val="yellow"/>
        </w:rPr>
      </w:pPr>
    </w:p>
    <w:p w:rsidR="00792155" w:rsidRPr="00DE37F1" w:rsidRDefault="00792155" w:rsidP="00792155">
      <w:pPr>
        <w:spacing w:line="260" w:lineRule="atLeast"/>
        <w:jc w:val="both"/>
        <w:rPr>
          <w:rFonts w:ascii="Arial" w:hAnsi="Arial" w:cs="Arial"/>
          <w:sz w:val="22"/>
          <w:szCs w:val="22"/>
          <w:u w:val="single"/>
        </w:rPr>
      </w:pPr>
      <w:r w:rsidRPr="00DE37F1">
        <w:rPr>
          <w:rFonts w:ascii="Arial" w:hAnsi="Arial" w:cs="Arial"/>
          <w:sz w:val="22"/>
          <w:szCs w:val="22"/>
          <w:u w:val="single"/>
        </w:rPr>
        <w:t>Právní předpisy:</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Zákon č.114/1992 Sb. O ochraně přírody a krajiny</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Zákon č.  17/1994 Sb. O životním prostředí</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 xml:space="preserve">Vyhláška č. 137/1998 Sb. O obecných technických požadavcích na výstavbu </w:t>
      </w:r>
    </w:p>
    <w:p w:rsidR="00792155" w:rsidRPr="006F4A2D" w:rsidRDefault="00792155" w:rsidP="00792155">
      <w:pPr>
        <w:spacing w:line="260" w:lineRule="atLeast"/>
        <w:jc w:val="both"/>
        <w:rPr>
          <w:rFonts w:ascii="Arial" w:hAnsi="Arial" w:cs="Arial"/>
          <w:sz w:val="22"/>
          <w:szCs w:val="22"/>
        </w:rPr>
      </w:pPr>
    </w:p>
    <w:p w:rsidR="00792155" w:rsidRPr="00DE37F1" w:rsidRDefault="00792155" w:rsidP="00792155">
      <w:pPr>
        <w:spacing w:line="260" w:lineRule="atLeast"/>
        <w:jc w:val="both"/>
        <w:rPr>
          <w:rFonts w:ascii="Arial" w:hAnsi="Arial" w:cs="Arial"/>
          <w:sz w:val="22"/>
          <w:szCs w:val="22"/>
          <w:u w:val="single"/>
        </w:rPr>
      </w:pPr>
      <w:r w:rsidRPr="00DE37F1">
        <w:rPr>
          <w:rFonts w:ascii="Arial" w:hAnsi="Arial" w:cs="Arial"/>
          <w:sz w:val="22"/>
          <w:szCs w:val="22"/>
          <w:u w:val="single"/>
        </w:rPr>
        <w:t>České technické normy:</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ČSN 839011</w:t>
      </w:r>
      <w:r w:rsidRPr="006F4A2D">
        <w:rPr>
          <w:rFonts w:ascii="Arial" w:hAnsi="Arial" w:cs="Arial"/>
          <w:sz w:val="22"/>
          <w:szCs w:val="22"/>
        </w:rPr>
        <w:tab/>
        <w:t>Práce s půdou</w:t>
      </w:r>
    </w:p>
    <w:p w:rsidR="00792155" w:rsidRPr="006F4A2D" w:rsidRDefault="006F4A2D" w:rsidP="00792155">
      <w:pPr>
        <w:spacing w:line="260" w:lineRule="atLeast"/>
        <w:jc w:val="both"/>
        <w:rPr>
          <w:rFonts w:ascii="Arial" w:hAnsi="Arial" w:cs="Arial"/>
          <w:sz w:val="22"/>
          <w:szCs w:val="22"/>
        </w:rPr>
      </w:pPr>
      <w:r>
        <w:rPr>
          <w:rFonts w:ascii="Arial" w:hAnsi="Arial" w:cs="Arial"/>
          <w:sz w:val="22"/>
          <w:szCs w:val="22"/>
        </w:rPr>
        <w:t xml:space="preserve">ČSN 839061   </w:t>
      </w:r>
      <w:r w:rsidR="00792155" w:rsidRPr="006F4A2D">
        <w:rPr>
          <w:rFonts w:ascii="Arial" w:hAnsi="Arial" w:cs="Arial"/>
          <w:sz w:val="22"/>
          <w:szCs w:val="22"/>
        </w:rPr>
        <w:t>Ochrana stromu, porostů a vegetačních ploch při stavebních činnostech</w:t>
      </w:r>
    </w:p>
    <w:p w:rsidR="00792155" w:rsidRPr="006F4A2D" w:rsidRDefault="00792155" w:rsidP="00792155">
      <w:pPr>
        <w:spacing w:line="260" w:lineRule="atLeast"/>
        <w:jc w:val="both"/>
        <w:rPr>
          <w:rFonts w:ascii="Arial" w:hAnsi="Arial" w:cs="Arial"/>
          <w:sz w:val="22"/>
          <w:szCs w:val="22"/>
        </w:rPr>
      </w:pPr>
      <w:r w:rsidRPr="006F4A2D">
        <w:rPr>
          <w:rFonts w:ascii="Arial" w:hAnsi="Arial" w:cs="Arial"/>
          <w:sz w:val="22"/>
          <w:szCs w:val="22"/>
        </w:rPr>
        <w:t xml:space="preserve">ČSN 839041 </w:t>
      </w:r>
      <w:r w:rsidRPr="006F4A2D">
        <w:rPr>
          <w:rFonts w:ascii="Arial" w:hAnsi="Arial" w:cs="Arial"/>
          <w:sz w:val="22"/>
          <w:szCs w:val="22"/>
        </w:rPr>
        <w:tab/>
        <w:t>Technologie vegetačních úprav v krajině – Technicko-b</w:t>
      </w:r>
      <w:r w:rsidR="006F4A2D">
        <w:rPr>
          <w:rFonts w:ascii="Arial" w:hAnsi="Arial" w:cs="Arial"/>
          <w:sz w:val="22"/>
          <w:szCs w:val="22"/>
        </w:rPr>
        <w:t xml:space="preserve">iologické způsoby </w:t>
      </w:r>
      <w:r w:rsidR="006F4A2D">
        <w:rPr>
          <w:rFonts w:ascii="Arial" w:hAnsi="Arial" w:cs="Arial"/>
          <w:sz w:val="22"/>
          <w:szCs w:val="22"/>
        </w:rPr>
        <w:tab/>
      </w:r>
      <w:r w:rsidR="006F4A2D">
        <w:rPr>
          <w:rFonts w:ascii="Arial" w:hAnsi="Arial" w:cs="Arial"/>
          <w:sz w:val="22"/>
          <w:szCs w:val="22"/>
        </w:rPr>
        <w:tab/>
        <w:t xml:space="preserve">stabilizace </w:t>
      </w:r>
      <w:r w:rsidRPr="006F4A2D">
        <w:rPr>
          <w:rFonts w:ascii="Arial" w:hAnsi="Arial" w:cs="Arial"/>
          <w:sz w:val="22"/>
          <w:szCs w:val="22"/>
        </w:rPr>
        <w:t>terénu</w:t>
      </w:r>
    </w:p>
    <w:p w:rsidR="00792155" w:rsidRPr="006F4A2D" w:rsidRDefault="00792155" w:rsidP="00792155">
      <w:pPr>
        <w:spacing w:line="260" w:lineRule="atLeast"/>
        <w:rPr>
          <w:rFonts w:ascii="Arial" w:hAnsi="Arial" w:cs="Arial"/>
        </w:rPr>
      </w:pPr>
    </w:p>
    <w:p w:rsidR="00792155" w:rsidRPr="006F4A2D" w:rsidRDefault="00792155" w:rsidP="00792155">
      <w:pPr>
        <w:rPr>
          <w:rFonts w:ascii="Arial" w:hAnsi="Arial" w:cs="Arial"/>
          <w:b/>
          <w:sz w:val="22"/>
          <w:szCs w:val="22"/>
        </w:rPr>
      </w:pPr>
    </w:p>
    <w:p w:rsidR="00792155" w:rsidRPr="006F4A2D" w:rsidRDefault="00792155" w:rsidP="00C96A0E">
      <w:pPr>
        <w:pStyle w:val="Nadpis1"/>
        <w:numPr>
          <w:ilvl w:val="1"/>
          <w:numId w:val="2"/>
        </w:numPr>
        <w:rPr>
          <w:rFonts w:cs="Arial"/>
          <w:sz w:val="24"/>
          <w:szCs w:val="24"/>
        </w:rPr>
      </w:pPr>
      <w:bookmarkStart w:id="122" w:name="_Toc447204874"/>
      <w:bookmarkStart w:id="123" w:name="_Toc474272218"/>
      <w:r w:rsidRPr="006F4A2D">
        <w:rPr>
          <w:rFonts w:cs="Arial"/>
          <w:sz w:val="24"/>
          <w:szCs w:val="24"/>
        </w:rPr>
        <w:t>Ošetření stávajících dřevin</w:t>
      </w:r>
      <w:bookmarkEnd w:id="122"/>
      <w:bookmarkEnd w:id="123"/>
    </w:p>
    <w:p w:rsidR="00792155" w:rsidRPr="006F4A2D" w:rsidRDefault="00792155" w:rsidP="00792155">
      <w:pPr>
        <w:rPr>
          <w:rFonts w:ascii="Arial" w:hAnsi="Arial" w:cs="Arial"/>
        </w:rPr>
      </w:pPr>
    </w:p>
    <w:p w:rsidR="00792155" w:rsidRPr="00913C0D" w:rsidRDefault="00792155" w:rsidP="00792155">
      <w:pPr>
        <w:spacing w:line="260" w:lineRule="atLeast"/>
        <w:jc w:val="both"/>
        <w:rPr>
          <w:rFonts w:ascii="Arial" w:hAnsi="Arial" w:cs="Arial"/>
          <w:sz w:val="22"/>
          <w:szCs w:val="22"/>
        </w:rPr>
      </w:pPr>
      <w:r w:rsidRPr="006F4A2D">
        <w:rPr>
          <w:rFonts w:ascii="Arial" w:hAnsi="Arial" w:cs="Arial"/>
          <w:sz w:val="22"/>
          <w:szCs w:val="22"/>
        </w:rPr>
        <w:t xml:space="preserve">U </w:t>
      </w:r>
      <w:r w:rsidRPr="009610F1">
        <w:rPr>
          <w:rFonts w:ascii="Arial" w:hAnsi="Arial" w:cs="Arial"/>
          <w:sz w:val="22"/>
          <w:szCs w:val="22"/>
        </w:rPr>
        <w:t xml:space="preserve">všech </w:t>
      </w:r>
      <w:r w:rsidRPr="00913C0D">
        <w:rPr>
          <w:rFonts w:ascii="Arial" w:hAnsi="Arial" w:cs="Arial"/>
          <w:sz w:val="22"/>
          <w:szCs w:val="22"/>
        </w:rPr>
        <w:t xml:space="preserve">ponechávaných </w:t>
      </w:r>
      <w:r w:rsidR="000548DA" w:rsidRPr="00913C0D">
        <w:rPr>
          <w:rFonts w:ascii="Arial" w:hAnsi="Arial" w:cs="Arial"/>
          <w:sz w:val="22"/>
          <w:szCs w:val="22"/>
        </w:rPr>
        <w:t>15</w:t>
      </w:r>
      <w:r w:rsidR="00235744" w:rsidRPr="00913C0D">
        <w:rPr>
          <w:rFonts w:ascii="Arial" w:hAnsi="Arial" w:cs="Arial"/>
          <w:sz w:val="22"/>
          <w:szCs w:val="22"/>
        </w:rPr>
        <w:t xml:space="preserve"> </w:t>
      </w:r>
      <w:r w:rsidR="009610F1" w:rsidRPr="00913C0D">
        <w:rPr>
          <w:rFonts w:ascii="Arial" w:hAnsi="Arial" w:cs="Arial"/>
          <w:sz w:val="22"/>
          <w:szCs w:val="22"/>
        </w:rPr>
        <w:t xml:space="preserve">ks </w:t>
      </w:r>
      <w:r w:rsidRPr="00913C0D">
        <w:rPr>
          <w:rFonts w:ascii="Arial" w:hAnsi="Arial" w:cs="Arial"/>
          <w:sz w:val="22"/>
          <w:szCs w:val="22"/>
        </w:rPr>
        <w:t>stromů je navrženo pěstební opatření – zdravotní řezy. Odstraněny budou také kmenové a kořenové</w:t>
      </w:r>
      <w:r w:rsidRPr="006F4A2D">
        <w:rPr>
          <w:rFonts w:ascii="Arial" w:hAnsi="Arial" w:cs="Arial"/>
          <w:sz w:val="22"/>
          <w:szCs w:val="22"/>
        </w:rPr>
        <w:t xml:space="preserve"> výmladky. Tyto zásahy budou v předstihu odsouhlaseny v rámci AD.</w:t>
      </w:r>
      <w:r w:rsidR="00DF20E0">
        <w:rPr>
          <w:rFonts w:ascii="Arial" w:hAnsi="Arial" w:cs="Arial"/>
          <w:sz w:val="22"/>
          <w:szCs w:val="22"/>
        </w:rPr>
        <w:t xml:space="preserve"> Pěstební </w:t>
      </w:r>
      <w:r w:rsidR="00DF20E0" w:rsidRPr="00913C0D">
        <w:rPr>
          <w:rFonts w:ascii="Arial" w:hAnsi="Arial" w:cs="Arial"/>
          <w:sz w:val="22"/>
          <w:szCs w:val="22"/>
        </w:rPr>
        <w:t xml:space="preserve">opatření </w:t>
      </w:r>
      <w:r w:rsidR="000548DA" w:rsidRPr="00913C0D">
        <w:rPr>
          <w:rFonts w:ascii="Arial" w:hAnsi="Arial" w:cs="Arial"/>
          <w:sz w:val="22"/>
          <w:szCs w:val="22"/>
        </w:rPr>
        <w:t xml:space="preserve">(viz kap. 7 </w:t>
      </w:r>
      <w:r w:rsidR="00DF20E0" w:rsidRPr="00913C0D">
        <w:rPr>
          <w:rFonts w:ascii="Arial" w:hAnsi="Arial" w:cs="Arial"/>
          <w:sz w:val="22"/>
          <w:szCs w:val="22"/>
        </w:rPr>
        <w:t>- tabulky inventarizace).</w:t>
      </w:r>
    </w:p>
    <w:p w:rsidR="00792155" w:rsidRPr="00913C0D" w:rsidRDefault="00792155" w:rsidP="00792155">
      <w:pPr>
        <w:spacing w:line="260" w:lineRule="atLeast"/>
        <w:jc w:val="both"/>
        <w:rPr>
          <w:rFonts w:ascii="Arial" w:hAnsi="Arial" w:cs="Arial"/>
          <w:sz w:val="22"/>
          <w:szCs w:val="22"/>
        </w:rPr>
      </w:pPr>
    </w:p>
    <w:p w:rsidR="00792155" w:rsidRPr="00913C0D" w:rsidRDefault="00792155" w:rsidP="00792155">
      <w:pPr>
        <w:widowControl w:val="0"/>
        <w:autoSpaceDE w:val="0"/>
        <w:autoSpaceDN w:val="0"/>
        <w:adjustRightInd w:val="0"/>
        <w:spacing w:line="280" w:lineRule="atLeast"/>
        <w:jc w:val="both"/>
        <w:rPr>
          <w:rFonts w:ascii="Arial" w:hAnsi="Arial" w:cs="Arial"/>
          <w:color w:val="000000"/>
          <w:sz w:val="22"/>
          <w:szCs w:val="22"/>
        </w:rPr>
      </w:pPr>
      <w:r w:rsidRPr="00913C0D">
        <w:rPr>
          <w:rFonts w:ascii="Arial" w:hAnsi="Arial" w:cs="Arial"/>
          <w:color w:val="000000"/>
          <w:sz w:val="22"/>
          <w:szCs w:val="22"/>
        </w:rPr>
        <w:t>Veškerá ošetření stávajících dřevin a i následné výchovné řezy nově vysazených dřeviny bude provedeno arboristou s  Cerifikátem ETW nebo CČA - stromolezec</w:t>
      </w:r>
      <w:r w:rsidRPr="00913C0D">
        <w:rPr>
          <w:rFonts w:ascii="Arial" w:hAnsi="Arial" w:cs="Arial"/>
          <w:sz w:val="22"/>
          <w:szCs w:val="22"/>
        </w:rPr>
        <w:t xml:space="preserve"> a po schválení investorem a AD. </w:t>
      </w:r>
      <w:r w:rsidRPr="00913C0D">
        <w:rPr>
          <w:rFonts w:ascii="Arial" w:hAnsi="Arial" w:cs="Arial"/>
          <w:color w:val="000000"/>
          <w:sz w:val="22"/>
          <w:szCs w:val="22"/>
        </w:rPr>
        <w:t>Certifikát bude předložen před zahájením prací.</w:t>
      </w:r>
    </w:p>
    <w:p w:rsidR="00792155" w:rsidRPr="00913C0D" w:rsidRDefault="00792155" w:rsidP="00792155">
      <w:pPr>
        <w:spacing w:line="260" w:lineRule="atLeast"/>
        <w:jc w:val="both"/>
        <w:rPr>
          <w:rFonts w:ascii="Arial" w:hAnsi="Arial" w:cs="Arial"/>
          <w:sz w:val="22"/>
          <w:szCs w:val="22"/>
        </w:rPr>
      </w:pPr>
    </w:p>
    <w:p w:rsidR="00792155" w:rsidRPr="00C60D13" w:rsidRDefault="00792155" w:rsidP="00792155">
      <w:pPr>
        <w:spacing w:line="260" w:lineRule="atLeast"/>
        <w:jc w:val="both"/>
        <w:rPr>
          <w:rFonts w:ascii="Arial" w:hAnsi="Arial" w:cs="Arial"/>
          <w:sz w:val="22"/>
          <w:szCs w:val="22"/>
        </w:rPr>
      </w:pPr>
      <w:r w:rsidRPr="00913C0D">
        <w:rPr>
          <w:rFonts w:ascii="Arial" w:hAnsi="Arial" w:cs="Arial"/>
          <w:sz w:val="22"/>
          <w:szCs w:val="22"/>
        </w:rPr>
        <w:t xml:space="preserve">Všechny stávající dřeviny vč. všech dřevin navržených k odstranění jsou vyznačeny ve výkrese </w:t>
      </w:r>
      <w:r w:rsidR="000548DA" w:rsidRPr="00913C0D">
        <w:rPr>
          <w:rFonts w:ascii="Arial" w:hAnsi="Arial" w:cs="Arial"/>
          <w:sz w:val="22"/>
          <w:szCs w:val="22"/>
        </w:rPr>
        <w:t xml:space="preserve">02 Stávající stav, </w:t>
      </w:r>
      <w:r w:rsidRPr="00913C0D">
        <w:rPr>
          <w:rFonts w:ascii="Arial" w:hAnsi="Arial" w:cs="Arial"/>
          <w:sz w:val="22"/>
          <w:szCs w:val="22"/>
        </w:rPr>
        <w:t>návrh kácení.</w:t>
      </w:r>
    </w:p>
    <w:p w:rsidR="00792155" w:rsidRPr="00792155" w:rsidRDefault="00792155" w:rsidP="00792155">
      <w:pPr>
        <w:rPr>
          <w:highlight w:val="yellow"/>
        </w:rPr>
      </w:pPr>
    </w:p>
    <w:p w:rsidR="00D40CE3" w:rsidRDefault="00792155" w:rsidP="00C96A0E">
      <w:pPr>
        <w:pStyle w:val="Nadpis1"/>
        <w:numPr>
          <w:ilvl w:val="0"/>
          <w:numId w:val="2"/>
        </w:numPr>
        <w:spacing w:before="0"/>
        <w:ind w:hanging="1065"/>
      </w:pPr>
      <w:bookmarkStart w:id="124" w:name="_Toc474272219"/>
      <w:bookmarkEnd w:id="116"/>
      <w:r w:rsidRPr="00682188">
        <w:lastRenderedPageBreak/>
        <w:t>ČISTÉ TERÉNNÍ ÚPRAVY</w:t>
      </w:r>
      <w:bookmarkEnd w:id="124"/>
    </w:p>
    <w:p w:rsidR="000548DA" w:rsidRPr="000548DA" w:rsidRDefault="000548DA" w:rsidP="000548DA"/>
    <w:p w:rsidR="00792155" w:rsidRDefault="00792155" w:rsidP="00792155">
      <w:pPr>
        <w:spacing w:line="220" w:lineRule="atLeast"/>
        <w:jc w:val="both"/>
        <w:rPr>
          <w:rFonts w:ascii="Arial" w:hAnsi="Arial" w:cs="Arial"/>
          <w:sz w:val="22"/>
          <w:szCs w:val="22"/>
        </w:rPr>
      </w:pPr>
      <w:r w:rsidRPr="00682188">
        <w:rPr>
          <w:rFonts w:ascii="Arial" w:hAnsi="Arial" w:cs="Arial"/>
          <w:sz w:val="22"/>
          <w:szCs w:val="22"/>
        </w:rPr>
        <w:t xml:space="preserve">V rámci celého řešeného území mimo zpevněné a dopadové plochy budou realizovány ČTÚ. Před započetím ČTÚ dojde k přebírce HTÚ AD. Až po finálním schválení HTÚ budou práce na ČTÚ zahájeny. </w:t>
      </w:r>
    </w:p>
    <w:p w:rsidR="000548DA" w:rsidRPr="00682188" w:rsidRDefault="000548DA" w:rsidP="00792155">
      <w:pPr>
        <w:spacing w:line="220" w:lineRule="atLeast"/>
        <w:jc w:val="both"/>
        <w:rPr>
          <w:rFonts w:ascii="Arial" w:hAnsi="Arial" w:cs="Arial"/>
          <w:sz w:val="22"/>
          <w:szCs w:val="22"/>
        </w:rPr>
      </w:pPr>
    </w:p>
    <w:p w:rsidR="00792155" w:rsidRPr="00682188" w:rsidRDefault="00792155" w:rsidP="00792155">
      <w:pPr>
        <w:spacing w:line="220" w:lineRule="atLeast"/>
        <w:jc w:val="both"/>
        <w:rPr>
          <w:rFonts w:ascii="Arial" w:hAnsi="Arial" w:cs="Arial"/>
          <w:sz w:val="22"/>
          <w:szCs w:val="22"/>
        </w:rPr>
      </w:pPr>
      <w:r w:rsidRPr="00682188">
        <w:rPr>
          <w:rFonts w:ascii="Arial" w:hAnsi="Arial" w:cs="Arial"/>
          <w:sz w:val="22"/>
          <w:szCs w:val="22"/>
        </w:rPr>
        <w:t>Před rozprostřením vegetační vrstvy půdy je nutno podklad po celé ploše odplevelit (ref. Round</w:t>
      </w:r>
      <w:r w:rsidR="008D0351" w:rsidRPr="00682188">
        <w:rPr>
          <w:rFonts w:ascii="Arial" w:hAnsi="Arial" w:cs="Arial"/>
          <w:sz w:val="22"/>
          <w:szCs w:val="22"/>
        </w:rPr>
        <w:t>u</w:t>
      </w:r>
      <w:r w:rsidRPr="00682188">
        <w:rPr>
          <w:rFonts w:ascii="Arial" w:hAnsi="Arial" w:cs="Arial"/>
          <w:sz w:val="22"/>
          <w:szCs w:val="22"/>
        </w:rPr>
        <w:t>p), následně rozrušit</w:t>
      </w:r>
      <w:r w:rsidR="00682188" w:rsidRPr="00682188">
        <w:rPr>
          <w:rFonts w:ascii="Arial" w:hAnsi="Arial" w:cs="Arial"/>
          <w:sz w:val="22"/>
          <w:szCs w:val="22"/>
        </w:rPr>
        <w:t xml:space="preserve"> a provést jemné terénní úprav</w:t>
      </w:r>
      <w:r w:rsidR="00682188">
        <w:rPr>
          <w:rFonts w:ascii="Arial" w:hAnsi="Arial" w:cs="Arial"/>
          <w:sz w:val="22"/>
          <w:szCs w:val="22"/>
        </w:rPr>
        <w:t>y</w:t>
      </w:r>
      <w:r w:rsidR="00682188" w:rsidRPr="00682188">
        <w:rPr>
          <w:rFonts w:ascii="Arial" w:hAnsi="Arial" w:cs="Arial"/>
          <w:sz w:val="22"/>
          <w:szCs w:val="22"/>
        </w:rPr>
        <w:t xml:space="preserve"> a lokální vyrovnání tak, aby byla veškeré plo</w:t>
      </w:r>
      <w:r w:rsidR="00682188">
        <w:rPr>
          <w:rFonts w:ascii="Arial" w:hAnsi="Arial" w:cs="Arial"/>
          <w:sz w:val="22"/>
          <w:szCs w:val="22"/>
        </w:rPr>
        <w:t>cha budoucích vegetační ploch -</w:t>
      </w:r>
      <w:r w:rsidR="00F604A4">
        <w:rPr>
          <w:rFonts w:ascii="Arial" w:hAnsi="Arial" w:cs="Arial"/>
          <w:sz w:val="22"/>
          <w:szCs w:val="22"/>
        </w:rPr>
        <w:t>5</w:t>
      </w:r>
      <w:r w:rsidR="00682188" w:rsidRPr="00682188">
        <w:rPr>
          <w:rFonts w:ascii="Arial" w:hAnsi="Arial" w:cs="Arial"/>
          <w:sz w:val="22"/>
          <w:szCs w:val="22"/>
        </w:rPr>
        <w:t xml:space="preserve">cm pod finálním terénem. </w:t>
      </w:r>
      <w:r w:rsidR="0079660E">
        <w:rPr>
          <w:rFonts w:ascii="Arial" w:hAnsi="Arial" w:cs="Arial"/>
          <w:sz w:val="22"/>
          <w:szCs w:val="22"/>
        </w:rPr>
        <w:t>Obz</w:t>
      </w:r>
      <w:r w:rsidR="00913C0D">
        <w:rPr>
          <w:rFonts w:ascii="Arial" w:hAnsi="Arial" w:cs="Arial"/>
          <w:sz w:val="22"/>
          <w:szCs w:val="22"/>
        </w:rPr>
        <w:t>vláště velké nerovnosti jsou v</w:t>
      </w:r>
      <w:r w:rsidR="0079660E">
        <w:rPr>
          <w:rFonts w:ascii="Arial" w:hAnsi="Arial" w:cs="Arial"/>
          <w:sz w:val="22"/>
          <w:szCs w:val="22"/>
        </w:rPr>
        <w:t xml:space="preserve"> ploše jižního svahu, kde dojde i k odstranění pařezů s vytrháním kořenů, zde v rámci ČTÚ dojde k modelaci svahu, která bude přebrána AD v rámci KD. </w:t>
      </w:r>
      <w:r w:rsidRPr="00682188">
        <w:rPr>
          <w:rFonts w:ascii="Arial" w:hAnsi="Arial" w:cs="Arial"/>
          <w:sz w:val="22"/>
          <w:szCs w:val="22"/>
        </w:rPr>
        <w:t>Na plochách se sklonem větším než 1 : 1,25 je potřeba povrch podkladu zdrsnit vhodnou formou tak, aby bylo možno dosáhnout dostatečného spojení podkladu s rozprostíranou vegetační vrstvou půdy. Pláň podkladu nemá před rozrušením půdy vykazovat na měřící linii v délce 4 m prohlubně větší než 5 cm od požadované roviny.</w:t>
      </w:r>
      <w:r w:rsidR="0079660E">
        <w:rPr>
          <w:rFonts w:ascii="Arial" w:hAnsi="Arial" w:cs="Arial"/>
          <w:sz w:val="22"/>
          <w:szCs w:val="22"/>
        </w:rPr>
        <w:t xml:space="preserve"> </w:t>
      </w:r>
    </w:p>
    <w:p w:rsidR="00792155" w:rsidRPr="00682188" w:rsidRDefault="00792155" w:rsidP="00792155">
      <w:pPr>
        <w:spacing w:line="220" w:lineRule="atLeast"/>
        <w:jc w:val="both"/>
        <w:rPr>
          <w:rFonts w:ascii="Arial" w:hAnsi="Arial" w:cs="Arial"/>
          <w:sz w:val="22"/>
          <w:szCs w:val="22"/>
        </w:rPr>
      </w:pPr>
      <w:r w:rsidRPr="00682188">
        <w:rPr>
          <w:rFonts w:ascii="Arial" w:hAnsi="Arial" w:cs="Arial"/>
          <w:sz w:val="22"/>
          <w:szCs w:val="22"/>
        </w:rPr>
        <w:t>Kypření musí být stejnoměrné, musí dosahovat nejméně do hloubky 15 cm, aby bylo zajištěno dostatečné spojení podkladu s rozprostíranou vegetační vrstvou půdy, a musí napravit také zhutnění způsobené použitím nářadí a strojů. Je nutné zabránit nežádoucímu zhutnění v hlubších vrstvách půdy.</w:t>
      </w:r>
    </w:p>
    <w:p w:rsidR="00792155" w:rsidRPr="00682188" w:rsidRDefault="00792155" w:rsidP="00792155">
      <w:pPr>
        <w:spacing w:line="220" w:lineRule="atLeast"/>
        <w:jc w:val="both"/>
        <w:rPr>
          <w:rFonts w:ascii="Arial" w:hAnsi="Arial" w:cs="Arial"/>
          <w:sz w:val="22"/>
          <w:szCs w:val="22"/>
        </w:rPr>
      </w:pPr>
      <w:r w:rsidRPr="00682188">
        <w:rPr>
          <w:rFonts w:ascii="Arial" w:hAnsi="Arial" w:cs="Arial"/>
          <w:sz w:val="22"/>
          <w:szCs w:val="22"/>
        </w:rPr>
        <w:t xml:space="preserve">Terén bude následně urovnán, odstraněny budou kameny nad 3 cm a jiné organické zbytky. Je třeba prověřit propustnost podloží; v případě zhoršené propustnosti je třeba navrhnout lokálně nebo celoplošně taková opatření, aby byl pozemek připraven pro výsadbu a následný kvalitní růst rostlin a trávníku. </w:t>
      </w:r>
    </w:p>
    <w:p w:rsidR="00792155" w:rsidRPr="00682188" w:rsidRDefault="00792155" w:rsidP="00792155">
      <w:pPr>
        <w:spacing w:line="220" w:lineRule="atLeast"/>
        <w:jc w:val="both"/>
        <w:rPr>
          <w:rFonts w:ascii="Arial" w:hAnsi="Arial" w:cs="Arial"/>
          <w:sz w:val="22"/>
          <w:szCs w:val="22"/>
        </w:rPr>
      </w:pPr>
      <w:r w:rsidRPr="00682188">
        <w:rPr>
          <w:rFonts w:ascii="Arial" w:hAnsi="Arial" w:cs="Arial"/>
          <w:sz w:val="22"/>
          <w:szCs w:val="22"/>
        </w:rPr>
        <w:t>Povrch bude urovnán hrabáním, u zpevněných ploch bude vyspádován směrem od obrubníků tak, aby se nesplavoval (-3</w:t>
      </w:r>
      <w:r w:rsidR="008D0351" w:rsidRPr="00682188">
        <w:rPr>
          <w:rFonts w:ascii="Arial" w:hAnsi="Arial" w:cs="Arial"/>
          <w:sz w:val="22"/>
          <w:szCs w:val="22"/>
        </w:rPr>
        <w:t xml:space="preserve"> </w:t>
      </w:r>
      <w:r w:rsidRPr="00682188">
        <w:rPr>
          <w:rFonts w:ascii="Arial" w:hAnsi="Arial" w:cs="Arial"/>
          <w:sz w:val="22"/>
          <w:szCs w:val="22"/>
        </w:rPr>
        <w:t xml:space="preserve">cm pod horní okraj pevných ploch) a v bezplevelném stavu bude připraven pro rozprostření bezplevelného pěstebního substrátu ke zlepšení kvality </w:t>
      </w:r>
      <w:r w:rsidR="00682188" w:rsidRPr="00682188">
        <w:rPr>
          <w:rFonts w:ascii="Arial" w:hAnsi="Arial" w:cs="Arial"/>
          <w:sz w:val="22"/>
          <w:szCs w:val="22"/>
        </w:rPr>
        <w:t>vegetačních ploch o mocnosti  5</w:t>
      </w:r>
      <w:r w:rsidR="008D0351" w:rsidRPr="00682188">
        <w:rPr>
          <w:rFonts w:ascii="Arial" w:hAnsi="Arial" w:cs="Arial"/>
          <w:sz w:val="22"/>
          <w:szCs w:val="22"/>
        </w:rPr>
        <w:t xml:space="preserve"> </w:t>
      </w:r>
      <w:r w:rsidRPr="00682188">
        <w:rPr>
          <w:rFonts w:ascii="Arial" w:hAnsi="Arial" w:cs="Arial"/>
          <w:sz w:val="22"/>
          <w:szCs w:val="22"/>
        </w:rPr>
        <w:t>cm.</w:t>
      </w:r>
    </w:p>
    <w:p w:rsidR="00792155" w:rsidRDefault="00792155" w:rsidP="00792155">
      <w:pPr>
        <w:spacing w:line="220" w:lineRule="atLeast"/>
        <w:jc w:val="both"/>
        <w:rPr>
          <w:rFonts w:ascii="Arial" w:hAnsi="Arial" w:cs="Arial"/>
          <w:sz w:val="22"/>
          <w:szCs w:val="22"/>
        </w:rPr>
      </w:pPr>
    </w:p>
    <w:p w:rsidR="00F87521" w:rsidRPr="00682188" w:rsidRDefault="00F87521" w:rsidP="00792155">
      <w:pPr>
        <w:spacing w:line="220" w:lineRule="atLeast"/>
        <w:jc w:val="both"/>
        <w:rPr>
          <w:rFonts w:ascii="Arial" w:hAnsi="Arial" w:cs="Arial"/>
          <w:sz w:val="22"/>
          <w:szCs w:val="22"/>
        </w:rPr>
      </w:pPr>
    </w:p>
    <w:p w:rsidR="00792155" w:rsidRPr="00682188" w:rsidRDefault="00792155" w:rsidP="00C96A0E">
      <w:pPr>
        <w:pStyle w:val="Nadpis1"/>
        <w:numPr>
          <w:ilvl w:val="1"/>
          <w:numId w:val="2"/>
        </w:numPr>
        <w:rPr>
          <w:rFonts w:cs="Arial"/>
          <w:sz w:val="24"/>
          <w:szCs w:val="24"/>
        </w:rPr>
      </w:pPr>
      <w:bookmarkStart w:id="125" w:name="_Toc447204877"/>
      <w:bookmarkStart w:id="126" w:name="_Toc474272220"/>
      <w:r w:rsidRPr="00682188">
        <w:rPr>
          <w:rFonts w:cs="Arial"/>
          <w:sz w:val="24"/>
          <w:szCs w:val="24"/>
        </w:rPr>
        <w:t>Příprava pláně</w:t>
      </w:r>
      <w:bookmarkEnd w:id="125"/>
      <w:bookmarkEnd w:id="126"/>
    </w:p>
    <w:p w:rsidR="00792155" w:rsidRPr="00682188" w:rsidRDefault="00792155" w:rsidP="00792155">
      <w:pPr>
        <w:spacing w:line="220" w:lineRule="atLeast"/>
        <w:jc w:val="both"/>
        <w:rPr>
          <w:rFonts w:ascii="Arial" w:hAnsi="Arial" w:cs="Arial"/>
          <w:sz w:val="22"/>
          <w:szCs w:val="22"/>
        </w:rPr>
      </w:pPr>
    </w:p>
    <w:p w:rsidR="00792155" w:rsidRPr="00913C0D" w:rsidRDefault="00792155" w:rsidP="00792155">
      <w:pPr>
        <w:spacing w:line="220" w:lineRule="atLeast"/>
        <w:jc w:val="both"/>
        <w:rPr>
          <w:rFonts w:ascii="Arial" w:hAnsi="Arial" w:cs="Arial"/>
          <w:sz w:val="22"/>
          <w:szCs w:val="22"/>
        </w:rPr>
      </w:pPr>
      <w:r w:rsidRPr="00682188">
        <w:rPr>
          <w:rFonts w:ascii="Arial" w:hAnsi="Arial" w:cs="Arial"/>
          <w:sz w:val="22"/>
          <w:szCs w:val="22"/>
        </w:rPr>
        <w:t>Na takto připravený povrch bude rozprostřen substrát, který bude urovnán a ponechán do doby vzejití plevelů. Následně bude plocha 1x celoplošně chemicky odplevelena (např. Roundup). Následuje celkové urovnání povrchu, odstranění zbytků plevelů, kořenů a kamenů nad 3 cm</w:t>
      </w:r>
      <w:r w:rsidRPr="00913C0D">
        <w:rPr>
          <w:rFonts w:ascii="Arial" w:hAnsi="Arial" w:cs="Arial"/>
          <w:sz w:val="22"/>
          <w:szCs w:val="22"/>
        </w:rPr>
        <w:t xml:space="preserve">. Před výsevem bude plocha uválena. Takto ošetřený povrch je připraven k osetí travní směsi </w:t>
      </w:r>
      <w:r w:rsidR="000548DA" w:rsidRPr="00913C0D">
        <w:rPr>
          <w:rFonts w:ascii="Arial" w:hAnsi="Arial" w:cs="Arial"/>
          <w:sz w:val="22"/>
          <w:szCs w:val="22"/>
        </w:rPr>
        <w:t>(viz kap. 11</w:t>
      </w:r>
      <w:r w:rsidRPr="00913C0D">
        <w:rPr>
          <w:rFonts w:ascii="Arial" w:hAnsi="Arial" w:cs="Arial"/>
          <w:sz w:val="22"/>
          <w:szCs w:val="22"/>
        </w:rPr>
        <w:t>).</w:t>
      </w:r>
    </w:p>
    <w:p w:rsidR="00792155" w:rsidRPr="008D0351" w:rsidRDefault="00792155" w:rsidP="00792155">
      <w:pPr>
        <w:spacing w:line="220" w:lineRule="atLeast"/>
        <w:jc w:val="both"/>
        <w:rPr>
          <w:rFonts w:ascii="Arial" w:hAnsi="Arial" w:cs="Arial"/>
          <w:sz w:val="22"/>
          <w:szCs w:val="22"/>
        </w:rPr>
      </w:pPr>
      <w:r w:rsidRPr="00913C0D">
        <w:rPr>
          <w:rFonts w:ascii="Arial" w:hAnsi="Arial" w:cs="Arial"/>
          <w:sz w:val="22"/>
          <w:szCs w:val="22"/>
        </w:rPr>
        <w:t>Dodavatel zajistí dobré odtokové podmínky</w:t>
      </w:r>
      <w:r w:rsidRPr="008D0351">
        <w:rPr>
          <w:rFonts w:ascii="Arial" w:hAnsi="Arial" w:cs="Arial"/>
          <w:sz w:val="22"/>
          <w:szCs w:val="22"/>
        </w:rPr>
        <w:t xml:space="preserve"> případnou drenáží. Před vlastní výsadbou budou upravené plochy přebrány AD.</w:t>
      </w:r>
    </w:p>
    <w:p w:rsidR="00792155" w:rsidRPr="008D0351" w:rsidRDefault="00792155" w:rsidP="00792155">
      <w:pPr>
        <w:spacing w:line="220" w:lineRule="atLeast"/>
        <w:jc w:val="both"/>
        <w:rPr>
          <w:rFonts w:ascii="Arial" w:hAnsi="Arial" w:cs="Arial"/>
          <w:sz w:val="22"/>
          <w:szCs w:val="22"/>
        </w:rPr>
      </w:pPr>
      <w:r w:rsidRPr="008D0351">
        <w:rPr>
          <w:rFonts w:ascii="Arial" w:hAnsi="Arial" w:cs="Arial"/>
          <w:b/>
          <w:sz w:val="22"/>
          <w:szCs w:val="22"/>
        </w:rPr>
        <w:t>Substrát vegetační vrstvy (</w:t>
      </w:r>
      <w:r w:rsidR="00F604A4">
        <w:rPr>
          <w:rFonts w:ascii="Arial" w:hAnsi="Arial" w:cs="Arial"/>
          <w:b/>
          <w:sz w:val="22"/>
          <w:szCs w:val="22"/>
        </w:rPr>
        <w:t>5</w:t>
      </w:r>
      <w:r w:rsidR="00682188">
        <w:rPr>
          <w:rFonts w:ascii="Arial" w:hAnsi="Arial" w:cs="Arial"/>
          <w:b/>
          <w:sz w:val="22"/>
          <w:szCs w:val="22"/>
        </w:rPr>
        <w:t xml:space="preserve"> cm)</w:t>
      </w:r>
      <w:r w:rsidRPr="008D0351">
        <w:rPr>
          <w:rFonts w:ascii="Arial" w:hAnsi="Arial" w:cs="Arial"/>
          <w:b/>
          <w:sz w:val="22"/>
          <w:szCs w:val="22"/>
        </w:rPr>
        <w:t>:</w:t>
      </w:r>
      <w:r w:rsidRPr="008D0351">
        <w:rPr>
          <w:rFonts w:ascii="Arial" w:hAnsi="Arial" w:cs="Arial"/>
          <w:sz w:val="22"/>
          <w:szCs w:val="22"/>
        </w:rPr>
        <w:t xml:space="preserve"> Katrovaná zemina s kompostem zbavená plevelů, cizích příměsí a hrud větších než 2 cm smíchaná s pískem v poměru 3:2.</w:t>
      </w:r>
    </w:p>
    <w:p w:rsidR="00792155" w:rsidRPr="008D0351" w:rsidRDefault="00792155" w:rsidP="00792155">
      <w:pPr>
        <w:spacing w:line="220" w:lineRule="atLeast"/>
        <w:jc w:val="both"/>
        <w:rPr>
          <w:rFonts w:ascii="Arial" w:hAnsi="Arial" w:cs="Arial"/>
          <w:sz w:val="22"/>
          <w:szCs w:val="22"/>
        </w:rPr>
      </w:pPr>
    </w:p>
    <w:p w:rsidR="00792155" w:rsidRPr="008D0351" w:rsidRDefault="00792155" w:rsidP="00792155">
      <w:pPr>
        <w:spacing w:line="220" w:lineRule="atLeast"/>
        <w:jc w:val="both"/>
        <w:rPr>
          <w:rFonts w:ascii="Arial" w:hAnsi="Arial" w:cs="Arial"/>
          <w:sz w:val="22"/>
          <w:szCs w:val="22"/>
        </w:rPr>
      </w:pPr>
      <w:r w:rsidRPr="008D0351">
        <w:rPr>
          <w:rFonts w:ascii="Arial" w:hAnsi="Arial" w:cs="Arial"/>
          <w:sz w:val="22"/>
          <w:szCs w:val="22"/>
        </w:rPr>
        <w:t xml:space="preserve">Zdroj a kvalita použité ornice a katrované zeminy bude před realizací ověřena agrochemickým rozborem a bude následně odsouhlasena autorským dozorem. Zemina bude před použitím případně vhodně upravena dle výsledků rozboru. Parametry pěstebních substrátů a zemin dle ČSN 83 9011. </w:t>
      </w:r>
      <w:r w:rsidRPr="00DE37F1">
        <w:rPr>
          <w:rFonts w:ascii="Arial" w:hAnsi="Arial" w:cs="Arial"/>
          <w:sz w:val="22"/>
          <w:szCs w:val="22"/>
        </w:rPr>
        <w:t>Zrnitostní složení – jílovitá frakce (0,002mm) 3%, prachovitá frakce (0,002-0,063mm) 18%, písčitá frakce (0,063-2,0mm) 36%, štěrkovitá frakce (2,0-63,0mm) 43%. Vrchní vrstva substrátu musí obsahovat 5 % organických látek.</w:t>
      </w:r>
      <w:r w:rsidRPr="008D0351">
        <w:rPr>
          <w:rFonts w:ascii="Arial" w:hAnsi="Arial" w:cs="Arial"/>
          <w:sz w:val="22"/>
          <w:szCs w:val="22"/>
        </w:rPr>
        <w:t xml:space="preserve"> </w:t>
      </w:r>
    </w:p>
    <w:p w:rsidR="00792155" w:rsidRPr="008D0351" w:rsidRDefault="00792155" w:rsidP="00792155">
      <w:pPr>
        <w:spacing w:line="220" w:lineRule="atLeast"/>
        <w:jc w:val="both"/>
        <w:rPr>
          <w:rFonts w:ascii="Arial" w:hAnsi="Arial" w:cs="Arial"/>
          <w:sz w:val="22"/>
          <w:szCs w:val="22"/>
        </w:rPr>
      </w:pPr>
    </w:p>
    <w:p w:rsidR="00792155" w:rsidRDefault="00792155" w:rsidP="00792155">
      <w:pPr>
        <w:spacing w:line="220" w:lineRule="atLeast"/>
        <w:jc w:val="both"/>
        <w:rPr>
          <w:rFonts w:ascii="Arial" w:hAnsi="Arial" w:cs="Arial"/>
          <w:sz w:val="22"/>
          <w:szCs w:val="22"/>
        </w:rPr>
      </w:pPr>
      <w:r w:rsidRPr="008D0351">
        <w:rPr>
          <w:rFonts w:ascii="Arial" w:hAnsi="Arial" w:cs="Arial"/>
          <w:sz w:val="22"/>
          <w:szCs w:val="22"/>
        </w:rPr>
        <w:t>Svahy v </w:t>
      </w:r>
      <w:r w:rsidR="008D0351">
        <w:rPr>
          <w:rFonts w:ascii="Arial" w:hAnsi="Arial" w:cs="Arial"/>
          <w:sz w:val="22"/>
          <w:szCs w:val="22"/>
        </w:rPr>
        <w:t>jižní</w:t>
      </w:r>
      <w:r w:rsidRPr="008D0351">
        <w:rPr>
          <w:rFonts w:ascii="Arial" w:hAnsi="Arial" w:cs="Arial"/>
          <w:sz w:val="22"/>
          <w:szCs w:val="22"/>
        </w:rPr>
        <w:t xml:space="preserve"> části zahrady</w:t>
      </w:r>
      <w:r w:rsidR="0079660E">
        <w:rPr>
          <w:rFonts w:ascii="Arial" w:hAnsi="Arial" w:cs="Arial"/>
          <w:sz w:val="22"/>
          <w:szCs w:val="22"/>
        </w:rPr>
        <w:t xml:space="preserve"> (svahy v plochách travo-bylinného porostu PANNONIE)</w:t>
      </w:r>
      <w:r w:rsidRPr="008D0351">
        <w:rPr>
          <w:rFonts w:ascii="Arial" w:hAnsi="Arial" w:cs="Arial"/>
          <w:sz w:val="22"/>
          <w:szCs w:val="22"/>
        </w:rPr>
        <w:t xml:space="preserve"> budou zajištěny instalací přírodní kokosové protierozní rohože o plošné hmotnosti 400 g/m</w:t>
      </w:r>
      <w:r w:rsidRPr="008D0351">
        <w:rPr>
          <w:rFonts w:ascii="Arial" w:hAnsi="Arial" w:cs="Arial"/>
          <w:sz w:val="22"/>
          <w:szCs w:val="22"/>
          <w:vertAlign w:val="superscript"/>
        </w:rPr>
        <w:t>2</w:t>
      </w:r>
      <w:r w:rsidRPr="008D0351">
        <w:rPr>
          <w:rFonts w:ascii="Arial" w:hAnsi="Arial" w:cs="Arial"/>
          <w:sz w:val="22"/>
          <w:szCs w:val="22"/>
        </w:rPr>
        <w:t>. Rohož bude kotvena pomocí kotvící ocelové skoby o délce 30 cm a průměru 4 mm v počtu ks na m</w:t>
      </w:r>
      <w:r w:rsidRPr="008D0351">
        <w:rPr>
          <w:rFonts w:ascii="Arial" w:hAnsi="Arial" w:cs="Arial"/>
          <w:sz w:val="22"/>
          <w:szCs w:val="22"/>
          <w:vertAlign w:val="superscript"/>
        </w:rPr>
        <w:t>2</w:t>
      </w:r>
      <w:r w:rsidRPr="008D0351">
        <w:rPr>
          <w:rFonts w:ascii="Arial" w:hAnsi="Arial" w:cs="Arial"/>
          <w:sz w:val="22"/>
          <w:szCs w:val="22"/>
        </w:rPr>
        <w:t xml:space="preserve"> nebo dle potřeby a svažitosti terénu. Přesný rozsah položení kokosové rohože bude před upevněním odsouhlasen AD.</w:t>
      </w:r>
    </w:p>
    <w:p w:rsidR="00CB791A" w:rsidRDefault="00CB791A" w:rsidP="00792155">
      <w:pPr>
        <w:spacing w:line="220" w:lineRule="atLeast"/>
        <w:jc w:val="both"/>
        <w:rPr>
          <w:rFonts w:ascii="Arial" w:hAnsi="Arial" w:cs="Arial"/>
          <w:sz w:val="22"/>
          <w:szCs w:val="22"/>
        </w:rPr>
      </w:pPr>
    </w:p>
    <w:p w:rsidR="00CB791A" w:rsidRPr="008D0351" w:rsidRDefault="00CB791A" w:rsidP="00792155">
      <w:pPr>
        <w:spacing w:line="220" w:lineRule="atLeast"/>
        <w:jc w:val="both"/>
        <w:rPr>
          <w:rFonts w:ascii="Arial" w:hAnsi="Arial" w:cs="Arial"/>
          <w:sz w:val="22"/>
          <w:szCs w:val="22"/>
        </w:rPr>
      </w:pPr>
      <w:r>
        <w:rPr>
          <w:rFonts w:ascii="Arial" w:hAnsi="Arial" w:cs="Arial"/>
          <w:sz w:val="22"/>
          <w:szCs w:val="22"/>
        </w:rPr>
        <w:lastRenderedPageBreak/>
        <w:t xml:space="preserve">Do ploch budoucích </w:t>
      </w:r>
      <w:r w:rsidR="00884B2D">
        <w:rPr>
          <w:rFonts w:ascii="Arial" w:hAnsi="Arial" w:cs="Arial"/>
          <w:sz w:val="22"/>
          <w:szCs w:val="22"/>
        </w:rPr>
        <w:t xml:space="preserve">keřových porostů, </w:t>
      </w:r>
      <w:r>
        <w:rPr>
          <w:rFonts w:ascii="Arial" w:hAnsi="Arial" w:cs="Arial"/>
          <w:sz w:val="22"/>
          <w:szCs w:val="22"/>
        </w:rPr>
        <w:t xml:space="preserve">trvalkových záhonů </w:t>
      </w:r>
      <w:r w:rsidR="008D13F5">
        <w:rPr>
          <w:rFonts w:ascii="Arial" w:hAnsi="Arial" w:cs="Arial"/>
          <w:sz w:val="22"/>
          <w:szCs w:val="22"/>
        </w:rPr>
        <w:t xml:space="preserve">a záhonů okrasných travin </w:t>
      </w:r>
      <w:r>
        <w:rPr>
          <w:rFonts w:ascii="Arial" w:hAnsi="Arial" w:cs="Arial"/>
          <w:sz w:val="22"/>
          <w:szCs w:val="22"/>
        </w:rPr>
        <w:t xml:space="preserve">bude zapracováno hnojivo </w:t>
      </w:r>
      <w:r w:rsidRPr="00CB791A">
        <w:rPr>
          <w:rFonts w:ascii="Arial" w:hAnsi="Arial" w:cs="Arial"/>
          <w:sz w:val="22"/>
          <w:szCs w:val="22"/>
        </w:rPr>
        <w:t>Osmocote Plus s dobou</w:t>
      </w:r>
      <w:r w:rsidR="008D13F5">
        <w:rPr>
          <w:rFonts w:ascii="Arial" w:hAnsi="Arial" w:cs="Arial"/>
          <w:sz w:val="22"/>
          <w:szCs w:val="22"/>
        </w:rPr>
        <w:t xml:space="preserve"> působení 12-14 měsíců (0,15kg na m</w:t>
      </w:r>
      <w:r w:rsidR="008D13F5" w:rsidRPr="008D13F5">
        <w:rPr>
          <w:rFonts w:ascii="Arial" w:hAnsi="Arial" w:cs="Arial"/>
          <w:sz w:val="22"/>
          <w:szCs w:val="22"/>
          <w:vertAlign w:val="superscript"/>
        </w:rPr>
        <w:t>2</w:t>
      </w:r>
      <w:r w:rsidR="008D13F5">
        <w:rPr>
          <w:rFonts w:ascii="Arial" w:hAnsi="Arial" w:cs="Arial"/>
          <w:sz w:val="22"/>
          <w:szCs w:val="22"/>
        </w:rPr>
        <w:t xml:space="preserve"> plochy záhonu</w:t>
      </w:r>
      <w:r w:rsidRPr="00CB791A">
        <w:rPr>
          <w:rFonts w:ascii="Arial" w:hAnsi="Arial" w:cs="Arial"/>
          <w:sz w:val="22"/>
          <w:szCs w:val="22"/>
        </w:rPr>
        <w:t>)</w:t>
      </w:r>
      <w:r w:rsidR="008D13F5">
        <w:rPr>
          <w:rFonts w:ascii="Arial" w:hAnsi="Arial" w:cs="Arial"/>
          <w:sz w:val="22"/>
          <w:szCs w:val="22"/>
        </w:rPr>
        <w:t>.</w:t>
      </w:r>
    </w:p>
    <w:p w:rsidR="00792155" w:rsidRPr="008D0351" w:rsidRDefault="00792155" w:rsidP="00792155">
      <w:pPr>
        <w:spacing w:line="220" w:lineRule="atLeast"/>
        <w:jc w:val="both"/>
        <w:rPr>
          <w:rFonts w:ascii="Arial" w:hAnsi="Arial" w:cs="Arial"/>
          <w:sz w:val="22"/>
          <w:szCs w:val="22"/>
        </w:rPr>
      </w:pPr>
    </w:p>
    <w:p w:rsidR="00792155" w:rsidRDefault="00792155" w:rsidP="00792155">
      <w:pPr>
        <w:spacing w:line="220" w:lineRule="atLeast"/>
        <w:jc w:val="both"/>
        <w:rPr>
          <w:rFonts w:ascii="Arial" w:hAnsi="Arial" w:cs="Arial"/>
          <w:sz w:val="22"/>
          <w:szCs w:val="22"/>
        </w:rPr>
      </w:pPr>
      <w:r w:rsidRPr="008D0351">
        <w:rPr>
          <w:rFonts w:ascii="Arial" w:hAnsi="Arial" w:cs="Arial"/>
          <w:sz w:val="22"/>
          <w:szCs w:val="22"/>
        </w:rPr>
        <w:t xml:space="preserve">Veškerý odpad bude odvezen na skládku mimo řešené území dle zákona o odpadech (zákon č.238/1991 Sb.) </w:t>
      </w:r>
    </w:p>
    <w:p w:rsidR="002E1FD6" w:rsidRDefault="002E1FD6" w:rsidP="00792155">
      <w:pPr>
        <w:spacing w:line="220" w:lineRule="atLeast"/>
        <w:jc w:val="both"/>
        <w:rPr>
          <w:rFonts w:ascii="Arial" w:hAnsi="Arial" w:cs="Arial"/>
          <w:sz w:val="22"/>
          <w:szCs w:val="22"/>
        </w:rPr>
      </w:pPr>
    </w:p>
    <w:p w:rsidR="00913C0D" w:rsidRDefault="00913C0D" w:rsidP="00792155">
      <w:pPr>
        <w:spacing w:line="220" w:lineRule="atLeast"/>
        <w:jc w:val="both"/>
        <w:rPr>
          <w:rFonts w:ascii="Arial" w:hAnsi="Arial" w:cs="Arial"/>
          <w:sz w:val="22"/>
          <w:szCs w:val="22"/>
        </w:rPr>
      </w:pPr>
    </w:p>
    <w:p w:rsidR="002E1FD6" w:rsidRPr="008D0351" w:rsidRDefault="002E1FD6" w:rsidP="00792155">
      <w:pPr>
        <w:spacing w:line="220" w:lineRule="atLeast"/>
        <w:jc w:val="both"/>
        <w:rPr>
          <w:rFonts w:ascii="Arial" w:hAnsi="Arial" w:cs="Arial"/>
          <w:sz w:val="22"/>
          <w:szCs w:val="22"/>
        </w:rPr>
      </w:pPr>
    </w:p>
    <w:p w:rsidR="00AD00FE" w:rsidRDefault="00AD00FE" w:rsidP="00AD00FE">
      <w:pPr>
        <w:pStyle w:val="Nadpis1"/>
        <w:numPr>
          <w:ilvl w:val="0"/>
          <w:numId w:val="2"/>
        </w:numPr>
        <w:spacing w:before="0"/>
        <w:ind w:hanging="1065"/>
      </w:pPr>
      <w:bookmarkStart w:id="127" w:name="_Toc474272221"/>
      <w:r>
        <w:t>GEODETICKÉ VYTYČENÍ</w:t>
      </w:r>
      <w:bookmarkEnd w:id="127"/>
    </w:p>
    <w:p w:rsidR="00AD00FE" w:rsidRPr="00AD00FE" w:rsidRDefault="00AD00FE" w:rsidP="00AD00FE"/>
    <w:p w:rsidR="0028456F" w:rsidRPr="0028456F" w:rsidRDefault="0028456F" w:rsidP="0028456F">
      <w:pPr>
        <w:jc w:val="both"/>
        <w:rPr>
          <w:rFonts w:ascii="Arial" w:hAnsi="Arial" w:cs="Arial"/>
          <w:b/>
          <w:bCs/>
          <w:sz w:val="22"/>
          <w:szCs w:val="22"/>
        </w:rPr>
      </w:pPr>
      <w:bookmarkStart w:id="128" w:name="_Toc366493743"/>
      <w:bookmarkStart w:id="129" w:name="_Toc366496742"/>
      <w:bookmarkStart w:id="130" w:name="_Toc371977889"/>
      <w:bookmarkStart w:id="131" w:name="_Toc372536029"/>
      <w:bookmarkStart w:id="132" w:name="_Toc384469699"/>
      <w:bookmarkStart w:id="133" w:name="_Toc384989070"/>
      <w:bookmarkStart w:id="134" w:name="_Toc421267464"/>
      <w:bookmarkStart w:id="135" w:name="_Toc421870068"/>
      <w:bookmarkStart w:id="136" w:name="_Toc454540490"/>
      <w:bookmarkStart w:id="137" w:name="_Toc464160924"/>
      <w:bookmarkStart w:id="138" w:name="_Toc464161693"/>
      <w:bookmarkStart w:id="139" w:name="_Toc409724177"/>
      <w:bookmarkStart w:id="140" w:name="_Toc431903721"/>
      <w:bookmarkStart w:id="141" w:name="_Toc431903890"/>
      <w:bookmarkStart w:id="142" w:name="_Toc474061326"/>
      <w:r w:rsidRPr="0028456F">
        <w:rPr>
          <w:rFonts w:ascii="Arial" w:hAnsi="Arial" w:cs="Arial"/>
          <w:sz w:val="22"/>
          <w:szCs w:val="22"/>
        </w:rPr>
        <w:t>Prvním krokem při realizaci je geodetické vytyčení hranice parcel. Vytyčeny budou také stromy a solitérní keře. V rámci realizace cesty ze štěrkového trávníku dojde k vytyčení osy cesty. Vytyčení bude před zahájením prací odsouhlaseno investorem a autorským dozorem (AD). Dále dojde k vytyčení veškerých sítí.</w:t>
      </w:r>
    </w:p>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rsidR="00AD00FE" w:rsidRPr="0028456F" w:rsidRDefault="00AD00FE" w:rsidP="0028456F">
      <w:pPr>
        <w:jc w:val="both"/>
        <w:rPr>
          <w:rFonts w:ascii="Arial" w:hAnsi="Arial" w:cs="Arial"/>
          <w:sz w:val="22"/>
          <w:szCs w:val="22"/>
        </w:rPr>
      </w:pPr>
    </w:p>
    <w:p w:rsidR="00792155" w:rsidRDefault="00792155" w:rsidP="00792155">
      <w:pPr>
        <w:rPr>
          <w:rFonts w:ascii="Arial" w:hAnsi="Arial" w:cs="Arial"/>
          <w:highlight w:val="yellow"/>
        </w:rPr>
      </w:pPr>
    </w:p>
    <w:p w:rsidR="00913C0D" w:rsidRPr="0028456F" w:rsidRDefault="00913C0D" w:rsidP="00792155">
      <w:pPr>
        <w:rPr>
          <w:rFonts w:ascii="Arial" w:hAnsi="Arial" w:cs="Arial"/>
          <w:highlight w:val="yellow"/>
        </w:rPr>
      </w:pPr>
    </w:p>
    <w:p w:rsidR="00792155" w:rsidRPr="00BF34DC" w:rsidRDefault="005531AA" w:rsidP="00C96A0E">
      <w:pPr>
        <w:pStyle w:val="Nadpis1"/>
        <w:numPr>
          <w:ilvl w:val="0"/>
          <w:numId w:val="2"/>
        </w:numPr>
        <w:spacing w:before="0"/>
        <w:ind w:hanging="1065"/>
      </w:pPr>
      <w:bookmarkStart w:id="143" w:name="_Toc474272222"/>
      <w:r w:rsidRPr="00BF34DC">
        <w:t>TECHNOLOGIE ZALOŽENÍ VEGETAČNÍCH PRVKŮ</w:t>
      </w:r>
      <w:bookmarkEnd w:id="143"/>
    </w:p>
    <w:p w:rsidR="005531AA" w:rsidRPr="00487DFD" w:rsidRDefault="005531AA" w:rsidP="005531AA">
      <w:pPr>
        <w:rPr>
          <w:highlight w:val="yellow"/>
        </w:rPr>
      </w:pPr>
    </w:p>
    <w:p w:rsidR="005531AA" w:rsidRPr="00DE37F1" w:rsidRDefault="005531AA" w:rsidP="005531AA">
      <w:pPr>
        <w:spacing w:line="260" w:lineRule="atLeast"/>
        <w:rPr>
          <w:rFonts w:ascii="Arial" w:hAnsi="Arial" w:cs="Arial"/>
          <w:sz w:val="22"/>
          <w:szCs w:val="22"/>
        </w:rPr>
      </w:pPr>
      <w:r w:rsidRPr="00DE37F1">
        <w:rPr>
          <w:rFonts w:ascii="Arial" w:hAnsi="Arial" w:cs="Arial"/>
          <w:sz w:val="22"/>
          <w:szCs w:val="22"/>
        </w:rPr>
        <w:t>Při provádění vegetačních úprav budou dodržovány následující normy:</w:t>
      </w:r>
    </w:p>
    <w:p w:rsidR="005531AA" w:rsidRPr="00DE37F1" w:rsidRDefault="005531AA" w:rsidP="00CA18E2">
      <w:pPr>
        <w:numPr>
          <w:ilvl w:val="0"/>
          <w:numId w:val="5"/>
        </w:numPr>
        <w:suppressAutoHyphens/>
        <w:spacing w:line="280" w:lineRule="atLeast"/>
        <w:jc w:val="both"/>
        <w:rPr>
          <w:rFonts w:ascii="Arial" w:hAnsi="Arial" w:cs="Arial"/>
          <w:sz w:val="22"/>
          <w:szCs w:val="22"/>
        </w:rPr>
      </w:pPr>
      <w:r w:rsidRPr="00DE37F1">
        <w:rPr>
          <w:rFonts w:ascii="Arial" w:hAnsi="Arial" w:cs="Arial"/>
          <w:sz w:val="22"/>
          <w:szCs w:val="22"/>
        </w:rPr>
        <w:t xml:space="preserve">ČSN 83 9011 Technologie vegetačních úprav v krajině – Práce s půdou </w:t>
      </w:r>
    </w:p>
    <w:p w:rsidR="005531AA" w:rsidRPr="00DE37F1" w:rsidRDefault="005531AA" w:rsidP="00CA18E2">
      <w:pPr>
        <w:numPr>
          <w:ilvl w:val="0"/>
          <w:numId w:val="5"/>
        </w:numPr>
        <w:suppressAutoHyphens/>
        <w:spacing w:line="280" w:lineRule="atLeast"/>
        <w:jc w:val="both"/>
        <w:rPr>
          <w:rFonts w:ascii="Arial" w:hAnsi="Arial" w:cs="Arial"/>
          <w:sz w:val="22"/>
          <w:szCs w:val="22"/>
        </w:rPr>
      </w:pPr>
      <w:r w:rsidRPr="00DE37F1">
        <w:rPr>
          <w:rFonts w:ascii="Arial" w:hAnsi="Arial" w:cs="Arial"/>
          <w:sz w:val="22"/>
          <w:szCs w:val="22"/>
        </w:rPr>
        <w:t xml:space="preserve">ČSN 83 9021 Technologie vegetačních úprav v krajině – Rostliny a jejich výsadba </w:t>
      </w:r>
    </w:p>
    <w:p w:rsidR="005531AA" w:rsidRPr="00DE37F1" w:rsidRDefault="005531AA" w:rsidP="00CA18E2">
      <w:pPr>
        <w:numPr>
          <w:ilvl w:val="0"/>
          <w:numId w:val="5"/>
        </w:numPr>
        <w:suppressAutoHyphens/>
        <w:spacing w:line="280" w:lineRule="atLeast"/>
        <w:jc w:val="both"/>
        <w:rPr>
          <w:rFonts w:ascii="Arial" w:hAnsi="Arial" w:cs="Arial"/>
          <w:sz w:val="22"/>
          <w:szCs w:val="22"/>
        </w:rPr>
      </w:pPr>
      <w:r w:rsidRPr="00DE37F1">
        <w:rPr>
          <w:rFonts w:ascii="Arial" w:hAnsi="Arial" w:cs="Arial"/>
          <w:sz w:val="22"/>
          <w:szCs w:val="22"/>
        </w:rPr>
        <w:t>ČSN 83 9031 Technologie vegetačních úprav v krajině – Trávníky a jejich zakládání</w:t>
      </w:r>
    </w:p>
    <w:p w:rsidR="005531AA" w:rsidRPr="00DE37F1" w:rsidRDefault="005531AA" w:rsidP="00CA18E2">
      <w:pPr>
        <w:numPr>
          <w:ilvl w:val="0"/>
          <w:numId w:val="5"/>
        </w:numPr>
        <w:suppressAutoHyphens/>
        <w:spacing w:line="280" w:lineRule="atLeast"/>
        <w:jc w:val="both"/>
        <w:rPr>
          <w:rFonts w:ascii="Arial" w:hAnsi="Arial" w:cs="Arial"/>
          <w:sz w:val="22"/>
          <w:szCs w:val="22"/>
        </w:rPr>
      </w:pPr>
      <w:r w:rsidRPr="00DE37F1">
        <w:rPr>
          <w:rFonts w:ascii="Arial" w:hAnsi="Arial" w:cs="Arial"/>
          <w:sz w:val="22"/>
          <w:szCs w:val="22"/>
        </w:rPr>
        <w:t>ČSN 83 9041 Technologie vegetačních úprav v krajině – Technicko-biologické způsoby stabilizace terénu</w:t>
      </w:r>
    </w:p>
    <w:p w:rsidR="005531AA" w:rsidRPr="00DE37F1" w:rsidRDefault="005531AA" w:rsidP="00CA18E2">
      <w:pPr>
        <w:numPr>
          <w:ilvl w:val="0"/>
          <w:numId w:val="5"/>
        </w:numPr>
        <w:suppressAutoHyphens/>
        <w:spacing w:line="280" w:lineRule="atLeast"/>
        <w:jc w:val="both"/>
        <w:rPr>
          <w:rFonts w:ascii="Arial" w:hAnsi="Arial" w:cs="Arial"/>
          <w:sz w:val="22"/>
          <w:szCs w:val="22"/>
        </w:rPr>
      </w:pPr>
      <w:r w:rsidRPr="00DE37F1">
        <w:rPr>
          <w:rFonts w:ascii="Arial" w:hAnsi="Arial" w:cs="Arial"/>
          <w:sz w:val="22"/>
          <w:szCs w:val="22"/>
        </w:rPr>
        <w:t>ČSN 83 9051 Technologie vegetačních úprav v krajině – Rozvojová a udržovací péče o vegetační prvky</w:t>
      </w:r>
    </w:p>
    <w:p w:rsidR="005531AA" w:rsidRPr="00DE37F1" w:rsidRDefault="005531AA" w:rsidP="00CA18E2">
      <w:pPr>
        <w:numPr>
          <w:ilvl w:val="0"/>
          <w:numId w:val="5"/>
        </w:numPr>
        <w:suppressAutoHyphens/>
        <w:spacing w:line="280" w:lineRule="atLeast"/>
        <w:jc w:val="both"/>
        <w:rPr>
          <w:rFonts w:ascii="Arial" w:hAnsi="Arial" w:cs="Arial"/>
          <w:sz w:val="22"/>
          <w:szCs w:val="22"/>
        </w:rPr>
      </w:pPr>
      <w:r w:rsidRPr="00DE37F1">
        <w:rPr>
          <w:rFonts w:ascii="Arial" w:hAnsi="Arial" w:cs="Arial"/>
          <w:sz w:val="22"/>
          <w:szCs w:val="22"/>
        </w:rPr>
        <w:t>ČSN 83 9061 Technologie vegetačních úprav v krajině – Ochrana stromů, porostů a vegetačních ploch při stavebních pracích</w:t>
      </w:r>
    </w:p>
    <w:p w:rsidR="005531AA" w:rsidRPr="00DE37F1" w:rsidRDefault="005531AA" w:rsidP="00CA18E2">
      <w:pPr>
        <w:numPr>
          <w:ilvl w:val="0"/>
          <w:numId w:val="5"/>
        </w:numPr>
        <w:spacing w:line="280" w:lineRule="atLeast"/>
        <w:jc w:val="both"/>
        <w:rPr>
          <w:rFonts w:ascii="Arial" w:hAnsi="Arial" w:cs="Arial"/>
          <w:sz w:val="22"/>
          <w:szCs w:val="22"/>
        </w:rPr>
      </w:pPr>
      <w:r w:rsidRPr="00DE37F1">
        <w:rPr>
          <w:rFonts w:ascii="Arial" w:hAnsi="Arial" w:cs="Arial"/>
          <w:sz w:val="22"/>
          <w:szCs w:val="22"/>
        </w:rPr>
        <w:t xml:space="preserve">Metodika </w:t>
      </w:r>
      <w:r w:rsidRPr="00DE37F1">
        <w:rPr>
          <w:rFonts w:ascii="Arial" w:hAnsi="Arial" w:cs="Arial"/>
          <w:bCs/>
          <w:color w:val="000000"/>
          <w:sz w:val="22"/>
          <w:szCs w:val="22"/>
        </w:rPr>
        <w:t>Zakládání a ošetřování krajinných trávníků a travnatých ploch veřejné zeleně (SZÚZ, 2011).</w:t>
      </w:r>
    </w:p>
    <w:p w:rsidR="005531AA" w:rsidRPr="00DE37F1" w:rsidRDefault="005531AA" w:rsidP="005531AA">
      <w:pPr>
        <w:spacing w:line="260" w:lineRule="atLeast"/>
        <w:rPr>
          <w:rFonts w:ascii="Arial" w:hAnsi="Arial" w:cs="Arial"/>
          <w:sz w:val="22"/>
          <w:szCs w:val="22"/>
        </w:rPr>
      </w:pPr>
    </w:p>
    <w:p w:rsidR="005531AA" w:rsidRPr="00DE37F1" w:rsidRDefault="005531AA" w:rsidP="005531AA">
      <w:pPr>
        <w:spacing w:line="260" w:lineRule="atLeast"/>
        <w:rPr>
          <w:rFonts w:ascii="Arial" w:hAnsi="Arial" w:cs="Arial"/>
          <w:sz w:val="22"/>
          <w:szCs w:val="22"/>
        </w:rPr>
      </w:pPr>
      <w:r w:rsidRPr="00DE37F1">
        <w:rPr>
          <w:rFonts w:ascii="Arial" w:hAnsi="Arial" w:cs="Arial"/>
          <w:sz w:val="22"/>
          <w:szCs w:val="22"/>
        </w:rPr>
        <w:t xml:space="preserve">Použití výpěstků se řídí normami: </w:t>
      </w:r>
    </w:p>
    <w:p w:rsidR="005531AA" w:rsidRPr="00DE37F1" w:rsidRDefault="005531AA" w:rsidP="00CA18E2">
      <w:pPr>
        <w:widowControl w:val="0"/>
        <w:numPr>
          <w:ilvl w:val="0"/>
          <w:numId w:val="4"/>
        </w:numPr>
        <w:suppressAutoHyphens/>
        <w:spacing w:line="260" w:lineRule="atLeast"/>
        <w:rPr>
          <w:rFonts w:ascii="Arial" w:hAnsi="Arial" w:cs="Arial"/>
          <w:sz w:val="22"/>
          <w:szCs w:val="22"/>
        </w:rPr>
      </w:pPr>
      <w:r w:rsidRPr="00DE37F1">
        <w:rPr>
          <w:rFonts w:ascii="Arial" w:hAnsi="Arial" w:cs="Arial"/>
          <w:sz w:val="22"/>
          <w:szCs w:val="22"/>
        </w:rPr>
        <w:t>ČSN 46 4902 Výpěstky okrasných dřevin – Společná a základní ustanovení</w:t>
      </w:r>
    </w:p>
    <w:p w:rsidR="005531AA" w:rsidRPr="00DE37F1" w:rsidRDefault="005531AA" w:rsidP="00CA18E2">
      <w:pPr>
        <w:widowControl w:val="0"/>
        <w:numPr>
          <w:ilvl w:val="0"/>
          <w:numId w:val="4"/>
        </w:numPr>
        <w:suppressAutoHyphens/>
        <w:spacing w:line="260" w:lineRule="atLeast"/>
        <w:rPr>
          <w:rFonts w:ascii="Arial" w:hAnsi="Arial" w:cs="Arial"/>
          <w:sz w:val="22"/>
          <w:szCs w:val="22"/>
        </w:rPr>
      </w:pPr>
      <w:r w:rsidRPr="00DE37F1">
        <w:rPr>
          <w:rFonts w:ascii="Arial" w:hAnsi="Arial" w:cs="Arial"/>
          <w:sz w:val="22"/>
          <w:szCs w:val="22"/>
        </w:rPr>
        <w:t xml:space="preserve">ČSN 46 4901 </w:t>
      </w:r>
      <w:r w:rsidRPr="00DE37F1">
        <w:rPr>
          <w:rFonts w:ascii="Arial" w:hAnsi="Arial" w:cs="Arial"/>
          <w:sz w:val="22"/>
          <w:szCs w:val="22"/>
        </w:rPr>
        <w:tab/>
        <w:t>Osivo a sadba – Sadba okrasných dřevin</w:t>
      </w:r>
    </w:p>
    <w:p w:rsidR="005531AA" w:rsidRPr="00487DFD" w:rsidRDefault="005531AA" w:rsidP="005531AA">
      <w:pPr>
        <w:autoSpaceDE w:val="0"/>
        <w:autoSpaceDN w:val="0"/>
        <w:adjustRightInd w:val="0"/>
        <w:jc w:val="both"/>
        <w:rPr>
          <w:rFonts w:ascii="Arial" w:hAnsi="Arial" w:cs="Arial"/>
          <w:color w:val="000000"/>
          <w:sz w:val="22"/>
          <w:szCs w:val="22"/>
          <w:highlight w:val="yellow"/>
        </w:rPr>
      </w:pPr>
    </w:p>
    <w:p w:rsidR="005531AA" w:rsidRPr="00791A8E" w:rsidRDefault="005531AA" w:rsidP="005531AA">
      <w:pPr>
        <w:autoSpaceDE w:val="0"/>
        <w:autoSpaceDN w:val="0"/>
        <w:adjustRightInd w:val="0"/>
        <w:jc w:val="both"/>
        <w:rPr>
          <w:rFonts w:ascii="Arial" w:hAnsi="Arial" w:cs="Arial"/>
          <w:color w:val="000000"/>
          <w:sz w:val="22"/>
          <w:szCs w:val="22"/>
        </w:rPr>
      </w:pPr>
      <w:r w:rsidRPr="00791A8E">
        <w:rPr>
          <w:rFonts w:ascii="Arial" w:hAnsi="Arial" w:cs="Arial"/>
          <w:color w:val="000000"/>
          <w:sz w:val="22"/>
          <w:szCs w:val="22"/>
        </w:rPr>
        <w:t>Kvalita použitého rostlinného materiálu se řídí normou ČSN 46 4902 Výpěstky okrasných dřevin. Použitý rostlinný materiál musí být z fytopatologického hlediska nezávadný. Dřeviny budou vysazeny v I. kvalitativní kategorii. Rostliny budou dodány ze školek s podobnými klimatickými podmínkami a pěstitelem bude garantována plná mrazuvzdornost.</w:t>
      </w:r>
    </w:p>
    <w:p w:rsidR="005531AA" w:rsidRPr="00791A8E" w:rsidRDefault="005531AA" w:rsidP="005531AA">
      <w:pPr>
        <w:autoSpaceDE w:val="0"/>
        <w:autoSpaceDN w:val="0"/>
        <w:adjustRightInd w:val="0"/>
        <w:jc w:val="both"/>
        <w:rPr>
          <w:rFonts w:ascii="Arial" w:hAnsi="Arial" w:cs="Arial"/>
          <w:color w:val="000000"/>
          <w:sz w:val="22"/>
          <w:szCs w:val="22"/>
        </w:rPr>
      </w:pPr>
      <w:r w:rsidRPr="00791A8E">
        <w:rPr>
          <w:rFonts w:ascii="Arial" w:hAnsi="Arial" w:cs="Arial"/>
          <w:color w:val="000000"/>
          <w:sz w:val="22"/>
          <w:szCs w:val="22"/>
        </w:rPr>
        <w:t>Budou dodrženy předepsané velikosti a druhová skladba včetně kultivarů a počtu kusů; změnu lze provést pouze se souhlasem AD.</w:t>
      </w:r>
    </w:p>
    <w:p w:rsidR="005531AA" w:rsidRPr="00487DFD" w:rsidRDefault="005531AA" w:rsidP="005531AA">
      <w:pPr>
        <w:autoSpaceDE w:val="0"/>
        <w:autoSpaceDN w:val="0"/>
        <w:adjustRightInd w:val="0"/>
        <w:jc w:val="both"/>
        <w:rPr>
          <w:rFonts w:ascii="Arial" w:hAnsi="Arial" w:cs="Arial"/>
          <w:color w:val="000000"/>
          <w:sz w:val="22"/>
          <w:szCs w:val="22"/>
          <w:highlight w:val="yellow"/>
        </w:rPr>
      </w:pPr>
    </w:p>
    <w:p w:rsidR="005531AA" w:rsidRPr="00791A8E" w:rsidRDefault="005531AA" w:rsidP="005531AA">
      <w:pPr>
        <w:autoSpaceDE w:val="0"/>
        <w:autoSpaceDN w:val="0"/>
        <w:adjustRightInd w:val="0"/>
        <w:jc w:val="both"/>
        <w:rPr>
          <w:rFonts w:ascii="Arial" w:hAnsi="Arial" w:cs="Arial"/>
          <w:color w:val="000000"/>
          <w:sz w:val="22"/>
          <w:szCs w:val="22"/>
        </w:rPr>
      </w:pPr>
      <w:r w:rsidRPr="00791A8E">
        <w:rPr>
          <w:rFonts w:ascii="Arial" w:hAnsi="Arial" w:cs="Arial"/>
          <w:color w:val="000000"/>
          <w:sz w:val="22"/>
          <w:szCs w:val="22"/>
        </w:rPr>
        <w:t>Koruna stromů (VK) bude pravidelná, souměrná, správně narostlá k danému kultivaru a stáří</w:t>
      </w:r>
      <w:r w:rsidR="00791A8E" w:rsidRPr="00791A8E">
        <w:rPr>
          <w:rFonts w:ascii="Arial" w:hAnsi="Arial" w:cs="Arial"/>
          <w:color w:val="000000"/>
          <w:sz w:val="22"/>
          <w:szCs w:val="22"/>
        </w:rPr>
        <w:t xml:space="preserve"> </w:t>
      </w:r>
      <w:r w:rsidR="00791A8E" w:rsidRPr="00DE37F1">
        <w:rPr>
          <w:rFonts w:ascii="Arial" w:hAnsi="Arial" w:cs="Arial"/>
          <w:color w:val="000000"/>
          <w:sz w:val="22"/>
          <w:szCs w:val="22"/>
        </w:rPr>
        <w:t>výpěstku</w:t>
      </w:r>
      <w:r w:rsidRPr="00DE37F1">
        <w:rPr>
          <w:rFonts w:ascii="Arial" w:hAnsi="Arial" w:cs="Arial"/>
          <w:color w:val="000000"/>
          <w:sz w:val="22"/>
          <w:szCs w:val="22"/>
        </w:rPr>
        <w:t>. Terminál</w:t>
      </w:r>
      <w:r w:rsidRPr="00791A8E">
        <w:rPr>
          <w:rFonts w:ascii="Arial" w:hAnsi="Arial" w:cs="Arial"/>
          <w:color w:val="000000"/>
          <w:sz w:val="22"/>
          <w:szCs w:val="22"/>
        </w:rPr>
        <w:t xml:space="preserve"> bude zjevně průběžný, jasný po celé výšce koruny. Kmen bude dokonale rovný, se zdravou a nepoškozenou borkou, prost</w:t>
      </w:r>
      <w:r w:rsidR="009462FE">
        <w:rPr>
          <w:rFonts w:ascii="Arial" w:hAnsi="Arial" w:cs="Arial"/>
          <w:color w:val="000000"/>
          <w:sz w:val="22"/>
          <w:szCs w:val="22"/>
        </w:rPr>
        <w:t>ý pěstebních úvazků a zúžení po </w:t>
      </w:r>
      <w:r w:rsidRPr="00791A8E">
        <w:rPr>
          <w:rFonts w:ascii="Arial" w:hAnsi="Arial" w:cs="Arial"/>
          <w:color w:val="000000"/>
          <w:sz w:val="22"/>
          <w:szCs w:val="22"/>
        </w:rPr>
        <w:t xml:space="preserve">pěstebních úvazcích. Kořenový bal bude soudržný s hustým a živým prokořeněním a kořenovým vlášením. </w:t>
      </w:r>
    </w:p>
    <w:p w:rsidR="005531AA" w:rsidRPr="00791A8E" w:rsidRDefault="005531AA" w:rsidP="005531AA">
      <w:pPr>
        <w:autoSpaceDE w:val="0"/>
        <w:autoSpaceDN w:val="0"/>
        <w:adjustRightInd w:val="0"/>
        <w:jc w:val="both"/>
        <w:rPr>
          <w:rFonts w:ascii="Arial" w:hAnsi="Arial" w:cs="Arial"/>
          <w:color w:val="000000"/>
          <w:sz w:val="22"/>
          <w:szCs w:val="22"/>
        </w:rPr>
      </w:pPr>
      <w:r w:rsidRPr="00791A8E">
        <w:rPr>
          <w:rFonts w:ascii="Arial" w:hAnsi="Arial" w:cs="Arial"/>
          <w:color w:val="000000"/>
          <w:sz w:val="22"/>
          <w:szCs w:val="22"/>
        </w:rPr>
        <w:t xml:space="preserve">Koruny a celé stromy jednoho druhu a kultivaru budou stejně zapěstované a rozdíly ve výšce, síle kmene, nasazení koruny, objemu a hustotě koruny a v celkovém vzhledu nebudou u jedinců žádné nebo zcela minimální. Při dodání na místo výsadby a po vysazení budou stromy naprosto zdravé, bez jakéhokoliv mechanického poškození. </w:t>
      </w:r>
    </w:p>
    <w:p w:rsidR="005531AA" w:rsidRPr="009462FE" w:rsidRDefault="005531AA" w:rsidP="005531AA">
      <w:pPr>
        <w:autoSpaceDE w:val="0"/>
        <w:autoSpaceDN w:val="0"/>
        <w:adjustRightInd w:val="0"/>
        <w:jc w:val="both"/>
        <w:rPr>
          <w:rFonts w:ascii="Arial" w:hAnsi="Arial" w:cs="Arial"/>
          <w:color w:val="000000"/>
          <w:sz w:val="22"/>
          <w:szCs w:val="22"/>
        </w:rPr>
      </w:pPr>
      <w:r w:rsidRPr="00791A8E">
        <w:rPr>
          <w:rFonts w:ascii="Arial" w:hAnsi="Arial" w:cs="Arial"/>
          <w:color w:val="000000"/>
          <w:sz w:val="22"/>
          <w:szCs w:val="22"/>
        </w:rPr>
        <w:lastRenderedPageBreak/>
        <w:t xml:space="preserve">Přípustnou dobou pro výsadbu balových listnatých stromů a solitérních keřů je období </w:t>
      </w:r>
      <w:r w:rsidRPr="002A6B27">
        <w:rPr>
          <w:rFonts w:ascii="Arial" w:hAnsi="Arial" w:cs="Arial"/>
          <w:color w:val="000000"/>
          <w:sz w:val="22"/>
          <w:szCs w:val="22"/>
        </w:rPr>
        <w:t>od </w:t>
      </w:r>
      <w:r w:rsidRPr="009462FE">
        <w:rPr>
          <w:rFonts w:ascii="Arial" w:hAnsi="Arial" w:cs="Arial"/>
          <w:color w:val="000000"/>
          <w:sz w:val="22"/>
          <w:szCs w:val="22"/>
        </w:rPr>
        <w:t xml:space="preserve">opadu listů cca 1/2 října do období před rašením cca 1/2  dubna. </w:t>
      </w:r>
    </w:p>
    <w:p w:rsidR="005531AA" w:rsidRPr="009462FE" w:rsidRDefault="005531AA" w:rsidP="005531AA">
      <w:pPr>
        <w:autoSpaceDE w:val="0"/>
        <w:autoSpaceDN w:val="0"/>
        <w:adjustRightInd w:val="0"/>
        <w:jc w:val="both"/>
        <w:rPr>
          <w:rFonts w:ascii="Arial" w:hAnsi="Arial" w:cs="Arial"/>
          <w:color w:val="000000"/>
          <w:sz w:val="22"/>
          <w:szCs w:val="22"/>
        </w:rPr>
      </w:pPr>
    </w:p>
    <w:p w:rsidR="005531AA" w:rsidRPr="009462FE" w:rsidRDefault="009462FE" w:rsidP="005531AA">
      <w:pPr>
        <w:autoSpaceDE w:val="0"/>
        <w:autoSpaceDN w:val="0"/>
        <w:adjustRightInd w:val="0"/>
        <w:jc w:val="both"/>
        <w:rPr>
          <w:rFonts w:ascii="Arial" w:hAnsi="Arial" w:cs="Arial"/>
          <w:b/>
          <w:color w:val="000000"/>
          <w:sz w:val="22"/>
          <w:szCs w:val="22"/>
        </w:rPr>
      </w:pPr>
      <w:r w:rsidRPr="009462FE">
        <w:rPr>
          <w:rFonts w:ascii="Arial" w:hAnsi="Arial" w:cs="Arial"/>
          <w:b/>
          <w:color w:val="000000"/>
          <w:sz w:val="22"/>
          <w:szCs w:val="22"/>
        </w:rPr>
        <w:t>Výsadby</w:t>
      </w:r>
      <w:r w:rsidR="005531AA" w:rsidRPr="009462FE">
        <w:rPr>
          <w:rFonts w:ascii="Arial" w:hAnsi="Arial" w:cs="Arial"/>
          <w:b/>
          <w:color w:val="000000"/>
          <w:sz w:val="22"/>
          <w:szCs w:val="22"/>
        </w:rPr>
        <w:t xml:space="preserve"> </w:t>
      </w:r>
      <w:r w:rsidRPr="009462FE">
        <w:rPr>
          <w:rFonts w:ascii="Arial" w:hAnsi="Arial" w:cs="Arial"/>
          <w:b/>
          <w:color w:val="000000"/>
          <w:sz w:val="22"/>
          <w:szCs w:val="22"/>
        </w:rPr>
        <w:t>budou vytyčeny dle výkresů</w:t>
      </w:r>
      <w:r w:rsidR="00C15916" w:rsidRPr="009462FE">
        <w:rPr>
          <w:rFonts w:ascii="Arial" w:hAnsi="Arial" w:cs="Arial"/>
          <w:b/>
          <w:color w:val="000000"/>
          <w:sz w:val="22"/>
          <w:szCs w:val="22"/>
        </w:rPr>
        <w:t xml:space="preserve"> č. 05. Vytyčovací plán</w:t>
      </w:r>
      <w:r w:rsidRPr="009462FE">
        <w:rPr>
          <w:rFonts w:ascii="Arial" w:hAnsi="Arial" w:cs="Arial"/>
          <w:b/>
          <w:color w:val="000000"/>
          <w:sz w:val="22"/>
          <w:szCs w:val="22"/>
        </w:rPr>
        <w:t xml:space="preserve"> a </w:t>
      </w:r>
      <w:r w:rsidR="005531AA" w:rsidRPr="009462FE">
        <w:rPr>
          <w:rFonts w:ascii="Arial" w:hAnsi="Arial" w:cs="Arial"/>
          <w:b/>
          <w:color w:val="000000"/>
          <w:sz w:val="22"/>
          <w:szCs w:val="22"/>
        </w:rPr>
        <w:t xml:space="preserve"> </w:t>
      </w:r>
      <w:r w:rsidR="00C15916" w:rsidRPr="009462FE">
        <w:rPr>
          <w:rFonts w:ascii="Arial" w:hAnsi="Arial" w:cs="Arial"/>
          <w:b/>
          <w:color w:val="000000"/>
          <w:sz w:val="22"/>
          <w:szCs w:val="22"/>
        </w:rPr>
        <w:t>č. 04</w:t>
      </w:r>
      <w:r w:rsidR="005531AA" w:rsidRPr="009462FE">
        <w:rPr>
          <w:rFonts w:ascii="Arial" w:hAnsi="Arial" w:cs="Arial"/>
          <w:b/>
          <w:color w:val="000000"/>
          <w:sz w:val="22"/>
          <w:szCs w:val="22"/>
        </w:rPr>
        <w:t xml:space="preserve"> </w:t>
      </w:r>
      <w:r w:rsidR="000548DA" w:rsidRPr="009462FE">
        <w:rPr>
          <w:rFonts w:ascii="Arial" w:hAnsi="Arial" w:cs="Arial"/>
          <w:b/>
          <w:color w:val="000000"/>
          <w:sz w:val="22"/>
          <w:szCs w:val="22"/>
        </w:rPr>
        <w:t>O</w:t>
      </w:r>
      <w:r w:rsidR="005531AA" w:rsidRPr="009462FE">
        <w:rPr>
          <w:rFonts w:ascii="Arial" w:hAnsi="Arial" w:cs="Arial"/>
          <w:b/>
          <w:color w:val="000000"/>
          <w:sz w:val="22"/>
          <w:szCs w:val="22"/>
        </w:rPr>
        <w:t>sazovací</w:t>
      </w:r>
      <w:r w:rsidR="000548DA" w:rsidRPr="009462FE">
        <w:rPr>
          <w:rFonts w:ascii="Arial" w:hAnsi="Arial" w:cs="Arial"/>
          <w:b/>
          <w:color w:val="000000"/>
          <w:sz w:val="22"/>
          <w:szCs w:val="22"/>
        </w:rPr>
        <w:t xml:space="preserve"> </w:t>
      </w:r>
      <w:r w:rsidR="00C15916" w:rsidRPr="009462FE">
        <w:rPr>
          <w:rFonts w:ascii="Arial" w:hAnsi="Arial" w:cs="Arial"/>
          <w:b/>
          <w:color w:val="000000"/>
          <w:sz w:val="22"/>
          <w:szCs w:val="22"/>
        </w:rPr>
        <w:t xml:space="preserve">plán. </w:t>
      </w:r>
    </w:p>
    <w:p w:rsidR="005531AA" w:rsidRPr="002A6B27" w:rsidRDefault="005531AA" w:rsidP="005531AA">
      <w:pPr>
        <w:autoSpaceDE w:val="0"/>
        <w:autoSpaceDN w:val="0"/>
        <w:adjustRightInd w:val="0"/>
        <w:jc w:val="both"/>
        <w:rPr>
          <w:rFonts w:ascii="Arial" w:hAnsi="Arial" w:cs="Arial"/>
          <w:b/>
          <w:color w:val="000000"/>
          <w:sz w:val="22"/>
          <w:szCs w:val="22"/>
        </w:rPr>
      </w:pPr>
      <w:r w:rsidRPr="009462FE">
        <w:rPr>
          <w:rFonts w:ascii="Arial" w:hAnsi="Arial" w:cs="Arial"/>
          <w:b/>
          <w:color w:val="000000"/>
          <w:sz w:val="22"/>
          <w:szCs w:val="22"/>
        </w:rPr>
        <w:t>Poloha všech dřevin a rostlin bude před výsadbou odsouhlasena AD !</w:t>
      </w:r>
    </w:p>
    <w:p w:rsidR="005531AA" w:rsidRPr="002A6B27" w:rsidRDefault="005531AA" w:rsidP="005531AA">
      <w:pPr>
        <w:autoSpaceDE w:val="0"/>
        <w:autoSpaceDN w:val="0"/>
        <w:adjustRightInd w:val="0"/>
        <w:jc w:val="both"/>
        <w:rPr>
          <w:rFonts w:ascii="Arial" w:hAnsi="Arial" w:cs="Arial"/>
          <w:b/>
          <w:color w:val="000000"/>
          <w:sz w:val="22"/>
          <w:szCs w:val="22"/>
        </w:rPr>
      </w:pPr>
    </w:p>
    <w:p w:rsidR="005531AA" w:rsidRPr="002A6B27" w:rsidRDefault="005531AA" w:rsidP="005531AA">
      <w:pPr>
        <w:spacing w:line="280" w:lineRule="atLeast"/>
        <w:jc w:val="both"/>
        <w:rPr>
          <w:rFonts w:ascii="Arial" w:hAnsi="Arial" w:cs="Arial"/>
          <w:sz w:val="22"/>
          <w:szCs w:val="22"/>
        </w:rPr>
      </w:pPr>
      <w:r w:rsidRPr="002A6B27">
        <w:rPr>
          <w:rFonts w:ascii="Arial" w:hAnsi="Arial" w:cs="Arial"/>
          <w:sz w:val="22"/>
          <w:szCs w:val="22"/>
        </w:rPr>
        <w:t>Výsadby budou umístěny mimo trasy inženýrských sítí. Případné trasy je nutné nechat vytyčit příslušným správcem sítě. V případě střetu s jejich trasami nebo ochrannými pásmy bude realizátor postupovat dle pokynů AD a vyjádření správce dané sítě.</w:t>
      </w:r>
    </w:p>
    <w:p w:rsidR="005531AA" w:rsidRPr="002A6B27" w:rsidRDefault="005531AA" w:rsidP="005531AA">
      <w:pPr>
        <w:spacing w:line="280" w:lineRule="atLeast"/>
        <w:jc w:val="both"/>
        <w:rPr>
          <w:rFonts w:ascii="Arial" w:hAnsi="Arial" w:cs="Arial"/>
          <w:sz w:val="22"/>
          <w:szCs w:val="22"/>
        </w:rPr>
      </w:pPr>
    </w:p>
    <w:p w:rsidR="005531AA" w:rsidRPr="002A6B27" w:rsidRDefault="005531AA" w:rsidP="005531AA">
      <w:pPr>
        <w:widowControl w:val="0"/>
        <w:autoSpaceDE w:val="0"/>
        <w:autoSpaceDN w:val="0"/>
        <w:adjustRightInd w:val="0"/>
        <w:spacing w:line="280" w:lineRule="atLeast"/>
        <w:jc w:val="both"/>
        <w:rPr>
          <w:rFonts w:ascii="Arial" w:hAnsi="Arial" w:cs="Arial"/>
          <w:color w:val="000000"/>
          <w:sz w:val="22"/>
          <w:szCs w:val="22"/>
        </w:rPr>
      </w:pPr>
      <w:r w:rsidRPr="002A6B27">
        <w:rPr>
          <w:rFonts w:ascii="Arial" w:hAnsi="Arial" w:cs="Arial"/>
          <w:color w:val="000000"/>
          <w:sz w:val="22"/>
          <w:szCs w:val="22"/>
        </w:rPr>
        <w:t xml:space="preserve">Navržená ošetření a výchovné řezy budou provedeny výhradně arboristou s Cerifikátem ETW nebo CČA - stromolezec. </w:t>
      </w:r>
    </w:p>
    <w:p w:rsidR="005531AA" w:rsidRPr="002A6B27" w:rsidRDefault="005531AA" w:rsidP="005531AA">
      <w:pPr>
        <w:autoSpaceDE w:val="0"/>
        <w:autoSpaceDN w:val="0"/>
        <w:adjustRightInd w:val="0"/>
        <w:jc w:val="both"/>
        <w:rPr>
          <w:rFonts w:ascii="Arial" w:hAnsi="Arial" w:cs="Arial"/>
          <w:color w:val="000000"/>
          <w:sz w:val="22"/>
          <w:szCs w:val="22"/>
        </w:rPr>
      </w:pPr>
    </w:p>
    <w:p w:rsidR="005531AA" w:rsidRDefault="005531AA" w:rsidP="005531AA">
      <w:pPr>
        <w:autoSpaceDE w:val="0"/>
        <w:autoSpaceDN w:val="0"/>
        <w:adjustRightInd w:val="0"/>
        <w:jc w:val="both"/>
        <w:rPr>
          <w:rFonts w:ascii="Arial" w:hAnsi="Arial" w:cs="Arial"/>
          <w:sz w:val="22"/>
          <w:szCs w:val="22"/>
        </w:rPr>
      </w:pPr>
      <w:r w:rsidRPr="002A6B27">
        <w:rPr>
          <w:rFonts w:ascii="Arial" w:hAnsi="Arial" w:cs="Arial"/>
          <w:color w:val="000000"/>
          <w:sz w:val="22"/>
          <w:szCs w:val="22"/>
        </w:rPr>
        <w:t>Pro kvalitní vývoj zeleně je nezbytné zabezpečení trvalé</w:t>
      </w:r>
      <w:r w:rsidRPr="002A6B27">
        <w:rPr>
          <w:rFonts w:ascii="Arial" w:hAnsi="Arial" w:cs="Arial"/>
          <w:sz w:val="22"/>
          <w:szCs w:val="22"/>
        </w:rPr>
        <w:t xml:space="preserve"> zálivky, pravidelnou zálivku je nutné zajistit samozřejmě </w:t>
      </w:r>
      <w:r w:rsidR="002A6B27">
        <w:rPr>
          <w:rFonts w:ascii="Arial" w:hAnsi="Arial" w:cs="Arial"/>
          <w:sz w:val="22"/>
          <w:szCs w:val="22"/>
        </w:rPr>
        <w:t xml:space="preserve">také všem travnatým </w:t>
      </w:r>
      <w:r w:rsidR="002A6B27" w:rsidRPr="00DE37F1">
        <w:rPr>
          <w:rFonts w:ascii="Arial" w:hAnsi="Arial" w:cs="Arial"/>
          <w:sz w:val="22"/>
          <w:szCs w:val="22"/>
        </w:rPr>
        <w:t>plochám a ostatním výsadbám.</w:t>
      </w:r>
      <w:r w:rsidR="002A6B27">
        <w:rPr>
          <w:rFonts w:ascii="Arial" w:hAnsi="Arial" w:cs="Arial"/>
          <w:sz w:val="22"/>
          <w:szCs w:val="22"/>
        </w:rPr>
        <w:t xml:space="preserve"> </w:t>
      </w:r>
    </w:p>
    <w:p w:rsidR="007E1427" w:rsidRDefault="007E1427" w:rsidP="005531AA">
      <w:pPr>
        <w:autoSpaceDE w:val="0"/>
        <w:autoSpaceDN w:val="0"/>
        <w:adjustRightInd w:val="0"/>
        <w:jc w:val="both"/>
        <w:rPr>
          <w:rFonts w:ascii="Arial" w:hAnsi="Arial" w:cs="Arial"/>
          <w:sz w:val="22"/>
          <w:szCs w:val="22"/>
        </w:rPr>
      </w:pPr>
    </w:p>
    <w:p w:rsidR="005531AA" w:rsidRPr="002A6B27" w:rsidRDefault="005531AA" w:rsidP="005531AA">
      <w:pPr>
        <w:autoSpaceDE w:val="0"/>
        <w:autoSpaceDN w:val="0"/>
        <w:adjustRightInd w:val="0"/>
        <w:jc w:val="both"/>
        <w:rPr>
          <w:rFonts w:ascii="Arial" w:hAnsi="Arial" w:cs="Arial"/>
          <w:sz w:val="22"/>
          <w:szCs w:val="22"/>
        </w:rPr>
      </w:pPr>
    </w:p>
    <w:p w:rsidR="005531AA" w:rsidRPr="00BF34DC" w:rsidRDefault="005531AA" w:rsidP="00C96A0E">
      <w:pPr>
        <w:pStyle w:val="Nadpis1"/>
        <w:numPr>
          <w:ilvl w:val="1"/>
          <w:numId w:val="2"/>
        </w:numPr>
        <w:rPr>
          <w:rFonts w:cs="Arial"/>
          <w:sz w:val="24"/>
          <w:szCs w:val="24"/>
        </w:rPr>
      </w:pPr>
      <w:bookmarkStart w:id="144" w:name="_Toc447204910"/>
      <w:bookmarkStart w:id="145" w:name="_Toc474272223"/>
      <w:r w:rsidRPr="00BF34DC">
        <w:rPr>
          <w:rFonts w:cs="Arial"/>
          <w:sz w:val="24"/>
          <w:szCs w:val="24"/>
        </w:rPr>
        <w:t>Výsadba vzrostlého listnatého stromu v trávníku nebo v porostu</w:t>
      </w:r>
      <w:bookmarkEnd w:id="144"/>
      <w:bookmarkEnd w:id="145"/>
    </w:p>
    <w:p w:rsidR="005531AA" w:rsidRPr="00487DFD" w:rsidRDefault="005531AA" w:rsidP="005531AA">
      <w:pPr>
        <w:tabs>
          <w:tab w:val="left" w:pos="0"/>
        </w:tabs>
        <w:spacing w:line="260" w:lineRule="atLeast"/>
        <w:ind w:left="360"/>
        <w:jc w:val="both"/>
        <w:rPr>
          <w:rFonts w:ascii="Arial" w:hAnsi="Arial" w:cs="Arial"/>
          <w:b/>
          <w:sz w:val="22"/>
          <w:szCs w:val="22"/>
          <w:highlight w:val="yellow"/>
        </w:rPr>
      </w:pPr>
    </w:p>
    <w:p w:rsidR="005531AA" w:rsidRPr="002A6B27" w:rsidRDefault="005531AA" w:rsidP="005531AA">
      <w:pPr>
        <w:pStyle w:val="Zkladntext"/>
        <w:spacing w:after="0" w:line="260" w:lineRule="atLeast"/>
        <w:ind w:left="3544" w:hanging="3544"/>
        <w:rPr>
          <w:rFonts w:cs="Arial"/>
          <w:caps w:val="0"/>
          <w:szCs w:val="22"/>
        </w:rPr>
      </w:pPr>
      <w:r w:rsidRPr="002A6B27">
        <w:rPr>
          <w:rFonts w:cs="Arial"/>
          <w:caps w:val="0"/>
          <w:szCs w:val="22"/>
        </w:rPr>
        <w:t xml:space="preserve">Specifikace dřevin:             </w:t>
      </w:r>
      <w:r w:rsidRPr="009462FE">
        <w:rPr>
          <w:rFonts w:cs="Arial"/>
          <w:caps w:val="0"/>
          <w:szCs w:val="22"/>
        </w:rPr>
        <w:t>viz kap.</w:t>
      </w:r>
      <w:r w:rsidR="000548DA" w:rsidRPr="009462FE">
        <w:rPr>
          <w:rFonts w:cs="Arial"/>
          <w:caps w:val="0"/>
          <w:szCs w:val="22"/>
        </w:rPr>
        <w:t>12</w:t>
      </w:r>
      <w:r w:rsidRPr="009462FE">
        <w:rPr>
          <w:rFonts w:cs="Arial"/>
          <w:caps w:val="0"/>
          <w:szCs w:val="22"/>
        </w:rPr>
        <w:t xml:space="preserve"> Specifikace rostlinného materiálu</w:t>
      </w:r>
    </w:p>
    <w:p w:rsidR="003D2E7E" w:rsidRPr="002A6B27" w:rsidRDefault="005531AA" w:rsidP="003D2E7E">
      <w:pPr>
        <w:tabs>
          <w:tab w:val="left" w:pos="2646"/>
        </w:tabs>
        <w:spacing w:line="260" w:lineRule="atLeast"/>
        <w:rPr>
          <w:rFonts w:ascii="Arial" w:hAnsi="Arial" w:cs="Arial"/>
          <w:sz w:val="22"/>
          <w:szCs w:val="22"/>
        </w:rPr>
      </w:pPr>
      <w:r w:rsidRPr="002A6B27">
        <w:rPr>
          <w:rFonts w:ascii="Arial" w:hAnsi="Arial" w:cs="Arial"/>
          <w:sz w:val="22"/>
          <w:szCs w:val="22"/>
        </w:rPr>
        <w:t>Způsob kotvení:</w:t>
      </w:r>
      <w:r w:rsidRPr="002A6B27">
        <w:rPr>
          <w:rFonts w:ascii="Arial" w:hAnsi="Arial" w:cs="Arial"/>
          <w:sz w:val="22"/>
          <w:szCs w:val="22"/>
        </w:rPr>
        <w:tab/>
        <w:t>a) tříbodové kotvení dřevěnými neošetřenými kůly u VK</w:t>
      </w:r>
    </w:p>
    <w:p w:rsidR="005531AA" w:rsidRPr="002A6B27" w:rsidRDefault="005531AA" w:rsidP="005531AA">
      <w:pPr>
        <w:tabs>
          <w:tab w:val="left" w:pos="2646"/>
        </w:tabs>
        <w:spacing w:line="260" w:lineRule="atLeast"/>
        <w:rPr>
          <w:rFonts w:ascii="Arial" w:hAnsi="Arial" w:cs="Arial"/>
          <w:sz w:val="22"/>
          <w:szCs w:val="22"/>
        </w:rPr>
      </w:pPr>
      <w:r w:rsidRPr="002A6B27">
        <w:rPr>
          <w:rFonts w:ascii="Arial" w:hAnsi="Arial" w:cs="Arial"/>
          <w:sz w:val="22"/>
          <w:szCs w:val="22"/>
        </w:rPr>
        <w:tab/>
        <w:t xml:space="preserve">(dřevěný kůl Ø 8cm, s fazetou a špicí, bezbarvá impregnace), </w:t>
      </w:r>
      <w:r w:rsidRPr="002A6B27">
        <w:rPr>
          <w:rFonts w:ascii="Arial" w:hAnsi="Arial" w:cs="Arial"/>
          <w:sz w:val="22"/>
          <w:szCs w:val="22"/>
        </w:rPr>
        <w:tab/>
        <w:t>úvazkový popruh</w:t>
      </w:r>
    </w:p>
    <w:p w:rsidR="005531AA" w:rsidRPr="002A6B27" w:rsidRDefault="005531AA" w:rsidP="005531AA">
      <w:pPr>
        <w:tabs>
          <w:tab w:val="left" w:pos="2632"/>
        </w:tabs>
        <w:spacing w:line="260" w:lineRule="atLeast"/>
        <w:rPr>
          <w:rFonts w:ascii="Arial" w:hAnsi="Arial" w:cs="Arial"/>
          <w:sz w:val="22"/>
          <w:szCs w:val="22"/>
        </w:rPr>
      </w:pPr>
      <w:r w:rsidRPr="002A6B27">
        <w:rPr>
          <w:rFonts w:ascii="Arial" w:hAnsi="Arial" w:cs="Arial"/>
          <w:sz w:val="22"/>
          <w:szCs w:val="22"/>
        </w:rPr>
        <w:t>Ochrana kmene:</w:t>
      </w:r>
      <w:r w:rsidRPr="002A6B27">
        <w:rPr>
          <w:rFonts w:ascii="Arial" w:hAnsi="Arial" w:cs="Arial"/>
          <w:sz w:val="22"/>
          <w:szCs w:val="22"/>
        </w:rPr>
        <w:tab/>
        <w:t xml:space="preserve">jedna vrstva rákosové rohože s dutým stéblem, </w:t>
      </w:r>
    </w:p>
    <w:p w:rsidR="005531AA" w:rsidRPr="002A6B27" w:rsidRDefault="005531AA" w:rsidP="005531AA">
      <w:pPr>
        <w:tabs>
          <w:tab w:val="left" w:pos="2632"/>
        </w:tabs>
        <w:spacing w:line="260" w:lineRule="atLeast"/>
        <w:rPr>
          <w:rFonts w:ascii="Arial" w:hAnsi="Arial" w:cs="Arial"/>
          <w:sz w:val="22"/>
          <w:szCs w:val="22"/>
        </w:rPr>
      </w:pPr>
      <w:r w:rsidRPr="002A6B27">
        <w:rPr>
          <w:rFonts w:ascii="Arial" w:hAnsi="Arial" w:cs="Arial"/>
          <w:sz w:val="22"/>
          <w:szCs w:val="22"/>
        </w:rPr>
        <w:tab/>
        <w:t>výška 160</w:t>
      </w:r>
      <w:r w:rsidR="002A6B27" w:rsidRPr="002A6B27">
        <w:rPr>
          <w:rFonts w:ascii="Arial" w:hAnsi="Arial" w:cs="Arial"/>
          <w:sz w:val="22"/>
          <w:szCs w:val="22"/>
        </w:rPr>
        <w:t xml:space="preserve"> </w:t>
      </w:r>
      <w:r w:rsidRPr="002A6B27">
        <w:rPr>
          <w:rFonts w:ascii="Arial" w:hAnsi="Arial" w:cs="Arial"/>
          <w:sz w:val="22"/>
          <w:szCs w:val="22"/>
        </w:rPr>
        <w:t>cm u VK</w:t>
      </w:r>
    </w:p>
    <w:p w:rsidR="005531AA" w:rsidRPr="002A6B27" w:rsidRDefault="005531AA" w:rsidP="005531AA">
      <w:pPr>
        <w:tabs>
          <w:tab w:val="left" w:pos="2632"/>
        </w:tabs>
        <w:spacing w:line="260" w:lineRule="atLeast"/>
        <w:rPr>
          <w:rFonts w:ascii="Arial" w:hAnsi="Arial" w:cs="Arial"/>
          <w:sz w:val="22"/>
          <w:szCs w:val="22"/>
        </w:rPr>
      </w:pPr>
      <w:r w:rsidRPr="002A6B27">
        <w:rPr>
          <w:rFonts w:ascii="Arial" w:hAnsi="Arial" w:cs="Arial"/>
          <w:sz w:val="22"/>
          <w:szCs w:val="22"/>
        </w:rPr>
        <w:t>Způsob založení:</w:t>
      </w:r>
      <w:r w:rsidRPr="002A6B27">
        <w:rPr>
          <w:rFonts w:ascii="Arial" w:hAnsi="Arial" w:cs="Arial"/>
          <w:sz w:val="22"/>
          <w:szCs w:val="22"/>
        </w:rPr>
        <w:tab/>
        <w:t>stabilizovaný terén</w:t>
      </w:r>
    </w:p>
    <w:p w:rsidR="005531AA" w:rsidRPr="002A6B27" w:rsidRDefault="005531AA" w:rsidP="005531AA">
      <w:pPr>
        <w:tabs>
          <w:tab w:val="left" w:pos="2660"/>
        </w:tabs>
        <w:spacing w:line="260" w:lineRule="atLeast"/>
        <w:rPr>
          <w:rFonts w:ascii="Arial" w:hAnsi="Arial" w:cs="Arial"/>
          <w:sz w:val="22"/>
          <w:szCs w:val="22"/>
        </w:rPr>
      </w:pPr>
      <w:r w:rsidRPr="002A6B27">
        <w:rPr>
          <w:rFonts w:ascii="Arial" w:hAnsi="Arial" w:cs="Arial"/>
          <w:sz w:val="22"/>
          <w:szCs w:val="22"/>
        </w:rPr>
        <w:t>Závlaha:                             cisterna; do závlahové mísy / závlahové sondy</w:t>
      </w:r>
    </w:p>
    <w:p w:rsidR="005531AA" w:rsidRPr="002A6B27" w:rsidRDefault="005531AA" w:rsidP="005531AA">
      <w:pPr>
        <w:tabs>
          <w:tab w:val="left" w:pos="2618"/>
        </w:tabs>
        <w:spacing w:line="260" w:lineRule="atLeast"/>
        <w:rPr>
          <w:rFonts w:ascii="Arial" w:hAnsi="Arial" w:cs="Arial"/>
          <w:sz w:val="22"/>
          <w:szCs w:val="22"/>
        </w:rPr>
      </w:pPr>
      <w:r w:rsidRPr="002A6B27">
        <w:rPr>
          <w:rFonts w:ascii="Arial" w:hAnsi="Arial" w:cs="Arial"/>
          <w:sz w:val="22"/>
          <w:szCs w:val="22"/>
        </w:rPr>
        <w:t xml:space="preserve">Velikost výsadbové jámy: </w:t>
      </w:r>
      <w:r w:rsidRPr="002A6B27">
        <w:rPr>
          <w:rFonts w:ascii="Arial" w:hAnsi="Arial" w:cs="Arial"/>
          <w:sz w:val="22"/>
          <w:szCs w:val="22"/>
        </w:rPr>
        <w:tab/>
        <w:t>1 m</w:t>
      </w:r>
      <w:r w:rsidRPr="002A6B27">
        <w:rPr>
          <w:rFonts w:ascii="Arial" w:hAnsi="Arial" w:cs="Arial"/>
          <w:caps/>
          <w:sz w:val="22"/>
          <w:szCs w:val="22"/>
          <w:vertAlign w:val="superscript"/>
        </w:rPr>
        <w:t>3</w:t>
      </w:r>
      <w:r w:rsidRPr="002A6B27">
        <w:rPr>
          <w:rFonts w:ascii="Arial" w:hAnsi="Arial" w:cs="Arial"/>
          <w:sz w:val="22"/>
          <w:szCs w:val="22"/>
        </w:rPr>
        <w:t>; hloubka 0,8</w:t>
      </w:r>
      <w:r w:rsidR="002A6B27">
        <w:rPr>
          <w:rFonts w:ascii="Arial" w:hAnsi="Arial" w:cs="Arial"/>
          <w:sz w:val="22"/>
          <w:szCs w:val="22"/>
        </w:rPr>
        <w:t xml:space="preserve"> </w:t>
      </w:r>
      <w:r w:rsidRPr="002A6B27">
        <w:rPr>
          <w:rFonts w:ascii="Arial" w:hAnsi="Arial" w:cs="Arial"/>
          <w:sz w:val="22"/>
          <w:szCs w:val="22"/>
        </w:rPr>
        <w:t>m</w:t>
      </w:r>
    </w:p>
    <w:p w:rsidR="005531AA" w:rsidRPr="002A6B27" w:rsidRDefault="005531AA" w:rsidP="005531AA">
      <w:pPr>
        <w:tabs>
          <w:tab w:val="left" w:pos="2618"/>
        </w:tabs>
        <w:spacing w:line="260" w:lineRule="atLeast"/>
        <w:rPr>
          <w:rFonts w:ascii="Arial" w:hAnsi="Arial" w:cs="Arial"/>
          <w:sz w:val="22"/>
          <w:szCs w:val="22"/>
        </w:rPr>
      </w:pPr>
      <w:r w:rsidRPr="002A6B27">
        <w:rPr>
          <w:rFonts w:ascii="Arial" w:hAnsi="Arial" w:cs="Arial"/>
          <w:sz w:val="22"/>
          <w:szCs w:val="22"/>
        </w:rPr>
        <w:t xml:space="preserve">Pěstební substrát: </w:t>
      </w:r>
      <w:r w:rsidRPr="002A6B27">
        <w:rPr>
          <w:rFonts w:ascii="Arial" w:hAnsi="Arial" w:cs="Arial"/>
          <w:sz w:val="22"/>
          <w:szCs w:val="22"/>
        </w:rPr>
        <w:tab/>
        <w:t>0,5 m</w:t>
      </w:r>
      <w:r w:rsidRPr="002A6B27">
        <w:rPr>
          <w:rFonts w:ascii="Arial" w:hAnsi="Arial" w:cs="Arial"/>
          <w:caps/>
          <w:sz w:val="22"/>
          <w:szCs w:val="22"/>
          <w:vertAlign w:val="superscript"/>
        </w:rPr>
        <w:t>3</w:t>
      </w:r>
      <w:r w:rsidRPr="002A6B27">
        <w:rPr>
          <w:rFonts w:ascii="Arial" w:hAnsi="Arial" w:cs="Arial"/>
          <w:sz w:val="22"/>
          <w:szCs w:val="22"/>
        </w:rPr>
        <w:t xml:space="preserve">; 50% výměna půdy   </w:t>
      </w:r>
    </w:p>
    <w:p w:rsidR="005531AA" w:rsidRPr="002A6B27" w:rsidRDefault="005531AA" w:rsidP="005531AA">
      <w:pPr>
        <w:tabs>
          <w:tab w:val="left" w:pos="2646"/>
        </w:tabs>
        <w:spacing w:line="260" w:lineRule="atLeast"/>
        <w:ind w:left="2646"/>
        <w:jc w:val="both"/>
        <w:rPr>
          <w:rFonts w:ascii="Arial" w:hAnsi="Arial" w:cs="Arial"/>
          <w:sz w:val="22"/>
          <w:szCs w:val="22"/>
        </w:rPr>
      </w:pPr>
      <w:r w:rsidRPr="002A6B27">
        <w:rPr>
          <w:rFonts w:ascii="Arial" w:hAnsi="Arial" w:cs="Arial"/>
          <w:sz w:val="22"/>
          <w:szCs w:val="22"/>
        </w:rPr>
        <w:t xml:space="preserve">Složení pěstebního substrátu: </w:t>
      </w:r>
      <w:r w:rsidRPr="002A6B27">
        <w:rPr>
          <w:rFonts w:ascii="Arial" w:hAnsi="Arial" w:cs="Arial"/>
          <w:sz w:val="22"/>
          <w:szCs w:val="22"/>
        </w:rPr>
        <w:tab/>
      </w:r>
      <w:bookmarkStart w:id="146" w:name="OLE_LINK8"/>
      <w:bookmarkStart w:id="147" w:name="OLE_LINK11"/>
      <w:r w:rsidRPr="002A6B27">
        <w:rPr>
          <w:rFonts w:ascii="Arial" w:hAnsi="Arial" w:cs="Arial"/>
          <w:sz w:val="22"/>
          <w:szCs w:val="22"/>
        </w:rPr>
        <w:t>ornice-kompost-písek v poměru 2:2:1</w:t>
      </w:r>
      <w:bookmarkEnd w:id="146"/>
      <w:bookmarkEnd w:id="147"/>
      <w:r w:rsidRPr="002A6B27">
        <w:rPr>
          <w:rFonts w:ascii="Arial" w:hAnsi="Arial" w:cs="Arial"/>
          <w:sz w:val="22"/>
          <w:szCs w:val="22"/>
        </w:rPr>
        <w:t>; parametry pěstebních substrátů a zemin dle ČSN 83 9011.</w:t>
      </w:r>
    </w:p>
    <w:p w:rsidR="005531AA" w:rsidRPr="002A6B27" w:rsidRDefault="005531AA" w:rsidP="005531AA">
      <w:pPr>
        <w:tabs>
          <w:tab w:val="left" w:pos="2646"/>
        </w:tabs>
        <w:spacing w:line="260" w:lineRule="atLeast"/>
        <w:ind w:left="2646" w:hanging="2646"/>
        <w:jc w:val="both"/>
        <w:rPr>
          <w:rFonts w:ascii="Arial" w:hAnsi="Arial" w:cs="Arial"/>
          <w:sz w:val="22"/>
          <w:szCs w:val="22"/>
        </w:rPr>
      </w:pPr>
      <w:r w:rsidRPr="002A6B27">
        <w:rPr>
          <w:rFonts w:ascii="Arial" w:hAnsi="Arial" w:cs="Arial"/>
          <w:sz w:val="22"/>
          <w:szCs w:val="22"/>
        </w:rPr>
        <w:t>Půdní kondicionér:</w:t>
      </w:r>
      <w:r w:rsidRPr="002A6B27">
        <w:rPr>
          <w:rFonts w:ascii="Arial" w:hAnsi="Arial" w:cs="Arial"/>
          <w:sz w:val="22"/>
          <w:szCs w:val="22"/>
        </w:rPr>
        <w:tab/>
        <w:t>Do celého objemu substrátu bude přimíšen půdní kondicionér, obsahující kombinaci více jak 20 složek hydroabsorbentů, hnojiv a růstových prekurzorů. Hydroabsorbenty musí zajistit vodu a živiny po dobu 8 let, ref. TerraCottem Universal (dávkování 1,5</w:t>
      </w:r>
      <w:r w:rsidR="002A6B27" w:rsidRPr="002A6B27">
        <w:rPr>
          <w:rFonts w:ascii="Arial" w:hAnsi="Arial" w:cs="Arial"/>
          <w:sz w:val="22"/>
          <w:szCs w:val="22"/>
        </w:rPr>
        <w:t> </w:t>
      </w:r>
      <w:r w:rsidRPr="002A6B27">
        <w:rPr>
          <w:rFonts w:ascii="Arial" w:hAnsi="Arial" w:cs="Arial"/>
          <w:sz w:val="22"/>
          <w:szCs w:val="22"/>
        </w:rPr>
        <w:t>kg/m</w:t>
      </w:r>
      <w:r w:rsidRPr="002A6B27">
        <w:rPr>
          <w:rFonts w:ascii="Arial" w:hAnsi="Arial" w:cs="Arial"/>
          <w:sz w:val="22"/>
          <w:szCs w:val="22"/>
          <w:vertAlign w:val="superscript"/>
        </w:rPr>
        <w:t xml:space="preserve">3 </w:t>
      </w:r>
      <w:r w:rsidRPr="002A6B27">
        <w:rPr>
          <w:rFonts w:ascii="Arial" w:hAnsi="Arial" w:cs="Arial"/>
          <w:sz w:val="22"/>
          <w:szCs w:val="22"/>
        </w:rPr>
        <w:t>substrátu</w:t>
      </w:r>
      <w:r w:rsidR="00872C06">
        <w:rPr>
          <w:rFonts w:ascii="Arial" w:hAnsi="Arial" w:cs="Arial"/>
          <w:sz w:val="22"/>
          <w:szCs w:val="22"/>
        </w:rPr>
        <w:t xml:space="preserve"> u dřevin velikosti 14-16, 1</w:t>
      </w:r>
      <w:r w:rsidR="00872C06" w:rsidRPr="002A6B27">
        <w:rPr>
          <w:rFonts w:ascii="Arial" w:hAnsi="Arial" w:cs="Arial"/>
          <w:sz w:val="22"/>
          <w:szCs w:val="22"/>
        </w:rPr>
        <w:t> kg/m</w:t>
      </w:r>
      <w:r w:rsidR="00872C06" w:rsidRPr="002A6B27">
        <w:rPr>
          <w:rFonts w:ascii="Arial" w:hAnsi="Arial" w:cs="Arial"/>
          <w:sz w:val="22"/>
          <w:szCs w:val="22"/>
          <w:vertAlign w:val="superscript"/>
        </w:rPr>
        <w:t xml:space="preserve">3 </w:t>
      </w:r>
      <w:r w:rsidR="00872C06" w:rsidRPr="002A6B27">
        <w:rPr>
          <w:rFonts w:ascii="Arial" w:hAnsi="Arial" w:cs="Arial"/>
          <w:sz w:val="22"/>
          <w:szCs w:val="22"/>
        </w:rPr>
        <w:t>substrátu</w:t>
      </w:r>
      <w:r w:rsidR="00872C06">
        <w:rPr>
          <w:rFonts w:ascii="Arial" w:hAnsi="Arial" w:cs="Arial"/>
          <w:sz w:val="22"/>
          <w:szCs w:val="22"/>
        </w:rPr>
        <w:t xml:space="preserve"> u dřevin velikosti 12-14</w:t>
      </w:r>
      <w:r w:rsidRPr="002A6B27">
        <w:rPr>
          <w:rFonts w:ascii="Arial" w:hAnsi="Arial" w:cs="Arial"/>
          <w:sz w:val="22"/>
          <w:szCs w:val="22"/>
        </w:rPr>
        <w:t>).</w:t>
      </w:r>
    </w:p>
    <w:p w:rsidR="005531AA" w:rsidRPr="002A6B27" w:rsidRDefault="005531AA" w:rsidP="005531AA">
      <w:pPr>
        <w:tabs>
          <w:tab w:val="left" w:pos="2646"/>
        </w:tabs>
        <w:autoSpaceDE w:val="0"/>
        <w:autoSpaceDN w:val="0"/>
        <w:adjustRightInd w:val="0"/>
        <w:spacing w:line="260" w:lineRule="atLeast"/>
        <w:ind w:left="2646" w:hanging="2646"/>
        <w:jc w:val="both"/>
        <w:rPr>
          <w:rFonts w:ascii="Arial" w:hAnsi="Arial" w:cs="Arial"/>
          <w:sz w:val="22"/>
          <w:szCs w:val="22"/>
        </w:rPr>
      </w:pPr>
      <w:r w:rsidRPr="002A6B27">
        <w:rPr>
          <w:rFonts w:ascii="Arial" w:hAnsi="Arial" w:cs="Arial"/>
          <w:sz w:val="22"/>
          <w:szCs w:val="22"/>
        </w:rPr>
        <w:t xml:space="preserve">Zajištění povrchu výsadbové jámy: </w:t>
      </w:r>
    </w:p>
    <w:p w:rsidR="005531AA" w:rsidRPr="002A6B27" w:rsidRDefault="005531AA" w:rsidP="005531AA">
      <w:pPr>
        <w:tabs>
          <w:tab w:val="left" w:pos="2646"/>
          <w:tab w:val="left" w:pos="3600"/>
        </w:tabs>
        <w:spacing w:line="260" w:lineRule="atLeast"/>
        <w:ind w:left="2646" w:hanging="2646"/>
        <w:jc w:val="both"/>
        <w:rPr>
          <w:rFonts w:ascii="Arial" w:hAnsi="Arial" w:cs="Arial"/>
          <w:sz w:val="22"/>
          <w:szCs w:val="22"/>
        </w:rPr>
      </w:pPr>
      <w:r w:rsidRPr="002A6B27">
        <w:rPr>
          <w:rFonts w:ascii="Arial" w:hAnsi="Arial" w:cs="Arial"/>
          <w:sz w:val="22"/>
          <w:szCs w:val="22"/>
        </w:rPr>
        <w:tab/>
        <w:t>závlahová mísa vytvořená z přihrnuté zeminy a 10</w:t>
      </w:r>
      <w:r w:rsidR="002A6B27" w:rsidRPr="002A6B27">
        <w:rPr>
          <w:rFonts w:ascii="Arial" w:hAnsi="Arial" w:cs="Arial"/>
          <w:sz w:val="22"/>
          <w:szCs w:val="22"/>
        </w:rPr>
        <w:t xml:space="preserve"> </w:t>
      </w:r>
      <w:r w:rsidRPr="002A6B27">
        <w:rPr>
          <w:rFonts w:ascii="Arial" w:hAnsi="Arial" w:cs="Arial"/>
          <w:sz w:val="22"/>
          <w:szCs w:val="22"/>
        </w:rPr>
        <w:t>cm vrstvy jemně drcené mulčovací borky (15-40 mm frakce); průměr mísy 1,2</w:t>
      </w:r>
      <w:r w:rsidR="002A6B27" w:rsidRPr="002A6B27">
        <w:rPr>
          <w:rFonts w:ascii="Arial" w:hAnsi="Arial" w:cs="Arial"/>
          <w:sz w:val="22"/>
          <w:szCs w:val="22"/>
        </w:rPr>
        <w:t xml:space="preserve"> </w:t>
      </w:r>
      <w:r w:rsidRPr="002A6B27">
        <w:rPr>
          <w:rFonts w:ascii="Arial" w:hAnsi="Arial" w:cs="Arial"/>
          <w:sz w:val="22"/>
          <w:szCs w:val="22"/>
        </w:rPr>
        <w:t xml:space="preserve">m </w:t>
      </w:r>
    </w:p>
    <w:p w:rsidR="005531AA" w:rsidRPr="002A6B27" w:rsidRDefault="005531AA" w:rsidP="005531AA">
      <w:pPr>
        <w:tabs>
          <w:tab w:val="left" w:pos="2646"/>
          <w:tab w:val="left" w:pos="3600"/>
        </w:tabs>
        <w:spacing w:line="260" w:lineRule="atLeast"/>
        <w:ind w:left="2646" w:hanging="2646"/>
        <w:jc w:val="both"/>
        <w:rPr>
          <w:rFonts w:ascii="Arial" w:hAnsi="Arial" w:cs="Arial"/>
          <w:sz w:val="22"/>
          <w:szCs w:val="22"/>
        </w:rPr>
      </w:pPr>
    </w:p>
    <w:p w:rsidR="005531AA" w:rsidRPr="002A6B27" w:rsidRDefault="005531AA" w:rsidP="005531AA">
      <w:pPr>
        <w:spacing w:line="260" w:lineRule="atLeast"/>
        <w:jc w:val="both"/>
        <w:rPr>
          <w:rFonts w:ascii="Arial" w:hAnsi="Arial" w:cs="Arial"/>
          <w:sz w:val="22"/>
          <w:szCs w:val="22"/>
        </w:rPr>
      </w:pPr>
      <w:r w:rsidRPr="002A6B27">
        <w:rPr>
          <w:rFonts w:ascii="Arial" w:hAnsi="Arial" w:cs="Arial"/>
          <w:sz w:val="22"/>
          <w:szCs w:val="22"/>
        </w:rPr>
        <w:t>Zdroj a kvalita použitých katrovaných pěstebních substrátů bude před realizací ověřena agrochemickým rozborem a bude následně odsouhlasena AD. Parametry pěstebních substrátů a zemin dle ČSN 83 9011. Použité substráty budou v bezplevelném stavu.</w:t>
      </w:r>
    </w:p>
    <w:p w:rsidR="005531AA" w:rsidRPr="002A6B27" w:rsidRDefault="005531AA" w:rsidP="005531AA">
      <w:pPr>
        <w:spacing w:line="260" w:lineRule="atLeast"/>
        <w:jc w:val="both"/>
        <w:rPr>
          <w:rFonts w:ascii="Arial" w:hAnsi="Arial" w:cs="Arial"/>
          <w:sz w:val="22"/>
          <w:szCs w:val="22"/>
        </w:rPr>
      </w:pPr>
    </w:p>
    <w:p w:rsidR="005531AA" w:rsidRPr="002A6B27" w:rsidRDefault="005531AA" w:rsidP="005531AA">
      <w:pPr>
        <w:spacing w:line="260" w:lineRule="atLeast"/>
        <w:jc w:val="both"/>
        <w:rPr>
          <w:rFonts w:ascii="Arial" w:hAnsi="Arial" w:cs="Arial"/>
          <w:sz w:val="22"/>
          <w:szCs w:val="22"/>
        </w:rPr>
      </w:pPr>
      <w:r w:rsidRPr="002A6B27">
        <w:rPr>
          <w:rFonts w:ascii="Arial" w:hAnsi="Arial" w:cs="Arial"/>
          <w:sz w:val="22"/>
          <w:szCs w:val="22"/>
        </w:rPr>
        <w:t>Technologie výsadby stromů:</w:t>
      </w:r>
    </w:p>
    <w:p w:rsidR="005531AA" w:rsidRPr="002A6B27" w:rsidRDefault="005531AA" w:rsidP="005531AA">
      <w:pPr>
        <w:pStyle w:val="Lucie"/>
        <w:tabs>
          <w:tab w:val="left" w:pos="2127"/>
        </w:tabs>
        <w:spacing w:line="260" w:lineRule="atLeast"/>
        <w:jc w:val="both"/>
      </w:pPr>
      <w:r w:rsidRPr="002A6B27">
        <w:t>Přípustnou dobou pro výsadbu balových vzrostlých stromů je podzimní období od opadu listů (cca 1/2 října) do zámrazu a jaro v období po rozmrznutí půdy do rašení listů (cca 1/2  dubna). Dřeviny v kontejnerech lze vysazovat i během vegetačního období, pokud jim bude zajištěna dostatečná následná péče - zejména zálivka.</w:t>
      </w:r>
    </w:p>
    <w:p w:rsidR="005531AA" w:rsidRPr="002A6B27" w:rsidRDefault="005531AA" w:rsidP="005531AA">
      <w:pPr>
        <w:spacing w:line="260" w:lineRule="atLeast"/>
        <w:jc w:val="both"/>
        <w:rPr>
          <w:rFonts w:ascii="Arial" w:hAnsi="Arial" w:cs="Arial"/>
          <w:sz w:val="22"/>
          <w:szCs w:val="22"/>
        </w:rPr>
      </w:pPr>
      <w:r w:rsidRPr="002A6B27">
        <w:rPr>
          <w:rFonts w:ascii="Arial" w:hAnsi="Arial" w:cs="Arial"/>
          <w:sz w:val="22"/>
          <w:szCs w:val="22"/>
        </w:rPr>
        <w:lastRenderedPageBreak/>
        <w:t>Výsadba bude probíhat na vytyčené místo (AD), na předem vyčištěné stanoviště (od nežádoucích příměsí, stavebních zbytků, kamenů a rostlinných zbytků) v prostoru o celkovém objemu min. 1m</w:t>
      </w:r>
      <w:r w:rsidRPr="002A6B27">
        <w:rPr>
          <w:rFonts w:ascii="Arial" w:hAnsi="Arial" w:cs="Arial"/>
          <w:sz w:val="22"/>
          <w:szCs w:val="22"/>
          <w:vertAlign w:val="superscript"/>
        </w:rPr>
        <w:t>3</w:t>
      </w:r>
      <w:r w:rsidRPr="002A6B27">
        <w:rPr>
          <w:rFonts w:ascii="Arial" w:hAnsi="Arial" w:cs="Arial"/>
          <w:sz w:val="22"/>
          <w:szCs w:val="22"/>
        </w:rPr>
        <w:t xml:space="preserve">, a hloubce min. </w:t>
      </w:r>
      <w:smartTag w:uri="urn:schemas-microsoft-com:office:smarttags" w:element="metricconverter">
        <w:smartTagPr>
          <w:attr w:name="ProductID" w:val="0,8 m"/>
        </w:smartTagPr>
        <w:r w:rsidRPr="002A6B27">
          <w:rPr>
            <w:rFonts w:ascii="Arial" w:hAnsi="Arial" w:cs="Arial"/>
            <w:sz w:val="22"/>
            <w:szCs w:val="22"/>
          </w:rPr>
          <w:t>0,8 m</w:t>
        </w:r>
      </w:smartTag>
      <w:r w:rsidRPr="002A6B27">
        <w:rPr>
          <w:rFonts w:ascii="Arial" w:hAnsi="Arial" w:cs="Arial"/>
          <w:sz w:val="22"/>
          <w:szCs w:val="22"/>
        </w:rPr>
        <w:t xml:space="preserve"> (dle velikosti balu i větší). Před zásypem zeminy bude podloží jámy mechanicky rozpojeno. </w:t>
      </w:r>
    </w:p>
    <w:p w:rsidR="005531AA" w:rsidRPr="002A6B27" w:rsidRDefault="005531AA" w:rsidP="005531AA">
      <w:pPr>
        <w:spacing w:line="260" w:lineRule="atLeast"/>
        <w:jc w:val="both"/>
        <w:rPr>
          <w:rFonts w:ascii="Arial" w:hAnsi="Arial" w:cs="Arial"/>
          <w:sz w:val="22"/>
          <w:szCs w:val="22"/>
        </w:rPr>
      </w:pPr>
      <w:r w:rsidRPr="002A6B27">
        <w:rPr>
          <w:rFonts w:ascii="Arial" w:hAnsi="Arial" w:cs="Arial"/>
          <w:sz w:val="22"/>
          <w:szCs w:val="22"/>
        </w:rPr>
        <w:t>Kopání jam u stávajících stromů bude probíhat ručně - opatrně s ohledem ke kořenovému systému stávajících dřevin. Výsadbové jámy budou před výsadbou stromů přebrány AD.</w:t>
      </w:r>
    </w:p>
    <w:p w:rsidR="005531AA" w:rsidRPr="002A6B27" w:rsidRDefault="005531AA" w:rsidP="005531AA">
      <w:pPr>
        <w:spacing w:line="260" w:lineRule="atLeast"/>
        <w:jc w:val="both"/>
        <w:rPr>
          <w:rFonts w:ascii="Arial" w:hAnsi="Arial" w:cs="Arial"/>
          <w:sz w:val="22"/>
          <w:szCs w:val="22"/>
        </w:rPr>
      </w:pPr>
      <w:r w:rsidRPr="002A6B27">
        <w:rPr>
          <w:rFonts w:ascii="Arial" w:hAnsi="Arial" w:cs="Arial"/>
          <w:sz w:val="22"/>
          <w:szCs w:val="22"/>
        </w:rPr>
        <w:t xml:space="preserve">Následuje prolití výsadbové jámy - </w:t>
      </w:r>
      <w:smartTag w:uri="urn:schemas-microsoft-com:office:smarttags" w:element="metricconverter">
        <w:smartTagPr>
          <w:attr w:name="ProductID" w:val="50 l"/>
        </w:smartTagPr>
        <w:r w:rsidRPr="002A6B27">
          <w:rPr>
            <w:rFonts w:ascii="Arial" w:hAnsi="Arial" w:cs="Arial"/>
            <w:sz w:val="22"/>
            <w:szCs w:val="22"/>
          </w:rPr>
          <w:t>50 l</w:t>
        </w:r>
      </w:smartTag>
      <w:r w:rsidRPr="002A6B27">
        <w:rPr>
          <w:rFonts w:ascii="Arial" w:hAnsi="Arial" w:cs="Arial"/>
          <w:sz w:val="22"/>
          <w:szCs w:val="22"/>
        </w:rPr>
        <w:t xml:space="preserve"> vody, zajištění propustnosti podloží. Nebude-li podloží dostatečně propustné, bude vytvořena drenáž z cihelného recyklátu po dohodě s AD. Následuje 50% výměna půdy, přičemž vyjmutá zemina ze spodní části výsadbové jámy (podorničí) bude uložena na jiné místo než ornice (vrchní vrstva). Při výsadbě bude v jámě vytvořena dvouvrstvá vegetační vrstva. Ve spodní části jámy – mocnost 50</w:t>
      </w:r>
      <w:r w:rsidR="002A6B27">
        <w:rPr>
          <w:rFonts w:ascii="Arial" w:hAnsi="Arial" w:cs="Arial"/>
          <w:sz w:val="22"/>
          <w:szCs w:val="22"/>
        </w:rPr>
        <w:t xml:space="preserve"> </w:t>
      </w:r>
      <w:r w:rsidRPr="002A6B27">
        <w:rPr>
          <w:rFonts w:ascii="Arial" w:hAnsi="Arial" w:cs="Arial"/>
          <w:sz w:val="22"/>
          <w:szCs w:val="22"/>
        </w:rPr>
        <w:t>cm bude použito podorničí vytěžené z jámy, v horní vrstvě jámy - mocnost 30</w:t>
      </w:r>
      <w:r w:rsidR="002A6B27">
        <w:rPr>
          <w:rFonts w:ascii="Arial" w:hAnsi="Arial" w:cs="Arial"/>
          <w:sz w:val="22"/>
          <w:szCs w:val="22"/>
        </w:rPr>
        <w:t xml:space="preserve"> </w:t>
      </w:r>
      <w:r w:rsidRPr="002A6B27">
        <w:rPr>
          <w:rFonts w:ascii="Arial" w:hAnsi="Arial" w:cs="Arial"/>
          <w:sz w:val="22"/>
          <w:szCs w:val="22"/>
        </w:rPr>
        <w:t>cm bude použit pěstební substrát (Složení pěstebního substrátu: kvalitní katrovaná ornice –</w:t>
      </w:r>
      <w:r w:rsidR="002A6B27">
        <w:rPr>
          <w:rFonts w:ascii="Arial" w:hAnsi="Arial" w:cs="Arial"/>
          <w:sz w:val="22"/>
          <w:szCs w:val="22"/>
        </w:rPr>
        <w:t xml:space="preserve"> </w:t>
      </w:r>
      <w:r w:rsidR="002A6B27" w:rsidRPr="00A50ABF">
        <w:rPr>
          <w:rFonts w:ascii="Arial" w:hAnsi="Arial" w:cs="Arial"/>
          <w:sz w:val="22"/>
          <w:szCs w:val="22"/>
        </w:rPr>
        <w:t>kompost – písek v poměru 2:2:1</w:t>
      </w:r>
      <w:r w:rsidRPr="00A50ABF">
        <w:rPr>
          <w:rFonts w:ascii="Arial" w:hAnsi="Arial" w:cs="Arial"/>
          <w:sz w:val="22"/>
          <w:szCs w:val="22"/>
        </w:rPr>
        <w:t>). Vrchní vrstva substrátu musí obsahov</w:t>
      </w:r>
      <w:r w:rsidR="002A6B27" w:rsidRPr="00A50ABF">
        <w:rPr>
          <w:rFonts w:ascii="Arial" w:hAnsi="Arial" w:cs="Arial"/>
          <w:sz w:val="22"/>
          <w:szCs w:val="22"/>
        </w:rPr>
        <w:t>at 5 % organický</w:t>
      </w:r>
      <w:r w:rsidR="00A50ABF" w:rsidRPr="00A50ABF">
        <w:rPr>
          <w:rFonts w:ascii="Arial" w:hAnsi="Arial" w:cs="Arial"/>
          <w:sz w:val="22"/>
          <w:szCs w:val="22"/>
        </w:rPr>
        <w:t>ch látek. Přimí</w:t>
      </w:r>
      <w:r w:rsidR="002A6B27" w:rsidRPr="00A50ABF">
        <w:rPr>
          <w:rFonts w:ascii="Arial" w:hAnsi="Arial" w:cs="Arial"/>
          <w:sz w:val="22"/>
          <w:szCs w:val="22"/>
        </w:rPr>
        <w:t>s</w:t>
      </w:r>
      <w:r w:rsidRPr="00A50ABF">
        <w:rPr>
          <w:rFonts w:ascii="Arial" w:hAnsi="Arial" w:cs="Arial"/>
          <w:sz w:val="22"/>
          <w:szCs w:val="22"/>
        </w:rPr>
        <w:t>en bude půdní kondicionér. Parametry pěstebních substrátů a zemin dle ČSN 83 9011. Substrát</w:t>
      </w:r>
      <w:r w:rsidRPr="002A6B27">
        <w:rPr>
          <w:rFonts w:ascii="Arial" w:hAnsi="Arial" w:cs="Arial"/>
          <w:sz w:val="22"/>
          <w:szCs w:val="22"/>
        </w:rPr>
        <w:t xml:space="preserve"> ve výsadbové jámě bude hutněn po vrstvách o mocnosti </w:t>
      </w:r>
      <w:smartTag w:uri="urn:schemas-microsoft-com:office:smarttags" w:element="metricconverter">
        <w:smartTagPr>
          <w:attr w:name="ProductID" w:val="15 cm"/>
        </w:smartTagPr>
        <w:r w:rsidRPr="002A6B27">
          <w:rPr>
            <w:rFonts w:ascii="Arial" w:hAnsi="Arial" w:cs="Arial"/>
            <w:sz w:val="22"/>
            <w:szCs w:val="22"/>
          </w:rPr>
          <w:t>15 cm</w:t>
        </w:r>
      </w:smartTag>
      <w:r w:rsidRPr="002A6B27">
        <w:rPr>
          <w:rFonts w:ascii="Arial" w:hAnsi="Arial" w:cs="Arial"/>
          <w:sz w:val="22"/>
          <w:szCs w:val="22"/>
        </w:rPr>
        <w:t xml:space="preserve"> statickým zatížením (nesmí být použito vibračního hutnění). </w:t>
      </w:r>
    </w:p>
    <w:p w:rsidR="005531AA" w:rsidRPr="00487DFD" w:rsidRDefault="005531AA" w:rsidP="005531AA">
      <w:pPr>
        <w:spacing w:line="260" w:lineRule="atLeast"/>
        <w:jc w:val="both"/>
        <w:rPr>
          <w:rFonts w:ascii="Arial" w:hAnsi="Arial" w:cs="Arial"/>
          <w:sz w:val="22"/>
          <w:szCs w:val="22"/>
          <w:highlight w:val="yellow"/>
        </w:rPr>
      </w:pPr>
      <w:r w:rsidRPr="002A6B27">
        <w:rPr>
          <w:rFonts w:ascii="Arial" w:hAnsi="Arial" w:cs="Arial"/>
          <w:sz w:val="22"/>
          <w:szCs w:val="22"/>
        </w:rPr>
        <w:t>Před výsadbou bude provedeno uvolnění balu a jeho rozrušení. Strom bude umístěn na střed výsadbového prostoru, následuje kotvení stromů – tř</w:t>
      </w:r>
      <w:r w:rsidR="00A50ABF">
        <w:rPr>
          <w:rFonts w:ascii="Arial" w:hAnsi="Arial" w:cs="Arial"/>
          <w:sz w:val="22"/>
          <w:szCs w:val="22"/>
        </w:rPr>
        <w:t xml:space="preserve">emi kůly, </w:t>
      </w:r>
      <w:r w:rsidRPr="002A6B27">
        <w:rPr>
          <w:rFonts w:ascii="Arial" w:hAnsi="Arial" w:cs="Arial"/>
          <w:sz w:val="22"/>
          <w:szCs w:val="22"/>
        </w:rPr>
        <w:t xml:space="preserve">aby strom byl dostatečně stabilizován (dřevěný kůl Ø 8cm, s fazetou a špicí, bezbarvá impregnace), úvazek. </w:t>
      </w:r>
    </w:p>
    <w:p w:rsidR="005531AA" w:rsidRPr="002A6B27" w:rsidRDefault="005531AA" w:rsidP="005531AA">
      <w:pPr>
        <w:spacing w:line="260" w:lineRule="atLeast"/>
        <w:jc w:val="both"/>
        <w:rPr>
          <w:rFonts w:ascii="Arial" w:hAnsi="Arial" w:cs="Arial"/>
          <w:sz w:val="22"/>
          <w:szCs w:val="22"/>
        </w:rPr>
      </w:pPr>
      <w:r w:rsidRPr="002A6B27">
        <w:rPr>
          <w:rFonts w:ascii="Arial" w:hAnsi="Arial" w:cs="Arial"/>
          <w:bCs/>
          <w:sz w:val="22"/>
          <w:szCs w:val="22"/>
        </w:rPr>
        <w:t xml:space="preserve">Následuje </w:t>
      </w:r>
      <w:r w:rsidRPr="002A6B27">
        <w:rPr>
          <w:rFonts w:ascii="Arial" w:hAnsi="Arial" w:cs="Arial"/>
          <w:sz w:val="22"/>
          <w:szCs w:val="22"/>
        </w:rPr>
        <w:t>ochrana kmene rákosovou rohoží</w:t>
      </w:r>
      <w:r w:rsidR="003D2E7E">
        <w:rPr>
          <w:rFonts w:ascii="Arial" w:hAnsi="Arial" w:cs="Arial"/>
          <w:sz w:val="22"/>
          <w:szCs w:val="22"/>
        </w:rPr>
        <w:t xml:space="preserve">. </w:t>
      </w:r>
      <w:r w:rsidRPr="002A6B27">
        <w:rPr>
          <w:rFonts w:ascii="Arial" w:hAnsi="Arial" w:cs="Arial"/>
          <w:sz w:val="22"/>
          <w:szCs w:val="22"/>
        </w:rPr>
        <w:t>Rákosová rohož bude začínat těsně u paty kmene / kořenového krčku a bude končit pod úvazkem str</w:t>
      </w:r>
      <w:r w:rsidR="009462FE">
        <w:rPr>
          <w:rFonts w:ascii="Arial" w:hAnsi="Arial" w:cs="Arial"/>
          <w:sz w:val="22"/>
          <w:szCs w:val="22"/>
        </w:rPr>
        <w:t>omu. Rohož bude přichycena ve </w:t>
      </w:r>
      <w:r w:rsidR="00A50ABF">
        <w:rPr>
          <w:rFonts w:ascii="Arial" w:hAnsi="Arial" w:cs="Arial"/>
          <w:sz w:val="22"/>
          <w:szCs w:val="22"/>
        </w:rPr>
        <w:t>3 </w:t>
      </w:r>
      <w:r w:rsidRPr="002A6B27">
        <w:rPr>
          <w:rFonts w:ascii="Arial" w:hAnsi="Arial" w:cs="Arial"/>
          <w:sz w:val="22"/>
          <w:szCs w:val="22"/>
        </w:rPr>
        <w:t xml:space="preserve">bodech vázacím plastovou sponou tak, aby nedocházelo k mechanickému poškozování kmene. </w:t>
      </w:r>
    </w:p>
    <w:p w:rsidR="005531AA" w:rsidRPr="002A6B27" w:rsidRDefault="005531AA" w:rsidP="005531AA">
      <w:pPr>
        <w:spacing w:line="260" w:lineRule="atLeast"/>
        <w:jc w:val="both"/>
        <w:rPr>
          <w:rFonts w:ascii="Arial" w:hAnsi="Arial" w:cs="Arial"/>
          <w:sz w:val="22"/>
          <w:szCs w:val="22"/>
        </w:rPr>
      </w:pPr>
      <w:r w:rsidRPr="002A6B27">
        <w:rPr>
          <w:rFonts w:ascii="Arial" w:hAnsi="Arial" w:cs="Arial"/>
          <w:sz w:val="22"/>
          <w:szCs w:val="22"/>
        </w:rPr>
        <w:t>Zhotovení závlahové mísy z podložní zeminy a jemně drcené borky (15-40 mm frakce) se schopností pojmout jednorázovou zálivkou /okraj mísy bude vyvýšen nad okolní terén, borka nebude přihrnuta těsně ke kořenovému krčku stromu.</w:t>
      </w:r>
    </w:p>
    <w:p w:rsidR="005531AA" w:rsidRPr="002A6B27" w:rsidRDefault="005531AA" w:rsidP="005531AA">
      <w:pPr>
        <w:pStyle w:val="Lucie"/>
        <w:spacing w:line="260" w:lineRule="atLeast"/>
        <w:jc w:val="both"/>
        <w:rPr>
          <w:szCs w:val="22"/>
        </w:rPr>
      </w:pPr>
    </w:p>
    <w:p w:rsidR="005531AA" w:rsidRPr="002A6B27" w:rsidRDefault="005531AA" w:rsidP="005531AA">
      <w:pPr>
        <w:pStyle w:val="Lucie"/>
        <w:spacing w:line="260" w:lineRule="atLeast"/>
        <w:jc w:val="both"/>
        <w:rPr>
          <w:szCs w:val="22"/>
        </w:rPr>
      </w:pPr>
      <w:r w:rsidRPr="002A6B27">
        <w:rPr>
          <w:szCs w:val="22"/>
        </w:rPr>
        <w:t>Dokončovací práce:</w:t>
      </w:r>
    </w:p>
    <w:p w:rsidR="005531AA" w:rsidRPr="002A6B27" w:rsidRDefault="005531AA" w:rsidP="005531AA">
      <w:pPr>
        <w:spacing w:line="260" w:lineRule="atLeast"/>
        <w:jc w:val="both"/>
        <w:rPr>
          <w:rFonts w:ascii="Arial" w:hAnsi="Arial" w:cs="Arial"/>
          <w:sz w:val="22"/>
          <w:szCs w:val="22"/>
        </w:rPr>
      </w:pPr>
      <w:r w:rsidRPr="002A6B27">
        <w:rPr>
          <w:rFonts w:ascii="Arial" w:hAnsi="Arial" w:cs="Arial"/>
          <w:sz w:val="22"/>
          <w:szCs w:val="22"/>
        </w:rPr>
        <w:t xml:space="preserve">U všech nově vysazených stromů bude provedena zálivka cisternou - </w:t>
      </w:r>
      <w:smartTag w:uri="urn:schemas-microsoft-com:office:smarttags" w:element="metricconverter">
        <w:smartTagPr>
          <w:attr w:name="ProductID" w:val="50 l"/>
        </w:smartTagPr>
        <w:r w:rsidRPr="002A6B27">
          <w:rPr>
            <w:rFonts w:ascii="Arial" w:hAnsi="Arial" w:cs="Arial"/>
            <w:sz w:val="22"/>
            <w:szCs w:val="22"/>
          </w:rPr>
          <w:t>50 l</w:t>
        </w:r>
      </w:smartTag>
      <w:r w:rsidRPr="002A6B27">
        <w:rPr>
          <w:rFonts w:ascii="Arial" w:hAnsi="Arial" w:cs="Arial"/>
          <w:sz w:val="22"/>
          <w:szCs w:val="22"/>
        </w:rPr>
        <w:t xml:space="preserve"> vody / strom. </w:t>
      </w:r>
    </w:p>
    <w:p w:rsidR="005531AA" w:rsidRPr="002A6B27" w:rsidRDefault="005531AA" w:rsidP="005531AA">
      <w:pPr>
        <w:pStyle w:val="Lucie"/>
        <w:spacing w:line="260" w:lineRule="atLeast"/>
        <w:jc w:val="both"/>
      </w:pPr>
      <w:r w:rsidRPr="002A6B27">
        <w:rPr>
          <w:szCs w:val="22"/>
        </w:rPr>
        <w:t xml:space="preserve">Následuje výchovný povýsadbový řez provedený arboristou s </w:t>
      </w:r>
      <w:r w:rsidRPr="002A6B27">
        <w:rPr>
          <w:color w:val="000000"/>
          <w:szCs w:val="22"/>
        </w:rPr>
        <w:t>Cerifikátem ETW nebo CČA - stromolezec</w:t>
      </w:r>
      <w:r w:rsidRPr="002A6B27">
        <w:rPr>
          <w:szCs w:val="22"/>
        </w:rPr>
        <w:t xml:space="preserve">. </w:t>
      </w:r>
      <w:r w:rsidRPr="002A6B27">
        <w:t>Řez se provádí podle druhu, tvaru, zdravotního stavu a velikosti koruny. V případě jarní výsadby se provádí hlubší řez než u výsadby podzimní tak, aby byla vytvořena rovnováha mezi nadzemní částí - korunou a kořenovým systémem.</w:t>
      </w:r>
    </w:p>
    <w:p w:rsidR="005531AA" w:rsidRDefault="005531AA" w:rsidP="005531AA">
      <w:pPr>
        <w:spacing w:line="260" w:lineRule="atLeast"/>
        <w:jc w:val="both"/>
        <w:rPr>
          <w:rFonts w:ascii="Arial" w:hAnsi="Arial" w:cs="Arial"/>
          <w:bCs/>
          <w:sz w:val="22"/>
          <w:szCs w:val="22"/>
        </w:rPr>
      </w:pPr>
      <w:r w:rsidRPr="002A6B27">
        <w:rPr>
          <w:rFonts w:ascii="Arial" w:hAnsi="Arial" w:cs="Arial"/>
          <w:bCs/>
          <w:sz w:val="22"/>
          <w:szCs w:val="22"/>
        </w:rPr>
        <w:t>Odstraněná dřevní hmota bude neprodleně naložena a odvezena.</w:t>
      </w:r>
    </w:p>
    <w:p w:rsidR="006805A7" w:rsidRPr="002A6B27" w:rsidRDefault="006805A7" w:rsidP="005531AA">
      <w:pPr>
        <w:spacing w:line="260" w:lineRule="atLeast"/>
        <w:jc w:val="both"/>
        <w:rPr>
          <w:rFonts w:ascii="Arial" w:hAnsi="Arial" w:cs="Arial"/>
          <w:bCs/>
          <w:sz w:val="22"/>
          <w:szCs w:val="22"/>
        </w:rPr>
      </w:pPr>
    </w:p>
    <w:p w:rsidR="005531AA" w:rsidRPr="00487DFD" w:rsidRDefault="005531AA" w:rsidP="005531AA">
      <w:pPr>
        <w:autoSpaceDE w:val="0"/>
        <w:autoSpaceDN w:val="0"/>
        <w:adjustRightInd w:val="0"/>
        <w:jc w:val="both"/>
        <w:rPr>
          <w:rFonts w:ascii="Arial" w:hAnsi="Arial" w:cs="Arial"/>
          <w:sz w:val="22"/>
          <w:szCs w:val="22"/>
          <w:highlight w:val="yellow"/>
        </w:rPr>
      </w:pPr>
    </w:p>
    <w:p w:rsidR="00487DFD" w:rsidRPr="002E1FB6" w:rsidRDefault="00487DFD" w:rsidP="00C96A0E">
      <w:pPr>
        <w:pStyle w:val="Nadpis1"/>
        <w:numPr>
          <w:ilvl w:val="1"/>
          <w:numId w:val="2"/>
        </w:numPr>
        <w:spacing w:before="0"/>
      </w:pPr>
      <w:bookmarkStart w:id="148" w:name="_Toc447144461"/>
      <w:bookmarkStart w:id="149" w:name="_Toc474272224"/>
      <w:bookmarkEnd w:id="148"/>
      <w:r w:rsidRPr="002E1FB6">
        <w:t>Výsadba ovocného stromu</w:t>
      </w:r>
      <w:bookmarkEnd w:id="149"/>
    </w:p>
    <w:p w:rsidR="00487DFD" w:rsidRPr="002E1FB6" w:rsidRDefault="00487DFD" w:rsidP="00487DFD">
      <w:pPr>
        <w:tabs>
          <w:tab w:val="left" w:pos="720"/>
        </w:tabs>
        <w:spacing w:line="280" w:lineRule="atLeast"/>
        <w:rPr>
          <w:rFonts w:ascii="Arial" w:hAnsi="Arial" w:cs="Arial"/>
          <w:b/>
          <w:sz w:val="22"/>
          <w:szCs w:val="22"/>
        </w:rPr>
      </w:pPr>
    </w:p>
    <w:p w:rsidR="00487DFD" w:rsidRPr="002E1FB6" w:rsidRDefault="00487DFD" w:rsidP="00487DFD">
      <w:pPr>
        <w:spacing w:line="280" w:lineRule="atLeast"/>
        <w:rPr>
          <w:rFonts w:ascii="Arial" w:hAnsi="Arial" w:cs="Arial"/>
          <w:sz w:val="22"/>
          <w:szCs w:val="22"/>
        </w:rPr>
      </w:pPr>
      <w:r w:rsidRPr="002E1FB6">
        <w:rPr>
          <w:rFonts w:ascii="Arial" w:hAnsi="Arial" w:cs="Arial"/>
          <w:sz w:val="22"/>
          <w:szCs w:val="22"/>
        </w:rPr>
        <w:t>Popis:</w:t>
      </w:r>
      <w:r w:rsidRPr="002E1FB6">
        <w:rPr>
          <w:rFonts w:ascii="Arial" w:hAnsi="Arial" w:cs="Arial"/>
          <w:sz w:val="22"/>
          <w:szCs w:val="22"/>
        </w:rPr>
        <w:tab/>
      </w:r>
      <w:r w:rsidRPr="002E1FB6">
        <w:rPr>
          <w:rFonts w:ascii="Arial" w:hAnsi="Arial" w:cs="Arial"/>
          <w:sz w:val="22"/>
          <w:szCs w:val="22"/>
        </w:rPr>
        <w:tab/>
      </w:r>
      <w:r w:rsidRPr="002E1FB6">
        <w:rPr>
          <w:rFonts w:ascii="Arial" w:hAnsi="Arial" w:cs="Arial"/>
          <w:sz w:val="22"/>
          <w:szCs w:val="22"/>
        </w:rPr>
        <w:tab/>
      </w:r>
      <w:r w:rsidRPr="002E1FB6">
        <w:rPr>
          <w:rFonts w:ascii="Arial" w:hAnsi="Arial" w:cs="Arial"/>
          <w:sz w:val="22"/>
          <w:szCs w:val="22"/>
        </w:rPr>
        <w:tab/>
      </w:r>
      <w:r w:rsidRPr="002E1FB6">
        <w:rPr>
          <w:rFonts w:ascii="Arial" w:hAnsi="Arial" w:cs="Arial"/>
          <w:sz w:val="22"/>
          <w:szCs w:val="22"/>
        </w:rPr>
        <w:tab/>
        <w:t>výsadba ovocného stromu do rostlého terénu</w:t>
      </w:r>
    </w:p>
    <w:p w:rsidR="00487DFD" w:rsidRPr="002E1FB6" w:rsidRDefault="00487DFD" w:rsidP="00487DFD">
      <w:pPr>
        <w:widowControl w:val="0"/>
        <w:autoSpaceDE w:val="0"/>
        <w:autoSpaceDN w:val="0"/>
        <w:adjustRightInd w:val="0"/>
        <w:spacing w:line="280" w:lineRule="atLeast"/>
        <w:jc w:val="both"/>
        <w:rPr>
          <w:rFonts w:ascii="Arial" w:hAnsi="Arial" w:cs="Arial"/>
          <w:sz w:val="22"/>
          <w:szCs w:val="22"/>
        </w:rPr>
      </w:pPr>
      <w:r w:rsidRPr="002E1FB6">
        <w:rPr>
          <w:rFonts w:ascii="Arial" w:hAnsi="Arial" w:cs="Arial"/>
          <w:sz w:val="22"/>
          <w:szCs w:val="22"/>
        </w:rPr>
        <w:t>Druhové složení:</w:t>
      </w:r>
      <w:r w:rsidRPr="002E1FB6">
        <w:rPr>
          <w:rFonts w:cs="Arial"/>
          <w:caps/>
          <w:szCs w:val="22"/>
        </w:rPr>
        <w:t xml:space="preserve">            </w:t>
      </w:r>
      <w:r w:rsidRPr="002E1FB6">
        <w:rPr>
          <w:rFonts w:cs="Arial"/>
          <w:caps/>
          <w:szCs w:val="22"/>
        </w:rPr>
        <w:tab/>
      </w:r>
      <w:r w:rsidRPr="002E1FB6">
        <w:rPr>
          <w:rFonts w:cs="Arial"/>
          <w:caps/>
          <w:szCs w:val="22"/>
        </w:rPr>
        <w:tab/>
      </w:r>
      <w:r w:rsidRPr="002E1FB6">
        <w:rPr>
          <w:rFonts w:ascii="Arial" w:hAnsi="Arial" w:cs="Arial"/>
          <w:sz w:val="22"/>
          <w:szCs w:val="22"/>
        </w:rPr>
        <w:t>jabloň, třešeň, hrušeň</w:t>
      </w:r>
    </w:p>
    <w:p w:rsidR="00487DFD" w:rsidRPr="002E1FB6" w:rsidRDefault="00487DFD" w:rsidP="00487DFD">
      <w:pPr>
        <w:pStyle w:val="Zkladntext"/>
        <w:spacing w:after="0" w:line="280" w:lineRule="atLeast"/>
        <w:rPr>
          <w:rFonts w:cs="Arial"/>
          <w:caps w:val="0"/>
          <w:szCs w:val="22"/>
        </w:rPr>
      </w:pPr>
      <w:r w:rsidRPr="002E1FB6">
        <w:rPr>
          <w:rFonts w:cs="Arial"/>
          <w:caps w:val="0"/>
          <w:szCs w:val="22"/>
        </w:rPr>
        <w:t>Označení výpěstku:</w:t>
      </w:r>
      <w:r w:rsidRPr="002E1FB6">
        <w:rPr>
          <w:rFonts w:cs="Arial"/>
          <w:caps w:val="0"/>
          <w:szCs w:val="22"/>
        </w:rPr>
        <w:tab/>
      </w:r>
      <w:r w:rsidRPr="002E1FB6">
        <w:rPr>
          <w:rFonts w:cs="Arial"/>
          <w:caps w:val="0"/>
          <w:szCs w:val="22"/>
        </w:rPr>
        <w:tab/>
      </w:r>
      <w:r w:rsidRPr="002E1FB6">
        <w:rPr>
          <w:rFonts w:cs="Arial"/>
          <w:caps w:val="0"/>
          <w:szCs w:val="22"/>
        </w:rPr>
        <w:tab/>
      </w:r>
      <w:r w:rsidR="00005CAE">
        <w:rPr>
          <w:rFonts w:cs="Arial"/>
          <w:caps w:val="0"/>
          <w:szCs w:val="22"/>
        </w:rPr>
        <w:t xml:space="preserve">Pk 120 - 160 (prostok.), </w:t>
      </w:r>
      <w:r w:rsidRPr="00DE37F1">
        <w:rPr>
          <w:rFonts w:cs="Arial"/>
          <w:caps w:val="0"/>
          <w:szCs w:val="22"/>
        </w:rPr>
        <w:t>Vk 170 - 180 (prostok.)</w:t>
      </w:r>
    </w:p>
    <w:p w:rsidR="00487DFD" w:rsidRPr="002E1FB6" w:rsidRDefault="00487DFD" w:rsidP="00487DFD">
      <w:pPr>
        <w:spacing w:line="280" w:lineRule="atLeast"/>
        <w:ind w:left="3556" w:hanging="3556"/>
        <w:rPr>
          <w:rFonts w:ascii="Arial" w:hAnsi="Arial" w:cs="Arial"/>
          <w:sz w:val="22"/>
          <w:szCs w:val="22"/>
        </w:rPr>
      </w:pPr>
      <w:r w:rsidRPr="002E1FB6">
        <w:rPr>
          <w:rFonts w:ascii="Arial" w:hAnsi="Arial" w:cs="Arial"/>
          <w:sz w:val="22"/>
          <w:szCs w:val="22"/>
        </w:rPr>
        <w:t>Způsob kotvení:</w:t>
      </w:r>
      <w:r w:rsidRPr="002E1FB6">
        <w:rPr>
          <w:rFonts w:ascii="Arial" w:hAnsi="Arial" w:cs="Arial"/>
          <w:sz w:val="22"/>
          <w:szCs w:val="22"/>
        </w:rPr>
        <w:tab/>
        <w:t>jedním svislým dřevěným kůlem, úvazkový popruh</w:t>
      </w:r>
    </w:p>
    <w:p w:rsidR="00005CAE" w:rsidRPr="002A6B27" w:rsidRDefault="00487DFD" w:rsidP="00005CAE">
      <w:pPr>
        <w:tabs>
          <w:tab w:val="left" w:pos="2632"/>
        </w:tabs>
        <w:spacing w:line="260" w:lineRule="atLeast"/>
        <w:rPr>
          <w:rFonts w:ascii="Arial" w:hAnsi="Arial" w:cs="Arial"/>
          <w:sz w:val="22"/>
          <w:szCs w:val="22"/>
        </w:rPr>
      </w:pPr>
      <w:r w:rsidRPr="002E1FB6">
        <w:rPr>
          <w:rFonts w:ascii="Arial" w:hAnsi="Arial" w:cs="Arial"/>
          <w:sz w:val="22"/>
          <w:szCs w:val="22"/>
        </w:rPr>
        <w:t>Ochrana kmene:</w:t>
      </w:r>
      <w:r w:rsidRPr="002E1FB6">
        <w:rPr>
          <w:rFonts w:ascii="Arial" w:hAnsi="Arial" w:cs="Arial"/>
          <w:sz w:val="22"/>
          <w:szCs w:val="22"/>
        </w:rPr>
        <w:tab/>
      </w:r>
      <w:r w:rsidR="00005CAE">
        <w:rPr>
          <w:rFonts w:ascii="Arial" w:hAnsi="Arial" w:cs="Arial"/>
          <w:sz w:val="22"/>
          <w:szCs w:val="22"/>
        </w:rPr>
        <w:tab/>
      </w:r>
      <w:r w:rsidR="00005CAE">
        <w:rPr>
          <w:rFonts w:ascii="Arial" w:hAnsi="Arial" w:cs="Arial"/>
          <w:sz w:val="22"/>
          <w:szCs w:val="22"/>
        </w:rPr>
        <w:tab/>
      </w:r>
      <w:r w:rsidR="00005CAE" w:rsidRPr="002A6B27">
        <w:rPr>
          <w:rFonts w:ascii="Arial" w:hAnsi="Arial" w:cs="Arial"/>
          <w:sz w:val="22"/>
          <w:szCs w:val="22"/>
        </w:rPr>
        <w:t xml:space="preserve">jedna vrstva rákosové rohože s dutým stéblem, </w:t>
      </w:r>
    </w:p>
    <w:p w:rsidR="00005CAE" w:rsidRPr="002A6B27" w:rsidRDefault="00005CAE" w:rsidP="00005CAE">
      <w:pPr>
        <w:tabs>
          <w:tab w:val="left" w:pos="2632"/>
        </w:tabs>
        <w:spacing w:line="260" w:lineRule="atLeast"/>
        <w:rPr>
          <w:rFonts w:ascii="Arial" w:hAnsi="Arial" w:cs="Arial"/>
          <w:sz w:val="22"/>
          <w:szCs w:val="22"/>
        </w:rPr>
      </w:pPr>
      <w:r w:rsidRPr="002A6B27">
        <w:rPr>
          <w:rFonts w:ascii="Arial" w:hAnsi="Arial" w:cs="Arial"/>
          <w:sz w:val="22"/>
          <w:szCs w:val="22"/>
        </w:rPr>
        <w:tab/>
      </w:r>
      <w:r>
        <w:rPr>
          <w:rFonts w:ascii="Arial" w:hAnsi="Arial" w:cs="Arial"/>
          <w:sz w:val="22"/>
          <w:szCs w:val="22"/>
        </w:rPr>
        <w:tab/>
      </w:r>
      <w:r>
        <w:rPr>
          <w:rFonts w:ascii="Arial" w:hAnsi="Arial" w:cs="Arial"/>
          <w:sz w:val="22"/>
          <w:szCs w:val="22"/>
        </w:rPr>
        <w:tab/>
      </w:r>
      <w:r w:rsidRPr="002A6B27">
        <w:rPr>
          <w:rFonts w:ascii="Arial" w:hAnsi="Arial" w:cs="Arial"/>
          <w:sz w:val="22"/>
          <w:szCs w:val="22"/>
        </w:rPr>
        <w:t xml:space="preserve">výška 160 cm </w:t>
      </w:r>
    </w:p>
    <w:p w:rsidR="00487DFD" w:rsidRPr="002E1FB6" w:rsidRDefault="00487DFD" w:rsidP="00487DFD">
      <w:pPr>
        <w:tabs>
          <w:tab w:val="left" w:pos="3542"/>
        </w:tabs>
        <w:spacing w:line="280" w:lineRule="atLeast"/>
        <w:rPr>
          <w:rFonts w:ascii="Arial" w:hAnsi="Arial" w:cs="Arial"/>
          <w:sz w:val="22"/>
          <w:szCs w:val="22"/>
        </w:rPr>
      </w:pPr>
      <w:r w:rsidRPr="002E1FB6">
        <w:rPr>
          <w:rFonts w:ascii="Arial" w:hAnsi="Arial" w:cs="Arial"/>
          <w:sz w:val="22"/>
          <w:szCs w:val="22"/>
        </w:rPr>
        <w:t xml:space="preserve">Závlaha:                                </w:t>
      </w:r>
      <w:r w:rsidRPr="002E1FB6">
        <w:rPr>
          <w:rFonts w:ascii="Arial" w:hAnsi="Arial" w:cs="Arial"/>
          <w:sz w:val="22"/>
          <w:szCs w:val="22"/>
        </w:rPr>
        <w:tab/>
        <w:t xml:space="preserve">závlahová mísa, průměr </w:t>
      </w:r>
      <w:smartTag w:uri="urn:schemas-microsoft-com:office:smarttags" w:element="metricconverter">
        <w:smartTagPr>
          <w:attr w:name="ProductID" w:val="60 cm"/>
        </w:smartTagPr>
        <w:r w:rsidRPr="002E1FB6">
          <w:rPr>
            <w:rFonts w:ascii="Arial" w:hAnsi="Arial" w:cs="Arial"/>
            <w:sz w:val="22"/>
            <w:szCs w:val="22"/>
          </w:rPr>
          <w:t>60 cm</w:t>
        </w:r>
      </w:smartTag>
      <w:r w:rsidRPr="002E1FB6">
        <w:rPr>
          <w:rFonts w:ascii="Arial" w:hAnsi="Arial" w:cs="Arial"/>
          <w:sz w:val="22"/>
          <w:szCs w:val="22"/>
        </w:rPr>
        <w:t xml:space="preserve"> </w:t>
      </w:r>
    </w:p>
    <w:p w:rsidR="00487DFD" w:rsidRPr="002E1FB6" w:rsidRDefault="00487DFD" w:rsidP="00487DFD">
      <w:pPr>
        <w:tabs>
          <w:tab w:val="left" w:pos="3556"/>
        </w:tabs>
        <w:spacing w:line="280" w:lineRule="atLeast"/>
        <w:rPr>
          <w:rFonts w:ascii="Arial" w:hAnsi="Arial" w:cs="Arial"/>
          <w:sz w:val="22"/>
          <w:szCs w:val="22"/>
        </w:rPr>
      </w:pPr>
      <w:r w:rsidRPr="002E1FB6">
        <w:rPr>
          <w:rFonts w:ascii="Arial" w:hAnsi="Arial" w:cs="Arial"/>
          <w:sz w:val="22"/>
          <w:szCs w:val="22"/>
        </w:rPr>
        <w:t>Velikost výsadbové jámy:</w:t>
      </w:r>
      <w:r w:rsidRPr="002E1FB6">
        <w:rPr>
          <w:rFonts w:ascii="Arial" w:hAnsi="Arial" w:cs="Arial"/>
          <w:sz w:val="22"/>
          <w:szCs w:val="22"/>
        </w:rPr>
        <w:tab/>
      </w:r>
      <w:smartTag w:uri="urn:schemas-microsoft-com:office:smarttags" w:element="metricconverter">
        <w:smartTagPr>
          <w:attr w:name="ProductID" w:val="0,25 m3"/>
        </w:smartTagPr>
        <w:r w:rsidRPr="002E1FB6">
          <w:rPr>
            <w:rFonts w:ascii="Arial" w:hAnsi="Arial" w:cs="Arial"/>
            <w:sz w:val="22"/>
            <w:szCs w:val="22"/>
          </w:rPr>
          <w:t>0,25 m</w:t>
        </w:r>
        <w:r w:rsidRPr="002E1FB6">
          <w:rPr>
            <w:rFonts w:ascii="Arial" w:hAnsi="Arial" w:cs="Arial"/>
            <w:caps/>
            <w:sz w:val="22"/>
            <w:szCs w:val="22"/>
            <w:vertAlign w:val="superscript"/>
          </w:rPr>
          <w:t>3</w:t>
        </w:r>
      </w:smartTag>
      <w:r w:rsidRPr="002E1FB6">
        <w:rPr>
          <w:rFonts w:ascii="Arial" w:hAnsi="Arial" w:cs="Arial"/>
          <w:sz w:val="22"/>
          <w:szCs w:val="22"/>
        </w:rPr>
        <w:t xml:space="preserve">; hloubka </w:t>
      </w:r>
      <w:smartTag w:uri="urn:schemas-microsoft-com:office:smarttags" w:element="metricconverter">
        <w:smartTagPr>
          <w:attr w:name="ProductID" w:val="0,6 m"/>
        </w:smartTagPr>
        <w:r w:rsidRPr="002E1FB6">
          <w:rPr>
            <w:rFonts w:ascii="Arial" w:hAnsi="Arial" w:cs="Arial"/>
            <w:sz w:val="22"/>
            <w:szCs w:val="22"/>
          </w:rPr>
          <w:t>0,6 m</w:t>
        </w:r>
      </w:smartTag>
      <w:r w:rsidRPr="002E1FB6">
        <w:rPr>
          <w:rFonts w:ascii="Arial" w:hAnsi="Arial" w:cs="Arial"/>
          <w:sz w:val="22"/>
          <w:szCs w:val="22"/>
        </w:rPr>
        <w:t xml:space="preserve">; </w:t>
      </w:r>
    </w:p>
    <w:p w:rsidR="00487DFD" w:rsidRPr="002E1FB6" w:rsidRDefault="00487DFD" w:rsidP="00487DFD">
      <w:pPr>
        <w:spacing w:line="280" w:lineRule="atLeast"/>
        <w:rPr>
          <w:rFonts w:ascii="Arial" w:hAnsi="Arial" w:cs="Arial"/>
          <w:sz w:val="22"/>
          <w:szCs w:val="22"/>
        </w:rPr>
      </w:pPr>
      <w:r w:rsidRPr="002E1FB6">
        <w:rPr>
          <w:rFonts w:ascii="Arial" w:hAnsi="Arial" w:cs="Arial"/>
          <w:sz w:val="22"/>
          <w:szCs w:val="22"/>
        </w:rPr>
        <w:t>Zajištění povrchu výsadbové jámy:  zálivková mísa vytvořená z vykopané zeminy a 10 cm</w:t>
      </w:r>
      <w:r w:rsidRPr="002E1FB6">
        <w:rPr>
          <w:rFonts w:ascii="Arial" w:hAnsi="Arial" w:cs="Arial"/>
          <w:sz w:val="22"/>
          <w:szCs w:val="22"/>
        </w:rPr>
        <w:tab/>
      </w:r>
      <w:r w:rsidRPr="002E1FB6">
        <w:rPr>
          <w:rFonts w:ascii="Arial" w:hAnsi="Arial" w:cs="Arial"/>
          <w:sz w:val="22"/>
          <w:szCs w:val="22"/>
        </w:rPr>
        <w:tab/>
      </w:r>
      <w:r w:rsidRPr="002E1FB6">
        <w:rPr>
          <w:rFonts w:ascii="Arial" w:hAnsi="Arial" w:cs="Arial"/>
          <w:sz w:val="22"/>
          <w:szCs w:val="22"/>
        </w:rPr>
        <w:tab/>
      </w:r>
      <w:r w:rsidRPr="002E1FB6">
        <w:rPr>
          <w:rFonts w:ascii="Arial" w:hAnsi="Arial" w:cs="Arial"/>
          <w:sz w:val="22"/>
          <w:szCs w:val="22"/>
        </w:rPr>
        <w:tab/>
        <w:t xml:space="preserve">           vrstvy mulčovací borky (15-40 mm frakce)</w:t>
      </w:r>
    </w:p>
    <w:p w:rsidR="00487DFD" w:rsidRPr="002E1FB6" w:rsidRDefault="00487DFD" w:rsidP="00487DFD">
      <w:pPr>
        <w:spacing w:line="280" w:lineRule="atLeast"/>
        <w:jc w:val="both"/>
        <w:rPr>
          <w:rFonts w:ascii="Arial" w:hAnsi="Arial" w:cs="Arial"/>
          <w:sz w:val="22"/>
          <w:szCs w:val="22"/>
        </w:rPr>
      </w:pPr>
      <w:r w:rsidRPr="002E1FB6">
        <w:rPr>
          <w:rFonts w:ascii="Arial" w:hAnsi="Arial" w:cs="Arial"/>
          <w:sz w:val="22"/>
          <w:szCs w:val="22"/>
        </w:rPr>
        <w:t>Pěstební substrát:</w:t>
      </w:r>
      <w:r w:rsidRPr="002E1FB6">
        <w:rPr>
          <w:rFonts w:ascii="Arial" w:hAnsi="Arial" w:cs="Arial"/>
          <w:sz w:val="22"/>
          <w:szCs w:val="22"/>
        </w:rPr>
        <w:tab/>
      </w:r>
      <w:r w:rsidRPr="002E1FB6">
        <w:rPr>
          <w:rFonts w:ascii="Arial" w:hAnsi="Arial" w:cs="Arial"/>
          <w:sz w:val="22"/>
          <w:szCs w:val="22"/>
        </w:rPr>
        <w:tab/>
      </w:r>
      <w:r w:rsidRPr="002E1FB6">
        <w:rPr>
          <w:rFonts w:ascii="Arial" w:hAnsi="Arial" w:cs="Arial"/>
          <w:sz w:val="22"/>
          <w:szCs w:val="22"/>
        </w:rPr>
        <w:tab/>
      </w:r>
      <w:r w:rsidRPr="00DE37F1">
        <w:rPr>
          <w:rFonts w:ascii="Arial" w:hAnsi="Arial" w:cs="Arial"/>
          <w:sz w:val="22"/>
          <w:szCs w:val="22"/>
        </w:rPr>
        <w:t>bez výměny půdy</w:t>
      </w:r>
    </w:p>
    <w:p w:rsidR="00487DFD" w:rsidRDefault="00487DFD" w:rsidP="00487DFD">
      <w:pPr>
        <w:spacing w:line="280" w:lineRule="atLeast"/>
        <w:rPr>
          <w:rFonts w:ascii="Arial" w:hAnsi="Arial" w:cs="Arial"/>
          <w:sz w:val="22"/>
          <w:szCs w:val="22"/>
          <w:highlight w:val="yellow"/>
        </w:rPr>
      </w:pPr>
    </w:p>
    <w:p w:rsidR="009462FE" w:rsidRPr="00487DFD" w:rsidRDefault="009462FE" w:rsidP="00487DFD">
      <w:pPr>
        <w:spacing w:line="280" w:lineRule="atLeast"/>
        <w:rPr>
          <w:rFonts w:ascii="Arial" w:hAnsi="Arial" w:cs="Arial"/>
          <w:sz w:val="22"/>
          <w:szCs w:val="22"/>
          <w:highlight w:val="yellow"/>
        </w:rPr>
      </w:pPr>
    </w:p>
    <w:p w:rsidR="00487DFD" w:rsidRPr="002E1FB6" w:rsidRDefault="00487DFD" w:rsidP="00487DFD">
      <w:pPr>
        <w:spacing w:line="280" w:lineRule="atLeast"/>
        <w:jc w:val="both"/>
        <w:rPr>
          <w:rFonts w:ascii="Arial" w:hAnsi="Arial" w:cs="Arial"/>
          <w:sz w:val="22"/>
          <w:szCs w:val="22"/>
        </w:rPr>
      </w:pPr>
      <w:r w:rsidRPr="002E1FB6">
        <w:rPr>
          <w:rFonts w:ascii="Arial" w:hAnsi="Arial" w:cs="Arial"/>
          <w:sz w:val="22"/>
          <w:szCs w:val="22"/>
        </w:rPr>
        <w:lastRenderedPageBreak/>
        <w:t xml:space="preserve">Technologie založení: </w:t>
      </w:r>
    </w:p>
    <w:p w:rsidR="00487DFD" w:rsidRPr="00DE37F1" w:rsidRDefault="00487DFD" w:rsidP="00487DFD">
      <w:pPr>
        <w:spacing w:line="280" w:lineRule="atLeast"/>
        <w:jc w:val="both"/>
        <w:rPr>
          <w:rFonts w:ascii="Arial" w:hAnsi="Arial" w:cs="Arial"/>
          <w:sz w:val="22"/>
          <w:szCs w:val="22"/>
        </w:rPr>
      </w:pPr>
      <w:r w:rsidRPr="00DE37F1">
        <w:rPr>
          <w:rFonts w:ascii="Arial" w:hAnsi="Arial" w:cs="Arial"/>
          <w:sz w:val="22"/>
          <w:szCs w:val="22"/>
        </w:rPr>
        <w:t>Výsadba ovocných stromů se řídí ustanovením SPPK A02 001 – Výsadba stromů.</w:t>
      </w:r>
    </w:p>
    <w:p w:rsidR="00487DFD" w:rsidRPr="002E1FB6" w:rsidRDefault="00487DFD" w:rsidP="00487DFD">
      <w:pPr>
        <w:pStyle w:val="Lucie"/>
        <w:spacing w:line="280" w:lineRule="atLeast"/>
        <w:jc w:val="both"/>
        <w:rPr>
          <w:rFonts w:eastAsia="Times New Roman"/>
          <w:kern w:val="0"/>
          <w:szCs w:val="22"/>
          <w:lang w:eastAsia="cs-CZ"/>
        </w:rPr>
      </w:pPr>
      <w:r w:rsidRPr="00DE37F1">
        <w:rPr>
          <w:rFonts w:eastAsia="Times New Roman"/>
          <w:kern w:val="0"/>
          <w:szCs w:val="22"/>
          <w:lang w:eastAsia="cs-CZ"/>
        </w:rPr>
        <w:t>Přípustnou dobou pro výsadbu prostokořených ovocných stromů je období od opadu listů</w:t>
      </w:r>
      <w:r w:rsidRPr="002E1FB6">
        <w:rPr>
          <w:rFonts w:eastAsia="Times New Roman"/>
          <w:kern w:val="0"/>
          <w:szCs w:val="22"/>
          <w:lang w:eastAsia="cs-CZ"/>
        </w:rPr>
        <w:t xml:space="preserve"> cca 1/2 října nejdéle do období, kdy má půdy </w:t>
      </w:r>
      <w:smartTag w:uri="urn:schemas-microsoft-com:office:smarttags" w:element="metricconverter">
        <w:smartTagPr>
          <w:attr w:name="ProductID" w:val="a"/>
        </w:smartTagPr>
        <w:r w:rsidRPr="002E1FB6">
          <w:rPr>
            <w:rFonts w:eastAsia="Times New Roman"/>
            <w:kern w:val="0"/>
            <w:szCs w:val="22"/>
            <w:lang w:eastAsia="cs-CZ"/>
          </w:rPr>
          <w:t>-3°C</w:t>
        </w:r>
      </w:smartTag>
      <w:r w:rsidRPr="002E1FB6">
        <w:rPr>
          <w:rFonts w:eastAsia="Times New Roman"/>
          <w:kern w:val="0"/>
          <w:szCs w:val="22"/>
          <w:lang w:eastAsia="cs-CZ"/>
        </w:rPr>
        <w:t xml:space="preserve">. </w:t>
      </w:r>
      <w:r w:rsidRPr="002E1FB6">
        <w:rPr>
          <w:szCs w:val="22"/>
        </w:rPr>
        <w:t>Dodávku dřevin je nutné přizpůsobit počasí.</w:t>
      </w:r>
    </w:p>
    <w:p w:rsidR="00487DFD" w:rsidRPr="002E1FB6" w:rsidRDefault="00487DFD" w:rsidP="00487DFD">
      <w:pPr>
        <w:spacing w:line="280" w:lineRule="atLeast"/>
        <w:jc w:val="both"/>
        <w:rPr>
          <w:rFonts w:ascii="Arial" w:hAnsi="Arial" w:cs="Arial"/>
          <w:sz w:val="22"/>
          <w:szCs w:val="22"/>
        </w:rPr>
      </w:pPr>
      <w:r w:rsidRPr="002E1FB6">
        <w:rPr>
          <w:rFonts w:ascii="Arial" w:hAnsi="Arial" w:cs="Arial"/>
          <w:sz w:val="22"/>
          <w:szCs w:val="22"/>
        </w:rPr>
        <w:t xml:space="preserve">Výsadba bude probíhat na vytyčené místo na </w:t>
      </w:r>
      <w:r w:rsidRPr="00DE37F1">
        <w:rPr>
          <w:rFonts w:ascii="Arial" w:hAnsi="Arial" w:cs="Arial"/>
          <w:sz w:val="22"/>
          <w:szCs w:val="22"/>
        </w:rPr>
        <w:t>předem vyčištěné stanoviště (od nežádoucích příměsí, kamenů a rostlinných zbytků – viz výše). Velikost výsadbové jámy bude o celkovém objemu 0,25m</w:t>
      </w:r>
      <w:r w:rsidRPr="00DE37F1">
        <w:rPr>
          <w:rFonts w:ascii="Arial" w:hAnsi="Arial" w:cs="Arial"/>
          <w:sz w:val="22"/>
          <w:szCs w:val="22"/>
          <w:vertAlign w:val="superscript"/>
        </w:rPr>
        <w:t>3</w:t>
      </w:r>
      <w:r w:rsidRPr="00DE37F1">
        <w:rPr>
          <w:rFonts w:ascii="Arial" w:hAnsi="Arial" w:cs="Arial"/>
          <w:sz w:val="22"/>
          <w:szCs w:val="22"/>
        </w:rPr>
        <w:t xml:space="preserve"> a hloubce min. 0,6 m</w:t>
      </w:r>
      <w:r w:rsidR="00DE37F1" w:rsidRPr="00DE37F1">
        <w:rPr>
          <w:rFonts w:ascii="Arial" w:hAnsi="Arial" w:cs="Arial"/>
          <w:sz w:val="22"/>
          <w:szCs w:val="22"/>
        </w:rPr>
        <w:t>.</w:t>
      </w:r>
    </w:p>
    <w:p w:rsidR="00487DFD" w:rsidRPr="002E1FB6" w:rsidRDefault="00487DFD" w:rsidP="00487DFD">
      <w:pPr>
        <w:spacing w:line="280" w:lineRule="atLeast"/>
        <w:jc w:val="both"/>
        <w:rPr>
          <w:rFonts w:ascii="Arial" w:hAnsi="Arial" w:cs="Arial"/>
          <w:sz w:val="22"/>
          <w:szCs w:val="22"/>
        </w:rPr>
      </w:pPr>
      <w:r w:rsidRPr="002E1FB6">
        <w:rPr>
          <w:rFonts w:ascii="Arial" w:hAnsi="Arial" w:cs="Arial"/>
          <w:sz w:val="22"/>
          <w:szCs w:val="22"/>
        </w:rPr>
        <w:t>Hloubení jámy o velikosti 0,25m</w:t>
      </w:r>
      <w:r w:rsidRPr="002E1FB6">
        <w:rPr>
          <w:rFonts w:ascii="Arial" w:hAnsi="Arial" w:cs="Arial"/>
          <w:sz w:val="22"/>
          <w:szCs w:val="22"/>
          <w:vertAlign w:val="superscript"/>
        </w:rPr>
        <w:t>3</w:t>
      </w:r>
      <w:r w:rsidRPr="002E1FB6">
        <w:rPr>
          <w:rFonts w:ascii="Arial" w:hAnsi="Arial" w:cs="Arial"/>
          <w:sz w:val="22"/>
          <w:szCs w:val="22"/>
        </w:rPr>
        <w:t xml:space="preserve">, prolití výsadbové jámy - </w:t>
      </w:r>
      <w:smartTag w:uri="urn:schemas-microsoft-com:office:smarttags" w:element="metricconverter">
        <w:smartTagPr>
          <w:attr w:name="ProductID" w:val="30 l"/>
        </w:smartTagPr>
        <w:r w:rsidRPr="002E1FB6">
          <w:rPr>
            <w:rFonts w:ascii="Arial" w:hAnsi="Arial" w:cs="Arial"/>
            <w:sz w:val="22"/>
            <w:szCs w:val="22"/>
          </w:rPr>
          <w:t>30 l</w:t>
        </w:r>
      </w:smartTag>
      <w:r w:rsidRPr="002E1FB6">
        <w:rPr>
          <w:rFonts w:ascii="Arial" w:hAnsi="Arial" w:cs="Arial"/>
          <w:sz w:val="22"/>
          <w:szCs w:val="22"/>
        </w:rPr>
        <w:t xml:space="preserve"> vody, zajištění propustnosti podloží. Nebude-li podloží dostatečně propustné, bude vytvořena drenáž např. z cihelného recyklátu po dohodě s AD. Následuje výsadba, přičemž vyjmutá zemina ze spodní části výsadbové jámy (podorničí) bude uložena na jiné místo než ornice (vrchní vrstva). Při výsadbě bude v jámě vytvořena dvouvrstvá vegetační vrstva. Ve spodní části jámy - mocnost 30</w:t>
      </w:r>
      <w:r w:rsidR="002E1FB6">
        <w:rPr>
          <w:rFonts w:ascii="Arial" w:hAnsi="Arial" w:cs="Arial"/>
          <w:sz w:val="22"/>
          <w:szCs w:val="22"/>
        </w:rPr>
        <w:t xml:space="preserve"> </w:t>
      </w:r>
      <w:r w:rsidRPr="002E1FB6">
        <w:rPr>
          <w:rFonts w:ascii="Arial" w:hAnsi="Arial" w:cs="Arial"/>
          <w:sz w:val="22"/>
          <w:szCs w:val="22"/>
        </w:rPr>
        <w:t>cm bude použito podorničí vytěžené z jámy, v horní vrstvě jámy - mocnost 30</w:t>
      </w:r>
      <w:r w:rsidR="002E1FB6">
        <w:rPr>
          <w:rFonts w:ascii="Arial" w:hAnsi="Arial" w:cs="Arial"/>
          <w:sz w:val="22"/>
          <w:szCs w:val="22"/>
        </w:rPr>
        <w:t> </w:t>
      </w:r>
      <w:r w:rsidRPr="002E1FB6">
        <w:rPr>
          <w:rFonts w:ascii="Arial" w:hAnsi="Arial" w:cs="Arial"/>
          <w:sz w:val="22"/>
          <w:szCs w:val="22"/>
        </w:rPr>
        <w:t>cm bude použita vytěžená ornice. Zásoby živin budou doplněny dávkou hnojiva ref. Silvamix Forte – 4</w:t>
      </w:r>
      <w:r w:rsidR="002E1FB6">
        <w:rPr>
          <w:rFonts w:ascii="Arial" w:hAnsi="Arial" w:cs="Arial"/>
          <w:sz w:val="22"/>
          <w:szCs w:val="22"/>
        </w:rPr>
        <w:t xml:space="preserve"> </w:t>
      </w:r>
      <w:r w:rsidRPr="002E1FB6">
        <w:rPr>
          <w:rFonts w:ascii="Arial" w:hAnsi="Arial" w:cs="Arial"/>
          <w:sz w:val="22"/>
          <w:szCs w:val="22"/>
        </w:rPr>
        <w:t xml:space="preserve">ks tablet ke stromu. Zemina ve výsadbové jámě bude hutněna po vrstvách o mocnosti </w:t>
      </w:r>
      <w:smartTag w:uri="urn:schemas-microsoft-com:office:smarttags" w:element="metricconverter">
        <w:smartTagPr>
          <w:attr w:name="ProductID" w:val="15ﾠcm"/>
        </w:smartTagPr>
        <w:r w:rsidRPr="002E1FB6">
          <w:rPr>
            <w:rFonts w:ascii="Arial" w:hAnsi="Arial" w:cs="Arial"/>
            <w:sz w:val="22"/>
            <w:szCs w:val="22"/>
          </w:rPr>
          <w:t>15 cm</w:t>
        </w:r>
      </w:smartTag>
      <w:r w:rsidRPr="002E1FB6">
        <w:rPr>
          <w:rFonts w:ascii="Arial" w:hAnsi="Arial" w:cs="Arial"/>
          <w:sz w:val="22"/>
          <w:szCs w:val="22"/>
        </w:rPr>
        <w:t xml:space="preserve"> statickým zatížením (nesmí být použito vibračního hutnění).</w:t>
      </w:r>
    </w:p>
    <w:p w:rsidR="00487DFD" w:rsidRPr="002E1FB6" w:rsidRDefault="00487DFD" w:rsidP="00487DFD">
      <w:pPr>
        <w:pStyle w:val="Lucie"/>
        <w:spacing w:line="280" w:lineRule="atLeast"/>
        <w:jc w:val="both"/>
        <w:rPr>
          <w:rFonts w:eastAsia="Times New Roman"/>
          <w:kern w:val="0"/>
          <w:szCs w:val="22"/>
          <w:lang w:eastAsia="cs-CZ"/>
        </w:rPr>
      </w:pPr>
      <w:r w:rsidRPr="002E1FB6">
        <w:rPr>
          <w:szCs w:val="22"/>
        </w:rPr>
        <w:t>Strom bude umístěn na střed výsadbového prostoru, následuje kotvení svislým dřevěným kůlem tak, aby strom byl dostatečně stabilizován (odkorněný dřevěný kůl Ø 8</w:t>
      </w:r>
      <w:r w:rsidR="002E1FB6">
        <w:rPr>
          <w:szCs w:val="22"/>
        </w:rPr>
        <w:t xml:space="preserve"> </w:t>
      </w:r>
      <w:r w:rsidRPr="002E1FB6">
        <w:rPr>
          <w:szCs w:val="22"/>
        </w:rPr>
        <w:t xml:space="preserve">cm, s fazetou a špicí, bezbarvá impregnace), úvazek. </w:t>
      </w:r>
      <w:r w:rsidRPr="002E1FB6">
        <w:rPr>
          <w:rFonts w:eastAsia="Times New Roman"/>
          <w:kern w:val="0"/>
          <w:szCs w:val="22"/>
          <w:lang w:eastAsia="cs-CZ"/>
        </w:rPr>
        <w:t>Kůl je zatlučen do dna výsadbové jámy do hloubky 0,5 m mírně od středu směrem na jih, splní tak funkci přistínění kmínku.</w:t>
      </w:r>
      <w:r w:rsidRPr="002E1FB6">
        <w:rPr>
          <w:szCs w:val="22"/>
        </w:rPr>
        <w:t xml:space="preserve"> Kmen stromu i úzká koruna či koruna po garnituře budou ochráněny </w:t>
      </w:r>
      <w:r w:rsidR="00005CAE">
        <w:rPr>
          <w:szCs w:val="22"/>
        </w:rPr>
        <w:t>rákosovou rohoží o výšce 1,6m</w:t>
      </w:r>
      <w:r w:rsidRPr="002E1FB6">
        <w:rPr>
          <w:szCs w:val="22"/>
        </w:rPr>
        <w:t xml:space="preserve">. </w:t>
      </w:r>
    </w:p>
    <w:p w:rsidR="00487DFD" w:rsidRPr="002E1FB6" w:rsidRDefault="00487DFD" w:rsidP="00487DFD">
      <w:pPr>
        <w:spacing w:line="280" w:lineRule="atLeast"/>
        <w:jc w:val="both"/>
        <w:rPr>
          <w:rFonts w:ascii="Arial" w:hAnsi="Arial" w:cs="Arial"/>
          <w:sz w:val="22"/>
          <w:szCs w:val="22"/>
        </w:rPr>
      </w:pPr>
      <w:r w:rsidRPr="002E1FB6">
        <w:rPr>
          <w:rFonts w:ascii="Arial" w:hAnsi="Arial" w:cs="Arial"/>
          <w:sz w:val="22"/>
          <w:szCs w:val="22"/>
        </w:rPr>
        <w:t xml:space="preserve">U všech stromů bude zhotovena zálivková mísa z podložní zeminy a jemně drcené borky se schopností pojmout jednorázovou zálivkou. Okraj mísy bude vyvýšen nad okolní terén, borka nebude přihrnuta těsně ke kořenovému krčku stromu. Následuje výchovný povýsadbový řez provedený arboristou s </w:t>
      </w:r>
      <w:r w:rsidRPr="002E1FB6">
        <w:rPr>
          <w:rFonts w:ascii="Arial" w:hAnsi="Arial" w:cs="Arial"/>
          <w:color w:val="000000"/>
          <w:sz w:val="22"/>
          <w:szCs w:val="22"/>
        </w:rPr>
        <w:t>Cerifikátem ETW nebo CČA - stromolezec</w:t>
      </w:r>
      <w:r w:rsidRPr="002E1FB6">
        <w:rPr>
          <w:rFonts w:ascii="Arial" w:hAnsi="Arial" w:cs="Arial"/>
          <w:sz w:val="22"/>
          <w:szCs w:val="22"/>
        </w:rPr>
        <w:t xml:space="preserve">, zálivka cisternou - </w:t>
      </w:r>
      <w:smartTag w:uri="urn:schemas-microsoft-com:office:smarttags" w:element="metricconverter">
        <w:smartTagPr>
          <w:attr w:name="ProductID" w:val="50 l"/>
        </w:smartTagPr>
        <w:r w:rsidRPr="002E1FB6">
          <w:rPr>
            <w:rFonts w:ascii="Arial" w:hAnsi="Arial" w:cs="Arial"/>
            <w:sz w:val="22"/>
            <w:szCs w:val="22"/>
          </w:rPr>
          <w:t>50 l</w:t>
        </w:r>
      </w:smartTag>
      <w:r w:rsidRPr="002E1FB6">
        <w:rPr>
          <w:rFonts w:ascii="Arial" w:hAnsi="Arial" w:cs="Arial"/>
          <w:sz w:val="22"/>
          <w:szCs w:val="22"/>
        </w:rPr>
        <w:t xml:space="preserve"> vody / strom a nátěr přípravkem proti okusu a oloupání zvěří. </w:t>
      </w:r>
    </w:p>
    <w:p w:rsidR="00487DFD" w:rsidRPr="002E1FB6" w:rsidRDefault="00487DFD" w:rsidP="00487DFD">
      <w:pPr>
        <w:spacing w:line="280" w:lineRule="atLeast"/>
        <w:jc w:val="both"/>
        <w:rPr>
          <w:rFonts w:ascii="Arial" w:hAnsi="Arial" w:cs="Arial"/>
          <w:sz w:val="22"/>
          <w:szCs w:val="22"/>
        </w:rPr>
      </w:pPr>
      <w:r w:rsidRPr="002E1FB6">
        <w:rPr>
          <w:rFonts w:ascii="Arial" w:hAnsi="Arial" w:cs="Arial"/>
          <w:sz w:val="22"/>
          <w:szCs w:val="22"/>
        </w:rPr>
        <w:t xml:space="preserve">Skladba sortimentu ovocných stromů, typ výpěstku a podnože bude před zahájením realizace konzultován a odsouhlasena autory projektu! </w:t>
      </w:r>
    </w:p>
    <w:p w:rsidR="00487DFD" w:rsidRDefault="00487DFD" w:rsidP="00487DFD">
      <w:pPr>
        <w:spacing w:line="280" w:lineRule="atLeast"/>
        <w:jc w:val="both"/>
        <w:rPr>
          <w:rFonts w:ascii="Arial" w:hAnsi="Arial" w:cs="Arial"/>
          <w:sz w:val="22"/>
          <w:szCs w:val="22"/>
        </w:rPr>
      </w:pPr>
      <w:r w:rsidRPr="002E1FB6">
        <w:rPr>
          <w:rFonts w:ascii="Arial" w:hAnsi="Arial" w:cs="Arial"/>
          <w:sz w:val="22"/>
          <w:szCs w:val="22"/>
        </w:rPr>
        <w:t>Dále budou předloženy certifikáty původu dřevin a podnoží. Dodávku dřevin je nutné přizpůsobit počasí.</w:t>
      </w:r>
    </w:p>
    <w:p w:rsidR="00F87521" w:rsidRDefault="00F87521" w:rsidP="00487DFD">
      <w:pPr>
        <w:spacing w:line="280" w:lineRule="atLeast"/>
        <w:jc w:val="both"/>
        <w:rPr>
          <w:rFonts w:ascii="Arial" w:hAnsi="Arial" w:cs="Arial"/>
          <w:sz w:val="22"/>
          <w:szCs w:val="22"/>
        </w:rPr>
      </w:pPr>
    </w:p>
    <w:p w:rsidR="00AF0A64" w:rsidRDefault="00AF0A64" w:rsidP="00487DFD">
      <w:pPr>
        <w:spacing w:line="280" w:lineRule="atLeast"/>
        <w:jc w:val="both"/>
        <w:rPr>
          <w:rFonts w:ascii="Arial" w:hAnsi="Arial" w:cs="Arial"/>
          <w:sz w:val="22"/>
          <w:szCs w:val="22"/>
        </w:rPr>
      </w:pPr>
    </w:p>
    <w:p w:rsidR="00AF0A64" w:rsidRPr="0095569C" w:rsidRDefault="00AF0A64" w:rsidP="00AF0A64">
      <w:pPr>
        <w:pStyle w:val="Nadpis1"/>
        <w:numPr>
          <w:ilvl w:val="1"/>
          <w:numId w:val="2"/>
        </w:numPr>
        <w:rPr>
          <w:rFonts w:cs="Arial"/>
          <w:sz w:val="24"/>
          <w:szCs w:val="24"/>
        </w:rPr>
      </w:pPr>
      <w:r w:rsidRPr="0095569C">
        <w:rPr>
          <w:rFonts w:cs="Arial"/>
          <w:sz w:val="24"/>
          <w:szCs w:val="24"/>
        </w:rPr>
        <w:tab/>
      </w:r>
      <w:bookmarkStart w:id="150" w:name="_Toc447204913"/>
      <w:bookmarkStart w:id="151" w:name="_Toc474272225"/>
      <w:r w:rsidRPr="0095569C">
        <w:rPr>
          <w:rFonts w:cs="Arial"/>
          <w:sz w:val="24"/>
          <w:szCs w:val="24"/>
        </w:rPr>
        <w:t>Výsadba</w:t>
      </w:r>
      <w:r>
        <w:rPr>
          <w:rFonts w:cs="Arial"/>
          <w:sz w:val="24"/>
          <w:szCs w:val="24"/>
        </w:rPr>
        <w:t xml:space="preserve"> stromů</w:t>
      </w:r>
      <w:r w:rsidRPr="0095569C">
        <w:rPr>
          <w:rFonts w:cs="Arial"/>
          <w:sz w:val="24"/>
          <w:szCs w:val="24"/>
        </w:rPr>
        <w:t xml:space="preserve"> v prudkém svahu</w:t>
      </w:r>
      <w:bookmarkEnd w:id="150"/>
      <w:bookmarkEnd w:id="151"/>
    </w:p>
    <w:p w:rsidR="00AF0A64" w:rsidRPr="0095569C" w:rsidRDefault="00AF0A64" w:rsidP="00AF0A64">
      <w:pPr>
        <w:pStyle w:val="Lucie"/>
        <w:spacing w:line="260" w:lineRule="atLeast"/>
        <w:ind w:firstLine="357"/>
        <w:jc w:val="both"/>
        <w:rPr>
          <w:sz w:val="20"/>
        </w:rPr>
      </w:pPr>
    </w:p>
    <w:p w:rsidR="00AF0A64" w:rsidRPr="0095569C" w:rsidRDefault="00AF0A64" w:rsidP="00AF0A64">
      <w:pPr>
        <w:pStyle w:val="Lucie"/>
        <w:spacing w:line="260" w:lineRule="atLeast"/>
        <w:jc w:val="both"/>
        <w:rPr>
          <w:rFonts w:eastAsia="Times New Roman"/>
          <w:bCs/>
          <w:szCs w:val="22"/>
        </w:rPr>
      </w:pPr>
      <w:r w:rsidRPr="0095569C">
        <w:rPr>
          <w:rFonts w:eastAsia="Times New Roman"/>
          <w:bCs/>
          <w:szCs w:val="22"/>
        </w:rPr>
        <w:t>Je nutné zajistit stabilitu stromu</w:t>
      </w:r>
      <w:r>
        <w:rPr>
          <w:rFonts w:eastAsia="Times New Roman"/>
          <w:bCs/>
          <w:szCs w:val="22"/>
        </w:rPr>
        <w:t xml:space="preserve"> vysazených v jižním</w:t>
      </w:r>
      <w:r w:rsidRPr="0095569C">
        <w:rPr>
          <w:rFonts w:eastAsia="Times New Roman"/>
          <w:bCs/>
          <w:szCs w:val="22"/>
        </w:rPr>
        <w:t xml:space="preserve"> svahu proti sesuvu půdy. Toto bude </w:t>
      </w:r>
      <w:r w:rsidRPr="009462FE">
        <w:rPr>
          <w:rFonts w:eastAsia="Times New Roman"/>
          <w:bCs/>
          <w:szCs w:val="22"/>
        </w:rPr>
        <w:t>zajištěno instalací kokosové protierozní rohože v rámci zpevnění celého svahu (viz kap. 9.1 Příprava pláně). Jednotlivé</w:t>
      </w:r>
      <w:r w:rsidRPr="00AF0A64">
        <w:rPr>
          <w:rFonts w:eastAsia="Times New Roman"/>
          <w:bCs/>
          <w:szCs w:val="22"/>
        </w:rPr>
        <w:t xml:space="preserve"> závlahové mísy budou zpevněny geotextilií a min dvěma prkny kotvenými roxory na kolmici spádnice.</w:t>
      </w:r>
    </w:p>
    <w:p w:rsidR="00AF0A64" w:rsidRPr="002E1FB6" w:rsidRDefault="00AF0A64" w:rsidP="00487DFD">
      <w:pPr>
        <w:spacing w:line="280" w:lineRule="atLeast"/>
        <w:jc w:val="both"/>
        <w:rPr>
          <w:rFonts w:ascii="Arial" w:hAnsi="Arial" w:cs="Arial"/>
          <w:sz w:val="22"/>
          <w:szCs w:val="22"/>
        </w:rPr>
      </w:pPr>
    </w:p>
    <w:p w:rsidR="00487DFD" w:rsidRDefault="00487DFD" w:rsidP="00487DFD">
      <w:pPr>
        <w:rPr>
          <w:highlight w:val="yellow"/>
        </w:rPr>
      </w:pPr>
    </w:p>
    <w:p w:rsidR="009462FE" w:rsidRDefault="009462FE" w:rsidP="00487DFD">
      <w:pPr>
        <w:rPr>
          <w:highlight w:val="yellow"/>
        </w:rPr>
      </w:pPr>
    </w:p>
    <w:p w:rsidR="009462FE" w:rsidRDefault="009462FE" w:rsidP="00487DFD">
      <w:pPr>
        <w:rPr>
          <w:highlight w:val="yellow"/>
        </w:rPr>
      </w:pPr>
    </w:p>
    <w:p w:rsidR="009462FE" w:rsidRDefault="009462FE" w:rsidP="00487DFD">
      <w:pPr>
        <w:rPr>
          <w:highlight w:val="yellow"/>
        </w:rPr>
      </w:pPr>
    </w:p>
    <w:p w:rsidR="009462FE" w:rsidRDefault="009462FE" w:rsidP="00487DFD">
      <w:pPr>
        <w:rPr>
          <w:highlight w:val="yellow"/>
        </w:rPr>
      </w:pPr>
    </w:p>
    <w:p w:rsidR="009462FE" w:rsidRDefault="009462FE" w:rsidP="00487DFD">
      <w:pPr>
        <w:rPr>
          <w:highlight w:val="yellow"/>
        </w:rPr>
      </w:pPr>
    </w:p>
    <w:p w:rsidR="009462FE" w:rsidRDefault="009462FE" w:rsidP="00487DFD">
      <w:pPr>
        <w:rPr>
          <w:highlight w:val="yellow"/>
        </w:rPr>
      </w:pPr>
    </w:p>
    <w:p w:rsidR="009462FE" w:rsidRPr="00487DFD" w:rsidRDefault="009462FE" w:rsidP="00487DFD">
      <w:pPr>
        <w:rPr>
          <w:highlight w:val="yellow"/>
        </w:rPr>
      </w:pPr>
    </w:p>
    <w:p w:rsidR="00487DFD" w:rsidRPr="0095569C" w:rsidRDefault="00487DFD" w:rsidP="00AF0A64">
      <w:pPr>
        <w:pStyle w:val="Nadpis1"/>
        <w:numPr>
          <w:ilvl w:val="1"/>
          <w:numId w:val="2"/>
        </w:numPr>
        <w:ind w:left="1134" w:hanging="708"/>
        <w:rPr>
          <w:rFonts w:cs="Arial"/>
          <w:sz w:val="24"/>
          <w:szCs w:val="24"/>
        </w:rPr>
      </w:pPr>
      <w:r w:rsidRPr="0095569C">
        <w:rPr>
          <w:rFonts w:cs="Arial"/>
          <w:sz w:val="24"/>
          <w:szCs w:val="24"/>
        </w:rPr>
        <w:lastRenderedPageBreak/>
        <w:tab/>
      </w:r>
      <w:bookmarkStart w:id="152" w:name="_Toc447204912"/>
      <w:bookmarkStart w:id="153" w:name="_Toc474272226"/>
      <w:r w:rsidRPr="0095569C">
        <w:rPr>
          <w:rFonts w:cs="Arial"/>
          <w:sz w:val="24"/>
          <w:szCs w:val="24"/>
        </w:rPr>
        <w:t>Výsadba listnatého keře</w:t>
      </w:r>
      <w:bookmarkEnd w:id="152"/>
      <w:bookmarkEnd w:id="153"/>
    </w:p>
    <w:p w:rsidR="00487DFD" w:rsidRPr="0095569C" w:rsidRDefault="00487DFD" w:rsidP="00487DFD">
      <w:pPr>
        <w:rPr>
          <w:rFonts w:ascii="Arial" w:hAnsi="Arial" w:cs="Arial"/>
        </w:rPr>
      </w:pPr>
    </w:p>
    <w:p w:rsidR="00487DFD" w:rsidRPr="0095569C" w:rsidRDefault="00487DFD" w:rsidP="00487DFD">
      <w:pPr>
        <w:pStyle w:val="Zkladntext"/>
        <w:spacing w:after="0" w:line="260" w:lineRule="atLeast"/>
        <w:ind w:left="3544" w:hanging="3544"/>
        <w:rPr>
          <w:rFonts w:cs="Arial"/>
          <w:caps w:val="0"/>
          <w:szCs w:val="22"/>
        </w:rPr>
      </w:pPr>
      <w:r w:rsidRPr="009462FE">
        <w:rPr>
          <w:rFonts w:cs="Arial"/>
          <w:caps w:val="0"/>
          <w:szCs w:val="22"/>
        </w:rPr>
        <w:t>Spec</w:t>
      </w:r>
      <w:r w:rsidR="0095569C" w:rsidRPr="009462FE">
        <w:rPr>
          <w:rFonts w:cs="Arial"/>
          <w:caps w:val="0"/>
          <w:szCs w:val="22"/>
        </w:rPr>
        <w:t xml:space="preserve">ifikace dřevin:                 </w:t>
      </w:r>
      <w:r w:rsidRPr="009462FE">
        <w:rPr>
          <w:rFonts w:cs="Arial"/>
          <w:caps w:val="0"/>
          <w:szCs w:val="22"/>
        </w:rPr>
        <w:t>viz kap.</w:t>
      </w:r>
      <w:r w:rsidR="0035569C" w:rsidRPr="009462FE">
        <w:rPr>
          <w:rFonts w:cs="Arial"/>
          <w:caps w:val="0"/>
          <w:szCs w:val="22"/>
        </w:rPr>
        <w:t>1</w:t>
      </w:r>
      <w:r w:rsidR="000548DA" w:rsidRPr="009462FE">
        <w:rPr>
          <w:rFonts w:cs="Arial"/>
          <w:caps w:val="0"/>
          <w:szCs w:val="22"/>
        </w:rPr>
        <w:t>2</w:t>
      </w:r>
      <w:r w:rsidRPr="009462FE">
        <w:rPr>
          <w:rFonts w:cs="Arial"/>
          <w:caps w:val="0"/>
          <w:szCs w:val="22"/>
        </w:rPr>
        <w:t xml:space="preserve"> Specifikace rostlinného materiálu</w:t>
      </w:r>
    </w:p>
    <w:p w:rsidR="00487DFD" w:rsidRPr="0095569C" w:rsidRDefault="00487DFD" w:rsidP="00487DFD">
      <w:pPr>
        <w:spacing w:line="260" w:lineRule="atLeast"/>
        <w:jc w:val="both"/>
        <w:rPr>
          <w:rFonts w:ascii="Arial" w:hAnsi="Arial" w:cs="Arial"/>
          <w:sz w:val="22"/>
          <w:szCs w:val="22"/>
        </w:rPr>
      </w:pPr>
      <w:r w:rsidRPr="0095569C">
        <w:rPr>
          <w:rFonts w:ascii="Arial" w:hAnsi="Arial" w:cs="Arial"/>
          <w:sz w:val="22"/>
          <w:szCs w:val="22"/>
        </w:rPr>
        <w:t>Způsob založení:</w:t>
      </w:r>
      <w:r w:rsidRPr="0095569C">
        <w:rPr>
          <w:rFonts w:ascii="Arial" w:hAnsi="Arial" w:cs="Arial"/>
          <w:sz w:val="22"/>
          <w:szCs w:val="22"/>
        </w:rPr>
        <w:tab/>
      </w:r>
      <w:r w:rsidRPr="0095569C">
        <w:rPr>
          <w:rFonts w:ascii="Arial" w:hAnsi="Arial" w:cs="Arial"/>
          <w:sz w:val="22"/>
          <w:szCs w:val="22"/>
        </w:rPr>
        <w:tab/>
      </w:r>
      <w:r w:rsidR="0095569C" w:rsidRPr="0095569C">
        <w:rPr>
          <w:rFonts w:ascii="Arial" w:hAnsi="Arial" w:cs="Arial"/>
          <w:sz w:val="22"/>
          <w:szCs w:val="22"/>
        </w:rPr>
        <w:t xml:space="preserve"> </w:t>
      </w:r>
      <w:r w:rsidRPr="0095569C">
        <w:rPr>
          <w:rFonts w:ascii="Arial" w:hAnsi="Arial" w:cs="Arial"/>
          <w:sz w:val="22"/>
          <w:szCs w:val="22"/>
        </w:rPr>
        <w:t>bodová výsadba</w:t>
      </w:r>
    </w:p>
    <w:p w:rsidR="00487DFD" w:rsidRPr="0095569C" w:rsidRDefault="00487DFD" w:rsidP="00487DFD">
      <w:pPr>
        <w:spacing w:line="260" w:lineRule="atLeast"/>
        <w:jc w:val="both"/>
        <w:rPr>
          <w:rFonts w:ascii="Arial" w:hAnsi="Arial" w:cs="Arial"/>
          <w:sz w:val="22"/>
          <w:szCs w:val="22"/>
        </w:rPr>
      </w:pPr>
      <w:r w:rsidRPr="0095569C">
        <w:rPr>
          <w:rFonts w:ascii="Arial" w:hAnsi="Arial" w:cs="Arial"/>
          <w:sz w:val="22"/>
          <w:szCs w:val="22"/>
        </w:rPr>
        <w:t xml:space="preserve">Závlaha: </w:t>
      </w:r>
      <w:r w:rsidR="0095569C" w:rsidRPr="0095569C">
        <w:rPr>
          <w:rFonts w:ascii="Arial" w:hAnsi="Arial" w:cs="Arial"/>
          <w:sz w:val="22"/>
          <w:szCs w:val="22"/>
        </w:rPr>
        <w:t xml:space="preserve">                               </w:t>
      </w:r>
      <w:r w:rsidR="00166C74">
        <w:rPr>
          <w:rFonts w:ascii="Arial" w:hAnsi="Arial" w:cs="Arial"/>
          <w:sz w:val="22"/>
          <w:szCs w:val="22"/>
        </w:rPr>
        <w:t xml:space="preserve"> </w:t>
      </w:r>
      <w:r w:rsidR="0095569C" w:rsidRPr="0095569C">
        <w:rPr>
          <w:rFonts w:ascii="Arial" w:hAnsi="Arial" w:cs="Arial"/>
          <w:sz w:val="22"/>
          <w:szCs w:val="22"/>
        </w:rPr>
        <w:t xml:space="preserve"> </w:t>
      </w:r>
      <w:r w:rsidRPr="0095569C">
        <w:rPr>
          <w:rFonts w:ascii="Arial" w:hAnsi="Arial" w:cs="Arial"/>
          <w:sz w:val="22"/>
          <w:szCs w:val="22"/>
        </w:rPr>
        <w:t>cisterna - závlahová mísa</w:t>
      </w:r>
    </w:p>
    <w:p w:rsidR="00487DFD" w:rsidRDefault="00487DFD" w:rsidP="00487DFD">
      <w:pPr>
        <w:spacing w:line="260" w:lineRule="atLeast"/>
        <w:jc w:val="both"/>
        <w:rPr>
          <w:rFonts w:ascii="Arial" w:hAnsi="Arial" w:cs="Arial"/>
          <w:sz w:val="22"/>
          <w:szCs w:val="22"/>
        </w:rPr>
      </w:pPr>
      <w:r w:rsidRPr="0095569C">
        <w:rPr>
          <w:rFonts w:ascii="Arial" w:hAnsi="Arial" w:cs="Arial"/>
          <w:sz w:val="22"/>
          <w:szCs w:val="22"/>
        </w:rPr>
        <w:t>Velikost výsadbové jámy:</w:t>
      </w:r>
      <w:r w:rsidRPr="0095569C">
        <w:rPr>
          <w:rFonts w:ascii="Arial" w:hAnsi="Arial" w:cs="Arial"/>
          <w:sz w:val="22"/>
          <w:szCs w:val="22"/>
        </w:rPr>
        <w:tab/>
      </w:r>
      <w:r w:rsidR="0095569C" w:rsidRPr="0095569C">
        <w:rPr>
          <w:rFonts w:ascii="Arial" w:hAnsi="Arial" w:cs="Arial"/>
          <w:sz w:val="22"/>
          <w:szCs w:val="22"/>
        </w:rPr>
        <w:t xml:space="preserve"> </w:t>
      </w:r>
      <w:r w:rsidR="00166C74">
        <w:rPr>
          <w:rFonts w:ascii="Arial" w:hAnsi="Arial" w:cs="Arial"/>
          <w:sz w:val="22"/>
          <w:szCs w:val="22"/>
        </w:rPr>
        <w:t>dle velikosti balu</w:t>
      </w:r>
    </w:p>
    <w:p w:rsidR="002E1FD6" w:rsidRPr="0095569C" w:rsidRDefault="002E1FD6" w:rsidP="00487DFD">
      <w:pPr>
        <w:spacing w:line="260" w:lineRule="atLeast"/>
        <w:jc w:val="both"/>
        <w:rPr>
          <w:rFonts w:ascii="Arial" w:hAnsi="Arial" w:cs="Arial"/>
          <w:sz w:val="22"/>
          <w:szCs w:val="22"/>
        </w:rPr>
      </w:pPr>
      <w:r w:rsidRPr="00103DDE">
        <w:rPr>
          <w:rFonts w:ascii="Arial" w:hAnsi="Arial" w:cs="Arial"/>
          <w:sz w:val="22"/>
          <w:szCs w:val="22"/>
        </w:rPr>
        <w:t>Pěstební subs</w:t>
      </w:r>
      <w:r>
        <w:rPr>
          <w:rFonts w:ascii="Arial" w:hAnsi="Arial" w:cs="Arial"/>
          <w:sz w:val="22"/>
          <w:szCs w:val="22"/>
        </w:rPr>
        <w:t xml:space="preserve">trát: </w:t>
      </w:r>
      <w:r>
        <w:rPr>
          <w:rFonts w:ascii="Arial" w:hAnsi="Arial" w:cs="Arial"/>
          <w:sz w:val="22"/>
          <w:szCs w:val="22"/>
        </w:rPr>
        <w:tab/>
      </w:r>
      <w:r>
        <w:rPr>
          <w:rFonts w:ascii="Arial" w:hAnsi="Arial" w:cs="Arial"/>
          <w:sz w:val="22"/>
          <w:szCs w:val="22"/>
        </w:rPr>
        <w:tab/>
        <w:t xml:space="preserve">vegetační vrstva půdy 5 </w:t>
      </w:r>
      <w:r w:rsidRPr="00103DDE">
        <w:rPr>
          <w:rFonts w:ascii="Arial" w:hAnsi="Arial" w:cs="Arial"/>
          <w:sz w:val="22"/>
          <w:szCs w:val="22"/>
        </w:rPr>
        <w:t xml:space="preserve">cm (v rámci přípravy pláně). Zásoby </w:t>
      </w:r>
      <w:r w:rsidRPr="00103DDE">
        <w:rPr>
          <w:rFonts w:ascii="Arial" w:hAnsi="Arial" w:cs="Arial"/>
          <w:sz w:val="22"/>
          <w:szCs w:val="22"/>
        </w:rPr>
        <w:tab/>
      </w:r>
      <w:r w:rsidRPr="00103DDE">
        <w:rPr>
          <w:rFonts w:ascii="Arial" w:hAnsi="Arial" w:cs="Arial"/>
          <w:sz w:val="22"/>
          <w:szCs w:val="22"/>
        </w:rPr>
        <w:tab/>
      </w:r>
      <w:r w:rsidRPr="00103DDE">
        <w:rPr>
          <w:rFonts w:ascii="Arial" w:hAnsi="Arial" w:cs="Arial"/>
          <w:sz w:val="22"/>
          <w:szCs w:val="22"/>
        </w:rPr>
        <w:tab/>
      </w:r>
      <w:r w:rsidRPr="00103DDE">
        <w:rPr>
          <w:rFonts w:ascii="Arial" w:hAnsi="Arial" w:cs="Arial"/>
          <w:sz w:val="22"/>
          <w:szCs w:val="22"/>
        </w:rPr>
        <w:tab/>
        <w:t xml:space="preserve">živin budou doplněny dávkou </w:t>
      </w:r>
      <w:r>
        <w:rPr>
          <w:rFonts w:ascii="Arial" w:hAnsi="Arial" w:cs="Arial"/>
          <w:sz w:val="22"/>
          <w:szCs w:val="22"/>
        </w:rPr>
        <w:t>(0,15kg na m</w:t>
      </w:r>
      <w:r w:rsidRPr="008D13F5">
        <w:rPr>
          <w:rFonts w:ascii="Arial" w:hAnsi="Arial" w:cs="Arial"/>
          <w:sz w:val="22"/>
          <w:szCs w:val="22"/>
          <w:vertAlign w:val="superscript"/>
        </w:rPr>
        <w:t>2</w:t>
      </w:r>
      <w:r>
        <w:rPr>
          <w:rFonts w:ascii="Arial" w:hAnsi="Arial" w:cs="Arial"/>
          <w:sz w:val="22"/>
          <w:szCs w:val="22"/>
        </w:rPr>
        <w:t xml:space="preserve"> plochy záhonu</w:t>
      </w:r>
      <w:r w:rsidRPr="00CB791A">
        <w:rPr>
          <w:rFonts w:ascii="Arial" w:hAnsi="Arial" w:cs="Arial"/>
          <w:sz w:val="22"/>
          <w:szCs w:val="22"/>
        </w:rPr>
        <w:t>)</w:t>
      </w:r>
      <w:r w:rsidRPr="00103DDE">
        <w:rPr>
          <w:rFonts w:ascii="Arial" w:hAnsi="Arial" w:cs="Arial"/>
          <w:sz w:val="22"/>
          <w:szCs w:val="22"/>
        </w:rPr>
        <w:t xml:space="preserve">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103DDE">
        <w:rPr>
          <w:rFonts w:ascii="Arial" w:hAnsi="Arial" w:cs="Arial"/>
          <w:sz w:val="22"/>
          <w:szCs w:val="22"/>
        </w:rPr>
        <w:t>hnojivem Osmocote Plus s dobou působení 12-14 měsíců.</w:t>
      </w:r>
    </w:p>
    <w:p w:rsidR="00487DFD" w:rsidRPr="0095569C" w:rsidRDefault="00487DFD" w:rsidP="00487DFD">
      <w:pPr>
        <w:spacing w:line="260" w:lineRule="atLeast"/>
        <w:jc w:val="both"/>
        <w:rPr>
          <w:rFonts w:ascii="Arial" w:hAnsi="Arial" w:cs="Arial"/>
          <w:sz w:val="22"/>
          <w:szCs w:val="22"/>
        </w:rPr>
      </w:pPr>
      <w:r w:rsidRPr="0095569C">
        <w:rPr>
          <w:rFonts w:ascii="Arial" w:hAnsi="Arial" w:cs="Arial"/>
          <w:sz w:val="22"/>
          <w:szCs w:val="22"/>
        </w:rPr>
        <w:t>Zajištění povrchu výsadbové jámy: závlahová mísa v</w:t>
      </w:r>
      <w:r w:rsidR="00F30E79">
        <w:rPr>
          <w:rFonts w:ascii="Arial" w:hAnsi="Arial" w:cs="Arial"/>
          <w:sz w:val="22"/>
          <w:szCs w:val="22"/>
        </w:rPr>
        <w:t>ytvořená z přihrnuté zeminy a 7</w:t>
      </w:r>
      <w:r w:rsidR="0095569C" w:rsidRPr="0095569C">
        <w:rPr>
          <w:rFonts w:ascii="Arial" w:hAnsi="Arial" w:cs="Arial"/>
          <w:sz w:val="22"/>
          <w:szCs w:val="22"/>
        </w:rPr>
        <w:t xml:space="preserve"> </w:t>
      </w:r>
      <w:r w:rsidRPr="0095569C">
        <w:rPr>
          <w:rFonts w:ascii="Arial" w:hAnsi="Arial" w:cs="Arial"/>
          <w:sz w:val="22"/>
          <w:szCs w:val="22"/>
        </w:rPr>
        <w:t xml:space="preserve">cm </w:t>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t xml:space="preserve">vrstvy jemně drcené mulčovací borky (15-40 mm frakce); </w:t>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t>průměr mísy 0,6</w:t>
      </w:r>
      <w:r w:rsidR="0095569C" w:rsidRPr="0095569C">
        <w:rPr>
          <w:rFonts w:ascii="Arial" w:hAnsi="Arial" w:cs="Arial"/>
          <w:sz w:val="22"/>
          <w:szCs w:val="22"/>
        </w:rPr>
        <w:t xml:space="preserve"> </w:t>
      </w:r>
      <w:r w:rsidRPr="0095569C">
        <w:rPr>
          <w:rFonts w:ascii="Arial" w:hAnsi="Arial" w:cs="Arial"/>
          <w:sz w:val="22"/>
          <w:szCs w:val="22"/>
        </w:rPr>
        <w:t>m</w:t>
      </w:r>
      <w:r w:rsidR="00166C74">
        <w:rPr>
          <w:rFonts w:ascii="Arial" w:hAnsi="Arial" w:cs="Arial"/>
          <w:sz w:val="22"/>
          <w:szCs w:val="22"/>
        </w:rPr>
        <w:t xml:space="preserve"> nebo plošně v rámci záhonu</w:t>
      </w:r>
    </w:p>
    <w:p w:rsidR="00487DFD" w:rsidRPr="00487DFD" w:rsidRDefault="00487DFD" w:rsidP="00487DFD">
      <w:pPr>
        <w:spacing w:line="260" w:lineRule="atLeast"/>
        <w:jc w:val="both"/>
        <w:rPr>
          <w:rFonts w:ascii="Arial" w:hAnsi="Arial" w:cs="Arial"/>
          <w:sz w:val="22"/>
          <w:szCs w:val="22"/>
          <w:highlight w:val="yellow"/>
        </w:rPr>
      </w:pPr>
    </w:p>
    <w:p w:rsidR="00487DFD" w:rsidRPr="0095569C" w:rsidRDefault="00487DFD" w:rsidP="00487DFD">
      <w:pPr>
        <w:spacing w:line="260" w:lineRule="atLeast"/>
        <w:jc w:val="both"/>
        <w:rPr>
          <w:rFonts w:ascii="Arial" w:hAnsi="Arial" w:cs="Arial"/>
          <w:sz w:val="22"/>
          <w:szCs w:val="22"/>
        </w:rPr>
      </w:pPr>
      <w:r w:rsidRPr="0095569C">
        <w:rPr>
          <w:rFonts w:ascii="Arial" w:hAnsi="Arial" w:cs="Arial"/>
          <w:sz w:val="22"/>
          <w:szCs w:val="22"/>
        </w:rPr>
        <w:t>Technologie založení:</w:t>
      </w:r>
    </w:p>
    <w:p w:rsidR="00487DFD" w:rsidRPr="0095569C" w:rsidRDefault="00487DFD" w:rsidP="00487DFD">
      <w:pPr>
        <w:spacing w:line="260" w:lineRule="atLeast"/>
        <w:jc w:val="both"/>
        <w:rPr>
          <w:rFonts w:ascii="Arial" w:hAnsi="Arial" w:cs="Arial"/>
          <w:sz w:val="22"/>
          <w:szCs w:val="22"/>
        </w:rPr>
      </w:pPr>
      <w:r w:rsidRPr="0095569C">
        <w:rPr>
          <w:rFonts w:ascii="Arial" w:hAnsi="Arial" w:cs="Arial"/>
          <w:sz w:val="22"/>
          <w:szCs w:val="22"/>
        </w:rPr>
        <w:t xml:space="preserve">Výsadba bude probíhat na vytyčené místo (AD) na </w:t>
      </w:r>
      <w:r w:rsidR="009462FE">
        <w:rPr>
          <w:rFonts w:ascii="Arial" w:hAnsi="Arial" w:cs="Arial"/>
          <w:sz w:val="22"/>
          <w:szCs w:val="22"/>
        </w:rPr>
        <w:t>předem vyčištěné stanoviště (od </w:t>
      </w:r>
      <w:r w:rsidRPr="0095569C">
        <w:rPr>
          <w:rFonts w:ascii="Arial" w:hAnsi="Arial" w:cs="Arial"/>
          <w:sz w:val="22"/>
          <w:szCs w:val="22"/>
        </w:rPr>
        <w:t xml:space="preserve">nežádoucích příměsí, kamenů a rostlinných zbytků). Hloubení jámy o velikosti </w:t>
      </w:r>
      <w:r w:rsidR="00166C74">
        <w:rPr>
          <w:rFonts w:ascii="Arial" w:hAnsi="Arial" w:cs="Arial"/>
          <w:sz w:val="22"/>
          <w:szCs w:val="22"/>
        </w:rPr>
        <w:t xml:space="preserve">do </w:t>
      </w:r>
      <w:r w:rsidRPr="0095569C">
        <w:rPr>
          <w:rFonts w:ascii="Arial" w:hAnsi="Arial" w:cs="Arial"/>
          <w:sz w:val="22"/>
          <w:szCs w:val="22"/>
        </w:rPr>
        <w:t>0,4</w:t>
      </w:r>
      <w:r w:rsidR="0095569C">
        <w:rPr>
          <w:rFonts w:ascii="Arial" w:hAnsi="Arial" w:cs="Arial"/>
          <w:sz w:val="22"/>
          <w:szCs w:val="22"/>
        </w:rPr>
        <w:t xml:space="preserve"> </w:t>
      </w:r>
      <w:r w:rsidRPr="0095569C">
        <w:rPr>
          <w:rFonts w:ascii="Arial" w:hAnsi="Arial" w:cs="Arial"/>
          <w:sz w:val="22"/>
          <w:szCs w:val="22"/>
        </w:rPr>
        <w:t>m</w:t>
      </w:r>
      <w:r w:rsidRPr="0095569C">
        <w:rPr>
          <w:rFonts w:ascii="Arial" w:hAnsi="Arial" w:cs="Arial"/>
          <w:sz w:val="22"/>
          <w:szCs w:val="22"/>
          <w:vertAlign w:val="superscript"/>
        </w:rPr>
        <w:t>3</w:t>
      </w:r>
      <w:r w:rsidR="00166C74">
        <w:rPr>
          <w:rFonts w:ascii="Arial" w:hAnsi="Arial" w:cs="Arial"/>
          <w:sz w:val="22"/>
          <w:szCs w:val="22"/>
          <w:vertAlign w:val="superscript"/>
        </w:rPr>
        <w:t xml:space="preserve"> </w:t>
      </w:r>
      <w:r w:rsidR="00166C74">
        <w:rPr>
          <w:rFonts w:ascii="Arial" w:hAnsi="Arial" w:cs="Arial"/>
          <w:sz w:val="22"/>
          <w:szCs w:val="22"/>
        </w:rPr>
        <w:t>(velikost jamky bude přizpůsobena velikosti balu),</w:t>
      </w:r>
      <w:r w:rsidRPr="0095569C">
        <w:rPr>
          <w:rFonts w:ascii="Arial" w:hAnsi="Arial" w:cs="Arial"/>
          <w:sz w:val="22"/>
          <w:szCs w:val="22"/>
        </w:rPr>
        <w:t xml:space="preserve"> prolití výsadbové jámy </w:t>
      </w:r>
      <w:r w:rsidR="0095569C">
        <w:rPr>
          <w:rFonts w:ascii="Arial" w:hAnsi="Arial" w:cs="Arial"/>
          <w:sz w:val="22"/>
          <w:szCs w:val="22"/>
        </w:rPr>
        <w:t>–</w:t>
      </w:r>
      <w:r w:rsidRPr="0095569C">
        <w:rPr>
          <w:rFonts w:ascii="Arial" w:hAnsi="Arial" w:cs="Arial"/>
          <w:sz w:val="22"/>
          <w:szCs w:val="22"/>
        </w:rPr>
        <w:t xml:space="preserve"> 10</w:t>
      </w:r>
      <w:r w:rsidR="0095569C">
        <w:rPr>
          <w:rFonts w:ascii="Arial" w:hAnsi="Arial" w:cs="Arial"/>
          <w:sz w:val="22"/>
          <w:szCs w:val="22"/>
        </w:rPr>
        <w:t xml:space="preserve"> </w:t>
      </w:r>
      <w:r w:rsidRPr="0095569C">
        <w:rPr>
          <w:rFonts w:ascii="Arial" w:hAnsi="Arial" w:cs="Arial"/>
          <w:sz w:val="22"/>
          <w:szCs w:val="22"/>
        </w:rPr>
        <w:t xml:space="preserve">l vody, zajištění propustnosti podloží, keře s balem do stejné výšky s okolním terénem. Následuje vytvoření závlahové mísy </w:t>
      </w:r>
      <w:r w:rsidR="00166C74">
        <w:rPr>
          <w:rFonts w:ascii="Arial" w:hAnsi="Arial" w:cs="Arial"/>
          <w:sz w:val="22"/>
          <w:szCs w:val="22"/>
        </w:rPr>
        <w:t xml:space="preserve">nebo zaborkování v rámci záhonu </w:t>
      </w:r>
      <w:r w:rsidRPr="0095569C">
        <w:rPr>
          <w:rFonts w:ascii="Arial" w:hAnsi="Arial" w:cs="Arial"/>
          <w:sz w:val="22"/>
          <w:szCs w:val="22"/>
        </w:rPr>
        <w:t>(borka nebude přihrnuta těsně ke kořenovému krčku keřů) se schopností pojmout jednorázovou zálivkou (okraj mísy bude vyvýšen nad okolní terén); zálivka 10</w:t>
      </w:r>
      <w:r w:rsidR="0095569C">
        <w:rPr>
          <w:rFonts w:ascii="Arial" w:hAnsi="Arial" w:cs="Arial"/>
          <w:sz w:val="22"/>
          <w:szCs w:val="22"/>
        </w:rPr>
        <w:t xml:space="preserve"> </w:t>
      </w:r>
      <w:r w:rsidRPr="0095569C">
        <w:rPr>
          <w:rFonts w:ascii="Arial" w:hAnsi="Arial" w:cs="Arial"/>
          <w:sz w:val="22"/>
          <w:szCs w:val="22"/>
        </w:rPr>
        <w:t xml:space="preserve">l vody, řez po výsadbě. </w:t>
      </w:r>
    </w:p>
    <w:p w:rsidR="00487DFD" w:rsidRPr="00F21B32" w:rsidRDefault="00487DFD" w:rsidP="00487DFD">
      <w:pPr>
        <w:spacing w:line="260" w:lineRule="atLeast"/>
        <w:jc w:val="both"/>
        <w:rPr>
          <w:rFonts w:ascii="Arial" w:hAnsi="Arial" w:cs="Arial"/>
          <w:sz w:val="22"/>
          <w:szCs w:val="22"/>
        </w:rPr>
      </w:pPr>
      <w:r w:rsidRPr="0095569C">
        <w:rPr>
          <w:rFonts w:ascii="Arial" w:hAnsi="Arial" w:cs="Arial"/>
          <w:sz w:val="22"/>
          <w:szCs w:val="22"/>
        </w:rPr>
        <w:t xml:space="preserve">V případě nedostatečné propustnosti podloží bude dno jámy vysypáno štěrkopískovou vrstvou. Dno výsadbové jámy bude propustné, propojené s rostlým terénem. Substrát </w:t>
      </w:r>
      <w:r w:rsidRPr="00F21B32">
        <w:rPr>
          <w:rFonts w:ascii="Arial" w:hAnsi="Arial" w:cs="Arial"/>
          <w:sz w:val="22"/>
          <w:szCs w:val="22"/>
        </w:rPr>
        <w:t>ve výsadbové jámě bude hutněn po vrstvách o mocnosti 15</w:t>
      </w:r>
      <w:r w:rsidR="0095569C" w:rsidRPr="00F21B32">
        <w:rPr>
          <w:rFonts w:ascii="Arial" w:hAnsi="Arial" w:cs="Arial"/>
          <w:sz w:val="22"/>
          <w:szCs w:val="22"/>
        </w:rPr>
        <w:t xml:space="preserve"> </w:t>
      </w:r>
      <w:r w:rsidRPr="00F21B32">
        <w:rPr>
          <w:rFonts w:ascii="Arial" w:hAnsi="Arial" w:cs="Arial"/>
          <w:sz w:val="22"/>
          <w:szCs w:val="22"/>
        </w:rPr>
        <w:t xml:space="preserve">cm statickým zatížením (ručně). </w:t>
      </w:r>
    </w:p>
    <w:p w:rsidR="00487DFD" w:rsidRPr="00F21B32" w:rsidRDefault="00487DFD" w:rsidP="00487DFD">
      <w:pPr>
        <w:spacing w:line="260" w:lineRule="atLeast"/>
        <w:jc w:val="both"/>
        <w:rPr>
          <w:rFonts w:ascii="Arial" w:hAnsi="Arial" w:cs="Arial"/>
          <w:sz w:val="22"/>
          <w:szCs w:val="22"/>
        </w:rPr>
      </w:pPr>
    </w:p>
    <w:p w:rsidR="00487DFD" w:rsidRPr="00F21B32" w:rsidRDefault="00F21B32" w:rsidP="00487DFD">
      <w:pPr>
        <w:spacing w:line="260" w:lineRule="atLeast"/>
        <w:jc w:val="both"/>
        <w:rPr>
          <w:rFonts w:ascii="Arial" w:hAnsi="Arial" w:cs="Arial"/>
          <w:sz w:val="22"/>
          <w:szCs w:val="22"/>
        </w:rPr>
      </w:pPr>
      <w:r w:rsidRPr="00F21B32">
        <w:rPr>
          <w:rFonts w:ascii="Arial" w:hAnsi="Arial" w:cs="Arial"/>
          <w:sz w:val="22"/>
          <w:szCs w:val="22"/>
        </w:rPr>
        <w:t>Výsadby malin budou odděleny od okolních výsadeb protikořenovou bariéra (ref.</w:t>
      </w:r>
      <w:r w:rsidRPr="00F21B32">
        <w:t> </w:t>
      </w:r>
      <w:r w:rsidRPr="00F21B32">
        <w:rPr>
          <w:rFonts w:ascii="Arial" w:hAnsi="Arial" w:cs="Arial"/>
          <w:sz w:val="22"/>
          <w:szCs w:val="22"/>
        </w:rPr>
        <w:t>ROOTCONTROL®) instalovanou do hloubky 1m.</w:t>
      </w:r>
    </w:p>
    <w:p w:rsidR="00487DFD" w:rsidRDefault="00487DFD" w:rsidP="00487DFD">
      <w:pPr>
        <w:rPr>
          <w:rFonts w:ascii="Arial" w:hAnsi="Arial" w:cs="Arial"/>
          <w:highlight w:val="yellow"/>
        </w:rPr>
      </w:pPr>
    </w:p>
    <w:p w:rsidR="00487DFD" w:rsidRPr="00487DFD" w:rsidRDefault="00487DFD" w:rsidP="00487DFD">
      <w:pPr>
        <w:rPr>
          <w:rFonts w:ascii="Arial" w:hAnsi="Arial" w:cs="Arial"/>
          <w:highlight w:val="yellow"/>
        </w:rPr>
      </w:pPr>
    </w:p>
    <w:p w:rsidR="00487DFD" w:rsidRPr="00103DDE" w:rsidRDefault="00487DFD" w:rsidP="00AF0A64">
      <w:pPr>
        <w:pStyle w:val="Nadpis1"/>
        <w:numPr>
          <w:ilvl w:val="1"/>
          <w:numId w:val="2"/>
        </w:numPr>
        <w:ind w:left="1134" w:hanging="708"/>
        <w:rPr>
          <w:rFonts w:cs="Arial"/>
          <w:sz w:val="24"/>
          <w:szCs w:val="24"/>
        </w:rPr>
      </w:pPr>
      <w:r w:rsidRPr="00103DDE">
        <w:rPr>
          <w:rFonts w:cs="Arial"/>
          <w:sz w:val="24"/>
          <w:szCs w:val="24"/>
        </w:rPr>
        <w:tab/>
      </w:r>
      <w:bookmarkStart w:id="154" w:name="_Toc447204915"/>
      <w:bookmarkStart w:id="155" w:name="_Toc474272227"/>
      <w:r w:rsidRPr="00103DDE">
        <w:rPr>
          <w:rFonts w:cs="Arial"/>
          <w:sz w:val="24"/>
          <w:szCs w:val="24"/>
        </w:rPr>
        <w:t xml:space="preserve">Založení </w:t>
      </w:r>
      <w:r w:rsidR="00BC72E3">
        <w:rPr>
          <w:rFonts w:cs="Arial"/>
          <w:sz w:val="24"/>
          <w:szCs w:val="24"/>
        </w:rPr>
        <w:t xml:space="preserve"> trvalkových </w:t>
      </w:r>
      <w:r w:rsidRPr="00103DDE">
        <w:rPr>
          <w:rFonts w:cs="Arial"/>
          <w:sz w:val="24"/>
          <w:szCs w:val="24"/>
        </w:rPr>
        <w:t>záhonů a výsadba okrasných travin</w:t>
      </w:r>
      <w:bookmarkEnd w:id="154"/>
      <w:bookmarkEnd w:id="155"/>
    </w:p>
    <w:p w:rsidR="00487DFD" w:rsidRPr="00103DDE" w:rsidRDefault="00487DFD" w:rsidP="00487DFD">
      <w:pPr>
        <w:rPr>
          <w:rFonts w:ascii="Arial" w:hAnsi="Arial" w:cs="Arial"/>
        </w:rPr>
      </w:pPr>
    </w:p>
    <w:p w:rsidR="00487DFD" w:rsidRPr="00103DDE" w:rsidRDefault="00487DFD" w:rsidP="00487DFD">
      <w:pPr>
        <w:spacing w:line="280" w:lineRule="atLeast"/>
        <w:rPr>
          <w:rFonts w:ascii="Arial" w:hAnsi="Arial" w:cs="Arial"/>
          <w:sz w:val="22"/>
          <w:szCs w:val="22"/>
        </w:rPr>
      </w:pPr>
      <w:r w:rsidRPr="00103DDE">
        <w:rPr>
          <w:rFonts w:ascii="Arial" w:hAnsi="Arial" w:cs="Arial"/>
          <w:sz w:val="22"/>
          <w:szCs w:val="22"/>
        </w:rPr>
        <w:t>Způsob založení:</w:t>
      </w:r>
      <w:r w:rsidRPr="00103DDE">
        <w:rPr>
          <w:rFonts w:ascii="Arial" w:hAnsi="Arial" w:cs="Arial"/>
          <w:sz w:val="22"/>
          <w:szCs w:val="22"/>
        </w:rPr>
        <w:tab/>
      </w:r>
      <w:r w:rsidRPr="00103DDE">
        <w:rPr>
          <w:rFonts w:ascii="Arial" w:hAnsi="Arial" w:cs="Arial"/>
          <w:sz w:val="22"/>
          <w:szCs w:val="22"/>
        </w:rPr>
        <w:tab/>
        <w:t>bodová výsadba</w:t>
      </w:r>
    </w:p>
    <w:p w:rsidR="00487DFD" w:rsidRPr="00103DDE" w:rsidRDefault="00487DFD" w:rsidP="00487DFD">
      <w:pPr>
        <w:spacing w:line="280" w:lineRule="atLeast"/>
        <w:rPr>
          <w:rFonts w:ascii="Arial" w:hAnsi="Arial" w:cs="Arial"/>
          <w:sz w:val="22"/>
          <w:szCs w:val="22"/>
        </w:rPr>
      </w:pPr>
      <w:r w:rsidRPr="00103DDE">
        <w:rPr>
          <w:rFonts w:ascii="Arial" w:hAnsi="Arial" w:cs="Arial"/>
          <w:sz w:val="22"/>
          <w:szCs w:val="22"/>
        </w:rPr>
        <w:t xml:space="preserve">Závlaha: </w:t>
      </w:r>
      <w:r w:rsidR="00103DDE">
        <w:rPr>
          <w:rFonts w:ascii="Arial" w:hAnsi="Arial" w:cs="Arial"/>
          <w:sz w:val="22"/>
          <w:szCs w:val="22"/>
        </w:rPr>
        <w:t xml:space="preserve">                                </w:t>
      </w:r>
      <w:r w:rsidRPr="00103DDE">
        <w:rPr>
          <w:rFonts w:ascii="Arial" w:hAnsi="Arial" w:cs="Arial"/>
          <w:sz w:val="22"/>
          <w:szCs w:val="22"/>
        </w:rPr>
        <w:t>cisterna</w:t>
      </w:r>
    </w:p>
    <w:p w:rsidR="00487DFD" w:rsidRPr="00103DDE" w:rsidRDefault="00487DFD" w:rsidP="00487DFD">
      <w:pPr>
        <w:spacing w:line="260" w:lineRule="atLeast"/>
        <w:jc w:val="both"/>
        <w:rPr>
          <w:rFonts w:ascii="Arial" w:hAnsi="Arial" w:cs="Arial"/>
          <w:sz w:val="22"/>
          <w:szCs w:val="22"/>
        </w:rPr>
      </w:pPr>
      <w:r w:rsidRPr="00103DDE">
        <w:rPr>
          <w:rFonts w:ascii="Arial" w:hAnsi="Arial" w:cs="Arial"/>
          <w:sz w:val="22"/>
          <w:szCs w:val="22"/>
        </w:rPr>
        <w:t>Pěstební subs</w:t>
      </w:r>
      <w:r w:rsidR="00CB791A">
        <w:rPr>
          <w:rFonts w:ascii="Arial" w:hAnsi="Arial" w:cs="Arial"/>
          <w:sz w:val="22"/>
          <w:szCs w:val="22"/>
        </w:rPr>
        <w:t xml:space="preserve">trát: </w:t>
      </w:r>
      <w:r w:rsidR="00CB791A">
        <w:rPr>
          <w:rFonts w:ascii="Arial" w:hAnsi="Arial" w:cs="Arial"/>
          <w:sz w:val="22"/>
          <w:szCs w:val="22"/>
        </w:rPr>
        <w:tab/>
      </w:r>
      <w:r w:rsidR="00CB791A">
        <w:rPr>
          <w:rFonts w:ascii="Arial" w:hAnsi="Arial" w:cs="Arial"/>
          <w:sz w:val="22"/>
          <w:szCs w:val="22"/>
        </w:rPr>
        <w:tab/>
        <w:t>vegetační vrstva půdy 5</w:t>
      </w:r>
      <w:r w:rsidR="00103DDE">
        <w:rPr>
          <w:rFonts w:ascii="Arial" w:hAnsi="Arial" w:cs="Arial"/>
          <w:sz w:val="22"/>
          <w:szCs w:val="22"/>
        </w:rPr>
        <w:t xml:space="preserve"> </w:t>
      </w:r>
      <w:r w:rsidRPr="00103DDE">
        <w:rPr>
          <w:rFonts w:ascii="Arial" w:hAnsi="Arial" w:cs="Arial"/>
          <w:sz w:val="22"/>
          <w:szCs w:val="22"/>
        </w:rPr>
        <w:t xml:space="preserve">cm (v rámci přípravy pláně). Zásoby </w:t>
      </w:r>
      <w:r w:rsidRPr="00103DDE">
        <w:rPr>
          <w:rFonts w:ascii="Arial" w:hAnsi="Arial" w:cs="Arial"/>
          <w:sz w:val="22"/>
          <w:szCs w:val="22"/>
        </w:rPr>
        <w:tab/>
      </w:r>
      <w:r w:rsidRPr="00103DDE">
        <w:rPr>
          <w:rFonts w:ascii="Arial" w:hAnsi="Arial" w:cs="Arial"/>
          <w:sz w:val="22"/>
          <w:szCs w:val="22"/>
        </w:rPr>
        <w:tab/>
      </w:r>
      <w:r w:rsidRPr="00103DDE">
        <w:rPr>
          <w:rFonts w:ascii="Arial" w:hAnsi="Arial" w:cs="Arial"/>
          <w:sz w:val="22"/>
          <w:szCs w:val="22"/>
        </w:rPr>
        <w:tab/>
      </w:r>
      <w:r w:rsidRPr="00103DDE">
        <w:rPr>
          <w:rFonts w:ascii="Arial" w:hAnsi="Arial" w:cs="Arial"/>
          <w:sz w:val="22"/>
          <w:szCs w:val="22"/>
        </w:rPr>
        <w:tab/>
        <w:t xml:space="preserve">živin budou doplněny dávkou </w:t>
      </w:r>
      <w:r w:rsidR="002E1FD6">
        <w:rPr>
          <w:rFonts w:ascii="Arial" w:hAnsi="Arial" w:cs="Arial"/>
          <w:sz w:val="22"/>
          <w:szCs w:val="22"/>
        </w:rPr>
        <w:t>(0,15kg na m</w:t>
      </w:r>
      <w:r w:rsidR="002E1FD6" w:rsidRPr="008D13F5">
        <w:rPr>
          <w:rFonts w:ascii="Arial" w:hAnsi="Arial" w:cs="Arial"/>
          <w:sz w:val="22"/>
          <w:szCs w:val="22"/>
          <w:vertAlign w:val="superscript"/>
        </w:rPr>
        <w:t>2</w:t>
      </w:r>
      <w:r w:rsidR="002E1FD6">
        <w:rPr>
          <w:rFonts w:ascii="Arial" w:hAnsi="Arial" w:cs="Arial"/>
          <w:sz w:val="22"/>
          <w:szCs w:val="22"/>
        </w:rPr>
        <w:t xml:space="preserve"> plochy záhonu</w:t>
      </w:r>
      <w:r w:rsidR="002E1FD6" w:rsidRPr="00CB791A">
        <w:rPr>
          <w:rFonts w:ascii="Arial" w:hAnsi="Arial" w:cs="Arial"/>
          <w:sz w:val="22"/>
          <w:szCs w:val="22"/>
        </w:rPr>
        <w:t>)</w:t>
      </w:r>
      <w:r w:rsidRPr="00103DDE">
        <w:rPr>
          <w:rFonts w:ascii="Arial" w:hAnsi="Arial" w:cs="Arial"/>
          <w:sz w:val="22"/>
          <w:szCs w:val="22"/>
        </w:rPr>
        <w:t xml:space="preserve"> </w:t>
      </w:r>
      <w:r w:rsidR="002E1FD6">
        <w:rPr>
          <w:rFonts w:ascii="Arial" w:hAnsi="Arial" w:cs="Arial"/>
          <w:sz w:val="22"/>
          <w:szCs w:val="22"/>
        </w:rPr>
        <w:tab/>
      </w:r>
      <w:r w:rsidR="002E1FD6">
        <w:rPr>
          <w:rFonts w:ascii="Arial" w:hAnsi="Arial" w:cs="Arial"/>
          <w:sz w:val="22"/>
          <w:szCs w:val="22"/>
        </w:rPr>
        <w:tab/>
      </w:r>
      <w:r w:rsidR="002E1FD6">
        <w:rPr>
          <w:rFonts w:ascii="Arial" w:hAnsi="Arial" w:cs="Arial"/>
          <w:sz w:val="22"/>
          <w:szCs w:val="22"/>
        </w:rPr>
        <w:tab/>
      </w:r>
      <w:r w:rsidR="002E1FD6">
        <w:rPr>
          <w:rFonts w:ascii="Arial" w:hAnsi="Arial" w:cs="Arial"/>
          <w:sz w:val="22"/>
          <w:szCs w:val="22"/>
        </w:rPr>
        <w:tab/>
      </w:r>
      <w:r w:rsidRPr="00103DDE">
        <w:rPr>
          <w:rFonts w:ascii="Arial" w:hAnsi="Arial" w:cs="Arial"/>
          <w:sz w:val="22"/>
          <w:szCs w:val="22"/>
        </w:rPr>
        <w:t>hnojivem Osmocote Plus s dobou působení 12-14 měsíců.</w:t>
      </w:r>
    </w:p>
    <w:p w:rsidR="00487DFD" w:rsidRPr="00103DDE" w:rsidRDefault="00CB791A" w:rsidP="00487DFD">
      <w:pPr>
        <w:spacing w:line="280" w:lineRule="atLeast"/>
        <w:rPr>
          <w:rFonts w:ascii="Arial" w:hAnsi="Arial" w:cs="Arial"/>
          <w:sz w:val="22"/>
          <w:szCs w:val="22"/>
        </w:rPr>
      </w:pPr>
      <w:r>
        <w:rPr>
          <w:rFonts w:ascii="Arial" w:hAnsi="Arial" w:cs="Arial"/>
          <w:sz w:val="22"/>
          <w:szCs w:val="22"/>
        </w:rPr>
        <w:t>Velikost výsadbové jámy:</w:t>
      </w:r>
      <w:r>
        <w:rPr>
          <w:rFonts w:ascii="Arial" w:hAnsi="Arial" w:cs="Arial"/>
          <w:sz w:val="22"/>
          <w:szCs w:val="22"/>
        </w:rPr>
        <w:tab/>
        <w:t>0,01</w:t>
      </w:r>
      <w:r w:rsidR="00487DFD" w:rsidRPr="00103DDE">
        <w:rPr>
          <w:rFonts w:ascii="Arial" w:hAnsi="Arial" w:cs="Arial"/>
          <w:sz w:val="22"/>
          <w:szCs w:val="22"/>
        </w:rPr>
        <w:t xml:space="preserve"> m</w:t>
      </w:r>
      <w:r w:rsidR="00487DFD" w:rsidRPr="00103DDE">
        <w:rPr>
          <w:rFonts w:ascii="Arial" w:hAnsi="Arial" w:cs="Arial"/>
          <w:sz w:val="22"/>
          <w:szCs w:val="22"/>
          <w:vertAlign w:val="superscript"/>
        </w:rPr>
        <w:t>3</w:t>
      </w:r>
    </w:p>
    <w:p w:rsidR="002E1FD6" w:rsidRPr="0095569C" w:rsidRDefault="002E1FD6" w:rsidP="002E1FD6">
      <w:pPr>
        <w:spacing w:line="260" w:lineRule="atLeast"/>
        <w:jc w:val="both"/>
        <w:rPr>
          <w:rFonts w:ascii="Arial" w:hAnsi="Arial" w:cs="Arial"/>
          <w:sz w:val="22"/>
          <w:szCs w:val="22"/>
        </w:rPr>
      </w:pPr>
      <w:r w:rsidRPr="0095569C">
        <w:rPr>
          <w:rFonts w:ascii="Arial" w:hAnsi="Arial" w:cs="Arial"/>
          <w:sz w:val="22"/>
          <w:szCs w:val="22"/>
        </w:rPr>
        <w:t>Zajištění povrchu výsadbové jámy: závlahová mísa v</w:t>
      </w:r>
      <w:r>
        <w:rPr>
          <w:rFonts w:ascii="Arial" w:hAnsi="Arial" w:cs="Arial"/>
          <w:sz w:val="22"/>
          <w:szCs w:val="22"/>
        </w:rPr>
        <w:t>ytvořená z přihrnuté zeminy a 5</w:t>
      </w:r>
      <w:r w:rsidRPr="0095569C">
        <w:rPr>
          <w:rFonts w:ascii="Arial" w:hAnsi="Arial" w:cs="Arial"/>
          <w:sz w:val="22"/>
          <w:szCs w:val="22"/>
        </w:rPr>
        <w:t xml:space="preserve"> cm </w:t>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t xml:space="preserve">vrstvy jemně drcené mulčovací borky (15-40 mm frakce); </w:t>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r>
      <w:r w:rsidRPr="0095569C">
        <w:rPr>
          <w:rFonts w:ascii="Arial" w:hAnsi="Arial" w:cs="Arial"/>
          <w:sz w:val="22"/>
          <w:szCs w:val="22"/>
        </w:rPr>
        <w:tab/>
      </w:r>
      <w:r>
        <w:rPr>
          <w:rFonts w:ascii="Arial" w:hAnsi="Arial" w:cs="Arial"/>
          <w:sz w:val="22"/>
          <w:szCs w:val="22"/>
        </w:rPr>
        <w:t>plošně v rámci záhonu</w:t>
      </w:r>
    </w:p>
    <w:p w:rsidR="00487DFD" w:rsidRPr="00103DDE" w:rsidRDefault="00487DFD" w:rsidP="00487DFD">
      <w:pPr>
        <w:spacing w:line="280" w:lineRule="atLeast"/>
        <w:ind w:right="72" w:firstLine="142"/>
        <w:jc w:val="both"/>
        <w:rPr>
          <w:rFonts w:ascii="Arial" w:hAnsi="Arial" w:cs="Arial"/>
          <w:sz w:val="22"/>
          <w:szCs w:val="22"/>
        </w:rPr>
      </w:pPr>
    </w:p>
    <w:p w:rsidR="00487DFD" w:rsidRPr="00103DDE" w:rsidRDefault="00487DFD" w:rsidP="00487DFD">
      <w:pPr>
        <w:spacing w:line="280" w:lineRule="atLeast"/>
        <w:ind w:right="72"/>
        <w:jc w:val="both"/>
        <w:rPr>
          <w:rFonts w:ascii="Arial" w:hAnsi="Arial" w:cs="Arial"/>
          <w:sz w:val="22"/>
          <w:szCs w:val="22"/>
        </w:rPr>
      </w:pPr>
      <w:r w:rsidRPr="00103DDE">
        <w:rPr>
          <w:rFonts w:ascii="Arial" w:hAnsi="Arial" w:cs="Arial"/>
          <w:sz w:val="22"/>
          <w:szCs w:val="22"/>
        </w:rPr>
        <w:t xml:space="preserve">Na připravené pláni bude </w:t>
      </w:r>
      <w:r w:rsidRPr="009462FE">
        <w:rPr>
          <w:rFonts w:ascii="Arial" w:hAnsi="Arial" w:cs="Arial"/>
          <w:sz w:val="22"/>
          <w:szCs w:val="22"/>
        </w:rPr>
        <w:t xml:space="preserve">provedeno založení záhonů s odpovídající mocností substrátu </w:t>
      </w:r>
      <w:r w:rsidR="00103DDE" w:rsidRPr="009462FE">
        <w:rPr>
          <w:rFonts w:ascii="Arial" w:hAnsi="Arial" w:cs="Arial"/>
          <w:sz w:val="22"/>
          <w:szCs w:val="22"/>
        </w:rPr>
        <w:t>(viz kap. 9</w:t>
      </w:r>
      <w:r w:rsidRPr="009462FE">
        <w:rPr>
          <w:rFonts w:ascii="Arial" w:hAnsi="Arial" w:cs="Arial"/>
          <w:sz w:val="22"/>
          <w:szCs w:val="22"/>
        </w:rPr>
        <w:t>.1 Příprava pláně), tam kde není lem</w:t>
      </w:r>
      <w:r w:rsidRPr="00103DDE">
        <w:rPr>
          <w:rFonts w:ascii="Arial" w:hAnsi="Arial" w:cs="Arial"/>
          <w:sz w:val="22"/>
          <w:szCs w:val="22"/>
        </w:rPr>
        <w:t xml:space="preserve"> záhonů pevně definován pásovinou nebo jiným typem obruby bude okraj záhonu vytvořen odpíchnutím rýčem nebo modelovaným žlábkem. Výsadba bude probíhat </w:t>
      </w:r>
      <w:r w:rsidR="00CB791A">
        <w:rPr>
          <w:rFonts w:ascii="Arial" w:hAnsi="Arial" w:cs="Arial"/>
          <w:sz w:val="22"/>
          <w:szCs w:val="22"/>
        </w:rPr>
        <w:t>bodově do jamky o velikosti 0,01</w:t>
      </w:r>
      <w:r w:rsidRPr="00103DDE">
        <w:rPr>
          <w:rFonts w:ascii="Arial" w:hAnsi="Arial" w:cs="Arial"/>
          <w:sz w:val="22"/>
          <w:szCs w:val="22"/>
        </w:rPr>
        <w:t xml:space="preserve"> m</w:t>
      </w:r>
      <w:r w:rsidRPr="00103DDE">
        <w:rPr>
          <w:rFonts w:ascii="Arial" w:hAnsi="Arial" w:cs="Arial"/>
          <w:sz w:val="22"/>
          <w:szCs w:val="22"/>
          <w:vertAlign w:val="superscript"/>
        </w:rPr>
        <w:t>3</w:t>
      </w:r>
      <w:r w:rsidRPr="00103DDE">
        <w:rPr>
          <w:rFonts w:ascii="Arial" w:hAnsi="Arial" w:cs="Arial"/>
          <w:sz w:val="22"/>
          <w:szCs w:val="22"/>
        </w:rPr>
        <w:t>, v pravidelném trojsponovém rastru nebo dle pokynů AD. Po vý</w:t>
      </w:r>
      <w:r w:rsidR="002E1FD6">
        <w:rPr>
          <w:rFonts w:ascii="Arial" w:hAnsi="Arial" w:cs="Arial"/>
          <w:sz w:val="22"/>
          <w:szCs w:val="22"/>
        </w:rPr>
        <w:t>sadbě bude provedeno mulčování 5</w:t>
      </w:r>
      <w:r w:rsidRPr="00103DDE">
        <w:rPr>
          <w:rFonts w:ascii="Arial" w:hAnsi="Arial" w:cs="Arial"/>
          <w:sz w:val="22"/>
          <w:szCs w:val="22"/>
        </w:rPr>
        <w:t xml:space="preserve"> cm vrstvy </w:t>
      </w:r>
      <w:r w:rsidR="002E1FD6" w:rsidRPr="0095569C">
        <w:rPr>
          <w:rFonts w:ascii="Arial" w:hAnsi="Arial" w:cs="Arial"/>
          <w:sz w:val="22"/>
          <w:szCs w:val="22"/>
        </w:rPr>
        <w:t>jemně drcené mulč</w:t>
      </w:r>
      <w:r w:rsidR="002E1FD6">
        <w:rPr>
          <w:rFonts w:ascii="Arial" w:hAnsi="Arial" w:cs="Arial"/>
          <w:sz w:val="22"/>
          <w:szCs w:val="22"/>
        </w:rPr>
        <w:t>ovací borky (15-40 mm frakce)</w:t>
      </w:r>
      <w:r w:rsidRPr="00103DDE">
        <w:rPr>
          <w:rFonts w:ascii="Arial" w:hAnsi="Arial" w:cs="Arial"/>
          <w:sz w:val="22"/>
          <w:szCs w:val="22"/>
        </w:rPr>
        <w:t xml:space="preserve">, zálivka </w:t>
      </w:r>
      <w:smartTag w:uri="urn:schemas-microsoft-com:office:smarttags" w:element="metricconverter">
        <w:smartTagPr>
          <w:attr w:name="ProductID" w:val="10 l"/>
        </w:smartTagPr>
        <w:r w:rsidRPr="00103DDE">
          <w:rPr>
            <w:rFonts w:ascii="Arial" w:hAnsi="Arial" w:cs="Arial"/>
            <w:sz w:val="22"/>
            <w:szCs w:val="22"/>
          </w:rPr>
          <w:t>10 l</w:t>
        </w:r>
      </w:smartTag>
      <w:r w:rsidRPr="00103DDE">
        <w:rPr>
          <w:rFonts w:ascii="Arial" w:hAnsi="Arial" w:cs="Arial"/>
          <w:sz w:val="22"/>
          <w:szCs w:val="22"/>
        </w:rPr>
        <w:t xml:space="preserve"> vody / m</w:t>
      </w:r>
      <w:r w:rsidRPr="00103DDE">
        <w:rPr>
          <w:rFonts w:ascii="Arial" w:hAnsi="Arial" w:cs="Arial"/>
          <w:sz w:val="22"/>
          <w:szCs w:val="22"/>
          <w:vertAlign w:val="superscript"/>
        </w:rPr>
        <w:t>2</w:t>
      </w:r>
      <w:r w:rsidRPr="00103DDE">
        <w:rPr>
          <w:rFonts w:ascii="Arial" w:hAnsi="Arial" w:cs="Arial"/>
          <w:sz w:val="22"/>
          <w:szCs w:val="22"/>
        </w:rPr>
        <w:t>. Finální výška terénu vč. mulčování bude u pevných hran (obrubníku, pásoviny) -3</w:t>
      </w:r>
      <w:r w:rsidR="00103DDE">
        <w:rPr>
          <w:rFonts w:ascii="Arial" w:hAnsi="Arial" w:cs="Arial"/>
          <w:sz w:val="22"/>
          <w:szCs w:val="22"/>
        </w:rPr>
        <w:t xml:space="preserve"> </w:t>
      </w:r>
      <w:r w:rsidRPr="00103DDE">
        <w:rPr>
          <w:rFonts w:ascii="Arial" w:hAnsi="Arial" w:cs="Arial"/>
          <w:sz w:val="22"/>
          <w:szCs w:val="22"/>
        </w:rPr>
        <w:t xml:space="preserve">cm pod jeho horní hranou. </w:t>
      </w:r>
    </w:p>
    <w:p w:rsidR="00487DFD" w:rsidRPr="00103DDE" w:rsidRDefault="00487DFD" w:rsidP="00487DFD">
      <w:pPr>
        <w:spacing w:line="260" w:lineRule="atLeast"/>
        <w:jc w:val="both"/>
        <w:rPr>
          <w:rFonts w:ascii="Arial" w:hAnsi="Arial" w:cs="Arial"/>
          <w:sz w:val="22"/>
          <w:szCs w:val="22"/>
        </w:rPr>
      </w:pPr>
      <w:r w:rsidRPr="00103DDE">
        <w:rPr>
          <w:rFonts w:ascii="Arial" w:hAnsi="Arial" w:cs="Arial"/>
          <w:sz w:val="22"/>
          <w:szCs w:val="22"/>
        </w:rPr>
        <w:t>Výsadbu je třeba koordinovat s výsadbou cibulovin.</w:t>
      </w:r>
    </w:p>
    <w:p w:rsidR="00487DFD" w:rsidRPr="00103DDE" w:rsidRDefault="00487DFD" w:rsidP="00487DFD">
      <w:pPr>
        <w:spacing w:line="260" w:lineRule="atLeast"/>
        <w:jc w:val="both"/>
        <w:rPr>
          <w:rFonts w:ascii="Arial" w:hAnsi="Arial" w:cs="Arial"/>
          <w:sz w:val="22"/>
          <w:szCs w:val="22"/>
        </w:rPr>
      </w:pPr>
    </w:p>
    <w:p w:rsidR="00487DFD" w:rsidRPr="00103DDE" w:rsidRDefault="00487DFD" w:rsidP="00F87521">
      <w:pPr>
        <w:tabs>
          <w:tab w:val="left" w:pos="0"/>
        </w:tabs>
        <w:spacing w:line="260" w:lineRule="atLeast"/>
        <w:rPr>
          <w:rFonts w:ascii="Arial" w:hAnsi="Arial" w:cs="Arial"/>
          <w:b/>
          <w:sz w:val="22"/>
          <w:szCs w:val="22"/>
        </w:rPr>
      </w:pPr>
    </w:p>
    <w:p w:rsidR="00487DFD" w:rsidRPr="0035569C" w:rsidRDefault="00487DFD" w:rsidP="00AF0A64">
      <w:pPr>
        <w:pStyle w:val="Nadpis1"/>
        <w:numPr>
          <w:ilvl w:val="1"/>
          <w:numId w:val="2"/>
        </w:numPr>
        <w:ind w:left="1134" w:hanging="708"/>
        <w:rPr>
          <w:rFonts w:cs="Arial"/>
          <w:sz w:val="24"/>
          <w:szCs w:val="24"/>
        </w:rPr>
      </w:pPr>
      <w:r w:rsidRPr="0035569C">
        <w:rPr>
          <w:rFonts w:cs="Arial"/>
          <w:sz w:val="24"/>
          <w:szCs w:val="24"/>
        </w:rPr>
        <w:lastRenderedPageBreak/>
        <w:tab/>
      </w:r>
      <w:bookmarkStart w:id="156" w:name="_Toc447204916"/>
      <w:bookmarkStart w:id="157" w:name="_Toc474272228"/>
      <w:r w:rsidRPr="0035569C">
        <w:rPr>
          <w:rFonts w:cs="Arial"/>
          <w:sz w:val="24"/>
          <w:szCs w:val="24"/>
        </w:rPr>
        <w:t>Výsadba cibulovin</w:t>
      </w:r>
      <w:bookmarkEnd w:id="156"/>
      <w:bookmarkEnd w:id="157"/>
    </w:p>
    <w:p w:rsidR="00487DFD" w:rsidRPr="0035569C" w:rsidRDefault="00487DFD" w:rsidP="00487DFD">
      <w:pPr>
        <w:pStyle w:val="Zkladntext"/>
        <w:spacing w:after="0" w:line="260" w:lineRule="atLeast"/>
        <w:ind w:firstLine="720"/>
        <w:jc w:val="both"/>
        <w:rPr>
          <w:rFonts w:cs="Arial"/>
          <w:caps w:val="0"/>
          <w:szCs w:val="22"/>
        </w:rPr>
      </w:pPr>
    </w:p>
    <w:p w:rsidR="00487DFD" w:rsidRPr="009462FE" w:rsidRDefault="00487DFD" w:rsidP="00487DFD">
      <w:pPr>
        <w:pStyle w:val="Zkladntext"/>
        <w:tabs>
          <w:tab w:val="left" w:pos="2694"/>
        </w:tabs>
        <w:spacing w:after="0" w:line="260" w:lineRule="atLeast"/>
        <w:rPr>
          <w:rFonts w:cs="Arial"/>
          <w:caps w:val="0"/>
          <w:szCs w:val="22"/>
        </w:rPr>
      </w:pPr>
      <w:r w:rsidRPr="0035569C">
        <w:rPr>
          <w:rFonts w:cs="Arial"/>
          <w:caps w:val="0"/>
          <w:szCs w:val="22"/>
        </w:rPr>
        <w:t>Specifikace rostlin:</w:t>
      </w:r>
      <w:r w:rsidRPr="0035569C">
        <w:rPr>
          <w:rFonts w:cs="Arial"/>
          <w:caps w:val="0"/>
          <w:szCs w:val="22"/>
        </w:rPr>
        <w:tab/>
      </w:r>
      <w:r w:rsidR="000548DA" w:rsidRPr="009462FE">
        <w:rPr>
          <w:rFonts w:cs="Arial"/>
          <w:caps w:val="0"/>
          <w:szCs w:val="22"/>
        </w:rPr>
        <w:t>viz kap. 12</w:t>
      </w:r>
      <w:r w:rsidRPr="009462FE">
        <w:rPr>
          <w:rFonts w:cs="Arial"/>
          <w:caps w:val="0"/>
          <w:szCs w:val="22"/>
        </w:rPr>
        <w:t>. Specifikace rostlinného materiálu</w:t>
      </w:r>
    </w:p>
    <w:p w:rsidR="00487DFD" w:rsidRPr="009462FE" w:rsidRDefault="00487DFD" w:rsidP="00487DFD">
      <w:pPr>
        <w:pStyle w:val="Zkladntext"/>
        <w:tabs>
          <w:tab w:val="left" w:pos="2694"/>
        </w:tabs>
        <w:spacing w:after="0" w:line="260" w:lineRule="atLeast"/>
        <w:rPr>
          <w:rFonts w:cs="Arial"/>
          <w:caps w:val="0"/>
          <w:szCs w:val="22"/>
        </w:rPr>
      </w:pPr>
      <w:r w:rsidRPr="009462FE">
        <w:rPr>
          <w:rFonts w:cs="Arial"/>
          <w:caps w:val="0"/>
          <w:szCs w:val="22"/>
        </w:rPr>
        <w:t>Způsob založení:</w:t>
      </w:r>
      <w:r w:rsidRPr="009462FE">
        <w:rPr>
          <w:rFonts w:cs="Arial"/>
          <w:caps w:val="0"/>
          <w:szCs w:val="22"/>
        </w:rPr>
        <w:tab/>
        <w:t>bodová výsadba</w:t>
      </w:r>
    </w:p>
    <w:p w:rsidR="00487DFD" w:rsidRPr="009462FE" w:rsidRDefault="00487DFD" w:rsidP="00487DFD">
      <w:pPr>
        <w:pStyle w:val="Zkladntext"/>
        <w:tabs>
          <w:tab w:val="left" w:pos="2694"/>
        </w:tabs>
        <w:spacing w:after="0" w:line="260" w:lineRule="atLeast"/>
        <w:rPr>
          <w:rFonts w:cs="Arial"/>
          <w:caps w:val="0"/>
          <w:szCs w:val="22"/>
        </w:rPr>
      </w:pPr>
      <w:r w:rsidRPr="009462FE">
        <w:rPr>
          <w:rFonts w:cs="Arial"/>
          <w:caps w:val="0"/>
          <w:szCs w:val="22"/>
        </w:rPr>
        <w:t xml:space="preserve">Závlaha:                              </w:t>
      </w:r>
      <w:r w:rsidRPr="009462FE">
        <w:rPr>
          <w:rFonts w:cs="Arial"/>
          <w:caps w:val="0"/>
          <w:szCs w:val="22"/>
        </w:rPr>
        <w:tab/>
        <w:t>cisterna</w:t>
      </w:r>
    </w:p>
    <w:p w:rsidR="00487DFD" w:rsidRPr="0035569C" w:rsidRDefault="00487DFD" w:rsidP="00487DFD">
      <w:pPr>
        <w:pStyle w:val="Zkladntext"/>
        <w:tabs>
          <w:tab w:val="left" w:pos="2694"/>
        </w:tabs>
        <w:spacing w:after="0" w:line="260" w:lineRule="atLeast"/>
        <w:rPr>
          <w:rFonts w:cs="Arial"/>
          <w:caps w:val="0"/>
          <w:szCs w:val="22"/>
        </w:rPr>
      </w:pPr>
      <w:r w:rsidRPr="009462FE">
        <w:rPr>
          <w:rFonts w:cs="Arial"/>
          <w:caps w:val="0"/>
          <w:szCs w:val="22"/>
        </w:rPr>
        <w:t>Podsyp:</w:t>
      </w:r>
      <w:r w:rsidRPr="009462FE">
        <w:rPr>
          <w:rFonts w:cs="Arial"/>
          <w:caps w:val="0"/>
          <w:szCs w:val="22"/>
        </w:rPr>
        <w:tab/>
        <w:t>štěrkopísek, mocnost 5cm</w:t>
      </w:r>
    </w:p>
    <w:p w:rsidR="00487DFD" w:rsidRPr="0035569C" w:rsidRDefault="00487DFD" w:rsidP="00487DFD">
      <w:pPr>
        <w:pStyle w:val="Zkladntext"/>
        <w:tabs>
          <w:tab w:val="left" w:pos="2694"/>
        </w:tabs>
        <w:spacing w:after="0" w:line="260" w:lineRule="atLeast"/>
        <w:rPr>
          <w:rFonts w:cs="Arial"/>
          <w:caps w:val="0"/>
          <w:szCs w:val="22"/>
        </w:rPr>
      </w:pPr>
    </w:p>
    <w:p w:rsidR="00487DFD" w:rsidRPr="0035569C" w:rsidRDefault="00487DFD" w:rsidP="00487DFD">
      <w:pPr>
        <w:pStyle w:val="Zkladntext"/>
        <w:tabs>
          <w:tab w:val="left" w:pos="2694"/>
        </w:tabs>
        <w:spacing w:after="0" w:line="260" w:lineRule="atLeast"/>
        <w:rPr>
          <w:rFonts w:cs="Arial"/>
          <w:caps w:val="0"/>
          <w:szCs w:val="22"/>
          <w:vertAlign w:val="superscript"/>
        </w:rPr>
      </w:pPr>
    </w:p>
    <w:p w:rsidR="00487DFD" w:rsidRPr="0035569C" w:rsidRDefault="00487DFD" w:rsidP="00487DFD">
      <w:pPr>
        <w:pStyle w:val="Zkladntext"/>
        <w:tabs>
          <w:tab w:val="left" w:pos="2694"/>
        </w:tabs>
        <w:spacing w:after="0" w:line="260" w:lineRule="atLeast"/>
        <w:rPr>
          <w:rFonts w:cs="Arial"/>
          <w:caps w:val="0"/>
          <w:szCs w:val="22"/>
        </w:rPr>
      </w:pPr>
      <w:r w:rsidRPr="0035569C">
        <w:rPr>
          <w:rFonts w:cs="Arial"/>
          <w:caps w:val="0"/>
          <w:szCs w:val="22"/>
        </w:rPr>
        <w:t xml:space="preserve">Technologie založení: </w:t>
      </w:r>
    </w:p>
    <w:p w:rsidR="00487DFD" w:rsidRPr="0035569C" w:rsidRDefault="00487DFD" w:rsidP="00487DFD">
      <w:pPr>
        <w:spacing w:line="260" w:lineRule="atLeast"/>
        <w:jc w:val="both"/>
        <w:rPr>
          <w:rFonts w:ascii="Arial" w:hAnsi="Arial" w:cs="Arial"/>
          <w:sz w:val="22"/>
          <w:szCs w:val="22"/>
        </w:rPr>
      </w:pPr>
      <w:r w:rsidRPr="0035569C">
        <w:rPr>
          <w:rFonts w:ascii="Arial" w:hAnsi="Arial" w:cs="Arial"/>
          <w:sz w:val="22"/>
          <w:szCs w:val="22"/>
        </w:rPr>
        <w:t xml:space="preserve">Výsadba jarních cibulovin bude provedena na podzim (ideálně společně se zakládáním záhonů). Místa pro výsadbu budou vytyčena a odsouhlasena AD v rámci KD. Rozmístění jednotlivých cibulí bude provedeno „nahodilým rozhozem cibulovin“ do plochy záhonu. </w:t>
      </w:r>
    </w:p>
    <w:p w:rsidR="00487DFD" w:rsidRDefault="00487DFD" w:rsidP="00487DFD">
      <w:pPr>
        <w:spacing w:line="260" w:lineRule="atLeast"/>
        <w:jc w:val="both"/>
        <w:rPr>
          <w:rFonts w:ascii="Arial" w:hAnsi="Arial" w:cs="Arial"/>
          <w:sz w:val="22"/>
          <w:szCs w:val="22"/>
        </w:rPr>
      </w:pPr>
      <w:r w:rsidRPr="0035569C">
        <w:rPr>
          <w:rFonts w:ascii="Arial" w:hAnsi="Arial" w:cs="Arial"/>
          <w:sz w:val="22"/>
          <w:szCs w:val="22"/>
        </w:rPr>
        <w:t>Hloubka výsadby bude přizpůsobena obvyklé hloubce výsadby daného druhu cibule s podsypem štěrkopísku; výsadba cibulí, zakrytí zeminou. Výsadba bude prováděna bodově sázecím kolíkem.</w:t>
      </w:r>
    </w:p>
    <w:p w:rsidR="00F87521" w:rsidRPr="0035569C" w:rsidRDefault="00F87521" w:rsidP="00487DFD">
      <w:pPr>
        <w:spacing w:line="260" w:lineRule="atLeast"/>
        <w:jc w:val="both"/>
        <w:rPr>
          <w:rFonts w:ascii="Arial" w:hAnsi="Arial" w:cs="Arial"/>
          <w:sz w:val="22"/>
          <w:szCs w:val="22"/>
        </w:rPr>
      </w:pPr>
    </w:p>
    <w:p w:rsidR="00487DFD" w:rsidRPr="005240D1" w:rsidRDefault="00487DFD" w:rsidP="00487DFD">
      <w:pPr>
        <w:tabs>
          <w:tab w:val="left" w:pos="0"/>
        </w:tabs>
        <w:spacing w:line="260" w:lineRule="atLeast"/>
        <w:rPr>
          <w:rFonts w:ascii="Arial" w:hAnsi="Arial" w:cs="Arial"/>
          <w:b/>
          <w:sz w:val="22"/>
          <w:szCs w:val="22"/>
          <w:highlight w:val="yellow"/>
        </w:rPr>
      </w:pPr>
    </w:p>
    <w:p w:rsidR="00487DFD" w:rsidRPr="0035569C" w:rsidRDefault="00487DFD" w:rsidP="00AF0A64">
      <w:pPr>
        <w:pStyle w:val="Nadpis1"/>
        <w:numPr>
          <w:ilvl w:val="1"/>
          <w:numId w:val="2"/>
        </w:numPr>
        <w:ind w:left="1134" w:hanging="708"/>
        <w:rPr>
          <w:rFonts w:cs="Arial"/>
          <w:sz w:val="24"/>
          <w:szCs w:val="24"/>
        </w:rPr>
      </w:pPr>
      <w:r w:rsidRPr="0035569C">
        <w:rPr>
          <w:rFonts w:cs="Arial"/>
          <w:sz w:val="24"/>
          <w:szCs w:val="24"/>
        </w:rPr>
        <w:tab/>
      </w:r>
      <w:bookmarkStart w:id="158" w:name="_Toc447204918"/>
      <w:bookmarkStart w:id="159" w:name="_Toc474272229"/>
      <w:r w:rsidRPr="0035569C">
        <w:rPr>
          <w:rFonts w:cs="Arial"/>
          <w:sz w:val="24"/>
          <w:szCs w:val="24"/>
        </w:rPr>
        <w:t>Založení rekreačního trávníku</w:t>
      </w:r>
      <w:bookmarkEnd w:id="158"/>
      <w:bookmarkEnd w:id="159"/>
    </w:p>
    <w:p w:rsidR="00487DFD" w:rsidRPr="0035569C" w:rsidRDefault="00487DFD" w:rsidP="00487DFD">
      <w:pPr>
        <w:rPr>
          <w:rFonts w:ascii="Arial" w:hAnsi="Arial" w:cs="Arial"/>
        </w:rPr>
      </w:pPr>
    </w:p>
    <w:p w:rsidR="00487DFD" w:rsidRPr="0035569C" w:rsidRDefault="00487DFD" w:rsidP="00487DFD">
      <w:pPr>
        <w:pStyle w:val="Zkladntext"/>
        <w:rPr>
          <w:rFonts w:cs="Arial"/>
          <w:caps w:val="0"/>
          <w:szCs w:val="22"/>
        </w:rPr>
      </w:pPr>
      <w:r w:rsidRPr="0035569C">
        <w:rPr>
          <w:rFonts w:cs="Arial"/>
          <w:caps w:val="0"/>
          <w:szCs w:val="22"/>
        </w:rPr>
        <w:t>Druhové složení:</w:t>
      </w:r>
      <w:r w:rsidRPr="0035569C">
        <w:rPr>
          <w:rFonts w:cs="Arial"/>
          <w:caps w:val="0"/>
          <w:szCs w:val="22"/>
        </w:rPr>
        <w:tab/>
      </w:r>
      <w:r w:rsidRPr="0035569C">
        <w:rPr>
          <w:rFonts w:cs="Arial"/>
          <w:caps w:val="0"/>
          <w:szCs w:val="22"/>
        </w:rPr>
        <w:tab/>
        <w:t>ref. UNI 5 KORZO – Směs pro rekreační trávníky, ref. Agrostis</w:t>
      </w:r>
    </w:p>
    <w:p w:rsidR="00487DFD" w:rsidRPr="0035569C" w:rsidRDefault="00487DFD" w:rsidP="00487DFD">
      <w:pPr>
        <w:pStyle w:val="Zkladntext"/>
        <w:ind w:left="2835" w:hanging="2835"/>
        <w:rPr>
          <w:rFonts w:cs="Arial"/>
          <w:caps w:val="0"/>
          <w:szCs w:val="22"/>
        </w:rPr>
      </w:pPr>
      <w:r w:rsidRPr="0035569C">
        <w:rPr>
          <w:rFonts w:cs="Arial"/>
          <w:caps w:val="0"/>
          <w:szCs w:val="22"/>
        </w:rPr>
        <w:t>Způsob založení:</w:t>
      </w:r>
      <w:r w:rsidRPr="0035569C">
        <w:rPr>
          <w:rFonts w:cs="Arial"/>
          <w:caps w:val="0"/>
          <w:szCs w:val="22"/>
        </w:rPr>
        <w:tab/>
        <w:t>přímý výsev, 25</w:t>
      </w:r>
      <w:r w:rsidR="0035569C" w:rsidRPr="0035569C">
        <w:rPr>
          <w:rFonts w:cs="Arial"/>
          <w:caps w:val="0"/>
          <w:szCs w:val="22"/>
        </w:rPr>
        <w:t xml:space="preserve"> </w:t>
      </w:r>
      <w:r w:rsidRPr="0035569C">
        <w:rPr>
          <w:rFonts w:cs="Arial"/>
          <w:caps w:val="0"/>
          <w:szCs w:val="22"/>
        </w:rPr>
        <w:t>g/m</w:t>
      </w:r>
      <w:r w:rsidRPr="0035569C">
        <w:rPr>
          <w:rFonts w:cs="Arial"/>
          <w:caps w:val="0"/>
          <w:szCs w:val="22"/>
          <w:vertAlign w:val="superscript"/>
        </w:rPr>
        <w:t>2</w:t>
      </w:r>
      <w:r w:rsidRPr="0035569C">
        <w:rPr>
          <w:rFonts w:cs="Arial"/>
          <w:caps w:val="0"/>
          <w:szCs w:val="22"/>
        </w:rPr>
        <w:t xml:space="preserve"> </w:t>
      </w:r>
    </w:p>
    <w:p w:rsidR="00487DFD" w:rsidRPr="0035569C" w:rsidRDefault="00487DFD" w:rsidP="00487DFD">
      <w:pPr>
        <w:pStyle w:val="Zkladntext"/>
        <w:ind w:left="2835" w:hanging="2835"/>
        <w:rPr>
          <w:rFonts w:cs="Arial"/>
          <w:caps w:val="0"/>
          <w:szCs w:val="22"/>
        </w:rPr>
      </w:pPr>
      <w:r w:rsidRPr="0035569C">
        <w:rPr>
          <w:rFonts w:cs="Arial"/>
          <w:caps w:val="0"/>
          <w:szCs w:val="22"/>
        </w:rPr>
        <w:t>Závlaha:</w:t>
      </w:r>
      <w:r w:rsidRPr="0035569C">
        <w:rPr>
          <w:rFonts w:cs="Arial"/>
          <w:caps w:val="0"/>
          <w:szCs w:val="22"/>
        </w:rPr>
        <w:tab/>
        <w:t>cisterna</w:t>
      </w:r>
    </w:p>
    <w:p w:rsidR="00487DFD" w:rsidRPr="0035569C" w:rsidRDefault="00487DFD" w:rsidP="00487DFD">
      <w:pPr>
        <w:pStyle w:val="Zkladntext"/>
        <w:ind w:left="2835" w:hanging="2835"/>
        <w:rPr>
          <w:rFonts w:cs="Arial"/>
          <w:caps w:val="0"/>
          <w:szCs w:val="22"/>
        </w:rPr>
      </w:pPr>
      <w:r w:rsidRPr="0035569C">
        <w:rPr>
          <w:rFonts w:cs="Arial"/>
          <w:caps w:val="0"/>
          <w:szCs w:val="22"/>
        </w:rPr>
        <w:t>Údržba:</w:t>
      </w:r>
      <w:r w:rsidRPr="0035569C">
        <w:rPr>
          <w:rFonts w:cs="Arial"/>
          <w:caps w:val="0"/>
          <w:szCs w:val="22"/>
        </w:rPr>
        <w:tab/>
        <w:t>nízce sečený rekreační trávník</w:t>
      </w:r>
    </w:p>
    <w:p w:rsidR="00487DFD" w:rsidRPr="0035569C" w:rsidRDefault="00487DFD" w:rsidP="00487DFD">
      <w:pPr>
        <w:pStyle w:val="Zkladntext"/>
        <w:ind w:left="2835" w:hanging="2835"/>
        <w:rPr>
          <w:rFonts w:cs="Arial"/>
          <w:caps w:val="0"/>
          <w:szCs w:val="22"/>
        </w:rPr>
      </w:pPr>
      <w:r w:rsidRPr="0035569C">
        <w:rPr>
          <w:rFonts w:cs="Arial"/>
          <w:caps w:val="0"/>
          <w:szCs w:val="22"/>
        </w:rPr>
        <w:t>Pěstební substrát:</w:t>
      </w:r>
      <w:r w:rsidRPr="0035569C">
        <w:rPr>
          <w:rFonts w:cs="Arial"/>
          <w:caps w:val="0"/>
          <w:szCs w:val="22"/>
        </w:rPr>
        <w:tab/>
        <w:t>vegetačn</w:t>
      </w:r>
      <w:r w:rsidR="00A60399">
        <w:rPr>
          <w:rFonts w:cs="Arial"/>
          <w:caps w:val="0"/>
          <w:szCs w:val="22"/>
        </w:rPr>
        <w:t>í vrstva půdy 5</w:t>
      </w:r>
      <w:r w:rsidR="0035569C" w:rsidRPr="0035569C">
        <w:rPr>
          <w:rFonts w:cs="Arial"/>
          <w:caps w:val="0"/>
          <w:szCs w:val="22"/>
        </w:rPr>
        <w:t xml:space="preserve"> </w:t>
      </w:r>
      <w:r w:rsidRPr="0035569C">
        <w:rPr>
          <w:rFonts w:cs="Arial"/>
          <w:caps w:val="0"/>
          <w:szCs w:val="22"/>
        </w:rPr>
        <w:t>cm (v rámci přípravy pláně), výsev bude prováděn na bezplevelný povrch</w:t>
      </w:r>
    </w:p>
    <w:p w:rsidR="00487DFD" w:rsidRPr="004F5171" w:rsidRDefault="00487DFD" w:rsidP="00487DFD">
      <w:pPr>
        <w:pStyle w:val="Zkladntext"/>
        <w:rPr>
          <w:rFonts w:cs="Arial"/>
          <w:caps w:val="0"/>
          <w:szCs w:val="22"/>
        </w:rPr>
      </w:pPr>
      <w:r w:rsidRPr="004F5171">
        <w:rPr>
          <w:rFonts w:cs="Arial"/>
          <w:caps w:val="0"/>
          <w:szCs w:val="22"/>
        </w:rPr>
        <w:t>Technologie založení:</w:t>
      </w:r>
    </w:p>
    <w:p w:rsidR="00487DFD" w:rsidRPr="004F5171" w:rsidRDefault="00487DFD" w:rsidP="00487DFD">
      <w:pPr>
        <w:pStyle w:val="Zkladntext"/>
        <w:jc w:val="both"/>
        <w:rPr>
          <w:rFonts w:cs="Arial"/>
          <w:caps w:val="0"/>
          <w:szCs w:val="22"/>
        </w:rPr>
      </w:pPr>
      <w:r w:rsidRPr="004F5171">
        <w:rPr>
          <w:rFonts w:cs="Arial"/>
          <w:caps w:val="0"/>
          <w:szCs w:val="22"/>
        </w:rPr>
        <w:t>Trávníky budou zakládány v koordinaci s ostatními pracemi, nejlépe po skončení veškeré stavební činnosti. Dodavatel zahradnických prací je povinen zabezpečit kvalitativní podmínky pro založení trávníku během výstavby a koordinaci této činnosti s ostatními profesemi na stavbě a to i v době nutné ke vzejití osiva – do stavu zapojení porostu.</w:t>
      </w:r>
    </w:p>
    <w:p w:rsidR="00487DFD" w:rsidRPr="004F5171" w:rsidRDefault="00487DFD" w:rsidP="00487DFD">
      <w:pPr>
        <w:pStyle w:val="Zkladntext"/>
        <w:jc w:val="both"/>
        <w:rPr>
          <w:rFonts w:cs="Arial"/>
          <w:caps w:val="0"/>
          <w:szCs w:val="22"/>
        </w:rPr>
      </w:pPr>
      <w:r w:rsidRPr="004F5171">
        <w:rPr>
          <w:rFonts w:cs="Arial"/>
          <w:caps w:val="0"/>
          <w:szCs w:val="22"/>
        </w:rPr>
        <w:t>Zakládání trávníku bude realizováno dle podmínek ČSN 83 9031 a ČSN 83 9011 a dokončovací péče dle ČSN 83 9051.</w:t>
      </w:r>
      <w:r w:rsidR="00B74D81">
        <w:rPr>
          <w:rFonts w:cs="Arial"/>
          <w:caps w:val="0"/>
          <w:szCs w:val="22"/>
        </w:rPr>
        <w:t xml:space="preserve"> Bude dodržován </w:t>
      </w:r>
      <w:r w:rsidR="00B74D81" w:rsidRPr="00B74D81">
        <w:rPr>
          <w:rFonts w:cs="Arial"/>
          <w:caps w:val="0"/>
          <w:szCs w:val="22"/>
        </w:rPr>
        <w:t>SPPK D02 001: 2014 Obnova travních porostů s využitím regionálních směsí osiv</w:t>
      </w:r>
    </w:p>
    <w:p w:rsidR="00487DFD" w:rsidRPr="004F5171" w:rsidRDefault="00487DFD" w:rsidP="00487DFD">
      <w:pPr>
        <w:pStyle w:val="Zkladntext"/>
        <w:jc w:val="both"/>
        <w:rPr>
          <w:rFonts w:cs="Arial"/>
          <w:caps w:val="0"/>
          <w:szCs w:val="22"/>
        </w:rPr>
      </w:pPr>
      <w:r w:rsidRPr="004F5171">
        <w:rPr>
          <w:rFonts w:cs="Arial"/>
          <w:caps w:val="0"/>
          <w:szCs w:val="22"/>
        </w:rPr>
        <w:t>Podklad (urovnaná pláň) bude vyčištěn do hloubky min. 0,2</w:t>
      </w:r>
      <w:r w:rsidR="004F5171" w:rsidRPr="004F5171">
        <w:rPr>
          <w:rFonts w:cs="Arial"/>
          <w:caps w:val="0"/>
          <w:szCs w:val="22"/>
        </w:rPr>
        <w:t xml:space="preserve"> </w:t>
      </w:r>
      <w:r w:rsidRPr="004F5171">
        <w:rPr>
          <w:rFonts w:cs="Arial"/>
          <w:caps w:val="0"/>
          <w:szCs w:val="22"/>
        </w:rPr>
        <w:t xml:space="preserve">m od nežádoucích příměsí, stavebních zbytků, kamenů a bude v předstihu chemicky odplevelen. Plochy pro trávník budou poté upraveny jemnými terénními úpravami s přímou vazbou na chodníky, pískové dopadové plochy a ostatní pevné hrany do finální </w:t>
      </w:r>
      <w:r w:rsidRPr="00A60399">
        <w:rPr>
          <w:rFonts w:cs="Arial"/>
          <w:caps w:val="0"/>
          <w:szCs w:val="22"/>
        </w:rPr>
        <w:t>výšky 3</w:t>
      </w:r>
      <w:r w:rsidR="004F5171" w:rsidRPr="00A60399">
        <w:rPr>
          <w:rFonts w:cs="Arial"/>
          <w:caps w:val="0"/>
          <w:szCs w:val="22"/>
        </w:rPr>
        <w:t xml:space="preserve"> </w:t>
      </w:r>
      <w:r w:rsidRPr="00A60399">
        <w:rPr>
          <w:rFonts w:cs="Arial"/>
          <w:caps w:val="0"/>
          <w:szCs w:val="22"/>
        </w:rPr>
        <w:t>cm pod pevnými hranami. Zvláště pečlivě bude upravena vrchní vrstva půdy. Rovinatost travnatých ploch dle ČSN</w:t>
      </w:r>
      <w:r w:rsidR="00A60399">
        <w:rPr>
          <w:rFonts w:cs="Arial"/>
          <w:caps w:val="0"/>
          <w:szCs w:val="22"/>
        </w:rPr>
        <w:t xml:space="preserve"> </w:t>
      </w:r>
      <w:r w:rsidR="005240D1" w:rsidRPr="00A60399">
        <w:rPr>
          <w:rFonts w:cs="Arial"/>
          <w:caps w:val="0"/>
          <w:szCs w:val="22"/>
        </w:rPr>
        <w:t>83 9031</w:t>
      </w:r>
      <w:r w:rsidR="004F5171" w:rsidRPr="00A60399">
        <w:rPr>
          <w:rFonts w:cs="Arial"/>
          <w:caps w:val="0"/>
          <w:szCs w:val="22"/>
        </w:rPr>
        <w:t>. P</w:t>
      </w:r>
      <w:r w:rsidRPr="00A60399">
        <w:rPr>
          <w:rFonts w:cs="Arial"/>
          <w:caps w:val="0"/>
          <w:szCs w:val="22"/>
        </w:rPr>
        <w:t>řed vlastním výsevem budou upravené plochy přebrány AD.</w:t>
      </w:r>
    </w:p>
    <w:p w:rsidR="00487DFD" w:rsidRPr="004F5171" w:rsidRDefault="00487DFD" w:rsidP="00487DFD">
      <w:pPr>
        <w:pStyle w:val="Zkladntext"/>
        <w:jc w:val="both"/>
        <w:rPr>
          <w:rFonts w:cs="Arial"/>
          <w:caps w:val="0"/>
          <w:szCs w:val="22"/>
        </w:rPr>
      </w:pPr>
      <w:r w:rsidRPr="004F5171">
        <w:rPr>
          <w:rFonts w:cs="Arial"/>
          <w:caps w:val="0"/>
          <w:szCs w:val="22"/>
        </w:rPr>
        <w:t>Při zakládání travnatých ploch v bezprostředním okolí stávajících dřevin nebude prováděno hloubkové kypření půdy, půda bude pouze jemně zdrsněna a dosypán bude pěstební substrát. Veškeré úpravy v této zóně budou prováděny s cílem co nejmenšího poškození kořenů stávajících dřevin.</w:t>
      </w:r>
    </w:p>
    <w:p w:rsidR="00487DFD" w:rsidRDefault="00A5594D" w:rsidP="00487DFD">
      <w:pPr>
        <w:pStyle w:val="Zkladntext"/>
        <w:jc w:val="both"/>
        <w:rPr>
          <w:rFonts w:cs="Arial"/>
          <w:caps w:val="0"/>
          <w:szCs w:val="22"/>
        </w:rPr>
      </w:pPr>
      <w:r w:rsidRPr="00A5594D">
        <w:rPr>
          <w:rFonts w:cs="Arial"/>
          <w:caps w:val="0"/>
          <w:szCs w:val="22"/>
        </w:rPr>
        <w:t>Přebírkový stav je definován normou ČSN 83 9031 jako: trávník tvoří vyrovnaný porost, který v pokoseném stavu vykazuje pokryvnost půdy cca ze 75% rostlinami požadované osevní směsi. Poslední seč smí být provedena nejpozději jeden týden před přejímkou.</w:t>
      </w:r>
    </w:p>
    <w:p w:rsidR="009462FE" w:rsidRDefault="009462FE" w:rsidP="00487DFD">
      <w:pPr>
        <w:pStyle w:val="Zkladntext"/>
        <w:jc w:val="both"/>
        <w:rPr>
          <w:rFonts w:cs="Arial"/>
          <w:caps w:val="0"/>
          <w:szCs w:val="22"/>
        </w:rPr>
      </w:pPr>
    </w:p>
    <w:p w:rsidR="009462FE" w:rsidRPr="004F5171" w:rsidRDefault="009462FE" w:rsidP="00487DFD">
      <w:pPr>
        <w:pStyle w:val="Zkladntext"/>
        <w:jc w:val="both"/>
        <w:rPr>
          <w:rFonts w:cs="Arial"/>
          <w:caps w:val="0"/>
          <w:szCs w:val="22"/>
        </w:rPr>
      </w:pPr>
    </w:p>
    <w:p w:rsidR="00487DFD" w:rsidRPr="00134803" w:rsidRDefault="00487DFD" w:rsidP="00487DFD">
      <w:pPr>
        <w:pStyle w:val="Zkladntext"/>
        <w:rPr>
          <w:rFonts w:cs="Arial"/>
          <w:caps w:val="0"/>
          <w:szCs w:val="22"/>
        </w:rPr>
      </w:pPr>
      <w:r w:rsidRPr="00134803">
        <w:rPr>
          <w:rFonts w:cs="Arial"/>
          <w:caps w:val="0"/>
          <w:szCs w:val="22"/>
        </w:rPr>
        <w:lastRenderedPageBreak/>
        <w:t>Doporučený postup:</w:t>
      </w:r>
    </w:p>
    <w:p w:rsidR="00487DFD" w:rsidRPr="00134803" w:rsidRDefault="00487DFD" w:rsidP="00487DFD">
      <w:pPr>
        <w:pStyle w:val="Zkladntext"/>
        <w:spacing w:after="0"/>
        <w:rPr>
          <w:rFonts w:cs="Arial"/>
          <w:caps w:val="0"/>
          <w:szCs w:val="22"/>
        </w:rPr>
      </w:pPr>
      <w:r w:rsidRPr="00134803">
        <w:rPr>
          <w:rFonts w:cs="Arial"/>
          <w:caps w:val="0"/>
          <w:szCs w:val="22"/>
        </w:rPr>
        <w:tab/>
        <w:t>kultivátorování a urovnání povrchu (v rámci přípravy půdy)</w:t>
      </w:r>
      <w:r w:rsidRPr="00134803">
        <w:rPr>
          <w:rFonts w:cs="Arial"/>
          <w:caps w:val="0"/>
          <w:szCs w:val="22"/>
        </w:rPr>
        <w:br/>
      </w:r>
      <w:r w:rsidRPr="00134803">
        <w:rPr>
          <w:rFonts w:cs="Arial"/>
          <w:caps w:val="0"/>
          <w:szCs w:val="22"/>
        </w:rPr>
        <w:tab/>
        <w:t xml:space="preserve">sběr kamenů, kořenů, stavebních zbytků a nežádoucích příměsí (v rámci přípravy </w:t>
      </w:r>
      <w:r w:rsidRPr="00134803">
        <w:rPr>
          <w:rFonts w:cs="Arial"/>
          <w:caps w:val="0"/>
          <w:szCs w:val="22"/>
        </w:rPr>
        <w:tab/>
        <w:t xml:space="preserve">půdy) </w:t>
      </w:r>
      <w:r w:rsidRPr="00134803">
        <w:rPr>
          <w:rFonts w:cs="Arial"/>
          <w:caps w:val="0"/>
          <w:szCs w:val="22"/>
        </w:rPr>
        <w:br/>
      </w:r>
      <w:r w:rsidRPr="00134803">
        <w:rPr>
          <w:rFonts w:cs="Arial"/>
          <w:caps w:val="0"/>
          <w:szCs w:val="22"/>
        </w:rPr>
        <w:tab/>
        <w:t xml:space="preserve">rozprostření pěstebního substrátu na bezplevelný podklad (zbaveného vytrvalých </w:t>
      </w:r>
      <w:r w:rsidRPr="00134803">
        <w:rPr>
          <w:rFonts w:cs="Arial"/>
          <w:caps w:val="0"/>
          <w:szCs w:val="22"/>
        </w:rPr>
        <w:tab/>
        <w:t>plevelů, cizích příměsí a hrud - v rámci přípravy půdy)</w:t>
      </w:r>
      <w:r w:rsidRPr="00134803">
        <w:rPr>
          <w:rFonts w:cs="Arial"/>
          <w:caps w:val="0"/>
          <w:szCs w:val="22"/>
        </w:rPr>
        <w:br/>
      </w:r>
      <w:r w:rsidRPr="00134803">
        <w:rPr>
          <w:rFonts w:cs="Arial"/>
          <w:caps w:val="0"/>
          <w:szCs w:val="22"/>
        </w:rPr>
        <w:tab/>
        <w:t xml:space="preserve">jemné terénní úpravy </w:t>
      </w:r>
    </w:p>
    <w:p w:rsidR="00487DFD" w:rsidRPr="00134803" w:rsidRDefault="00487DFD" w:rsidP="00487DFD">
      <w:pPr>
        <w:pStyle w:val="Zkladntext"/>
        <w:rPr>
          <w:rFonts w:cs="Arial"/>
          <w:caps w:val="0"/>
          <w:szCs w:val="22"/>
        </w:rPr>
      </w:pPr>
      <w:r w:rsidRPr="00134803">
        <w:rPr>
          <w:rFonts w:cs="Arial"/>
          <w:caps w:val="0"/>
          <w:szCs w:val="22"/>
        </w:rPr>
        <w:tab/>
        <w:t>chemické odplevelení půdy totálním herbicidem</w:t>
      </w:r>
      <w:r w:rsidRPr="00134803">
        <w:rPr>
          <w:rFonts w:cs="Arial"/>
          <w:caps w:val="0"/>
          <w:szCs w:val="22"/>
        </w:rPr>
        <w:br/>
      </w:r>
      <w:r w:rsidRPr="00134803">
        <w:rPr>
          <w:rFonts w:cs="Arial"/>
          <w:caps w:val="0"/>
          <w:szCs w:val="22"/>
        </w:rPr>
        <w:tab/>
        <w:t>předseťové zpracování půdy</w:t>
      </w:r>
      <w:r w:rsidRPr="00134803">
        <w:rPr>
          <w:rFonts w:cs="Arial"/>
          <w:caps w:val="0"/>
          <w:szCs w:val="22"/>
        </w:rPr>
        <w:br/>
      </w:r>
      <w:r w:rsidRPr="00134803">
        <w:rPr>
          <w:rFonts w:cs="Arial"/>
          <w:caps w:val="0"/>
          <w:szCs w:val="22"/>
        </w:rPr>
        <w:tab/>
        <w:t>případné další odplevelení a vyčištění ploch</w:t>
      </w:r>
      <w:r w:rsidRPr="00134803">
        <w:rPr>
          <w:rFonts w:cs="Arial"/>
          <w:caps w:val="0"/>
          <w:szCs w:val="22"/>
        </w:rPr>
        <w:br/>
      </w:r>
      <w:r w:rsidRPr="00134803">
        <w:rPr>
          <w:rFonts w:cs="Arial"/>
          <w:caps w:val="0"/>
          <w:szCs w:val="22"/>
        </w:rPr>
        <w:tab/>
        <w:t>uválení ploch</w:t>
      </w:r>
      <w:r w:rsidRPr="00134803">
        <w:rPr>
          <w:rFonts w:cs="Arial"/>
          <w:caps w:val="0"/>
          <w:szCs w:val="22"/>
        </w:rPr>
        <w:br/>
      </w:r>
      <w:r w:rsidRPr="00134803">
        <w:rPr>
          <w:rFonts w:cs="Arial"/>
          <w:caps w:val="0"/>
          <w:szCs w:val="22"/>
        </w:rPr>
        <w:tab/>
        <w:t>hnojení startovací dávkou hnojiva (např. ledek amonný apod.)</w:t>
      </w:r>
      <w:r w:rsidRPr="00134803">
        <w:rPr>
          <w:rFonts w:cs="Arial"/>
          <w:caps w:val="0"/>
          <w:szCs w:val="22"/>
        </w:rPr>
        <w:br/>
      </w:r>
      <w:r w:rsidRPr="00134803">
        <w:rPr>
          <w:rFonts w:cs="Arial"/>
          <w:caps w:val="0"/>
          <w:szCs w:val="22"/>
        </w:rPr>
        <w:tab/>
        <w:t>výsev a zapravení semen do půdy</w:t>
      </w:r>
      <w:r w:rsidRPr="00134803">
        <w:rPr>
          <w:rFonts w:cs="Arial"/>
          <w:caps w:val="0"/>
          <w:szCs w:val="22"/>
        </w:rPr>
        <w:br/>
      </w:r>
      <w:r w:rsidRPr="00134803">
        <w:rPr>
          <w:rFonts w:cs="Arial"/>
          <w:caps w:val="0"/>
          <w:szCs w:val="22"/>
        </w:rPr>
        <w:tab/>
        <w:t>dokončovací péče, zálivka (20</w:t>
      </w:r>
      <w:r w:rsidR="00134803" w:rsidRPr="00134803">
        <w:rPr>
          <w:rFonts w:cs="Arial"/>
          <w:caps w:val="0"/>
          <w:szCs w:val="22"/>
        </w:rPr>
        <w:t xml:space="preserve"> </w:t>
      </w:r>
      <w:r w:rsidRPr="00134803">
        <w:rPr>
          <w:rFonts w:cs="Arial"/>
          <w:caps w:val="0"/>
          <w:szCs w:val="22"/>
        </w:rPr>
        <w:t>l/m</w:t>
      </w:r>
      <w:r w:rsidRPr="00134803">
        <w:rPr>
          <w:rFonts w:cs="Arial"/>
          <w:caps w:val="0"/>
          <w:szCs w:val="22"/>
          <w:vertAlign w:val="superscript"/>
        </w:rPr>
        <w:t>2</w:t>
      </w:r>
      <w:r w:rsidRPr="00134803">
        <w:rPr>
          <w:rFonts w:cs="Arial"/>
          <w:caps w:val="0"/>
          <w:szCs w:val="22"/>
        </w:rPr>
        <w:t>)</w:t>
      </w:r>
      <w:r w:rsidRPr="00134803">
        <w:rPr>
          <w:rFonts w:cs="Arial"/>
          <w:caps w:val="0"/>
          <w:szCs w:val="22"/>
        </w:rPr>
        <w:br/>
      </w:r>
      <w:r w:rsidRPr="00134803">
        <w:rPr>
          <w:rFonts w:cs="Arial"/>
          <w:caps w:val="0"/>
          <w:szCs w:val="22"/>
        </w:rPr>
        <w:tab/>
        <w:t xml:space="preserve">zajištění osetých ploch před vstupem osob – plastové pásy upevněné na kůly </w:t>
      </w:r>
    </w:p>
    <w:p w:rsidR="00487DFD" w:rsidRPr="00134803" w:rsidRDefault="00487DFD" w:rsidP="00487DFD">
      <w:pPr>
        <w:pStyle w:val="Zkladntext"/>
        <w:rPr>
          <w:rFonts w:cs="Arial"/>
          <w:caps w:val="0"/>
          <w:szCs w:val="22"/>
        </w:rPr>
      </w:pPr>
    </w:p>
    <w:p w:rsidR="00487DFD" w:rsidRPr="00134803" w:rsidRDefault="00487DFD" w:rsidP="00487DFD">
      <w:pPr>
        <w:pStyle w:val="Zkladntext"/>
        <w:rPr>
          <w:rFonts w:cs="Arial"/>
          <w:caps w:val="0"/>
          <w:szCs w:val="22"/>
        </w:rPr>
      </w:pPr>
      <w:r w:rsidRPr="00134803">
        <w:rPr>
          <w:rFonts w:cs="Arial"/>
          <w:caps w:val="0"/>
          <w:szCs w:val="22"/>
        </w:rPr>
        <w:t xml:space="preserve">Hlavní úkony dokončovací péče: </w:t>
      </w:r>
    </w:p>
    <w:p w:rsidR="00487DFD" w:rsidRPr="00134803" w:rsidRDefault="00487DFD" w:rsidP="00487DFD">
      <w:pPr>
        <w:pStyle w:val="Zkladntext"/>
        <w:rPr>
          <w:rFonts w:cs="Arial"/>
          <w:caps w:val="0"/>
          <w:szCs w:val="22"/>
        </w:rPr>
      </w:pPr>
      <w:r w:rsidRPr="00134803">
        <w:rPr>
          <w:rFonts w:cs="Arial"/>
          <w:caps w:val="0"/>
          <w:szCs w:val="22"/>
        </w:rPr>
        <w:tab/>
        <w:t xml:space="preserve">závlaha </w:t>
      </w:r>
      <w:r w:rsidRPr="00134803">
        <w:rPr>
          <w:rFonts w:cs="Arial"/>
          <w:caps w:val="0"/>
          <w:szCs w:val="22"/>
        </w:rPr>
        <w:br/>
      </w:r>
      <w:r w:rsidRPr="00134803">
        <w:rPr>
          <w:rFonts w:cs="Arial"/>
          <w:caps w:val="0"/>
          <w:szCs w:val="22"/>
        </w:rPr>
        <w:tab/>
        <w:t>hnojení (5</w:t>
      </w:r>
      <w:r w:rsidR="00134803" w:rsidRPr="00134803">
        <w:rPr>
          <w:rFonts w:cs="Arial"/>
          <w:caps w:val="0"/>
          <w:szCs w:val="22"/>
        </w:rPr>
        <w:t xml:space="preserve"> </w:t>
      </w:r>
      <w:r w:rsidRPr="00134803">
        <w:rPr>
          <w:rFonts w:cs="Arial"/>
          <w:caps w:val="0"/>
          <w:szCs w:val="22"/>
        </w:rPr>
        <w:t>g dusíku / m</w:t>
      </w:r>
      <w:r w:rsidRPr="00134803">
        <w:rPr>
          <w:rFonts w:cs="Arial"/>
          <w:caps w:val="0"/>
          <w:szCs w:val="22"/>
          <w:vertAlign w:val="superscript"/>
        </w:rPr>
        <w:t>2</w:t>
      </w:r>
      <w:r w:rsidRPr="00134803">
        <w:rPr>
          <w:rFonts w:cs="Arial"/>
          <w:caps w:val="0"/>
          <w:szCs w:val="22"/>
        </w:rPr>
        <w:t>) po první seči</w:t>
      </w:r>
      <w:r w:rsidRPr="00134803">
        <w:rPr>
          <w:rFonts w:cs="Arial"/>
          <w:caps w:val="0"/>
          <w:szCs w:val="22"/>
        </w:rPr>
        <w:br/>
      </w:r>
      <w:r w:rsidRPr="00134803">
        <w:rPr>
          <w:rFonts w:cs="Arial"/>
          <w:caps w:val="0"/>
          <w:szCs w:val="22"/>
        </w:rPr>
        <w:tab/>
        <w:t>kosení</w:t>
      </w:r>
      <w:r w:rsidRPr="00134803">
        <w:rPr>
          <w:rFonts w:cs="Arial"/>
          <w:caps w:val="0"/>
          <w:szCs w:val="22"/>
        </w:rPr>
        <w:br/>
      </w:r>
      <w:r w:rsidRPr="00134803">
        <w:rPr>
          <w:rFonts w:cs="Arial"/>
          <w:caps w:val="0"/>
          <w:szCs w:val="22"/>
        </w:rPr>
        <w:tab/>
        <w:t>válení</w:t>
      </w:r>
      <w:r w:rsidRPr="00134803">
        <w:rPr>
          <w:rFonts w:cs="Arial"/>
          <w:caps w:val="0"/>
          <w:szCs w:val="22"/>
        </w:rPr>
        <w:br/>
      </w:r>
      <w:r w:rsidRPr="00134803">
        <w:rPr>
          <w:rFonts w:cs="Arial"/>
          <w:caps w:val="0"/>
          <w:szCs w:val="22"/>
        </w:rPr>
        <w:tab/>
        <w:t>odplevelení</w:t>
      </w:r>
      <w:r w:rsidRPr="00134803">
        <w:rPr>
          <w:rFonts w:cs="Arial"/>
          <w:caps w:val="0"/>
          <w:szCs w:val="22"/>
        </w:rPr>
        <w:br/>
      </w:r>
      <w:r w:rsidRPr="00134803">
        <w:rPr>
          <w:rFonts w:cs="Arial"/>
          <w:caps w:val="0"/>
          <w:szCs w:val="22"/>
        </w:rPr>
        <w:tab/>
        <w:t>případný dosev</w:t>
      </w:r>
    </w:p>
    <w:p w:rsidR="00487DFD" w:rsidRPr="00487DFD" w:rsidRDefault="00487DFD" w:rsidP="00487DFD">
      <w:pPr>
        <w:pStyle w:val="Zkladntext"/>
        <w:jc w:val="both"/>
        <w:rPr>
          <w:rFonts w:cs="Arial"/>
          <w:caps w:val="0"/>
          <w:szCs w:val="22"/>
          <w:highlight w:val="yellow"/>
        </w:rPr>
      </w:pPr>
    </w:p>
    <w:p w:rsidR="00487DFD" w:rsidRPr="00134803" w:rsidRDefault="00487DFD" w:rsidP="00487DFD">
      <w:pPr>
        <w:pStyle w:val="Zkladntext"/>
        <w:jc w:val="both"/>
        <w:rPr>
          <w:rFonts w:cs="Arial"/>
          <w:caps w:val="0"/>
          <w:szCs w:val="22"/>
        </w:rPr>
      </w:pPr>
      <w:r w:rsidRPr="00134803">
        <w:rPr>
          <w:rFonts w:cs="Arial"/>
          <w:caps w:val="0"/>
          <w:szCs w:val="22"/>
        </w:rPr>
        <w:t>Směs osiva ref.  UNI 5 KORZO – Směs pro rekreační trávníky:</w:t>
      </w:r>
    </w:p>
    <w:p w:rsidR="00487DFD" w:rsidRPr="00134803" w:rsidRDefault="00487DFD" w:rsidP="00487DFD">
      <w:pPr>
        <w:pStyle w:val="Zkladntext"/>
        <w:jc w:val="both"/>
        <w:rPr>
          <w:rFonts w:cs="Arial"/>
          <w:caps w:val="0"/>
          <w:szCs w:val="22"/>
        </w:rPr>
      </w:pPr>
      <w:r w:rsidRPr="00134803">
        <w:rPr>
          <w:rFonts w:cs="Arial"/>
          <w:caps w:val="0"/>
          <w:szCs w:val="22"/>
        </w:rPr>
        <w:t>Je moderní, druhově zúžená, ale odrůdově pestrá směs. Zařazení špičkových trávníkových odrůd jílku vytrvalého umožnilo výrazně zvýšit jeho podíl ve směsi. Převaha jílku vytrvalého dodává směsi její charakteristické vlastnosti: rychlý vývoj po zásevu, dobrou konkurenční schopnost vůči plevelům, odolnost k sešlapávání a schopnost rychlé regenerace po poškození.</w:t>
      </w:r>
      <w:r w:rsidR="00134803" w:rsidRPr="00134803">
        <w:rPr>
          <w:rFonts w:cs="Arial"/>
          <w:caps w:val="0"/>
          <w:szCs w:val="22"/>
        </w:rPr>
        <w:t xml:space="preserve"> Vyšší podíl suchomilných kostřa</w:t>
      </w:r>
      <w:r w:rsidRPr="00134803">
        <w:rPr>
          <w:rFonts w:cs="Arial"/>
          <w:caps w:val="0"/>
          <w:szCs w:val="22"/>
        </w:rPr>
        <w:t>v.</w:t>
      </w:r>
    </w:p>
    <w:p w:rsidR="00487DFD" w:rsidRPr="009462FE" w:rsidRDefault="00487DFD" w:rsidP="00487DFD">
      <w:pPr>
        <w:pStyle w:val="Zkladntext"/>
        <w:jc w:val="both"/>
        <w:rPr>
          <w:rFonts w:cs="Arial"/>
          <w:caps w:val="0"/>
          <w:szCs w:val="22"/>
        </w:rPr>
      </w:pPr>
    </w:p>
    <w:tbl>
      <w:tblPr>
        <w:tblW w:w="6000" w:type="dxa"/>
        <w:tblCellMar>
          <w:top w:w="15" w:type="dxa"/>
          <w:left w:w="15" w:type="dxa"/>
          <w:bottom w:w="15" w:type="dxa"/>
          <w:right w:w="15" w:type="dxa"/>
        </w:tblCellMar>
        <w:tblLook w:val="04A0"/>
      </w:tblPr>
      <w:tblGrid>
        <w:gridCol w:w="3312"/>
        <w:gridCol w:w="2422"/>
        <w:gridCol w:w="266"/>
      </w:tblGrid>
      <w:tr w:rsidR="00487DFD" w:rsidRPr="00134803" w:rsidTr="009329D3">
        <w:tc>
          <w:tcPr>
            <w:tcW w:w="0" w:type="auto"/>
            <w:tcMar>
              <w:top w:w="0" w:type="dxa"/>
              <w:left w:w="0" w:type="dxa"/>
              <w:bottom w:w="0" w:type="dxa"/>
              <w:right w:w="60" w:type="dxa"/>
            </w:tcMar>
            <w:vAlign w:val="center"/>
            <w:hideMark/>
          </w:tcPr>
          <w:p w:rsidR="00487DFD" w:rsidRPr="009462FE" w:rsidRDefault="00487DFD" w:rsidP="009329D3">
            <w:pPr>
              <w:pStyle w:val="Zkladntext"/>
              <w:spacing w:after="0"/>
              <w:rPr>
                <w:rFonts w:cs="Arial"/>
                <w:b/>
                <w:caps w:val="0"/>
                <w:sz w:val="18"/>
                <w:szCs w:val="18"/>
              </w:rPr>
            </w:pPr>
            <w:r w:rsidRPr="009462FE">
              <w:rPr>
                <w:rFonts w:cs="Arial"/>
                <w:b/>
                <w:caps w:val="0"/>
                <w:sz w:val="18"/>
                <w:szCs w:val="18"/>
              </w:rPr>
              <w:t>Název</w:t>
            </w:r>
          </w:p>
        </w:tc>
        <w:tc>
          <w:tcPr>
            <w:tcW w:w="0" w:type="auto"/>
            <w:tcMar>
              <w:top w:w="0" w:type="dxa"/>
              <w:left w:w="0" w:type="dxa"/>
              <w:bottom w:w="0" w:type="dxa"/>
              <w:right w:w="60" w:type="dxa"/>
            </w:tcMar>
            <w:vAlign w:val="center"/>
            <w:hideMark/>
          </w:tcPr>
          <w:p w:rsidR="00487DFD" w:rsidRPr="009462FE" w:rsidRDefault="00487DFD" w:rsidP="009329D3">
            <w:pPr>
              <w:pStyle w:val="Zkladntext"/>
              <w:spacing w:after="0"/>
              <w:rPr>
                <w:rFonts w:cs="Arial"/>
                <w:b/>
                <w:caps w:val="0"/>
                <w:sz w:val="18"/>
                <w:szCs w:val="18"/>
              </w:rPr>
            </w:pPr>
            <w:r w:rsidRPr="009462FE">
              <w:rPr>
                <w:rFonts w:cs="Arial"/>
                <w:b/>
                <w:caps w:val="0"/>
                <w:sz w:val="18"/>
                <w:szCs w:val="18"/>
              </w:rPr>
              <w:t>Latinský název</w:t>
            </w:r>
          </w:p>
        </w:tc>
        <w:tc>
          <w:tcPr>
            <w:tcW w:w="0" w:type="auto"/>
            <w:tcMar>
              <w:top w:w="0" w:type="dxa"/>
              <w:left w:w="0" w:type="dxa"/>
              <w:bottom w:w="0" w:type="dxa"/>
              <w:right w:w="60" w:type="dxa"/>
            </w:tcMar>
            <w:vAlign w:val="center"/>
            <w:hideMark/>
          </w:tcPr>
          <w:p w:rsidR="00487DFD" w:rsidRPr="009462FE" w:rsidRDefault="00487DFD" w:rsidP="009329D3">
            <w:pPr>
              <w:pStyle w:val="Zkladntext"/>
              <w:spacing w:after="0"/>
              <w:rPr>
                <w:rFonts w:cs="Arial"/>
                <w:b/>
                <w:caps w:val="0"/>
                <w:sz w:val="18"/>
                <w:szCs w:val="18"/>
              </w:rPr>
            </w:pPr>
            <w:r w:rsidRPr="009462FE">
              <w:rPr>
                <w:rFonts w:cs="Arial"/>
                <w:b/>
                <w:caps w:val="0"/>
                <w:sz w:val="18"/>
                <w:szCs w:val="18"/>
              </w:rPr>
              <w:t>%</w:t>
            </w:r>
          </w:p>
        </w:tc>
      </w:tr>
      <w:tr w:rsidR="00487DFD" w:rsidRPr="00134803" w:rsidTr="009329D3">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Jílek vytrvalý 2n</w:t>
            </w:r>
          </w:p>
        </w:tc>
        <w:tc>
          <w:tcPr>
            <w:tcW w:w="0" w:type="auto"/>
            <w:vAlign w:val="center"/>
            <w:hideMark/>
          </w:tcPr>
          <w:p w:rsidR="00487DFD" w:rsidRPr="00134803" w:rsidRDefault="00487DFD" w:rsidP="009329D3">
            <w:pPr>
              <w:pStyle w:val="Zkladntext"/>
              <w:spacing w:after="0"/>
              <w:rPr>
                <w:rFonts w:cs="Arial"/>
                <w:i/>
                <w:caps w:val="0"/>
                <w:sz w:val="18"/>
                <w:szCs w:val="18"/>
              </w:rPr>
            </w:pPr>
            <w:r w:rsidRPr="00134803">
              <w:rPr>
                <w:rFonts w:cs="Arial"/>
                <w:i/>
                <w:caps w:val="0"/>
                <w:sz w:val="18"/>
                <w:szCs w:val="18"/>
              </w:rPr>
              <w:t>Lolium perenne</w:t>
            </w:r>
          </w:p>
        </w:tc>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55</w:t>
            </w:r>
          </w:p>
        </w:tc>
      </w:tr>
      <w:tr w:rsidR="00487DFD" w:rsidRPr="00134803" w:rsidTr="009329D3">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Kostřava červená dlouze výběžkatá</w:t>
            </w:r>
          </w:p>
        </w:tc>
        <w:tc>
          <w:tcPr>
            <w:tcW w:w="0" w:type="auto"/>
            <w:vAlign w:val="center"/>
            <w:hideMark/>
          </w:tcPr>
          <w:p w:rsidR="00487DFD" w:rsidRPr="00134803" w:rsidRDefault="00487DFD" w:rsidP="009329D3">
            <w:pPr>
              <w:pStyle w:val="Zkladntext"/>
              <w:spacing w:after="0"/>
              <w:rPr>
                <w:rFonts w:cs="Arial"/>
                <w:i/>
                <w:caps w:val="0"/>
                <w:sz w:val="18"/>
                <w:szCs w:val="18"/>
              </w:rPr>
            </w:pPr>
            <w:r w:rsidRPr="00134803">
              <w:rPr>
                <w:rFonts w:cs="Arial"/>
                <w:i/>
                <w:caps w:val="0"/>
                <w:sz w:val="18"/>
                <w:szCs w:val="18"/>
              </w:rPr>
              <w:t>Festuca rubra rubra</w:t>
            </w:r>
          </w:p>
        </w:tc>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15</w:t>
            </w:r>
          </w:p>
        </w:tc>
      </w:tr>
      <w:tr w:rsidR="00487DFD" w:rsidRPr="00134803" w:rsidTr="009329D3">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Kostřava červená krátce výběžkatá</w:t>
            </w:r>
          </w:p>
        </w:tc>
        <w:tc>
          <w:tcPr>
            <w:tcW w:w="0" w:type="auto"/>
            <w:vAlign w:val="center"/>
            <w:hideMark/>
          </w:tcPr>
          <w:p w:rsidR="00487DFD" w:rsidRPr="00134803" w:rsidRDefault="00487DFD" w:rsidP="009329D3">
            <w:pPr>
              <w:pStyle w:val="Zkladntext"/>
              <w:spacing w:after="0"/>
              <w:rPr>
                <w:rFonts w:cs="Arial"/>
                <w:i/>
                <w:caps w:val="0"/>
                <w:sz w:val="18"/>
                <w:szCs w:val="18"/>
              </w:rPr>
            </w:pPr>
            <w:r w:rsidRPr="00134803">
              <w:rPr>
                <w:rFonts w:cs="Arial"/>
                <w:i/>
                <w:caps w:val="0"/>
                <w:sz w:val="18"/>
                <w:szCs w:val="18"/>
              </w:rPr>
              <w:t>Festuca rubra trichophylla</w:t>
            </w:r>
            <w:r w:rsidR="00134803">
              <w:rPr>
                <w:rFonts w:cs="Arial"/>
                <w:i/>
                <w:caps w:val="0"/>
                <w:sz w:val="18"/>
                <w:szCs w:val="18"/>
              </w:rPr>
              <w:t xml:space="preserve"> </w:t>
            </w:r>
          </w:p>
        </w:tc>
        <w:tc>
          <w:tcPr>
            <w:tcW w:w="0" w:type="auto"/>
            <w:vAlign w:val="center"/>
            <w:hideMark/>
          </w:tcPr>
          <w:p w:rsidR="00487DFD" w:rsidRPr="00134803" w:rsidRDefault="00134803" w:rsidP="009329D3">
            <w:pPr>
              <w:pStyle w:val="Zkladntext"/>
              <w:spacing w:after="0"/>
              <w:rPr>
                <w:rFonts w:cs="Arial"/>
                <w:caps w:val="0"/>
                <w:sz w:val="18"/>
                <w:szCs w:val="18"/>
              </w:rPr>
            </w:pPr>
            <w:r>
              <w:rPr>
                <w:rFonts w:cs="Arial"/>
                <w:caps w:val="0"/>
                <w:sz w:val="18"/>
                <w:szCs w:val="18"/>
              </w:rPr>
              <w:t xml:space="preserve"> </w:t>
            </w:r>
            <w:r w:rsidR="00487DFD" w:rsidRPr="00134803">
              <w:rPr>
                <w:rFonts w:cs="Arial"/>
                <w:caps w:val="0"/>
                <w:sz w:val="18"/>
                <w:szCs w:val="18"/>
              </w:rPr>
              <w:t>5</w:t>
            </w:r>
          </w:p>
        </w:tc>
      </w:tr>
      <w:tr w:rsidR="00487DFD" w:rsidRPr="00134803" w:rsidTr="009329D3">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Kostřava červená trsnatá</w:t>
            </w:r>
          </w:p>
        </w:tc>
        <w:tc>
          <w:tcPr>
            <w:tcW w:w="0" w:type="auto"/>
            <w:vAlign w:val="center"/>
            <w:hideMark/>
          </w:tcPr>
          <w:p w:rsidR="00487DFD" w:rsidRPr="00134803" w:rsidRDefault="00487DFD" w:rsidP="009329D3">
            <w:pPr>
              <w:pStyle w:val="Zkladntext"/>
              <w:spacing w:after="0"/>
              <w:rPr>
                <w:rFonts w:cs="Arial"/>
                <w:i/>
                <w:caps w:val="0"/>
                <w:sz w:val="18"/>
                <w:szCs w:val="18"/>
              </w:rPr>
            </w:pPr>
            <w:r w:rsidRPr="00134803">
              <w:rPr>
                <w:rFonts w:cs="Arial"/>
                <w:i/>
                <w:caps w:val="0"/>
                <w:sz w:val="18"/>
                <w:szCs w:val="18"/>
              </w:rPr>
              <w:t>Festuca rubra commutata</w:t>
            </w:r>
          </w:p>
        </w:tc>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10</w:t>
            </w:r>
          </w:p>
        </w:tc>
      </w:tr>
      <w:tr w:rsidR="00487DFD" w:rsidRPr="00134803" w:rsidTr="009329D3">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Lipnice luční</w:t>
            </w:r>
          </w:p>
        </w:tc>
        <w:tc>
          <w:tcPr>
            <w:tcW w:w="0" w:type="auto"/>
            <w:vAlign w:val="center"/>
            <w:hideMark/>
          </w:tcPr>
          <w:p w:rsidR="00487DFD" w:rsidRPr="00134803" w:rsidRDefault="00487DFD" w:rsidP="009329D3">
            <w:pPr>
              <w:pStyle w:val="Zkladntext"/>
              <w:spacing w:after="0"/>
              <w:rPr>
                <w:rFonts w:cs="Arial"/>
                <w:i/>
                <w:caps w:val="0"/>
                <w:sz w:val="18"/>
                <w:szCs w:val="18"/>
              </w:rPr>
            </w:pPr>
            <w:r w:rsidRPr="00134803">
              <w:rPr>
                <w:rFonts w:cs="Arial"/>
                <w:i/>
                <w:caps w:val="0"/>
                <w:sz w:val="18"/>
                <w:szCs w:val="18"/>
              </w:rPr>
              <w:t>Poa pratensis</w:t>
            </w:r>
          </w:p>
        </w:tc>
        <w:tc>
          <w:tcPr>
            <w:tcW w:w="0" w:type="auto"/>
            <w:vAlign w:val="center"/>
            <w:hideMark/>
          </w:tcPr>
          <w:p w:rsidR="00487DFD" w:rsidRPr="00134803" w:rsidRDefault="00487DFD" w:rsidP="009329D3">
            <w:pPr>
              <w:pStyle w:val="Zkladntext"/>
              <w:spacing w:after="0"/>
              <w:rPr>
                <w:rFonts w:cs="Arial"/>
                <w:caps w:val="0"/>
                <w:sz w:val="18"/>
                <w:szCs w:val="18"/>
              </w:rPr>
            </w:pPr>
            <w:r w:rsidRPr="00134803">
              <w:rPr>
                <w:rFonts w:cs="Arial"/>
                <w:caps w:val="0"/>
                <w:sz w:val="18"/>
                <w:szCs w:val="18"/>
              </w:rPr>
              <w:t>15</w:t>
            </w:r>
          </w:p>
        </w:tc>
      </w:tr>
    </w:tbl>
    <w:p w:rsidR="00487DFD" w:rsidRDefault="00487DFD" w:rsidP="00487DFD">
      <w:pPr>
        <w:pStyle w:val="Zkladntext"/>
        <w:rPr>
          <w:rFonts w:cs="Arial"/>
          <w:caps w:val="0"/>
          <w:szCs w:val="22"/>
          <w:highlight w:val="yellow"/>
        </w:rPr>
      </w:pPr>
    </w:p>
    <w:p w:rsidR="00F87521" w:rsidRPr="00487DFD" w:rsidRDefault="00F87521" w:rsidP="00487DFD">
      <w:pPr>
        <w:pStyle w:val="Zkladntext"/>
        <w:rPr>
          <w:rFonts w:cs="Arial"/>
          <w:caps w:val="0"/>
          <w:szCs w:val="22"/>
          <w:highlight w:val="yellow"/>
        </w:rPr>
      </w:pPr>
    </w:p>
    <w:p w:rsidR="00487DFD" w:rsidRPr="00ED7C07" w:rsidRDefault="00487DFD" w:rsidP="00AF0A64">
      <w:pPr>
        <w:pStyle w:val="Nadpis1"/>
        <w:numPr>
          <w:ilvl w:val="1"/>
          <w:numId w:val="2"/>
        </w:numPr>
        <w:ind w:left="1134" w:hanging="708"/>
        <w:rPr>
          <w:rFonts w:cs="Arial"/>
          <w:sz w:val="24"/>
          <w:szCs w:val="24"/>
        </w:rPr>
      </w:pPr>
      <w:r w:rsidRPr="00ED7C07">
        <w:rPr>
          <w:rFonts w:cs="Arial"/>
          <w:sz w:val="24"/>
          <w:szCs w:val="24"/>
        </w:rPr>
        <w:tab/>
      </w:r>
      <w:bookmarkStart w:id="160" w:name="_Toc447204919"/>
      <w:bookmarkStart w:id="161" w:name="_Toc474272230"/>
      <w:r w:rsidRPr="00ED7C07">
        <w:rPr>
          <w:rFonts w:cs="Arial"/>
          <w:sz w:val="24"/>
          <w:szCs w:val="24"/>
        </w:rPr>
        <w:t>Založení bylinného trávníku</w:t>
      </w:r>
      <w:bookmarkEnd w:id="160"/>
      <w:bookmarkEnd w:id="161"/>
    </w:p>
    <w:p w:rsidR="00487DFD" w:rsidRPr="00ED7C07" w:rsidRDefault="00487DFD" w:rsidP="00487DFD">
      <w:pPr>
        <w:pStyle w:val="Zkladntext"/>
        <w:rPr>
          <w:rFonts w:cs="Arial"/>
          <w:caps w:val="0"/>
          <w:szCs w:val="22"/>
        </w:rPr>
      </w:pPr>
    </w:p>
    <w:p w:rsidR="00487DFD" w:rsidRPr="00ED7C07" w:rsidRDefault="00487DFD" w:rsidP="00487DFD">
      <w:pPr>
        <w:pStyle w:val="Zkladntext"/>
        <w:jc w:val="both"/>
        <w:rPr>
          <w:rFonts w:cs="Arial"/>
          <w:caps w:val="0"/>
          <w:szCs w:val="22"/>
        </w:rPr>
      </w:pPr>
      <w:r w:rsidRPr="00ED7C07">
        <w:rPr>
          <w:rFonts w:cs="Arial"/>
          <w:caps w:val="0"/>
          <w:szCs w:val="22"/>
        </w:rPr>
        <w:t>Druhové složení:</w:t>
      </w:r>
      <w:r w:rsidRPr="00ED7C07">
        <w:rPr>
          <w:rFonts w:cs="Arial"/>
          <w:caps w:val="0"/>
          <w:szCs w:val="22"/>
        </w:rPr>
        <w:tab/>
      </w:r>
      <w:r w:rsidRPr="00ED7C07">
        <w:rPr>
          <w:rFonts w:cs="Arial"/>
          <w:caps w:val="0"/>
          <w:szCs w:val="22"/>
        </w:rPr>
        <w:tab/>
      </w:r>
      <w:r w:rsidR="00501A10">
        <w:rPr>
          <w:rFonts w:cs="Arial"/>
          <w:caps w:val="0"/>
          <w:szCs w:val="22"/>
        </w:rPr>
        <w:t>PANONIE druhově pestrá směs do sucha PATENT</w:t>
      </w:r>
    </w:p>
    <w:p w:rsidR="00487DFD" w:rsidRPr="00166C74" w:rsidRDefault="005335AC" w:rsidP="00487DFD">
      <w:pPr>
        <w:pStyle w:val="Zkladntext"/>
        <w:ind w:left="2835" w:hanging="2835"/>
        <w:rPr>
          <w:rFonts w:cs="Arial"/>
          <w:caps w:val="0"/>
          <w:szCs w:val="22"/>
        </w:rPr>
      </w:pPr>
      <w:r w:rsidRPr="00166C74">
        <w:rPr>
          <w:rFonts w:cs="Arial"/>
          <w:caps w:val="0"/>
          <w:szCs w:val="22"/>
        </w:rPr>
        <w:t>Způsob založení:</w:t>
      </w:r>
      <w:r w:rsidRPr="00166C74">
        <w:rPr>
          <w:rFonts w:cs="Arial"/>
          <w:caps w:val="0"/>
          <w:szCs w:val="22"/>
        </w:rPr>
        <w:tab/>
        <w:t>přímý výsev, 4-6</w:t>
      </w:r>
      <w:r w:rsidR="00ED7C07" w:rsidRPr="00166C74">
        <w:rPr>
          <w:rFonts w:cs="Arial"/>
          <w:caps w:val="0"/>
          <w:szCs w:val="22"/>
        </w:rPr>
        <w:t xml:space="preserve"> </w:t>
      </w:r>
      <w:r w:rsidR="00487DFD" w:rsidRPr="00166C74">
        <w:rPr>
          <w:rFonts w:cs="Arial"/>
          <w:caps w:val="0"/>
          <w:szCs w:val="22"/>
        </w:rPr>
        <w:t>g/m</w:t>
      </w:r>
      <w:r w:rsidR="00487DFD" w:rsidRPr="00166C74">
        <w:rPr>
          <w:rFonts w:cs="Arial"/>
          <w:caps w:val="0"/>
          <w:szCs w:val="22"/>
          <w:vertAlign w:val="superscript"/>
        </w:rPr>
        <w:t>2</w:t>
      </w:r>
      <w:r w:rsidR="00487DFD" w:rsidRPr="00166C74">
        <w:rPr>
          <w:rFonts w:cs="Arial"/>
          <w:caps w:val="0"/>
          <w:szCs w:val="22"/>
        </w:rPr>
        <w:t xml:space="preserve"> </w:t>
      </w:r>
    </w:p>
    <w:p w:rsidR="00487DFD" w:rsidRPr="00166C74" w:rsidRDefault="00487DFD" w:rsidP="00487DFD">
      <w:pPr>
        <w:pStyle w:val="Zkladntext"/>
        <w:ind w:left="2835" w:hanging="2835"/>
        <w:rPr>
          <w:rFonts w:cs="Arial"/>
          <w:caps w:val="0"/>
          <w:szCs w:val="22"/>
        </w:rPr>
      </w:pPr>
      <w:r w:rsidRPr="00166C74">
        <w:rPr>
          <w:rFonts w:cs="Arial"/>
          <w:caps w:val="0"/>
          <w:szCs w:val="22"/>
        </w:rPr>
        <w:t>Závlaha:</w:t>
      </w:r>
      <w:r w:rsidRPr="00166C74">
        <w:rPr>
          <w:rFonts w:cs="Arial"/>
          <w:caps w:val="0"/>
          <w:szCs w:val="22"/>
        </w:rPr>
        <w:tab/>
        <w:t>cisterna</w:t>
      </w:r>
    </w:p>
    <w:p w:rsidR="00487DFD" w:rsidRPr="00166C74" w:rsidRDefault="00487DFD" w:rsidP="00487DFD">
      <w:pPr>
        <w:pStyle w:val="Zkladntext"/>
        <w:ind w:left="2835" w:hanging="2835"/>
        <w:rPr>
          <w:rFonts w:cs="Arial"/>
          <w:caps w:val="0"/>
          <w:szCs w:val="22"/>
        </w:rPr>
      </w:pPr>
      <w:r w:rsidRPr="00166C74">
        <w:rPr>
          <w:rFonts w:cs="Arial"/>
          <w:caps w:val="0"/>
          <w:szCs w:val="22"/>
        </w:rPr>
        <w:t>Údržba:</w:t>
      </w:r>
      <w:r w:rsidRPr="00166C74">
        <w:rPr>
          <w:rFonts w:cs="Arial"/>
          <w:caps w:val="0"/>
          <w:szCs w:val="22"/>
        </w:rPr>
        <w:tab/>
      </w:r>
      <w:r w:rsidR="00166C74" w:rsidRPr="00166C74">
        <w:rPr>
          <w:rFonts w:cs="Arial"/>
          <w:caps w:val="0"/>
          <w:szCs w:val="22"/>
        </w:rPr>
        <w:t>porost kosený 2x ročně</w:t>
      </w:r>
    </w:p>
    <w:p w:rsidR="00487DFD" w:rsidRPr="00166C74" w:rsidRDefault="00487DFD" w:rsidP="00487DFD">
      <w:pPr>
        <w:pStyle w:val="Zkladntext"/>
        <w:ind w:left="2835" w:hanging="2835"/>
        <w:rPr>
          <w:rFonts w:cs="Arial"/>
          <w:caps w:val="0"/>
          <w:szCs w:val="22"/>
        </w:rPr>
      </w:pPr>
      <w:r w:rsidRPr="00166C74">
        <w:rPr>
          <w:rFonts w:cs="Arial"/>
          <w:caps w:val="0"/>
          <w:szCs w:val="22"/>
        </w:rPr>
        <w:t>Pěstební su</w:t>
      </w:r>
      <w:r w:rsidR="00166C74" w:rsidRPr="00166C74">
        <w:rPr>
          <w:rFonts w:cs="Arial"/>
          <w:caps w:val="0"/>
          <w:szCs w:val="22"/>
        </w:rPr>
        <w:t>bstrát:</w:t>
      </w:r>
      <w:r w:rsidR="00166C74" w:rsidRPr="00166C74">
        <w:rPr>
          <w:rFonts w:cs="Arial"/>
          <w:caps w:val="0"/>
          <w:szCs w:val="22"/>
        </w:rPr>
        <w:tab/>
        <w:t>vegetační vrstva půdy 5</w:t>
      </w:r>
      <w:r w:rsidRPr="00166C74">
        <w:rPr>
          <w:rFonts w:cs="Arial"/>
          <w:caps w:val="0"/>
          <w:szCs w:val="22"/>
        </w:rPr>
        <w:t>cm (v rámci přípravy pláně), výsev bude prováděn na bezplevelný povrch</w:t>
      </w:r>
    </w:p>
    <w:p w:rsidR="00487DFD" w:rsidRPr="00166C74" w:rsidRDefault="00487DFD" w:rsidP="00487DFD">
      <w:pPr>
        <w:pStyle w:val="Zkladntext"/>
        <w:rPr>
          <w:rFonts w:cs="Arial"/>
          <w:caps w:val="0"/>
          <w:szCs w:val="22"/>
        </w:rPr>
      </w:pPr>
      <w:r w:rsidRPr="00166C74">
        <w:rPr>
          <w:rFonts w:cs="Arial"/>
          <w:caps w:val="0"/>
          <w:szCs w:val="22"/>
        </w:rPr>
        <w:lastRenderedPageBreak/>
        <w:t>Technologie založení:</w:t>
      </w:r>
    </w:p>
    <w:p w:rsidR="00BD725A" w:rsidRPr="00166C74" w:rsidRDefault="00BD725A" w:rsidP="00166C74">
      <w:pPr>
        <w:spacing w:line="280" w:lineRule="atLeast"/>
        <w:jc w:val="both"/>
        <w:rPr>
          <w:rFonts w:ascii="Arial" w:hAnsi="Arial" w:cs="Arial"/>
          <w:sz w:val="22"/>
          <w:szCs w:val="22"/>
        </w:rPr>
      </w:pPr>
      <w:r w:rsidRPr="00166C74">
        <w:rPr>
          <w:rFonts w:ascii="Arial" w:hAnsi="Arial"/>
          <w:bCs/>
          <w:sz w:val="22"/>
          <w:szCs w:val="22"/>
        </w:rPr>
        <w:t xml:space="preserve">Způsob založení travo-bylinného porostu </w:t>
      </w:r>
      <w:r w:rsidR="00166C74" w:rsidRPr="00166C74">
        <w:rPr>
          <w:rFonts w:ascii="Arial" w:hAnsi="Arial"/>
          <w:bCs/>
          <w:sz w:val="22"/>
          <w:szCs w:val="22"/>
        </w:rPr>
        <w:t>viz založení rekreačního trávníku</w:t>
      </w:r>
      <w:r w:rsidR="00166C74">
        <w:rPr>
          <w:rFonts w:ascii="Arial" w:hAnsi="Arial"/>
          <w:bCs/>
          <w:sz w:val="22"/>
          <w:szCs w:val="22"/>
        </w:rPr>
        <w:t>.</w:t>
      </w:r>
      <w:r w:rsidR="00B74D81">
        <w:rPr>
          <w:rFonts w:ascii="Arial" w:hAnsi="Arial"/>
          <w:bCs/>
          <w:sz w:val="22"/>
          <w:szCs w:val="22"/>
        </w:rPr>
        <w:t xml:space="preserve"> </w:t>
      </w:r>
      <w:bookmarkStart w:id="162" w:name="OLE_LINK20"/>
      <w:r w:rsidR="00B74D81" w:rsidRPr="00B74D81">
        <w:rPr>
          <w:rFonts w:ascii="Arial" w:hAnsi="Arial"/>
          <w:bCs/>
          <w:sz w:val="22"/>
          <w:szCs w:val="22"/>
        </w:rPr>
        <w:t>Bude dodržován SPPK D02 001: 2014 Obnova travních porostů s využitím regionálních směsí osiv</w:t>
      </w:r>
      <w:r w:rsidR="00B74D81">
        <w:rPr>
          <w:rFonts w:ascii="Arial" w:hAnsi="Arial"/>
          <w:bCs/>
          <w:sz w:val="22"/>
          <w:szCs w:val="22"/>
        </w:rPr>
        <w:t>.</w:t>
      </w:r>
      <w:bookmarkEnd w:id="162"/>
    </w:p>
    <w:p w:rsidR="00BD725A" w:rsidRPr="00166C74" w:rsidRDefault="00BD725A" w:rsidP="00BD725A">
      <w:pPr>
        <w:spacing w:line="280" w:lineRule="atLeast"/>
        <w:jc w:val="both"/>
        <w:rPr>
          <w:rFonts w:ascii="Arial" w:hAnsi="Arial" w:cs="Arial"/>
          <w:sz w:val="22"/>
          <w:szCs w:val="22"/>
        </w:rPr>
      </w:pPr>
    </w:p>
    <w:p w:rsidR="00BD725A" w:rsidRPr="003733E7" w:rsidRDefault="00BD725A" w:rsidP="00BD725A">
      <w:pPr>
        <w:spacing w:line="280" w:lineRule="atLeast"/>
        <w:jc w:val="both"/>
        <w:rPr>
          <w:rFonts w:ascii="Arial" w:hAnsi="Arial" w:cs="Arial"/>
          <w:sz w:val="22"/>
          <w:szCs w:val="22"/>
        </w:rPr>
      </w:pPr>
      <w:r w:rsidRPr="00166C74">
        <w:rPr>
          <w:rFonts w:ascii="Arial" w:hAnsi="Arial" w:cs="Arial"/>
          <w:sz w:val="22"/>
          <w:szCs w:val="22"/>
        </w:rPr>
        <w:t>Stav přebírky: Travo-bylinný porost bude přebírán 14 dní po první seči a bude tvořit pokud možno vyrovnaný porost, který v pokoseném stavu vykazuje</w:t>
      </w:r>
      <w:r w:rsidR="009462FE">
        <w:rPr>
          <w:rFonts w:ascii="Arial" w:hAnsi="Arial" w:cs="Arial"/>
          <w:sz w:val="22"/>
          <w:szCs w:val="22"/>
        </w:rPr>
        <w:t xml:space="preserve"> pokryvnost půdy průměrně asi z </w:t>
      </w:r>
      <w:r w:rsidRPr="00166C74">
        <w:rPr>
          <w:rFonts w:ascii="Arial" w:hAnsi="Arial" w:cs="Arial"/>
          <w:sz w:val="22"/>
          <w:szCs w:val="22"/>
        </w:rPr>
        <w:t>50 % (nejméně však 40 % na nejvýše 30 % plochy) rostlinami požadované osevní směsi. Pokud daná pokryvnost nebude po první seči dosažena, je zhotovitel povinen na své náklady v rámci dokončovací péče seč opakovat do požadovaného přebírkového stavu. V rámci dokončovací péče budou probíhat zálivky trávníku, pokud nebude příznivé počasí (dostatek přirozených srážek).</w:t>
      </w:r>
      <w:r w:rsidRPr="003733E7">
        <w:rPr>
          <w:rFonts w:ascii="Arial" w:hAnsi="Arial" w:cs="Arial"/>
          <w:sz w:val="22"/>
          <w:szCs w:val="22"/>
        </w:rPr>
        <w:t xml:space="preserve"> </w:t>
      </w:r>
    </w:p>
    <w:p w:rsidR="00487DFD" w:rsidRPr="005335AC" w:rsidRDefault="00487DFD" w:rsidP="00487DFD">
      <w:pPr>
        <w:pStyle w:val="Zkladntext"/>
        <w:jc w:val="both"/>
        <w:rPr>
          <w:rFonts w:cs="Arial"/>
          <w:caps w:val="0"/>
          <w:szCs w:val="22"/>
          <w:highlight w:val="yellow"/>
        </w:rPr>
      </w:pPr>
    </w:p>
    <w:p w:rsidR="00487DFD" w:rsidRPr="00501A10" w:rsidRDefault="00501A10" w:rsidP="00487DFD">
      <w:pPr>
        <w:pStyle w:val="Zkladntext"/>
        <w:jc w:val="both"/>
        <w:rPr>
          <w:rFonts w:cs="Arial"/>
          <w:caps w:val="0"/>
          <w:szCs w:val="22"/>
        </w:rPr>
      </w:pPr>
      <w:r w:rsidRPr="00501A10">
        <w:rPr>
          <w:rFonts w:cs="Arial"/>
          <w:caps w:val="0"/>
          <w:szCs w:val="22"/>
        </w:rPr>
        <w:t>P</w:t>
      </w:r>
      <w:r w:rsidR="00BD725A">
        <w:rPr>
          <w:rFonts w:cs="Arial"/>
          <w:caps w:val="0"/>
          <w:szCs w:val="22"/>
        </w:rPr>
        <w:t>ANONIE druhově pestrá směs do s</w:t>
      </w:r>
      <w:r w:rsidRPr="00501A10">
        <w:rPr>
          <w:rFonts w:cs="Arial"/>
          <w:caps w:val="0"/>
          <w:szCs w:val="22"/>
        </w:rPr>
        <w:t>u</w:t>
      </w:r>
      <w:r w:rsidR="00BD725A">
        <w:rPr>
          <w:rFonts w:cs="Arial"/>
          <w:caps w:val="0"/>
          <w:szCs w:val="22"/>
        </w:rPr>
        <w:t>c</w:t>
      </w:r>
      <w:r w:rsidRPr="00501A10">
        <w:rPr>
          <w:rFonts w:cs="Arial"/>
          <w:caps w:val="0"/>
          <w:szCs w:val="22"/>
        </w:rPr>
        <w:t>ha PATENT</w:t>
      </w:r>
    </w:p>
    <w:p w:rsidR="00501A10" w:rsidRPr="00501A10" w:rsidRDefault="00501A10" w:rsidP="00487DFD">
      <w:pPr>
        <w:pStyle w:val="Zkladntext"/>
        <w:jc w:val="both"/>
        <w:rPr>
          <w:rFonts w:cs="Arial"/>
          <w:caps w:val="0"/>
          <w:szCs w:val="22"/>
        </w:rPr>
      </w:pPr>
      <w:r w:rsidRPr="00501A10">
        <w:rPr>
          <w:rFonts w:cs="Arial"/>
          <w:caps w:val="0"/>
          <w:szCs w:val="22"/>
        </w:rPr>
        <w:t xml:space="preserve">Směs obsahuje 41 rostlinných druhů. Směs je sestavena na základě výzkumu s cílem podpořit druhovou biodiverzitu v extrémně suchých oblastech. Směs je vhodná pro použití na střešních zahradách a do volné krajiny. Od roku 2015 je tato směs chráněna PATENTEM. Složení této směsi je výsledkem dlouholetého výzkumu vlastností rostlinných druhů s cílem podpořit druhovou diverzitu v extrémně suchých oblastech. </w:t>
      </w:r>
    </w:p>
    <w:p w:rsidR="00487DFD" w:rsidRPr="00501A10" w:rsidRDefault="00487DFD" w:rsidP="00487DFD">
      <w:pPr>
        <w:pStyle w:val="Zkladntext"/>
        <w:jc w:val="both"/>
        <w:rPr>
          <w:rFonts w:cs="Arial"/>
          <w:caps w:val="0"/>
          <w:szCs w:val="22"/>
        </w:rPr>
      </w:pPr>
    </w:p>
    <w:tbl>
      <w:tblPr>
        <w:tblW w:w="3600" w:type="dxa"/>
        <w:tblCellMar>
          <w:top w:w="15" w:type="dxa"/>
          <w:left w:w="15" w:type="dxa"/>
          <w:bottom w:w="15" w:type="dxa"/>
          <w:right w:w="15" w:type="dxa"/>
        </w:tblCellMar>
        <w:tblLook w:val="04A0"/>
      </w:tblPr>
      <w:tblGrid>
        <w:gridCol w:w="3319"/>
        <w:gridCol w:w="281"/>
      </w:tblGrid>
      <w:tr w:rsidR="00487DFD" w:rsidRPr="00501A10" w:rsidTr="001B51E4">
        <w:tc>
          <w:tcPr>
            <w:tcW w:w="0" w:type="auto"/>
            <w:tcMar>
              <w:top w:w="0" w:type="dxa"/>
              <w:left w:w="0" w:type="dxa"/>
              <w:bottom w:w="0" w:type="dxa"/>
              <w:right w:w="60" w:type="dxa"/>
            </w:tcMar>
            <w:vAlign w:val="center"/>
            <w:hideMark/>
          </w:tcPr>
          <w:p w:rsidR="00487DFD" w:rsidRPr="00501A10" w:rsidRDefault="00487DFD" w:rsidP="009329D3">
            <w:pPr>
              <w:pStyle w:val="Zkladntext"/>
              <w:spacing w:after="0"/>
              <w:rPr>
                <w:rFonts w:cs="Arial"/>
                <w:b/>
                <w:caps w:val="0"/>
                <w:sz w:val="18"/>
                <w:szCs w:val="18"/>
              </w:rPr>
            </w:pPr>
            <w:r w:rsidRPr="00501A10">
              <w:rPr>
                <w:rFonts w:cs="Arial"/>
                <w:b/>
                <w:caps w:val="0"/>
                <w:sz w:val="18"/>
                <w:szCs w:val="18"/>
              </w:rPr>
              <w:t xml:space="preserve">Trávy (celkem </w:t>
            </w:r>
            <w:r w:rsidR="005335AC" w:rsidRPr="00501A10">
              <w:rPr>
                <w:rFonts w:cs="Arial"/>
                <w:b/>
                <w:caps w:val="0"/>
                <w:sz w:val="18"/>
                <w:szCs w:val="18"/>
              </w:rPr>
              <w:t>80</w:t>
            </w:r>
            <w:r w:rsidRPr="00501A10">
              <w:rPr>
                <w:rFonts w:cs="Arial"/>
                <w:b/>
                <w:caps w:val="0"/>
                <w:sz w:val="18"/>
                <w:szCs w:val="18"/>
              </w:rPr>
              <w:t>%)</w:t>
            </w:r>
          </w:p>
        </w:tc>
        <w:tc>
          <w:tcPr>
            <w:tcW w:w="281" w:type="dxa"/>
            <w:tcMar>
              <w:top w:w="0" w:type="dxa"/>
              <w:left w:w="0" w:type="dxa"/>
              <w:bottom w:w="0" w:type="dxa"/>
              <w:right w:w="60" w:type="dxa"/>
            </w:tcMar>
            <w:vAlign w:val="center"/>
            <w:hideMark/>
          </w:tcPr>
          <w:p w:rsidR="00487DFD" w:rsidRPr="00501A10" w:rsidRDefault="00487DFD" w:rsidP="009329D3">
            <w:pPr>
              <w:pStyle w:val="Zkladntext"/>
              <w:spacing w:after="0"/>
              <w:rPr>
                <w:rFonts w:cs="Arial"/>
                <w:b/>
                <w:caps w:val="0"/>
                <w:sz w:val="18"/>
                <w:szCs w:val="18"/>
              </w:rPr>
            </w:pPr>
            <w:r w:rsidRPr="00501A10">
              <w:rPr>
                <w:rFonts w:cs="Arial"/>
                <w:b/>
                <w:caps w:val="0"/>
                <w:sz w:val="18"/>
                <w:szCs w:val="18"/>
              </w:rPr>
              <w:t>%</w:t>
            </w:r>
          </w:p>
        </w:tc>
      </w:tr>
      <w:tr w:rsidR="00487DFD" w:rsidRPr="00501A10" w:rsidTr="001B51E4">
        <w:tc>
          <w:tcPr>
            <w:tcW w:w="0" w:type="auto"/>
            <w:vAlign w:val="center"/>
            <w:hideMark/>
          </w:tcPr>
          <w:p w:rsidR="00487DFD" w:rsidRPr="00501A10" w:rsidRDefault="00487DFD" w:rsidP="009329D3">
            <w:pPr>
              <w:pStyle w:val="Zkladntext"/>
              <w:spacing w:after="0"/>
              <w:rPr>
                <w:rFonts w:cs="Arial"/>
                <w:caps w:val="0"/>
                <w:sz w:val="18"/>
                <w:szCs w:val="18"/>
              </w:rPr>
            </w:pPr>
            <w:r w:rsidRPr="00501A10">
              <w:rPr>
                <w:rFonts w:cs="Arial"/>
                <w:caps w:val="0"/>
                <w:sz w:val="18"/>
                <w:szCs w:val="18"/>
              </w:rPr>
              <w:t>Agrostis capillaris</w:t>
            </w:r>
          </w:p>
        </w:tc>
        <w:tc>
          <w:tcPr>
            <w:tcW w:w="281" w:type="dxa"/>
            <w:vAlign w:val="center"/>
            <w:hideMark/>
          </w:tcPr>
          <w:p w:rsidR="00487DFD" w:rsidRPr="00501A10" w:rsidRDefault="005335AC" w:rsidP="009329D3">
            <w:pPr>
              <w:pStyle w:val="Zkladntext"/>
              <w:spacing w:after="0"/>
              <w:rPr>
                <w:rFonts w:cs="Arial"/>
                <w:caps w:val="0"/>
                <w:sz w:val="18"/>
                <w:szCs w:val="18"/>
              </w:rPr>
            </w:pPr>
            <w:r w:rsidRPr="00501A10">
              <w:rPr>
                <w:rFonts w:cs="Arial"/>
                <w:caps w:val="0"/>
                <w:sz w:val="18"/>
                <w:szCs w:val="18"/>
              </w:rPr>
              <w:t>1</w:t>
            </w:r>
          </w:p>
        </w:tc>
      </w:tr>
      <w:tr w:rsidR="00487DFD" w:rsidRPr="00501A10" w:rsidTr="001B51E4">
        <w:tc>
          <w:tcPr>
            <w:tcW w:w="0" w:type="auto"/>
            <w:vAlign w:val="center"/>
            <w:hideMark/>
          </w:tcPr>
          <w:p w:rsidR="00487DFD" w:rsidRPr="00501A10" w:rsidRDefault="00B33D0F" w:rsidP="009329D3">
            <w:pPr>
              <w:pStyle w:val="Zkladntext"/>
              <w:spacing w:after="0"/>
              <w:rPr>
                <w:rFonts w:cs="Arial"/>
                <w:caps w:val="0"/>
                <w:sz w:val="18"/>
                <w:szCs w:val="18"/>
              </w:rPr>
            </w:pPr>
            <w:r w:rsidRPr="00501A10">
              <w:rPr>
                <w:rFonts w:cs="Arial"/>
                <w:caps w:val="0"/>
                <w:sz w:val="18"/>
                <w:szCs w:val="18"/>
              </w:rPr>
              <w:t>Anthoxanthum odoratum</w:t>
            </w:r>
          </w:p>
        </w:tc>
        <w:tc>
          <w:tcPr>
            <w:tcW w:w="281" w:type="dxa"/>
            <w:vAlign w:val="center"/>
            <w:hideMark/>
          </w:tcPr>
          <w:p w:rsidR="00487DFD" w:rsidRPr="00501A10" w:rsidRDefault="00487DFD" w:rsidP="009329D3">
            <w:pPr>
              <w:pStyle w:val="Zkladntext"/>
              <w:spacing w:after="0"/>
              <w:rPr>
                <w:rFonts w:cs="Arial"/>
                <w:caps w:val="0"/>
                <w:sz w:val="18"/>
                <w:szCs w:val="18"/>
              </w:rPr>
            </w:pPr>
            <w:r w:rsidRPr="00501A10">
              <w:rPr>
                <w:rFonts w:cs="Arial"/>
                <w:caps w:val="0"/>
                <w:sz w:val="18"/>
                <w:szCs w:val="18"/>
              </w:rPr>
              <w:t>5</w:t>
            </w:r>
          </w:p>
        </w:tc>
      </w:tr>
      <w:tr w:rsidR="00AB56E1" w:rsidRPr="00501A10" w:rsidTr="001B51E4">
        <w:tc>
          <w:tcPr>
            <w:tcW w:w="0" w:type="auto"/>
            <w:vAlign w:val="center"/>
          </w:tcPr>
          <w:p w:rsidR="00AB56E1" w:rsidRPr="00501A10" w:rsidRDefault="00AB56E1" w:rsidP="009329D3">
            <w:pPr>
              <w:pStyle w:val="Zkladntext"/>
              <w:spacing w:after="0"/>
              <w:rPr>
                <w:rFonts w:cs="Arial"/>
                <w:caps w:val="0"/>
                <w:sz w:val="18"/>
                <w:szCs w:val="18"/>
              </w:rPr>
            </w:pPr>
            <w:r w:rsidRPr="00501A10">
              <w:rPr>
                <w:rFonts w:cs="Arial"/>
                <w:caps w:val="0"/>
                <w:sz w:val="18"/>
                <w:szCs w:val="18"/>
              </w:rPr>
              <w:t>Bromus erectrus</w:t>
            </w:r>
          </w:p>
        </w:tc>
        <w:tc>
          <w:tcPr>
            <w:tcW w:w="281" w:type="dxa"/>
            <w:vAlign w:val="center"/>
          </w:tcPr>
          <w:p w:rsidR="00AB56E1" w:rsidRPr="00501A10" w:rsidRDefault="00AB56E1" w:rsidP="009329D3">
            <w:pPr>
              <w:pStyle w:val="Zkladntext"/>
              <w:spacing w:after="0"/>
              <w:rPr>
                <w:rFonts w:cs="Arial"/>
                <w:caps w:val="0"/>
                <w:sz w:val="18"/>
                <w:szCs w:val="18"/>
              </w:rPr>
            </w:pPr>
            <w:r w:rsidRPr="00501A10">
              <w:rPr>
                <w:rFonts w:cs="Arial"/>
                <w:caps w:val="0"/>
                <w:sz w:val="18"/>
                <w:szCs w:val="18"/>
              </w:rPr>
              <w:t>2</w:t>
            </w:r>
          </w:p>
        </w:tc>
      </w:tr>
      <w:tr w:rsidR="00AB56E1" w:rsidRPr="00501A10" w:rsidTr="001B51E4">
        <w:tc>
          <w:tcPr>
            <w:tcW w:w="0" w:type="auto"/>
            <w:vAlign w:val="center"/>
          </w:tcPr>
          <w:p w:rsidR="00AB56E1" w:rsidRPr="00501A10" w:rsidRDefault="00AB56E1" w:rsidP="009329D3">
            <w:pPr>
              <w:pStyle w:val="Zkladntext"/>
              <w:spacing w:after="0"/>
              <w:rPr>
                <w:rFonts w:cs="Arial"/>
                <w:caps w:val="0"/>
                <w:sz w:val="18"/>
                <w:szCs w:val="18"/>
              </w:rPr>
            </w:pPr>
            <w:r w:rsidRPr="00501A10">
              <w:rPr>
                <w:rFonts w:cs="Arial"/>
                <w:caps w:val="0"/>
                <w:sz w:val="18"/>
                <w:szCs w:val="18"/>
              </w:rPr>
              <w:t>Festuca rubra commutata</w:t>
            </w:r>
          </w:p>
        </w:tc>
        <w:tc>
          <w:tcPr>
            <w:tcW w:w="281" w:type="dxa"/>
            <w:vAlign w:val="center"/>
          </w:tcPr>
          <w:p w:rsidR="00AB56E1" w:rsidRPr="00501A10" w:rsidRDefault="00AB56E1" w:rsidP="009329D3">
            <w:pPr>
              <w:pStyle w:val="Zkladntext"/>
              <w:spacing w:after="0"/>
              <w:rPr>
                <w:rFonts w:cs="Arial"/>
                <w:caps w:val="0"/>
                <w:sz w:val="18"/>
                <w:szCs w:val="18"/>
              </w:rPr>
            </w:pPr>
            <w:r w:rsidRPr="00501A10">
              <w:rPr>
                <w:rFonts w:cs="Arial"/>
                <w:caps w:val="0"/>
                <w:sz w:val="18"/>
                <w:szCs w:val="18"/>
              </w:rPr>
              <w:t>5</w:t>
            </w:r>
          </w:p>
        </w:tc>
      </w:tr>
      <w:tr w:rsidR="00AB56E1" w:rsidRPr="00501A10" w:rsidTr="001B51E4">
        <w:tc>
          <w:tcPr>
            <w:tcW w:w="0" w:type="auto"/>
            <w:vAlign w:val="center"/>
          </w:tcPr>
          <w:p w:rsidR="00AB56E1" w:rsidRPr="00501A10" w:rsidRDefault="00AB56E1" w:rsidP="009329D3">
            <w:pPr>
              <w:pStyle w:val="Zkladntext"/>
              <w:spacing w:after="0"/>
              <w:rPr>
                <w:rFonts w:cs="Arial"/>
                <w:caps w:val="0"/>
                <w:sz w:val="18"/>
                <w:szCs w:val="18"/>
              </w:rPr>
            </w:pPr>
            <w:r w:rsidRPr="00501A10">
              <w:rPr>
                <w:rFonts w:cs="Arial"/>
                <w:caps w:val="0"/>
                <w:sz w:val="18"/>
                <w:szCs w:val="18"/>
              </w:rPr>
              <w:t>Festuca rubra rubra</w:t>
            </w:r>
          </w:p>
        </w:tc>
        <w:tc>
          <w:tcPr>
            <w:tcW w:w="281" w:type="dxa"/>
            <w:vAlign w:val="center"/>
          </w:tcPr>
          <w:p w:rsidR="00AB56E1" w:rsidRPr="00501A10" w:rsidRDefault="00AB56E1" w:rsidP="009329D3">
            <w:pPr>
              <w:pStyle w:val="Zkladntext"/>
              <w:spacing w:after="0"/>
              <w:rPr>
                <w:rFonts w:cs="Arial"/>
                <w:caps w:val="0"/>
                <w:sz w:val="18"/>
                <w:szCs w:val="18"/>
              </w:rPr>
            </w:pPr>
            <w:r w:rsidRPr="00501A10">
              <w:rPr>
                <w:rFonts w:cs="Arial"/>
                <w:caps w:val="0"/>
                <w:sz w:val="18"/>
                <w:szCs w:val="18"/>
              </w:rPr>
              <w:t>15</w:t>
            </w:r>
          </w:p>
        </w:tc>
      </w:tr>
      <w:tr w:rsidR="00487DFD" w:rsidRPr="00501A10" w:rsidTr="001B51E4">
        <w:tc>
          <w:tcPr>
            <w:tcW w:w="0" w:type="auto"/>
            <w:vAlign w:val="center"/>
            <w:hideMark/>
          </w:tcPr>
          <w:p w:rsidR="00487DFD" w:rsidRPr="00501A10" w:rsidRDefault="00487DFD" w:rsidP="009329D3">
            <w:pPr>
              <w:pStyle w:val="Zkladntext"/>
              <w:spacing w:after="0"/>
              <w:rPr>
                <w:rFonts w:cs="Arial"/>
                <w:caps w:val="0"/>
                <w:sz w:val="18"/>
                <w:szCs w:val="18"/>
              </w:rPr>
            </w:pPr>
            <w:r w:rsidRPr="00501A10">
              <w:rPr>
                <w:rFonts w:cs="Arial"/>
                <w:caps w:val="0"/>
                <w:sz w:val="18"/>
                <w:szCs w:val="18"/>
              </w:rPr>
              <w:t>Festuca rubra trichophylla</w:t>
            </w:r>
          </w:p>
        </w:tc>
        <w:tc>
          <w:tcPr>
            <w:tcW w:w="281" w:type="dxa"/>
            <w:vAlign w:val="center"/>
            <w:hideMark/>
          </w:tcPr>
          <w:p w:rsidR="00487DFD" w:rsidRPr="00501A10" w:rsidRDefault="00487DFD" w:rsidP="009329D3">
            <w:pPr>
              <w:pStyle w:val="Zkladntext"/>
              <w:spacing w:after="0"/>
              <w:rPr>
                <w:rFonts w:cs="Arial"/>
                <w:caps w:val="0"/>
                <w:sz w:val="18"/>
                <w:szCs w:val="18"/>
              </w:rPr>
            </w:pPr>
            <w:r w:rsidRPr="00501A10">
              <w:rPr>
                <w:rFonts w:cs="Arial"/>
                <w:caps w:val="0"/>
                <w:sz w:val="18"/>
                <w:szCs w:val="18"/>
              </w:rPr>
              <w:t>10</w:t>
            </w:r>
          </w:p>
        </w:tc>
      </w:tr>
      <w:tr w:rsidR="001B51E4" w:rsidRPr="00501A10" w:rsidTr="001B51E4">
        <w:tc>
          <w:tcPr>
            <w:tcW w:w="0" w:type="auto"/>
            <w:vAlign w:val="center"/>
          </w:tcPr>
          <w:p w:rsidR="001B51E4" w:rsidRPr="00501A10" w:rsidRDefault="001B51E4" w:rsidP="009329D3">
            <w:pPr>
              <w:pStyle w:val="Zkladntext"/>
              <w:spacing w:after="0"/>
              <w:rPr>
                <w:rFonts w:cs="Arial"/>
                <w:caps w:val="0"/>
                <w:sz w:val="18"/>
                <w:szCs w:val="18"/>
              </w:rPr>
            </w:pPr>
            <w:r w:rsidRPr="00501A10">
              <w:rPr>
                <w:rFonts w:cs="Arial"/>
                <w:caps w:val="0"/>
                <w:sz w:val="18"/>
                <w:szCs w:val="18"/>
              </w:rPr>
              <w:t>Festuca rupicola</w:t>
            </w:r>
          </w:p>
        </w:tc>
        <w:tc>
          <w:tcPr>
            <w:tcW w:w="281" w:type="dxa"/>
            <w:vAlign w:val="center"/>
          </w:tcPr>
          <w:p w:rsidR="001B51E4" w:rsidRPr="00501A10" w:rsidRDefault="001B51E4" w:rsidP="009329D3">
            <w:pPr>
              <w:pStyle w:val="Zkladntext"/>
              <w:spacing w:after="0"/>
              <w:rPr>
                <w:rFonts w:cs="Arial"/>
                <w:caps w:val="0"/>
                <w:sz w:val="18"/>
                <w:szCs w:val="18"/>
              </w:rPr>
            </w:pPr>
            <w:r w:rsidRPr="00501A10">
              <w:rPr>
                <w:rFonts w:cs="Arial"/>
                <w:caps w:val="0"/>
                <w:sz w:val="18"/>
                <w:szCs w:val="18"/>
              </w:rPr>
              <w:t>5</w:t>
            </w:r>
          </w:p>
        </w:tc>
      </w:tr>
      <w:tr w:rsidR="001B51E4" w:rsidRPr="00501A10" w:rsidTr="001B51E4">
        <w:tc>
          <w:tcPr>
            <w:tcW w:w="0" w:type="auto"/>
            <w:vAlign w:val="center"/>
          </w:tcPr>
          <w:p w:rsidR="001B51E4" w:rsidRPr="00501A10" w:rsidRDefault="00872FAE" w:rsidP="009329D3">
            <w:pPr>
              <w:pStyle w:val="Zkladntext"/>
              <w:spacing w:after="0"/>
              <w:rPr>
                <w:rFonts w:cs="Arial"/>
                <w:caps w:val="0"/>
                <w:sz w:val="18"/>
                <w:szCs w:val="18"/>
              </w:rPr>
            </w:pPr>
            <w:r w:rsidRPr="00501A10">
              <w:rPr>
                <w:rFonts w:cs="Arial"/>
                <w:caps w:val="0"/>
                <w:sz w:val="18"/>
                <w:szCs w:val="18"/>
              </w:rPr>
              <w:t>Festuca trachophylla</w:t>
            </w:r>
          </w:p>
        </w:tc>
        <w:tc>
          <w:tcPr>
            <w:tcW w:w="281" w:type="dxa"/>
            <w:vAlign w:val="center"/>
          </w:tcPr>
          <w:p w:rsidR="001B51E4" w:rsidRPr="00501A10" w:rsidRDefault="00872FAE" w:rsidP="009329D3">
            <w:pPr>
              <w:pStyle w:val="Zkladntext"/>
              <w:spacing w:after="0"/>
              <w:rPr>
                <w:rFonts w:cs="Arial"/>
                <w:caps w:val="0"/>
                <w:sz w:val="18"/>
                <w:szCs w:val="18"/>
              </w:rPr>
            </w:pPr>
            <w:r w:rsidRPr="00501A10">
              <w:rPr>
                <w:rFonts w:cs="Arial"/>
                <w:caps w:val="0"/>
                <w:sz w:val="18"/>
                <w:szCs w:val="18"/>
              </w:rPr>
              <w:t>15</w:t>
            </w:r>
          </w:p>
        </w:tc>
      </w:tr>
      <w:tr w:rsidR="00872FAE" w:rsidRPr="00501A10" w:rsidTr="001B51E4">
        <w:tc>
          <w:tcPr>
            <w:tcW w:w="0" w:type="auto"/>
            <w:vAlign w:val="center"/>
          </w:tcPr>
          <w:p w:rsidR="00872FAE" w:rsidRPr="00501A10" w:rsidRDefault="00872FAE" w:rsidP="009329D3">
            <w:pPr>
              <w:pStyle w:val="Zkladntext"/>
              <w:spacing w:after="0"/>
              <w:rPr>
                <w:rFonts w:cs="Arial"/>
                <w:caps w:val="0"/>
                <w:sz w:val="18"/>
                <w:szCs w:val="18"/>
              </w:rPr>
            </w:pPr>
            <w:r w:rsidRPr="00501A10">
              <w:rPr>
                <w:rFonts w:cs="Arial"/>
                <w:caps w:val="0"/>
                <w:sz w:val="18"/>
                <w:szCs w:val="18"/>
              </w:rPr>
              <w:t>Festuca valesiaca</w:t>
            </w:r>
          </w:p>
        </w:tc>
        <w:tc>
          <w:tcPr>
            <w:tcW w:w="281" w:type="dxa"/>
            <w:vAlign w:val="center"/>
          </w:tcPr>
          <w:p w:rsidR="00872FAE" w:rsidRPr="00501A10" w:rsidRDefault="00872FAE" w:rsidP="009329D3">
            <w:pPr>
              <w:pStyle w:val="Zkladntext"/>
              <w:spacing w:after="0"/>
              <w:rPr>
                <w:rFonts w:cs="Arial"/>
                <w:caps w:val="0"/>
                <w:sz w:val="18"/>
                <w:szCs w:val="18"/>
              </w:rPr>
            </w:pPr>
            <w:r w:rsidRPr="00501A10">
              <w:rPr>
                <w:rFonts w:cs="Arial"/>
                <w:caps w:val="0"/>
                <w:sz w:val="18"/>
                <w:szCs w:val="18"/>
              </w:rPr>
              <w:t>3</w:t>
            </w:r>
          </w:p>
        </w:tc>
      </w:tr>
      <w:tr w:rsidR="00872FAE" w:rsidRPr="00501A10" w:rsidTr="00E027CF">
        <w:tc>
          <w:tcPr>
            <w:tcW w:w="0" w:type="auto"/>
            <w:vAlign w:val="center"/>
          </w:tcPr>
          <w:p w:rsidR="00872FAE" w:rsidRPr="00501A10" w:rsidRDefault="00872FAE" w:rsidP="00E027CF">
            <w:pPr>
              <w:pStyle w:val="Zkladntext"/>
              <w:spacing w:after="0"/>
              <w:rPr>
                <w:rFonts w:cs="Arial"/>
                <w:caps w:val="0"/>
                <w:sz w:val="18"/>
                <w:szCs w:val="18"/>
              </w:rPr>
            </w:pPr>
            <w:r w:rsidRPr="00501A10">
              <w:rPr>
                <w:rFonts w:cs="Arial"/>
                <w:caps w:val="0"/>
                <w:sz w:val="18"/>
                <w:szCs w:val="18"/>
              </w:rPr>
              <w:t>Koeleria macrantha</w:t>
            </w:r>
          </w:p>
        </w:tc>
        <w:tc>
          <w:tcPr>
            <w:tcW w:w="281" w:type="dxa"/>
            <w:vAlign w:val="center"/>
          </w:tcPr>
          <w:p w:rsidR="00872FAE" w:rsidRPr="00501A10" w:rsidRDefault="00872FAE" w:rsidP="00E027CF">
            <w:pPr>
              <w:pStyle w:val="Zkladntext"/>
              <w:spacing w:after="0"/>
              <w:rPr>
                <w:rFonts w:cs="Arial"/>
                <w:caps w:val="0"/>
                <w:sz w:val="18"/>
                <w:szCs w:val="18"/>
              </w:rPr>
            </w:pPr>
            <w:r w:rsidRPr="00501A10">
              <w:rPr>
                <w:rFonts w:cs="Arial"/>
                <w:caps w:val="0"/>
                <w:sz w:val="18"/>
                <w:szCs w:val="18"/>
              </w:rPr>
              <w:t>1,5</w:t>
            </w:r>
          </w:p>
        </w:tc>
      </w:tr>
      <w:tr w:rsidR="00872FAE" w:rsidRPr="00501A10" w:rsidTr="00E027CF">
        <w:tc>
          <w:tcPr>
            <w:tcW w:w="0" w:type="auto"/>
            <w:vAlign w:val="center"/>
          </w:tcPr>
          <w:p w:rsidR="00872FAE" w:rsidRPr="00501A10" w:rsidRDefault="00872FAE" w:rsidP="00E027CF">
            <w:pPr>
              <w:pStyle w:val="Zkladntext"/>
              <w:spacing w:after="0"/>
              <w:rPr>
                <w:rFonts w:cs="Arial"/>
                <w:caps w:val="0"/>
                <w:sz w:val="18"/>
                <w:szCs w:val="18"/>
              </w:rPr>
            </w:pPr>
            <w:r w:rsidRPr="00501A10">
              <w:rPr>
                <w:rFonts w:cs="Arial"/>
                <w:caps w:val="0"/>
                <w:sz w:val="18"/>
                <w:szCs w:val="18"/>
              </w:rPr>
              <w:t>Koeleria pyramidata</w:t>
            </w:r>
          </w:p>
        </w:tc>
        <w:tc>
          <w:tcPr>
            <w:tcW w:w="281" w:type="dxa"/>
            <w:vAlign w:val="center"/>
          </w:tcPr>
          <w:p w:rsidR="00872FAE" w:rsidRPr="00501A10" w:rsidRDefault="00872FAE" w:rsidP="00E027CF">
            <w:pPr>
              <w:pStyle w:val="Zkladntext"/>
              <w:spacing w:after="0"/>
              <w:rPr>
                <w:rFonts w:cs="Arial"/>
                <w:caps w:val="0"/>
                <w:sz w:val="18"/>
                <w:szCs w:val="18"/>
              </w:rPr>
            </w:pPr>
            <w:r w:rsidRPr="00501A10">
              <w:rPr>
                <w:rFonts w:cs="Arial"/>
                <w:caps w:val="0"/>
                <w:sz w:val="18"/>
                <w:szCs w:val="18"/>
              </w:rPr>
              <w:t>1,5</w:t>
            </w:r>
          </w:p>
        </w:tc>
      </w:tr>
      <w:tr w:rsidR="00872FAE" w:rsidRPr="00501A10" w:rsidTr="00E027CF">
        <w:tc>
          <w:tcPr>
            <w:tcW w:w="0" w:type="auto"/>
            <w:vAlign w:val="center"/>
          </w:tcPr>
          <w:p w:rsidR="00872FAE" w:rsidRPr="00501A10" w:rsidRDefault="00872FAE" w:rsidP="00E027CF">
            <w:pPr>
              <w:pStyle w:val="Zkladntext"/>
              <w:spacing w:after="0"/>
              <w:rPr>
                <w:rFonts w:cs="Arial"/>
                <w:caps w:val="0"/>
                <w:sz w:val="18"/>
                <w:szCs w:val="18"/>
              </w:rPr>
            </w:pPr>
            <w:r w:rsidRPr="00501A10">
              <w:rPr>
                <w:rFonts w:cs="Arial"/>
                <w:caps w:val="0"/>
                <w:sz w:val="18"/>
                <w:szCs w:val="18"/>
              </w:rPr>
              <w:t>Phleum phleoides</w:t>
            </w:r>
          </w:p>
        </w:tc>
        <w:tc>
          <w:tcPr>
            <w:tcW w:w="281" w:type="dxa"/>
            <w:vAlign w:val="center"/>
          </w:tcPr>
          <w:p w:rsidR="00872FAE" w:rsidRPr="00501A10" w:rsidRDefault="00872FAE" w:rsidP="00E027CF">
            <w:pPr>
              <w:pStyle w:val="Zkladntext"/>
              <w:spacing w:after="0"/>
              <w:rPr>
                <w:rFonts w:cs="Arial"/>
                <w:caps w:val="0"/>
                <w:sz w:val="18"/>
                <w:szCs w:val="18"/>
              </w:rPr>
            </w:pPr>
            <w:r w:rsidRPr="00501A10">
              <w:rPr>
                <w:rFonts w:cs="Arial"/>
                <w:caps w:val="0"/>
                <w:sz w:val="18"/>
                <w:szCs w:val="18"/>
              </w:rPr>
              <w:t>3</w:t>
            </w:r>
          </w:p>
        </w:tc>
      </w:tr>
      <w:tr w:rsidR="00872FAE" w:rsidRPr="00501A10" w:rsidTr="00E027CF">
        <w:tc>
          <w:tcPr>
            <w:tcW w:w="0" w:type="auto"/>
            <w:vAlign w:val="center"/>
          </w:tcPr>
          <w:p w:rsidR="00872FAE" w:rsidRPr="00501A10" w:rsidRDefault="00872FAE" w:rsidP="00E027CF">
            <w:pPr>
              <w:pStyle w:val="Zkladntext"/>
              <w:spacing w:after="0"/>
              <w:rPr>
                <w:rFonts w:cs="Arial"/>
                <w:caps w:val="0"/>
                <w:sz w:val="18"/>
                <w:szCs w:val="18"/>
              </w:rPr>
            </w:pPr>
            <w:r w:rsidRPr="00501A10">
              <w:rPr>
                <w:rFonts w:cs="Arial"/>
                <w:caps w:val="0"/>
                <w:sz w:val="18"/>
                <w:szCs w:val="18"/>
              </w:rPr>
              <w:t>Poa compressa</w:t>
            </w:r>
          </w:p>
        </w:tc>
        <w:tc>
          <w:tcPr>
            <w:tcW w:w="281" w:type="dxa"/>
            <w:vAlign w:val="center"/>
          </w:tcPr>
          <w:p w:rsidR="00872FAE" w:rsidRPr="00501A10" w:rsidRDefault="00872FAE" w:rsidP="00E027CF">
            <w:pPr>
              <w:pStyle w:val="Zkladntext"/>
              <w:spacing w:after="0"/>
              <w:rPr>
                <w:rFonts w:cs="Arial"/>
                <w:caps w:val="0"/>
                <w:sz w:val="18"/>
                <w:szCs w:val="18"/>
              </w:rPr>
            </w:pPr>
            <w:r w:rsidRPr="00501A10">
              <w:rPr>
                <w:rFonts w:cs="Arial"/>
                <w:caps w:val="0"/>
                <w:sz w:val="18"/>
                <w:szCs w:val="18"/>
              </w:rPr>
              <w:t>8</w:t>
            </w:r>
          </w:p>
        </w:tc>
      </w:tr>
      <w:tr w:rsidR="00872FAE" w:rsidRPr="00501A10" w:rsidTr="001B51E4">
        <w:tc>
          <w:tcPr>
            <w:tcW w:w="0" w:type="auto"/>
            <w:vAlign w:val="center"/>
          </w:tcPr>
          <w:p w:rsidR="00872FAE" w:rsidRPr="00501A10" w:rsidRDefault="00872FAE" w:rsidP="009329D3">
            <w:pPr>
              <w:pStyle w:val="Zkladntext"/>
              <w:spacing w:after="0"/>
              <w:rPr>
                <w:rFonts w:cs="Arial"/>
                <w:caps w:val="0"/>
                <w:sz w:val="18"/>
                <w:szCs w:val="18"/>
              </w:rPr>
            </w:pPr>
            <w:r w:rsidRPr="00501A10">
              <w:rPr>
                <w:rFonts w:cs="Arial"/>
                <w:caps w:val="0"/>
                <w:sz w:val="18"/>
                <w:szCs w:val="18"/>
              </w:rPr>
              <w:t>Poa pratensis</w:t>
            </w:r>
          </w:p>
        </w:tc>
        <w:tc>
          <w:tcPr>
            <w:tcW w:w="281" w:type="dxa"/>
            <w:vAlign w:val="center"/>
          </w:tcPr>
          <w:p w:rsidR="00872FAE" w:rsidRPr="00501A10" w:rsidRDefault="00872FAE" w:rsidP="009329D3">
            <w:pPr>
              <w:pStyle w:val="Zkladntext"/>
              <w:spacing w:after="0"/>
              <w:rPr>
                <w:rFonts w:cs="Arial"/>
                <w:caps w:val="0"/>
                <w:sz w:val="18"/>
                <w:szCs w:val="18"/>
              </w:rPr>
            </w:pPr>
            <w:r w:rsidRPr="00501A10">
              <w:rPr>
                <w:rFonts w:cs="Arial"/>
                <w:caps w:val="0"/>
                <w:sz w:val="18"/>
                <w:szCs w:val="18"/>
              </w:rPr>
              <w:t>5</w:t>
            </w:r>
          </w:p>
        </w:tc>
      </w:tr>
      <w:tr w:rsidR="00487DFD" w:rsidRPr="00501A10" w:rsidTr="00872FAE">
        <w:tc>
          <w:tcPr>
            <w:tcW w:w="0" w:type="auto"/>
            <w:tcMar>
              <w:top w:w="0" w:type="dxa"/>
              <w:left w:w="0" w:type="dxa"/>
              <w:bottom w:w="0" w:type="dxa"/>
              <w:right w:w="60" w:type="dxa"/>
            </w:tcMar>
            <w:vAlign w:val="center"/>
            <w:hideMark/>
          </w:tcPr>
          <w:p w:rsidR="00872FAE" w:rsidRPr="00501A10" w:rsidRDefault="00872FAE" w:rsidP="009329D3">
            <w:pPr>
              <w:pStyle w:val="Zkladntext"/>
              <w:spacing w:after="0"/>
              <w:rPr>
                <w:rFonts w:cs="Arial"/>
                <w:b/>
                <w:caps w:val="0"/>
                <w:sz w:val="18"/>
                <w:szCs w:val="18"/>
              </w:rPr>
            </w:pPr>
          </w:p>
          <w:p w:rsidR="00872FAE" w:rsidRPr="00501A10" w:rsidRDefault="00872FAE" w:rsidP="009329D3">
            <w:pPr>
              <w:pStyle w:val="Zkladntext"/>
              <w:spacing w:after="0"/>
              <w:rPr>
                <w:rFonts w:cs="Arial"/>
                <w:b/>
                <w:caps w:val="0"/>
                <w:sz w:val="18"/>
                <w:szCs w:val="18"/>
              </w:rPr>
            </w:pPr>
          </w:p>
          <w:p w:rsidR="00487DFD" w:rsidRPr="00501A10" w:rsidRDefault="00AB56E1" w:rsidP="009329D3">
            <w:pPr>
              <w:pStyle w:val="Zkladntext"/>
              <w:spacing w:after="0"/>
              <w:rPr>
                <w:rFonts w:cs="Arial"/>
                <w:b/>
                <w:caps w:val="0"/>
                <w:sz w:val="18"/>
                <w:szCs w:val="18"/>
              </w:rPr>
            </w:pPr>
            <w:r w:rsidRPr="00501A10">
              <w:rPr>
                <w:rFonts w:cs="Arial"/>
                <w:b/>
                <w:caps w:val="0"/>
                <w:sz w:val="18"/>
                <w:szCs w:val="18"/>
              </w:rPr>
              <w:t>Byliny (celkem 1</w:t>
            </w:r>
            <w:r w:rsidR="00487DFD" w:rsidRPr="00501A10">
              <w:rPr>
                <w:rFonts w:cs="Arial"/>
                <w:b/>
                <w:caps w:val="0"/>
                <w:sz w:val="18"/>
                <w:szCs w:val="18"/>
              </w:rPr>
              <w:t>5%)</w:t>
            </w:r>
          </w:p>
        </w:tc>
        <w:tc>
          <w:tcPr>
            <w:tcW w:w="281" w:type="dxa"/>
            <w:tcMar>
              <w:top w:w="0" w:type="dxa"/>
              <w:left w:w="0" w:type="dxa"/>
              <w:bottom w:w="0" w:type="dxa"/>
              <w:right w:w="60" w:type="dxa"/>
            </w:tcMar>
            <w:vAlign w:val="center"/>
            <w:hideMark/>
          </w:tcPr>
          <w:p w:rsidR="00487DFD" w:rsidRPr="00501A10" w:rsidRDefault="00487DFD" w:rsidP="009329D3">
            <w:pPr>
              <w:pStyle w:val="Zkladntext"/>
              <w:spacing w:after="0"/>
              <w:rPr>
                <w:rFonts w:cs="Arial"/>
                <w:b/>
                <w:caps w:val="0"/>
                <w:sz w:val="18"/>
                <w:szCs w:val="18"/>
              </w:rPr>
            </w:pPr>
            <w:r w:rsidRPr="00501A10">
              <w:rPr>
                <w:rFonts w:cs="Arial"/>
                <w:b/>
                <w:caps w:val="0"/>
                <w:sz w:val="18"/>
                <w:szCs w:val="18"/>
              </w:rPr>
              <w:t>%</w:t>
            </w:r>
          </w:p>
        </w:tc>
      </w:tr>
      <w:tr w:rsidR="00F5060C" w:rsidRPr="00501A10" w:rsidTr="009329D3">
        <w:tc>
          <w:tcPr>
            <w:tcW w:w="0" w:type="auto"/>
            <w:vAlign w:val="center"/>
          </w:tcPr>
          <w:p w:rsidR="00F5060C" w:rsidRPr="00501A10" w:rsidRDefault="00F5060C" w:rsidP="009329D3">
            <w:pPr>
              <w:pStyle w:val="Zkladntext"/>
              <w:spacing w:after="0"/>
              <w:rPr>
                <w:rFonts w:cs="Arial"/>
                <w:caps w:val="0"/>
                <w:sz w:val="18"/>
                <w:szCs w:val="18"/>
              </w:rPr>
            </w:pPr>
            <w:r w:rsidRPr="00501A10">
              <w:rPr>
                <w:rFonts w:cs="Arial"/>
                <w:caps w:val="0"/>
                <w:sz w:val="18"/>
                <w:szCs w:val="18"/>
              </w:rPr>
              <w:t>Agrimonia eupatoria</w:t>
            </w:r>
          </w:p>
        </w:tc>
        <w:tc>
          <w:tcPr>
            <w:tcW w:w="0" w:type="auto"/>
            <w:vAlign w:val="center"/>
          </w:tcPr>
          <w:p w:rsidR="00F5060C" w:rsidRPr="00501A10" w:rsidRDefault="00F5060C" w:rsidP="009329D3">
            <w:pPr>
              <w:pStyle w:val="Zkladntext"/>
              <w:spacing w:after="0"/>
              <w:rPr>
                <w:rFonts w:cs="Arial"/>
                <w:caps w:val="0"/>
                <w:sz w:val="18"/>
                <w:szCs w:val="18"/>
              </w:rPr>
            </w:pPr>
            <w:r w:rsidRPr="00501A10">
              <w:rPr>
                <w:rFonts w:cs="Arial"/>
                <w:caps w:val="0"/>
                <w:sz w:val="18"/>
                <w:szCs w:val="18"/>
              </w:rPr>
              <w:t>0,5</w:t>
            </w:r>
          </w:p>
        </w:tc>
      </w:tr>
      <w:tr w:rsidR="00487DFD" w:rsidRPr="00501A10" w:rsidTr="009329D3">
        <w:tc>
          <w:tcPr>
            <w:tcW w:w="0" w:type="auto"/>
            <w:vAlign w:val="center"/>
            <w:hideMark/>
          </w:tcPr>
          <w:p w:rsidR="00487DFD" w:rsidRPr="00501A10" w:rsidRDefault="00487DFD" w:rsidP="009329D3">
            <w:pPr>
              <w:pStyle w:val="Zkladntext"/>
              <w:spacing w:after="0"/>
              <w:rPr>
                <w:rFonts w:cs="Arial"/>
                <w:caps w:val="0"/>
                <w:sz w:val="18"/>
                <w:szCs w:val="18"/>
              </w:rPr>
            </w:pPr>
            <w:r w:rsidRPr="00501A10">
              <w:rPr>
                <w:rFonts w:cs="Arial"/>
                <w:caps w:val="0"/>
                <w:sz w:val="18"/>
                <w:szCs w:val="18"/>
              </w:rPr>
              <w:t>Achillea millefolium</w:t>
            </w:r>
          </w:p>
        </w:tc>
        <w:tc>
          <w:tcPr>
            <w:tcW w:w="0" w:type="auto"/>
            <w:vAlign w:val="center"/>
            <w:hideMark/>
          </w:tcPr>
          <w:p w:rsidR="00487DFD" w:rsidRPr="00501A10" w:rsidRDefault="008641AA" w:rsidP="009329D3">
            <w:pPr>
              <w:pStyle w:val="Zkladntext"/>
              <w:spacing w:after="0"/>
              <w:rPr>
                <w:rFonts w:cs="Arial"/>
                <w:caps w:val="0"/>
                <w:sz w:val="18"/>
                <w:szCs w:val="18"/>
              </w:rPr>
            </w:pPr>
            <w:r w:rsidRPr="00501A10">
              <w:rPr>
                <w:rFonts w:cs="Arial"/>
                <w:caps w:val="0"/>
                <w:sz w:val="18"/>
                <w:szCs w:val="18"/>
              </w:rPr>
              <w:t>0,6</w:t>
            </w:r>
          </w:p>
        </w:tc>
      </w:tr>
      <w:tr w:rsidR="008641AA" w:rsidRPr="00501A10" w:rsidTr="009329D3">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Anthemis tinctoria</w:t>
            </w:r>
          </w:p>
        </w:tc>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1</w:t>
            </w:r>
          </w:p>
        </w:tc>
      </w:tr>
      <w:tr w:rsidR="008641AA" w:rsidRPr="00501A10" w:rsidTr="009329D3">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Centaurea jacea</w:t>
            </w:r>
          </w:p>
        </w:tc>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0,5</w:t>
            </w:r>
          </w:p>
        </w:tc>
      </w:tr>
      <w:tr w:rsidR="008641AA" w:rsidRPr="00501A10" w:rsidTr="009329D3">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Centaurea scabiosa</w:t>
            </w:r>
          </w:p>
        </w:tc>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0,5</w:t>
            </w:r>
          </w:p>
        </w:tc>
      </w:tr>
      <w:tr w:rsidR="008641AA" w:rsidRPr="00501A10" w:rsidTr="009329D3">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Cichorium intybus</w:t>
            </w:r>
          </w:p>
        </w:tc>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0,2</w:t>
            </w:r>
          </w:p>
        </w:tc>
      </w:tr>
      <w:tr w:rsidR="008641AA" w:rsidRPr="00501A10" w:rsidTr="009329D3">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Dianthus armeria</w:t>
            </w:r>
          </w:p>
        </w:tc>
        <w:tc>
          <w:tcPr>
            <w:tcW w:w="0" w:type="auto"/>
            <w:vAlign w:val="center"/>
          </w:tcPr>
          <w:p w:rsidR="008641AA" w:rsidRPr="00501A10" w:rsidRDefault="008641AA" w:rsidP="009329D3">
            <w:pPr>
              <w:pStyle w:val="Zkladntext"/>
              <w:spacing w:after="0"/>
              <w:rPr>
                <w:rFonts w:cs="Arial"/>
                <w:caps w:val="0"/>
                <w:sz w:val="18"/>
                <w:szCs w:val="18"/>
              </w:rPr>
            </w:pPr>
            <w:r w:rsidRPr="00501A10">
              <w:rPr>
                <w:rFonts w:cs="Arial"/>
                <w:caps w:val="0"/>
                <w:sz w:val="18"/>
                <w:szCs w:val="18"/>
              </w:rPr>
              <w:t>1</w:t>
            </w:r>
          </w:p>
        </w:tc>
      </w:tr>
      <w:tr w:rsidR="00487DFD" w:rsidRPr="00501A10" w:rsidTr="009329D3">
        <w:tc>
          <w:tcPr>
            <w:tcW w:w="0" w:type="auto"/>
            <w:vAlign w:val="center"/>
            <w:hideMark/>
          </w:tcPr>
          <w:p w:rsidR="00487DFD" w:rsidRPr="00501A10" w:rsidRDefault="00487DFD" w:rsidP="008641AA">
            <w:pPr>
              <w:pStyle w:val="Zkladntext"/>
              <w:spacing w:after="0"/>
              <w:rPr>
                <w:rFonts w:cs="Arial"/>
                <w:caps w:val="0"/>
                <w:sz w:val="18"/>
                <w:szCs w:val="18"/>
              </w:rPr>
            </w:pPr>
            <w:r w:rsidRPr="00501A10">
              <w:rPr>
                <w:rFonts w:cs="Arial"/>
                <w:caps w:val="0"/>
                <w:sz w:val="18"/>
                <w:szCs w:val="18"/>
              </w:rPr>
              <w:t xml:space="preserve">Dianthus </w:t>
            </w:r>
            <w:r w:rsidR="008641AA" w:rsidRPr="00501A10">
              <w:rPr>
                <w:rFonts w:cs="Arial"/>
                <w:caps w:val="0"/>
                <w:sz w:val="18"/>
                <w:szCs w:val="18"/>
              </w:rPr>
              <w:t>carthusianorum</w:t>
            </w:r>
          </w:p>
        </w:tc>
        <w:tc>
          <w:tcPr>
            <w:tcW w:w="0" w:type="auto"/>
            <w:vAlign w:val="center"/>
            <w:hideMark/>
          </w:tcPr>
          <w:p w:rsidR="00487DFD" w:rsidRPr="00501A10" w:rsidRDefault="008641AA" w:rsidP="009329D3">
            <w:pPr>
              <w:pStyle w:val="Zkladntext"/>
              <w:spacing w:after="0"/>
              <w:rPr>
                <w:rFonts w:cs="Arial"/>
                <w:caps w:val="0"/>
                <w:sz w:val="18"/>
                <w:szCs w:val="18"/>
              </w:rPr>
            </w:pPr>
            <w:r w:rsidRPr="00501A10">
              <w:rPr>
                <w:rFonts w:cs="Arial"/>
                <w:caps w:val="0"/>
                <w:sz w:val="18"/>
                <w:szCs w:val="18"/>
              </w:rPr>
              <w:t>1</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Hypericum perforatum</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1,2</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Leontodon hispidus</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0,8</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Plantago lanceolata</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0,2</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Plantago media</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0,4</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Potentilla argentea</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0,6</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Potentilla recta</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0,8</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Pyrethrum corymbosum</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0,6</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Salvia pratensis</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1,5</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Salvia verticillata</w:t>
            </w:r>
          </w:p>
        </w:tc>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0,8</w:t>
            </w:r>
          </w:p>
        </w:tc>
      </w:tr>
      <w:tr w:rsidR="008641AA" w:rsidRPr="00501A10" w:rsidTr="00E027CF">
        <w:tc>
          <w:tcPr>
            <w:tcW w:w="0" w:type="auto"/>
            <w:vAlign w:val="center"/>
          </w:tcPr>
          <w:p w:rsidR="008641AA" w:rsidRPr="00501A10" w:rsidRDefault="008641AA" w:rsidP="00E027CF">
            <w:pPr>
              <w:pStyle w:val="Zkladntext"/>
              <w:spacing w:after="0"/>
              <w:rPr>
                <w:rFonts w:cs="Arial"/>
                <w:caps w:val="0"/>
                <w:sz w:val="18"/>
                <w:szCs w:val="18"/>
              </w:rPr>
            </w:pPr>
            <w:r w:rsidRPr="00501A10">
              <w:rPr>
                <w:rFonts w:cs="Arial"/>
                <w:caps w:val="0"/>
                <w:sz w:val="18"/>
                <w:szCs w:val="18"/>
              </w:rPr>
              <w:t>Sanqui</w:t>
            </w:r>
            <w:r w:rsidR="00AB56E1" w:rsidRPr="00501A10">
              <w:rPr>
                <w:rFonts w:cs="Arial"/>
                <w:caps w:val="0"/>
                <w:sz w:val="18"/>
                <w:szCs w:val="18"/>
              </w:rPr>
              <w:t>sorba minor</w:t>
            </w:r>
          </w:p>
        </w:tc>
        <w:tc>
          <w:tcPr>
            <w:tcW w:w="0" w:type="auto"/>
            <w:vAlign w:val="center"/>
          </w:tcPr>
          <w:p w:rsidR="008641AA" w:rsidRPr="00501A10" w:rsidRDefault="00AB56E1" w:rsidP="00E027CF">
            <w:pPr>
              <w:pStyle w:val="Zkladntext"/>
              <w:spacing w:after="0"/>
              <w:rPr>
                <w:rFonts w:cs="Arial"/>
                <w:caps w:val="0"/>
                <w:sz w:val="18"/>
                <w:szCs w:val="18"/>
              </w:rPr>
            </w:pPr>
            <w:r w:rsidRPr="00501A10">
              <w:rPr>
                <w:rFonts w:cs="Arial"/>
                <w:caps w:val="0"/>
                <w:sz w:val="18"/>
                <w:szCs w:val="18"/>
              </w:rPr>
              <w:t>0,6</w:t>
            </w:r>
          </w:p>
        </w:tc>
      </w:tr>
      <w:tr w:rsidR="008641AA" w:rsidRPr="00501A10" w:rsidTr="00E027CF">
        <w:tc>
          <w:tcPr>
            <w:tcW w:w="0" w:type="auto"/>
            <w:vAlign w:val="center"/>
          </w:tcPr>
          <w:p w:rsidR="008641AA" w:rsidRPr="00501A10" w:rsidRDefault="00AB56E1" w:rsidP="00E027CF">
            <w:pPr>
              <w:pStyle w:val="Zkladntext"/>
              <w:spacing w:after="0"/>
              <w:rPr>
                <w:rFonts w:cs="Arial"/>
                <w:caps w:val="0"/>
                <w:sz w:val="18"/>
                <w:szCs w:val="18"/>
              </w:rPr>
            </w:pPr>
            <w:r w:rsidRPr="00501A10">
              <w:rPr>
                <w:rFonts w:cs="Arial"/>
                <w:caps w:val="0"/>
                <w:sz w:val="18"/>
                <w:szCs w:val="18"/>
              </w:rPr>
              <w:lastRenderedPageBreak/>
              <w:t>Silene vulgaris</w:t>
            </w:r>
          </w:p>
        </w:tc>
        <w:tc>
          <w:tcPr>
            <w:tcW w:w="0" w:type="auto"/>
            <w:vAlign w:val="center"/>
          </w:tcPr>
          <w:p w:rsidR="008641AA" w:rsidRPr="00501A10" w:rsidRDefault="00AB56E1" w:rsidP="00E027CF">
            <w:pPr>
              <w:pStyle w:val="Zkladntext"/>
              <w:spacing w:after="0"/>
              <w:rPr>
                <w:rFonts w:cs="Arial"/>
                <w:caps w:val="0"/>
                <w:sz w:val="18"/>
                <w:szCs w:val="18"/>
              </w:rPr>
            </w:pPr>
            <w:r w:rsidRPr="00501A10">
              <w:rPr>
                <w:rFonts w:cs="Arial"/>
                <w:caps w:val="0"/>
                <w:sz w:val="18"/>
                <w:szCs w:val="18"/>
              </w:rPr>
              <w:t>1,2</w:t>
            </w:r>
          </w:p>
        </w:tc>
      </w:tr>
      <w:tr w:rsidR="008641AA" w:rsidRPr="00501A10" w:rsidTr="00E027CF">
        <w:tc>
          <w:tcPr>
            <w:tcW w:w="0" w:type="auto"/>
            <w:vAlign w:val="center"/>
          </w:tcPr>
          <w:p w:rsidR="008641AA" w:rsidRPr="00501A10" w:rsidRDefault="00AB56E1" w:rsidP="00E027CF">
            <w:pPr>
              <w:pStyle w:val="Zkladntext"/>
              <w:spacing w:after="0"/>
              <w:rPr>
                <w:rFonts w:cs="Arial"/>
                <w:caps w:val="0"/>
                <w:sz w:val="18"/>
                <w:szCs w:val="18"/>
              </w:rPr>
            </w:pPr>
            <w:r w:rsidRPr="00501A10">
              <w:rPr>
                <w:rFonts w:cs="Arial"/>
                <w:caps w:val="0"/>
                <w:sz w:val="18"/>
                <w:szCs w:val="18"/>
              </w:rPr>
              <w:t>Stachys recta</w:t>
            </w:r>
          </w:p>
        </w:tc>
        <w:tc>
          <w:tcPr>
            <w:tcW w:w="0" w:type="auto"/>
            <w:vAlign w:val="center"/>
          </w:tcPr>
          <w:p w:rsidR="008641AA" w:rsidRPr="00501A10" w:rsidRDefault="00AB56E1" w:rsidP="00E027CF">
            <w:pPr>
              <w:pStyle w:val="Zkladntext"/>
              <w:spacing w:after="0"/>
              <w:rPr>
                <w:rFonts w:cs="Arial"/>
                <w:caps w:val="0"/>
                <w:sz w:val="18"/>
                <w:szCs w:val="18"/>
              </w:rPr>
            </w:pPr>
            <w:r w:rsidRPr="00501A10">
              <w:rPr>
                <w:rFonts w:cs="Arial"/>
                <w:caps w:val="0"/>
                <w:sz w:val="18"/>
                <w:szCs w:val="18"/>
              </w:rPr>
              <w:t>1</w:t>
            </w:r>
          </w:p>
        </w:tc>
      </w:tr>
    </w:tbl>
    <w:p w:rsidR="00487DFD" w:rsidRPr="00501A10" w:rsidRDefault="00487DFD" w:rsidP="00487DFD">
      <w:pPr>
        <w:pStyle w:val="Zkladntext"/>
        <w:spacing w:after="0"/>
        <w:rPr>
          <w:rFonts w:cs="Arial"/>
          <w:caps w:val="0"/>
          <w:sz w:val="18"/>
          <w:szCs w:val="18"/>
        </w:rPr>
      </w:pPr>
    </w:p>
    <w:p w:rsidR="00AB56E1" w:rsidRPr="00501A10" w:rsidRDefault="00AB56E1" w:rsidP="00487DFD">
      <w:pPr>
        <w:pStyle w:val="Zkladntext"/>
        <w:spacing w:after="0"/>
        <w:rPr>
          <w:rFonts w:cs="Arial"/>
          <w:caps w:val="0"/>
          <w:sz w:val="18"/>
          <w:szCs w:val="18"/>
        </w:rPr>
      </w:pPr>
    </w:p>
    <w:tbl>
      <w:tblPr>
        <w:tblW w:w="3600" w:type="dxa"/>
        <w:tblCellMar>
          <w:top w:w="15" w:type="dxa"/>
          <w:left w:w="15" w:type="dxa"/>
          <w:bottom w:w="15" w:type="dxa"/>
          <w:right w:w="15" w:type="dxa"/>
        </w:tblCellMar>
        <w:tblLook w:val="04A0"/>
      </w:tblPr>
      <w:tblGrid>
        <w:gridCol w:w="3319"/>
        <w:gridCol w:w="281"/>
      </w:tblGrid>
      <w:tr w:rsidR="00487DFD" w:rsidRPr="00501A10" w:rsidTr="00AB56E1">
        <w:tc>
          <w:tcPr>
            <w:tcW w:w="0" w:type="auto"/>
            <w:tcMar>
              <w:top w:w="0" w:type="dxa"/>
              <w:left w:w="0" w:type="dxa"/>
              <w:bottom w:w="0" w:type="dxa"/>
              <w:right w:w="60" w:type="dxa"/>
            </w:tcMar>
            <w:vAlign w:val="center"/>
            <w:hideMark/>
          </w:tcPr>
          <w:p w:rsidR="00487DFD" w:rsidRPr="00501A10" w:rsidRDefault="00AB56E1" w:rsidP="009329D3">
            <w:pPr>
              <w:pStyle w:val="Zkladntext"/>
              <w:spacing w:after="0"/>
              <w:rPr>
                <w:rFonts w:cs="Arial"/>
                <w:b/>
                <w:caps w:val="0"/>
                <w:sz w:val="18"/>
                <w:szCs w:val="18"/>
              </w:rPr>
            </w:pPr>
            <w:r w:rsidRPr="00501A10">
              <w:rPr>
                <w:rFonts w:cs="Arial"/>
                <w:b/>
                <w:caps w:val="0"/>
                <w:sz w:val="18"/>
                <w:szCs w:val="18"/>
              </w:rPr>
              <w:t xml:space="preserve">Jeteloviny (celkem </w:t>
            </w:r>
            <w:r w:rsidR="00487DFD" w:rsidRPr="00501A10">
              <w:rPr>
                <w:rFonts w:cs="Arial"/>
                <w:b/>
                <w:caps w:val="0"/>
                <w:sz w:val="18"/>
                <w:szCs w:val="18"/>
              </w:rPr>
              <w:t>5%)</w:t>
            </w:r>
          </w:p>
        </w:tc>
        <w:tc>
          <w:tcPr>
            <w:tcW w:w="281" w:type="dxa"/>
            <w:tcMar>
              <w:top w:w="0" w:type="dxa"/>
              <w:left w:w="0" w:type="dxa"/>
              <w:bottom w:w="0" w:type="dxa"/>
              <w:right w:w="60" w:type="dxa"/>
            </w:tcMar>
            <w:vAlign w:val="center"/>
            <w:hideMark/>
          </w:tcPr>
          <w:p w:rsidR="00487DFD" w:rsidRPr="00501A10" w:rsidRDefault="00487DFD" w:rsidP="009329D3">
            <w:pPr>
              <w:pStyle w:val="Zkladntext"/>
              <w:spacing w:after="0"/>
              <w:rPr>
                <w:rFonts w:cs="Arial"/>
                <w:b/>
                <w:caps w:val="0"/>
                <w:sz w:val="18"/>
                <w:szCs w:val="18"/>
              </w:rPr>
            </w:pPr>
            <w:r w:rsidRPr="00501A10">
              <w:rPr>
                <w:rFonts w:cs="Arial"/>
                <w:b/>
                <w:caps w:val="0"/>
                <w:sz w:val="18"/>
                <w:szCs w:val="18"/>
              </w:rPr>
              <w:t>%</w:t>
            </w:r>
          </w:p>
        </w:tc>
      </w:tr>
      <w:tr w:rsidR="00AB56E1" w:rsidRPr="00501A10" w:rsidTr="00E027CF">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Anthyllis vulneraria</w:t>
            </w:r>
          </w:p>
        </w:tc>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1,5</w:t>
            </w:r>
          </w:p>
        </w:tc>
      </w:tr>
      <w:tr w:rsidR="00AB56E1" w:rsidRPr="00501A10" w:rsidTr="00E027CF">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Lotus corniculatus</w:t>
            </w:r>
          </w:p>
        </w:tc>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1</w:t>
            </w:r>
          </w:p>
        </w:tc>
      </w:tr>
      <w:tr w:rsidR="00AB56E1" w:rsidRPr="00501A10" w:rsidTr="00E027CF">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Medicago lupulina</w:t>
            </w:r>
          </w:p>
        </w:tc>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0,5</w:t>
            </w:r>
          </w:p>
        </w:tc>
      </w:tr>
      <w:tr w:rsidR="00AB56E1" w:rsidRPr="00501A10" w:rsidTr="00E027CF">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Onobrychis viciifolia</w:t>
            </w:r>
          </w:p>
        </w:tc>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0,8</w:t>
            </w:r>
          </w:p>
        </w:tc>
      </w:tr>
      <w:tr w:rsidR="00AB56E1" w:rsidRPr="00501A10" w:rsidTr="00E027CF">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Securigera varia</w:t>
            </w:r>
          </w:p>
        </w:tc>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0,2</w:t>
            </w:r>
          </w:p>
        </w:tc>
      </w:tr>
      <w:tr w:rsidR="00AB56E1" w:rsidRPr="00501A10" w:rsidTr="00E027CF">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Trifolium campestre</w:t>
            </w:r>
          </w:p>
        </w:tc>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0,8</w:t>
            </w:r>
          </w:p>
        </w:tc>
      </w:tr>
      <w:tr w:rsidR="00AB56E1" w:rsidRPr="00501A10" w:rsidTr="00E027CF">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Trifolium repens</w:t>
            </w:r>
          </w:p>
        </w:tc>
        <w:tc>
          <w:tcPr>
            <w:tcW w:w="0" w:type="auto"/>
            <w:vAlign w:val="center"/>
          </w:tcPr>
          <w:p w:rsidR="00AB56E1" w:rsidRPr="00501A10" w:rsidRDefault="00AB56E1" w:rsidP="00E027CF">
            <w:pPr>
              <w:pStyle w:val="Zkladntext"/>
              <w:spacing w:after="0"/>
              <w:rPr>
                <w:rFonts w:cs="Arial"/>
                <w:caps w:val="0"/>
                <w:sz w:val="18"/>
                <w:szCs w:val="18"/>
              </w:rPr>
            </w:pPr>
            <w:r w:rsidRPr="00501A10">
              <w:rPr>
                <w:rFonts w:cs="Arial"/>
                <w:caps w:val="0"/>
                <w:sz w:val="18"/>
                <w:szCs w:val="18"/>
              </w:rPr>
              <w:t>0,2</w:t>
            </w:r>
          </w:p>
        </w:tc>
      </w:tr>
    </w:tbl>
    <w:p w:rsidR="00487DFD" w:rsidRPr="00ED7C07" w:rsidRDefault="00487DFD" w:rsidP="00487DFD">
      <w:pPr>
        <w:spacing w:line="260" w:lineRule="atLeast"/>
        <w:rPr>
          <w:rFonts w:ascii="Arial" w:hAnsi="Arial" w:cs="Arial"/>
          <w:b/>
          <w:sz w:val="22"/>
          <w:szCs w:val="22"/>
        </w:rPr>
      </w:pPr>
    </w:p>
    <w:p w:rsidR="00487DFD" w:rsidRPr="00ED7C07" w:rsidRDefault="00487DFD" w:rsidP="00487DFD">
      <w:pPr>
        <w:spacing w:line="260" w:lineRule="atLeast"/>
        <w:rPr>
          <w:rFonts w:ascii="Arial" w:hAnsi="Arial" w:cs="Arial"/>
          <w:b/>
          <w:sz w:val="22"/>
          <w:szCs w:val="22"/>
        </w:rPr>
      </w:pPr>
    </w:p>
    <w:p w:rsidR="00EF20E4" w:rsidRDefault="00EF20E4" w:rsidP="00EF20E4">
      <w:pPr>
        <w:pStyle w:val="Zkladntext"/>
        <w:jc w:val="both"/>
        <w:rPr>
          <w:rFonts w:cs="Arial"/>
          <w:caps w:val="0"/>
          <w:szCs w:val="22"/>
          <w:highlight w:val="yellow"/>
        </w:rPr>
      </w:pPr>
    </w:p>
    <w:p w:rsidR="004A0A0B" w:rsidRPr="00ED7C07" w:rsidRDefault="004A0A0B" w:rsidP="00AF0A64">
      <w:pPr>
        <w:pStyle w:val="Nadpis1"/>
        <w:numPr>
          <w:ilvl w:val="1"/>
          <w:numId w:val="2"/>
        </w:numPr>
        <w:rPr>
          <w:rFonts w:cs="Arial"/>
          <w:sz w:val="24"/>
          <w:szCs w:val="24"/>
        </w:rPr>
      </w:pPr>
      <w:bookmarkStart w:id="163" w:name="_Toc474272231"/>
      <w:r w:rsidRPr="00ED7C07">
        <w:rPr>
          <w:rFonts w:cs="Arial"/>
          <w:sz w:val="24"/>
          <w:szCs w:val="24"/>
        </w:rPr>
        <w:t xml:space="preserve">Založení </w:t>
      </w:r>
      <w:r>
        <w:rPr>
          <w:rFonts w:cs="Arial"/>
          <w:sz w:val="24"/>
          <w:szCs w:val="24"/>
        </w:rPr>
        <w:t>štěrkového trávníku</w:t>
      </w:r>
      <w:bookmarkEnd w:id="163"/>
    </w:p>
    <w:p w:rsidR="004A0A0B" w:rsidRDefault="004A0A0B" w:rsidP="004A0A0B">
      <w:pPr>
        <w:spacing w:line="280" w:lineRule="atLeast"/>
        <w:jc w:val="both"/>
        <w:rPr>
          <w:rFonts w:ascii="Arial" w:hAnsi="Arial" w:cs="Arial"/>
          <w:sz w:val="22"/>
          <w:szCs w:val="22"/>
        </w:rPr>
      </w:pPr>
    </w:p>
    <w:p w:rsidR="004A0A0B" w:rsidRPr="00AE7BB8" w:rsidRDefault="004A0A0B" w:rsidP="004A0A0B">
      <w:pPr>
        <w:widowControl w:val="0"/>
        <w:tabs>
          <w:tab w:val="left" w:pos="0"/>
        </w:tabs>
        <w:autoSpaceDE w:val="0"/>
        <w:autoSpaceDN w:val="0"/>
        <w:adjustRightInd w:val="0"/>
        <w:spacing w:line="280" w:lineRule="atLeast"/>
        <w:jc w:val="both"/>
        <w:rPr>
          <w:rFonts w:ascii="Arial" w:hAnsi="Arial" w:cs="Arial"/>
          <w:sz w:val="22"/>
          <w:szCs w:val="22"/>
        </w:rPr>
      </w:pPr>
      <w:r w:rsidRPr="00AE7BB8">
        <w:rPr>
          <w:rFonts w:ascii="Arial" w:hAnsi="Arial" w:cs="Arial"/>
          <w:sz w:val="22"/>
          <w:szCs w:val="22"/>
        </w:rPr>
        <w:t xml:space="preserve">Po geodetickém vytyčení bude provedeno stržení případného vegetačního krytu, odstranění větších kamenů a dalších nežádoucích částí. Následně bude pláň vyrovnána, spádována dle místních sklonů a na místě </w:t>
      </w:r>
      <w:r>
        <w:rPr>
          <w:rFonts w:ascii="Arial" w:hAnsi="Arial" w:cs="Arial"/>
          <w:sz w:val="22"/>
          <w:szCs w:val="22"/>
        </w:rPr>
        <w:t>zakládání štěrkového trávníku</w:t>
      </w:r>
      <w:r w:rsidRPr="00AE7BB8">
        <w:rPr>
          <w:rFonts w:ascii="Arial" w:hAnsi="Arial" w:cs="Arial"/>
          <w:sz w:val="22"/>
          <w:szCs w:val="22"/>
        </w:rPr>
        <w:t xml:space="preserve"> bude vykopáno lože pro </w:t>
      </w:r>
      <w:r>
        <w:rPr>
          <w:rFonts w:ascii="Arial" w:hAnsi="Arial" w:cs="Arial"/>
          <w:sz w:val="22"/>
          <w:szCs w:val="22"/>
        </w:rPr>
        <w:t xml:space="preserve">jeho </w:t>
      </w:r>
      <w:r w:rsidRPr="00AE7BB8">
        <w:rPr>
          <w:rFonts w:ascii="Arial" w:hAnsi="Arial" w:cs="Arial"/>
          <w:sz w:val="22"/>
          <w:szCs w:val="22"/>
        </w:rPr>
        <w:t xml:space="preserve">založení o hloubce 0,23 m. Okolní stávající terén nebude porušen/bude stabilizovaný. </w:t>
      </w:r>
    </w:p>
    <w:p w:rsidR="004A0A0B" w:rsidRPr="00AE7BB8" w:rsidRDefault="004A0A0B" w:rsidP="004A0A0B">
      <w:pPr>
        <w:widowControl w:val="0"/>
        <w:tabs>
          <w:tab w:val="left" w:pos="0"/>
        </w:tabs>
        <w:autoSpaceDE w:val="0"/>
        <w:autoSpaceDN w:val="0"/>
        <w:adjustRightInd w:val="0"/>
        <w:spacing w:line="280" w:lineRule="atLeast"/>
        <w:jc w:val="both"/>
        <w:rPr>
          <w:rFonts w:ascii="Arial" w:hAnsi="Arial" w:cs="Arial"/>
          <w:sz w:val="22"/>
          <w:szCs w:val="22"/>
        </w:rPr>
      </w:pPr>
      <w:r w:rsidRPr="00AE7BB8">
        <w:rPr>
          <w:rFonts w:ascii="Arial" w:hAnsi="Arial" w:cs="Arial"/>
          <w:sz w:val="22"/>
          <w:szCs w:val="22"/>
        </w:rPr>
        <w:t xml:space="preserve">Bude zachováno stávající výškové uspořádání podélného </w:t>
      </w:r>
      <w:r>
        <w:rPr>
          <w:rFonts w:ascii="Arial" w:hAnsi="Arial" w:cs="Arial"/>
          <w:sz w:val="22"/>
          <w:szCs w:val="22"/>
        </w:rPr>
        <w:t>profilu. Koruna navržené pešiny</w:t>
      </w:r>
      <w:r w:rsidRPr="00AE7BB8">
        <w:rPr>
          <w:rFonts w:ascii="Arial" w:hAnsi="Arial" w:cs="Arial"/>
          <w:sz w:val="22"/>
          <w:szCs w:val="22"/>
        </w:rPr>
        <w:t xml:space="preserve"> bude v rovině (resp. spádu 2%) s okolním stávajícím terénem.</w:t>
      </w:r>
    </w:p>
    <w:p w:rsidR="004A0A0B" w:rsidRDefault="004A0A0B" w:rsidP="004A0A0B">
      <w:pPr>
        <w:widowControl w:val="0"/>
        <w:tabs>
          <w:tab w:val="left" w:pos="0"/>
        </w:tabs>
        <w:autoSpaceDE w:val="0"/>
        <w:autoSpaceDN w:val="0"/>
        <w:adjustRightInd w:val="0"/>
        <w:spacing w:line="280" w:lineRule="atLeast"/>
        <w:jc w:val="both"/>
        <w:rPr>
          <w:rFonts w:ascii="Arial" w:hAnsi="Arial" w:cs="Arial"/>
          <w:sz w:val="22"/>
          <w:szCs w:val="22"/>
        </w:rPr>
      </w:pPr>
      <w:r w:rsidRPr="00AE7BB8">
        <w:rPr>
          <w:rFonts w:ascii="Arial" w:hAnsi="Arial" w:cs="Arial"/>
          <w:sz w:val="22"/>
          <w:szCs w:val="22"/>
        </w:rPr>
        <w:t xml:space="preserve">Odstraněná zemina, která nebude použita do konstrukce štěrkového trávníku, bude </w:t>
      </w:r>
      <w:r>
        <w:rPr>
          <w:rFonts w:ascii="Arial" w:hAnsi="Arial" w:cs="Arial"/>
          <w:sz w:val="22"/>
          <w:szCs w:val="22"/>
        </w:rPr>
        <w:t xml:space="preserve">rozprostřena v ploše jižního svahu. </w:t>
      </w:r>
    </w:p>
    <w:p w:rsidR="004A0A0B" w:rsidRPr="00330A6C" w:rsidRDefault="004A0A0B" w:rsidP="004A0A0B">
      <w:pPr>
        <w:widowControl w:val="0"/>
        <w:autoSpaceDE w:val="0"/>
        <w:autoSpaceDN w:val="0"/>
        <w:adjustRightInd w:val="0"/>
        <w:spacing w:line="280" w:lineRule="atLeast"/>
        <w:jc w:val="both"/>
        <w:rPr>
          <w:rFonts w:ascii="Arial" w:hAnsi="Arial" w:cs="Arial"/>
          <w:sz w:val="22"/>
          <w:szCs w:val="22"/>
        </w:rPr>
      </w:pPr>
    </w:p>
    <w:p w:rsidR="004A0A0B" w:rsidRDefault="004A0A0B" w:rsidP="004A0A0B">
      <w:pPr>
        <w:widowControl w:val="0"/>
        <w:autoSpaceDE w:val="0"/>
        <w:autoSpaceDN w:val="0"/>
        <w:adjustRightInd w:val="0"/>
        <w:spacing w:line="280" w:lineRule="atLeast"/>
        <w:jc w:val="both"/>
        <w:rPr>
          <w:rFonts w:ascii="Arial" w:hAnsi="Arial" w:cs="Arial"/>
          <w:sz w:val="22"/>
          <w:szCs w:val="22"/>
        </w:rPr>
      </w:pPr>
    </w:p>
    <w:p w:rsidR="004A0A0B" w:rsidRDefault="004A0A0B" w:rsidP="004A0A0B">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Štěrkový t</w:t>
      </w:r>
      <w:r w:rsidRPr="002330AA">
        <w:rPr>
          <w:rFonts w:ascii="Arial" w:hAnsi="Arial" w:cs="Arial"/>
          <w:bCs/>
          <w:color w:val="000000"/>
          <w:sz w:val="22"/>
          <w:szCs w:val="22"/>
        </w:rPr>
        <w:t>rávník je charakterizován dle normy ČSN 839031</w:t>
      </w:r>
      <w:r>
        <w:rPr>
          <w:rFonts w:ascii="Arial" w:hAnsi="Arial" w:cs="Arial"/>
          <w:bCs/>
          <w:color w:val="000000"/>
          <w:sz w:val="22"/>
          <w:szCs w:val="22"/>
        </w:rPr>
        <w:t xml:space="preserve"> </w:t>
      </w:r>
      <w:r w:rsidRPr="002330AA">
        <w:rPr>
          <w:rFonts w:ascii="Arial" w:hAnsi="Arial" w:cs="Arial"/>
          <w:bCs/>
          <w:color w:val="000000"/>
          <w:sz w:val="22"/>
          <w:szCs w:val="22"/>
        </w:rPr>
        <w:t>jako krajin</w:t>
      </w:r>
      <w:r>
        <w:rPr>
          <w:rFonts w:ascii="Arial" w:hAnsi="Arial" w:cs="Arial"/>
          <w:bCs/>
          <w:color w:val="000000"/>
          <w:sz w:val="22"/>
          <w:szCs w:val="22"/>
        </w:rPr>
        <w:t>ný trávník, který je propustný pro vodu i vzduch a </w:t>
      </w:r>
      <w:r w:rsidRPr="00EA1D0A">
        <w:rPr>
          <w:rFonts w:ascii="Arial" w:hAnsi="Arial" w:cs="Arial"/>
          <w:bCs/>
          <w:color w:val="000000"/>
          <w:sz w:val="22"/>
          <w:szCs w:val="22"/>
        </w:rPr>
        <w:t xml:space="preserve">bude využíván mimoprodukčně, tzn., že směs bude </w:t>
      </w:r>
      <w:r>
        <w:rPr>
          <w:rFonts w:ascii="Arial" w:hAnsi="Arial" w:cs="Arial"/>
          <w:bCs/>
          <w:color w:val="000000"/>
          <w:sz w:val="22"/>
          <w:szCs w:val="22"/>
        </w:rPr>
        <w:t xml:space="preserve">složena </w:t>
      </w:r>
      <w:r w:rsidRPr="00EA1D0A">
        <w:rPr>
          <w:rFonts w:ascii="Arial" w:hAnsi="Arial" w:cs="Arial"/>
          <w:bCs/>
          <w:color w:val="000000"/>
          <w:sz w:val="22"/>
          <w:szCs w:val="22"/>
        </w:rPr>
        <w:t>z většího počtu nižších lokálních druhů travin a</w:t>
      </w:r>
      <w:r>
        <w:rPr>
          <w:rFonts w:ascii="Arial" w:hAnsi="Arial" w:cs="Arial"/>
          <w:bCs/>
          <w:color w:val="000000"/>
          <w:sz w:val="22"/>
          <w:szCs w:val="22"/>
        </w:rPr>
        <w:t> </w:t>
      </w:r>
      <w:r w:rsidRPr="00EA1D0A">
        <w:rPr>
          <w:rFonts w:ascii="Arial" w:hAnsi="Arial" w:cs="Arial"/>
          <w:bCs/>
          <w:color w:val="000000"/>
          <w:sz w:val="22"/>
          <w:szCs w:val="22"/>
        </w:rPr>
        <w:t>bylin.</w:t>
      </w:r>
    </w:p>
    <w:p w:rsidR="004A0A0B" w:rsidRPr="00AD7203" w:rsidRDefault="004A0A0B" w:rsidP="004A0A0B">
      <w:pPr>
        <w:widowControl w:val="0"/>
        <w:autoSpaceDE w:val="0"/>
        <w:autoSpaceDN w:val="0"/>
        <w:adjustRightInd w:val="0"/>
        <w:spacing w:line="280" w:lineRule="atLeast"/>
        <w:jc w:val="both"/>
        <w:rPr>
          <w:rFonts w:ascii="Arial" w:hAnsi="Arial" w:cs="Arial"/>
          <w:bCs/>
          <w:color w:val="000000"/>
          <w:sz w:val="22"/>
          <w:szCs w:val="22"/>
        </w:rPr>
      </w:pPr>
      <w:r>
        <w:rPr>
          <w:rFonts w:ascii="Arial" w:hAnsi="Arial" w:cs="Arial"/>
          <w:bCs/>
          <w:color w:val="000000"/>
          <w:sz w:val="22"/>
          <w:szCs w:val="22"/>
        </w:rPr>
        <w:t xml:space="preserve">Osevní směs bude před zahájením realizace </w:t>
      </w:r>
      <w:r w:rsidRPr="00AD7203">
        <w:rPr>
          <w:rFonts w:ascii="Arial" w:hAnsi="Arial" w:cs="Arial"/>
          <w:bCs/>
          <w:color w:val="000000"/>
          <w:sz w:val="22"/>
          <w:szCs w:val="22"/>
        </w:rPr>
        <w:t>odsouhlasen</w:t>
      </w:r>
      <w:r>
        <w:rPr>
          <w:rFonts w:ascii="Arial" w:hAnsi="Arial" w:cs="Arial"/>
          <w:bCs/>
          <w:color w:val="000000"/>
          <w:sz w:val="22"/>
          <w:szCs w:val="22"/>
        </w:rPr>
        <w:t>a</w:t>
      </w:r>
      <w:r w:rsidRPr="00AD7203">
        <w:rPr>
          <w:rFonts w:ascii="Arial" w:hAnsi="Arial" w:cs="Arial"/>
          <w:bCs/>
          <w:color w:val="000000"/>
          <w:sz w:val="22"/>
          <w:szCs w:val="22"/>
        </w:rPr>
        <w:t xml:space="preserve"> investorem a</w:t>
      </w:r>
      <w:r>
        <w:rPr>
          <w:rFonts w:ascii="Arial" w:hAnsi="Arial" w:cs="Arial"/>
          <w:bCs/>
          <w:color w:val="000000"/>
          <w:sz w:val="22"/>
          <w:szCs w:val="22"/>
        </w:rPr>
        <w:t> </w:t>
      </w:r>
      <w:r w:rsidRPr="00AD7203">
        <w:rPr>
          <w:rFonts w:ascii="Arial" w:hAnsi="Arial" w:cs="Arial"/>
          <w:bCs/>
          <w:color w:val="000000"/>
          <w:sz w:val="22"/>
          <w:szCs w:val="22"/>
        </w:rPr>
        <w:t>projektantem</w:t>
      </w:r>
      <w:r>
        <w:rPr>
          <w:rFonts w:ascii="Arial" w:hAnsi="Arial" w:cs="Arial"/>
          <w:bCs/>
          <w:color w:val="000000"/>
          <w:sz w:val="22"/>
          <w:szCs w:val="22"/>
        </w:rPr>
        <w:t xml:space="preserve"> (AD)</w:t>
      </w:r>
      <w:r w:rsidRPr="00AD7203">
        <w:rPr>
          <w:rFonts w:ascii="Arial" w:hAnsi="Arial" w:cs="Arial"/>
          <w:bCs/>
          <w:color w:val="000000"/>
          <w:sz w:val="22"/>
          <w:szCs w:val="22"/>
        </w:rPr>
        <w:t>.</w:t>
      </w:r>
    </w:p>
    <w:p w:rsidR="004A0A0B" w:rsidRDefault="004A0A0B" w:rsidP="004A0A0B">
      <w:pPr>
        <w:spacing w:line="280" w:lineRule="atLeast"/>
        <w:rPr>
          <w:rFonts w:ascii="Arial" w:hAnsi="Arial" w:cs="Arial"/>
          <w:sz w:val="22"/>
          <w:szCs w:val="22"/>
        </w:rPr>
      </w:pPr>
    </w:p>
    <w:p w:rsidR="004A0A0B" w:rsidRPr="00F03619" w:rsidRDefault="004A0A0B" w:rsidP="004A0A0B">
      <w:pPr>
        <w:spacing w:line="280" w:lineRule="atLeast"/>
        <w:rPr>
          <w:rFonts w:ascii="Arial" w:hAnsi="Arial" w:cs="Arial"/>
          <w:sz w:val="22"/>
          <w:szCs w:val="22"/>
        </w:rPr>
      </w:pPr>
      <w:r w:rsidRPr="00F03619">
        <w:rPr>
          <w:rFonts w:ascii="Arial" w:hAnsi="Arial" w:cs="Arial"/>
          <w:sz w:val="22"/>
          <w:szCs w:val="22"/>
        </w:rPr>
        <w:t>Popis:</w:t>
      </w:r>
      <w:r w:rsidRPr="00F03619">
        <w:rPr>
          <w:rFonts w:ascii="Arial" w:hAnsi="Arial" w:cs="Arial"/>
          <w:sz w:val="22"/>
          <w:szCs w:val="22"/>
        </w:rPr>
        <w:tab/>
      </w:r>
      <w:r w:rsidRPr="00F03619">
        <w:rPr>
          <w:rFonts w:ascii="Arial" w:hAnsi="Arial" w:cs="Arial"/>
          <w:sz w:val="22"/>
          <w:szCs w:val="22"/>
        </w:rPr>
        <w:tab/>
      </w:r>
      <w:r w:rsidRPr="00F03619">
        <w:rPr>
          <w:rFonts w:ascii="Arial" w:hAnsi="Arial" w:cs="Arial"/>
          <w:sz w:val="22"/>
          <w:szCs w:val="22"/>
        </w:rPr>
        <w:tab/>
      </w:r>
      <w:r w:rsidRPr="00F03619">
        <w:rPr>
          <w:rFonts w:ascii="Arial" w:hAnsi="Arial" w:cs="Arial"/>
          <w:sz w:val="22"/>
          <w:szCs w:val="22"/>
        </w:rPr>
        <w:tab/>
      </w:r>
      <w:r>
        <w:rPr>
          <w:rFonts w:ascii="Arial" w:hAnsi="Arial" w:cs="Arial"/>
          <w:sz w:val="22"/>
          <w:szCs w:val="22"/>
        </w:rPr>
        <w:tab/>
      </w:r>
      <w:r w:rsidRPr="00F03619">
        <w:rPr>
          <w:rFonts w:ascii="Arial" w:hAnsi="Arial" w:cs="Arial"/>
          <w:sz w:val="22"/>
          <w:szCs w:val="22"/>
        </w:rPr>
        <w:t xml:space="preserve">založení </w:t>
      </w:r>
      <w:r>
        <w:rPr>
          <w:rFonts w:ascii="Arial" w:hAnsi="Arial" w:cs="Arial"/>
          <w:sz w:val="22"/>
          <w:szCs w:val="22"/>
        </w:rPr>
        <w:t>štěrkového trávníku</w:t>
      </w:r>
      <w:r w:rsidRPr="00F03619">
        <w:rPr>
          <w:rFonts w:ascii="Arial" w:hAnsi="Arial" w:cs="Arial"/>
          <w:sz w:val="22"/>
          <w:szCs w:val="22"/>
        </w:rPr>
        <w:t xml:space="preserve"> </w:t>
      </w:r>
    </w:p>
    <w:p w:rsidR="004A0A0B" w:rsidRPr="00F03619" w:rsidRDefault="004A0A0B" w:rsidP="004A0A0B">
      <w:pPr>
        <w:pStyle w:val="Zkladntext"/>
        <w:spacing w:after="0" w:line="280" w:lineRule="atLeast"/>
        <w:rPr>
          <w:rFonts w:cs="Arial"/>
          <w:caps w:val="0"/>
          <w:szCs w:val="22"/>
        </w:rPr>
      </w:pPr>
      <w:r w:rsidRPr="00F03619">
        <w:rPr>
          <w:rFonts w:cs="Arial"/>
          <w:caps w:val="0"/>
          <w:szCs w:val="22"/>
        </w:rPr>
        <w:t xml:space="preserve">Druhové složení:            </w:t>
      </w:r>
      <w:r w:rsidRPr="00F03619">
        <w:rPr>
          <w:rFonts w:cs="Arial"/>
          <w:caps w:val="0"/>
          <w:szCs w:val="22"/>
        </w:rPr>
        <w:tab/>
      </w:r>
      <w:r w:rsidRPr="00F03619">
        <w:rPr>
          <w:rFonts w:cs="Arial"/>
          <w:caps w:val="0"/>
          <w:szCs w:val="22"/>
        </w:rPr>
        <w:tab/>
      </w:r>
      <w:r>
        <w:rPr>
          <w:rFonts w:cs="Arial"/>
          <w:caps w:val="0"/>
          <w:szCs w:val="22"/>
        </w:rPr>
        <w:t>osevní směs pro štěrkové trávníky</w:t>
      </w:r>
    </w:p>
    <w:p w:rsidR="004A0A0B" w:rsidRPr="00F03619" w:rsidRDefault="004A0A0B" w:rsidP="004A0A0B">
      <w:pPr>
        <w:spacing w:line="280" w:lineRule="atLeast"/>
        <w:rPr>
          <w:rFonts w:ascii="Arial" w:hAnsi="Arial" w:cs="Arial"/>
          <w:sz w:val="22"/>
          <w:szCs w:val="22"/>
        </w:rPr>
      </w:pPr>
      <w:r w:rsidRPr="00F03619">
        <w:rPr>
          <w:rFonts w:ascii="Arial" w:hAnsi="Arial" w:cs="Arial"/>
          <w:sz w:val="22"/>
          <w:szCs w:val="22"/>
        </w:rPr>
        <w:t>Způsob založení:</w:t>
      </w:r>
      <w:r w:rsidRPr="00F03619">
        <w:rPr>
          <w:rFonts w:ascii="Arial" w:hAnsi="Arial" w:cs="Arial"/>
          <w:sz w:val="22"/>
          <w:szCs w:val="22"/>
        </w:rPr>
        <w:tab/>
      </w:r>
      <w:r w:rsidRPr="00F03619">
        <w:rPr>
          <w:rFonts w:ascii="Arial" w:hAnsi="Arial" w:cs="Arial"/>
          <w:sz w:val="22"/>
          <w:szCs w:val="22"/>
        </w:rPr>
        <w:tab/>
      </w:r>
      <w:r>
        <w:rPr>
          <w:rFonts w:ascii="Arial" w:hAnsi="Arial" w:cs="Arial"/>
          <w:sz w:val="22"/>
          <w:szCs w:val="22"/>
        </w:rPr>
        <w:tab/>
        <w:t>přímý výsev, 25</w:t>
      </w:r>
      <w:r w:rsidRPr="00F03619">
        <w:rPr>
          <w:rFonts w:ascii="Arial" w:hAnsi="Arial" w:cs="Arial"/>
          <w:sz w:val="22"/>
          <w:szCs w:val="22"/>
        </w:rPr>
        <w:t>g / m</w:t>
      </w:r>
      <w:r w:rsidRPr="00F03619">
        <w:rPr>
          <w:rFonts w:ascii="Arial" w:hAnsi="Arial" w:cs="Arial"/>
          <w:sz w:val="22"/>
          <w:szCs w:val="22"/>
          <w:vertAlign w:val="superscript"/>
        </w:rPr>
        <w:t>2</w:t>
      </w:r>
      <w:r w:rsidRPr="00F03619">
        <w:rPr>
          <w:rFonts w:ascii="Arial" w:hAnsi="Arial" w:cs="Arial"/>
          <w:sz w:val="22"/>
          <w:szCs w:val="22"/>
        </w:rPr>
        <w:t xml:space="preserve"> </w:t>
      </w:r>
    </w:p>
    <w:p w:rsidR="004A0A0B" w:rsidRPr="00F03619" w:rsidRDefault="004A0A0B" w:rsidP="004A0A0B">
      <w:pPr>
        <w:spacing w:line="280" w:lineRule="atLeast"/>
        <w:rPr>
          <w:rFonts w:ascii="Arial" w:hAnsi="Arial" w:cs="Arial"/>
          <w:sz w:val="22"/>
          <w:szCs w:val="22"/>
        </w:rPr>
      </w:pPr>
      <w:r w:rsidRPr="00F03619">
        <w:rPr>
          <w:rFonts w:ascii="Arial" w:hAnsi="Arial" w:cs="Arial"/>
          <w:sz w:val="22"/>
          <w:szCs w:val="22"/>
        </w:rPr>
        <w:t xml:space="preserve">Závlaha:                                 </w:t>
      </w:r>
      <w:r w:rsidRPr="00F03619">
        <w:rPr>
          <w:rFonts w:ascii="Arial" w:hAnsi="Arial" w:cs="Arial"/>
          <w:sz w:val="22"/>
          <w:szCs w:val="22"/>
        </w:rPr>
        <w:tab/>
        <w:t>cisternou</w:t>
      </w:r>
    </w:p>
    <w:p w:rsidR="004A0A0B" w:rsidRPr="00F03619" w:rsidRDefault="004A0A0B" w:rsidP="004A0A0B">
      <w:pPr>
        <w:spacing w:line="280" w:lineRule="atLeast"/>
        <w:rPr>
          <w:rFonts w:ascii="Arial" w:hAnsi="Arial" w:cs="Arial"/>
          <w:sz w:val="22"/>
          <w:szCs w:val="22"/>
        </w:rPr>
      </w:pPr>
      <w:r w:rsidRPr="00F03619">
        <w:rPr>
          <w:rFonts w:ascii="Arial" w:hAnsi="Arial" w:cs="Arial"/>
          <w:sz w:val="22"/>
          <w:szCs w:val="22"/>
        </w:rPr>
        <w:t>Počet sečí za rok:</w:t>
      </w:r>
      <w:r w:rsidRPr="00F03619">
        <w:rPr>
          <w:rFonts w:ascii="Arial" w:hAnsi="Arial" w:cs="Arial"/>
          <w:sz w:val="22"/>
          <w:szCs w:val="22"/>
        </w:rPr>
        <w:tab/>
      </w:r>
      <w:r w:rsidRPr="00F03619">
        <w:rPr>
          <w:rFonts w:ascii="Arial" w:hAnsi="Arial" w:cs="Arial"/>
          <w:sz w:val="22"/>
          <w:szCs w:val="22"/>
        </w:rPr>
        <w:tab/>
      </w:r>
      <w:r w:rsidRPr="00F03619">
        <w:rPr>
          <w:rFonts w:ascii="Arial" w:hAnsi="Arial" w:cs="Arial"/>
          <w:sz w:val="22"/>
          <w:szCs w:val="22"/>
        </w:rPr>
        <w:tab/>
      </w:r>
      <w:r>
        <w:rPr>
          <w:rFonts w:ascii="Arial" w:hAnsi="Arial" w:cs="Arial"/>
          <w:sz w:val="22"/>
          <w:szCs w:val="22"/>
        </w:rPr>
        <w:t>5-6</w:t>
      </w:r>
    </w:p>
    <w:p w:rsidR="004A0A0B" w:rsidRPr="00F03619" w:rsidRDefault="004A0A0B" w:rsidP="004A0A0B">
      <w:pPr>
        <w:spacing w:line="280" w:lineRule="atLeast"/>
        <w:rPr>
          <w:rFonts w:ascii="Arial" w:hAnsi="Arial" w:cs="Arial"/>
          <w:sz w:val="22"/>
          <w:szCs w:val="22"/>
        </w:rPr>
      </w:pPr>
    </w:p>
    <w:p w:rsidR="004A0A0B" w:rsidRPr="009462FE" w:rsidRDefault="004A0A0B" w:rsidP="004A0A0B">
      <w:pPr>
        <w:widowControl w:val="0"/>
        <w:autoSpaceDE w:val="0"/>
        <w:autoSpaceDN w:val="0"/>
        <w:adjustRightInd w:val="0"/>
        <w:spacing w:line="280" w:lineRule="atLeast"/>
        <w:jc w:val="both"/>
        <w:rPr>
          <w:rFonts w:ascii="Arial" w:hAnsi="Arial" w:cs="Arial"/>
          <w:sz w:val="22"/>
          <w:szCs w:val="22"/>
        </w:rPr>
      </w:pPr>
      <w:r w:rsidRPr="00F03619">
        <w:rPr>
          <w:rFonts w:ascii="Arial" w:hAnsi="Arial" w:cs="Arial"/>
          <w:sz w:val="22"/>
          <w:szCs w:val="22"/>
        </w:rPr>
        <w:t xml:space="preserve">Zakládání travo-bylinného </w:t>
      </w:r>
      <w:r w:rsidRPr="00F94D79">
        <w:rPr>
          <w:rFonts w:ascii="Arial" w:hAnsi="Arial" w:cs="Arial"/>
          <w:sz w:val="22"/>
          <w:szCs w:val="22"/>
        </w:rPr>
        <w:t>porostu bude realizováno dle podmínek ČSN, viz úvod této kapitoly</w:t>
      </w:r>
      <w:r>
        <w:rPr>
          <w:rFonts w:ascii="Arial" w:hAnsi="Arial" w:cs="Arial"/>
          <w:sz w:val="22"/>
          <w:szCs w:val="22"/>
        </w:rPr>
        <w:t xml:space="preserve"> a </w:t>
      </w:r>
      <w:r w:rsidRPr="00B322F0">
        <w:rPr>
          <w:rFonts w:ascii="Arial" w:hAnsi="Arial" w:cs="Arial"/>
          <w:bCs/>
          <w:color w:val="000000"/>
          <w:sz w:val="22"/>
          <w:szCs w:val="22"/>
        </w:rPr>
        <w:t>Certifikované metodiky Zakládání a ošetřování krajinných trávníků a travnatých ploch veřejné zeleně (SZÚZ, 2011).</w:t>
      </w:r>
      <w:r w:rsidR="00B74D81">
        <w:rPr>
          <w:rFonts w:ascii="Arial" w:hAnsi="Arial" w:cs="Arial"/>
          <w:bCs/>
          <w:color w:val="000000"/>
          <w:sz w:val="22"/>
          <w:szCs w:val="22"/>
        </w:rPr>
        <w:t xml:space="preserve"> </w:t>
      </w:r>
      <w:r w:rsidR="00B74D81" w:rsidRPr="00B74D81">
        <w:rPr>
          <w:rFonts w:ascii="Arial" w:hAnsi="Arial"/>
          <w:bCs/>
          <w:sz w:val="22"/>
          <w:szCs w:val="22"/>
        </w:rPr>
        <w:t>Bude dodržován SPPK D02 001: 2014 Obnova travních porostů s využitím regionálních směsí osiv</w:t>
      </w:r>
      <w:r w:rsidR="00B74D81">
        <w:rPr>
          <w:rFonts w:ascii="Arial" w:hAnsi="Arial"/>
          <w:bCs/>
          <w:sz w:val="22"/>
          <w:szCs w:val="22"/>
        </w:rPr>
        <w:t>.</w:t>
      </w:r>
      <w:r w:rsidRPr="00F94D79">
        <w:rPr>
          <w:rFonts w:ascii="Arial" w:hAnsi="Arial" w:cs="Arial"/>
          <w:sz w:val="22"/>
          <w:szCs w:val="22"/>
        </w:rPr>
        <w:t xml:space="preserve"> Podklad</w:t>
      </w:r>
      <w:r>
        <w:rPr>
          <w:rFonts w:ascii="Arial" w:hAnsi="Arial" w:cs="Arial"/>
          <w:sz w:val="22"/>
          <w:szCs w:val="22"/>
        </w:rPr>
        <w:t xml:space="preserve">  - urovnaná pláň </w:t>
      </w:r>
      <w:r w:rsidRPr="00430B97">
        <w:rPr>
          <w:rFonts w:ascii="Arial" w:hAnsi="Arial" w:cs="Arial"/>
          <w:sz w:val="22"/>
          <w:szCs w:val="22"/>
        </w:rPr>
        <w:t>- bude</w:t>
      </w:r>
      <w:r>
        <w:rPr>
          <w:rFonts w:ascii="Arial" w:hAnsi="Arial" w:cs="Arial"/>
          <w:sz w:val="22"/>
          <w:szCs w:val="22"/>
        </w:rPr>
        <w:t xml:space="preserve"> vyčištěn do </w:t>
      </w:r>
      <w:r w:rsidRPr="00103ADE">
        <w:rPr>
          <w:rFonts w:ascii="Arial" w:hAnsi="Arial" w:cs="Arial"/>
          <w:sz w:val="22"/>
          <w:szCs w:val="22"/>
        </w:rPr>
        <w:t>hloubky 0,23m od</w:t>
      </w:r>
      <w:r w:rsidRPr="00F03619">
        <w:rPr>
          <w:rFonts w:ascii="Arial" w:hAnsi="Arial" w:cs="Arial"/>
          <w:sz w:val="22"/>
          <w:szCs w:val="22"/>
        </w:rPr>
        <w:t xml:space="preserve"> nežádoucích příměsí, </w:t>
      </w:r>
      <w:r>
        <w:rPr>
          <w:rFonts w:ascii="Arial" w:hAnsi="Arial" w:cs="Arial"/>
          <w:sz w:val="22"/>
          <w:szCs w:val="22"/>
        </w:rPr>
        <w:t xml:space="preserve">případných </w:t>
      </w:r>
      <w:r w:rsidRPr="00F03619">
        <w:rPr>
          <w:rFonts w:ascii="Arial" w:hAnsi="Arial" w:cs="Arial"/>
          <w:sz w:val="22"/>
          <w:szCs w:val="22"/>
        </w:rPr>
        <w:t xml:space="preserve">stavebních </w:t>
      </w:r>
      <w:r>
        <w:rPr>
          <w:rFonts w:ascii="Arial" w:hAnsi="Arial" w:cs="Arial"/>
          <w:sz w:val="22"/>
          <w:szCs w:val="22"/>
        </w:rPr>
        <w:t xml:space="preserve">a rostlinných </w:t>
      </w:r>
      <w:r w:rsidRPr="00F03619">
        <w:rPr>
          <w:rFonts w:ascii="Arial" w:hAnsi="Arial" w:cs="Arial"/>
          <w:sz w:val="22"/>
          <w:szCs w:val="22"/>
        </w:rPr>
        <w:t xml:space="preserve">zbytků, kamenů. Plochy budou poté </w:t>
      </w:r>
      <w:r w:rsidRPr="009462FE">
        <w:rPr>
          <w:rFonts w:ascii="Arial" w:hAnsi="Arial" w:cs="Arial"/>
          <w:sz w:val="22"/>
          <w:szCs w:val="22"/>
        </w:rPr>
        <w:t xml:space="preserve">sníženy na požadovanou niveletu dle výkresu č. </w:t>
      </w:r>
      <w:r w:rsidR="00F657C4" w:rsidRPr="009462FE">
        <w:rPr>
          <w:rFonts w:ascii="Arial" w:hAnsi="Arial" w:cs="Arial"/>
          <w:sz w:val="22"/>
          <w:szCs w:val="22"/>
        </w:rPr>
        <w:t>06</w:t>
      </w:r>
      <w:r w:rsidRPr="009462FE">
        <w:rPr>
          <w:rFonts w:ascii="Arial" w:hAnsi="Arial" w:cs="Arial"/>
          <w:sz w:val="22"/>
          <w:szCs w:val="22"/>
        </w:rPr>
        <w:t xml:space="preserve"> Štěrkový trávník – vzorový řez A-A´.</w:t>
      </w:r>
    </w:p>
    <w:p w:rsidR="004A0A0B" w:rsidRDefault="004A0A0B" w:rsidP="004A0A0B">
      <w:pPr>
        <w:widowControl w:val="0"/>
        <w:autoSpaceDE w:val="0"/>
        <w:autoSpaceDN w:val="0"/>
        <w:adjustRightInd w:val="0"/>
        <w:spacing w:line="280" w:lineRule="atLeast"/>
        <w:jc w:val="both"/>
        <w:rPr>
          <w:rFonts w:ascii="Arial" w:hAnsi="Arial" w:cs="Arial"/>
          <w:sz w:val="22"/>
          <w:szCs w:val="22"/>
        </w:rPr>
      </w:pPr>
      <w:r w:rsidRPr="009462FE">
        <w:rPr>
          <w:rFonts w:ascii="Arial" w:hAnsi="Arial" w:cs="Arial"/>
          <w:sz w:val="22"/>
          <w:szCs w:val="22"/>
        </w:rPr>
        <w:t>Lože bude urovnáno a vyspádováno</w:t>
      </w:r>
      <w:r>
        <w:rPr>
          <w:rFonts w:ascii="Arial" w:hAnsi="Arial" w:cs="Arial"/>
          <w:sz w:val="22"/>
          <w:szCs w:val="22"/>
        </w:rPr>
        <w:t xml:space="preserve"> (2%). </w:t>
      </w:r>
      <w:r>
        <w:rPr>
          <w:rFonts w:ascii="Arial" w:hAnsi="Arial" w:cs="Arial"/>
          <w:bCs/>
          <w:color w:val="000000"/>
          <w:sz w:val="22"/>
          <w:szCs w:val="22"/>
        </w:rPr>
        <w:t>P</w:t>
      </w:r>
      <w:r w:rsidRPr="002330AA">
        <w:rPr>
          <w:rFonts w:ascii="Arial" w:hAnsi="Arial" w:cs="Arial"/>
          <w:bCs/>
          <w:color w:val="000000"/>
          <w:sz w:val="22"/>
          <w:szCs w:val="22"/>
        </w:rPr>
        <w:t xml:space="preserve">ropustnost podloží musí být </w:t>
      </w:r>
      <w:r w:rsidRPr="0080380C">
        <w:rPr>
          <w:rFonts w:ascii="Arial" w:hAnsi="Arial" w:cs="Arial"/>
          <w:bCs/>
          <w:color w:val="000000"/>
          <w:sz w:val="22"/>
          <w:szCs w:val="22"/>
        </w:rPr>
        <w:t>minimálně 1x10-6m/s.</w:t>
      </w:r>
      <w:r w:rsidRPr="002330AA">
        <w:rPr>
          <w:rFonts w:ascii="Arial" w:hAnsi="Arial" w:cs="Arial"/>
          <w:bCs/>
          <w:color w:val="000000"/>
          <w:sz w:val="22"/>
          <w:szCs w:val="22"/>
        </w:rPr>
        <w:t xml:space="preserve"> Pokud podloží těchto hodnot nedosahuje</w:t>
      </w:r>
      <w:r>
        <w:rPr>
          <w:rFonts w:ascii="Arial" w:hAnsi="Arial" w:cs="Arial"/>
          <w:bCs/>
          <w:color w:val="000000"/>
          <w:sz w:val="22"/>
          <w:szCs w:val="22"/>
        </w:rPr>
        <w:t>,</w:t>
      </w:r>
      <w:r w:rsidRPr="002330AA">
        <w:rPr>
          <w:rFonts w:ascii="Arial" w:hAnsi="Arial" w:cs="Arial"/>
          <w:bCs/>
          <w:color w:val="000000"/>
          <w:sz w:val="22"/>
          <w:szCs w:val="22"/>
        </w:rPr>
        <w:t xml:space="preserve"> musí být provedeno oddrenážování vhodnou metodou schválenou AD.</w:t>
      </w:r>
      <w:r w:rsidRPr="00F03619">
        <w:rPr>
          <w:rFonts w:ascii="Arial" w:hAnsi="Arial" w:cs="Arial"/>
          <w:sz w:val="22"/>
          <w:szCs w:val="22"/>
        </w:rPr>
        <w:t xml:space="preserve"> </w:t>
      </w:r>
      <w:r>
        <w:rPr>
          <w:rFonts w:ascii="Arial" w:hAnsi="Arial" w:cs="Arial"/>
          <w:sz w:val="22"/>
          <w:szCs w:val="22"/>
        </w:rPr>
        <w:t xml:space="preserve">Podloží pod </w:t>
      </w:r>
      <w:r w:rsidRPr="00EA1D0A">
        <w:rPr>
          <w:rFonts w:ascii="Arial" w:hAnsi="Arial" w:cs="Arial"/>
          <w:sz w:val="22"/>
          <w:szCs w:val="22"/>
        </w:rPr>
        <w:t xml:space="preserve">štěrkovým </w:t>
      </w:r>
      <w:r>
        <w:rPr>
          <w:rFonts w:ascii="Arial" w:hAnsi="Arial" w:cs="Arial"/>
          <w:sz w:val="22"/>
          <w:szCs w:val="22"/>
        </w:rPr>
        <w:t>trávníkem</w:t>
      </w:r>
      <w:r w:rsidRPr="00EA1D0A">
        <w:rPr>
          <w:rFonts w:ascii="Arial" w:hAnsi="Arial" w:cs="Arial"/>
          <w:sz w:val="22"/>
          <w:szCs w:val="22"/>
        </w:rPr>
        <w:t xml:space="preserve"> bude zhutněno. Okraje lože cesty budou tvořeny stabilizovaným terénem</w:t>
      </w:r>
      <w:r>
        <w:rPr>
          <w:rFonts w:ascii="Arial" w:hAnsi="Arial" w:cs="Arial"/>
          <w:sz w:val="22"/>
          <w:szCs w:val="22"/>
        </w:rPr>
        <w:t xml:space="preserve"> bez porušení terénu stávajícího</w:t>
      </w:r>
      <w:r w:rsidRPr="00EA1D0A">
        <w:rPr>
          <w:rFonts w:ascii="Arial" w:hAnsi="Arial" w:cs="Arial"/>
          <w:sz w:val="22"/>
          <w:szCs w:val="22"/>
        </w:rPr>
        <w:t xml:space="preserve">. Na podloží bude </w:t>
      </w:r>
      <w:r>
        <w:rPr>
          <w:rFonts w:ascii="Arial" w:hAnsi="Arial" w:cs="Arial"/>
          <w:sz w:val="22"/>
          <w:szCs w:val="22"/>
        </w:rPr>
        <w:t xml:space="preserve">uloženo </w:t>
      </w:r>
      <w:r w:rsidRPr="00EA1D0A">
        <w:rPr>
          <w:rFonts w:ascii="Arial" w:hAnsi="Arial" w:cs="Arial"/>
          <w:sz w:val="22"/>
          <w:szCs w:val="22"/>
        </w:rPr>
        <w:t xml:space="preserve">štěrkové </w:t>
      </w:r>
      <w:r>
        <w:rPr>
          <w:rFonts w:ascii="Arial" w:hAnsi="Arial" w:cs="Arial"/>
          <w:sz w:val="22"/>
          <w:szCs w:val="22"/>
        </w:rPr>
        <w:t>vegetační souvrství</w:t>
      </w:r>
      <w:r w:rsidRPr="00EA1D0A">
        <w:rPr>
          <w:rFonts w:ascii="Arial" w:hAnsi="Arial" w:cs="Arial"/>
          <w:sz w:val="22"/>
          <w:szCs w:val="22"/>
        </w:rPr>
        <w:t xml:space="preserve"> </w:t>
      </w:r>
      <w:r w:rsidRPr="00BC6C3B">
        <w:rPr>
          <w:rFonts w:ascii="Arial" w:hAnsi="Arial" w:cs="Arial"/>
          <w:sz w:val="22"/>
          <w:szCs w:val="22"/>
        </w:rPr>
        <w:t xml:space="preserve">tvořeno </w:t>
      </w:r>
      <w:r w:rsidRPr="00762D59">
        <w:rPr>
          <w:rFonts w:ascii="Arial" w:hAnsi="Arial" w:cs="Arial"/>
          <w:sz w:val="22"/>
          <w:szCs w:val="22"/>
        </w:rPr>
        <w:t xml:space="preserve">směsí rovnoměrně zastoupených frakcí drceného kameniva fr. 0/32mm s 20% příměsí bezplevelné ornice (viz vzorový řez A-A´). Souvrství bude postupně váleno a hutněno bez vibrací. Na závěr bude plocha pokryta třemi </w:t>
      </w:r>
      <w:r w:rsidRPr="00762D59">
        <w:rPr>
          <w:rFonts w:ascii="Arial" w:hAnsi="Arial" w:cs="Arial"/>
          <w:sz w:val="22"/>
          <w:szCs w:val="22"/>
        </w:rPr>
        <w:lastRenderedPageBreak/>
        <w:t>centimetry zeminy (bezplevelné katrované ornice, pokud ornice nebude bezplevelná bude plevel po vzejití ošetřen 1x totálním herbicidem) oseta a zhutněna ručním válcem. Veškerá</w:t>
      </w:r>
      <w:r w:rsidRPr="00103ADE">
        <w:rPr>
          <w:rFonts w:ascii="Arial" w:hAnsi="Arial" w:cs="Arial"/>
          <w:sz w:val="22"/>
          <w:szCs w:val="22"/>
        </w:rPr>
        <w:t xml:space="preserve"> zemina používaná na konstrukci štěrkového trávníku bude překatrovaná a bezplevelná. </w:t>
      </w:r>
      <w:r w:rsidRPr="00103ADE">
        <w:rPr>
          <w:rFonts w:ascii="Arial" w:hAnsi="Arial" w:cs="Arial"/>
          <w:bCs/>
          <w:color w:val="000000"/>
          <w:sz w:val="22"/>
          <w:szCs w:val="22"/>
        </w:rPr>
        <w:t>Výstavbu komunikace je ideáln</w:t>
      </w:r>
      <w:r>
        <w:rPr>
          <w:rFonts w:ascii="Arial" w:hAnsi="Arial" w:cs="Arial"/>
          <w:bCs/>
          <w:color w:val="000000"/>
          <w:sz w:val="22"/>
          <w:szCs w:val="22"/>
        </w:rPr>
        <w:t>í</w:t>
      </w:r>
      <w:r w:rsidRPr="00103ADE">
        <w:rPr>
          <w:rFonts w:ascii="Arial" w:hAnsi="Arial" w:cs="Arial"/>
          <w:bCs/>
          <w:color w:val="000000"/>
          <w:sz w:val="22"/>
          <w:szCs w:val="22"/>
        </w:rPr>
        <w:t xml:space="preserve"> provádět za venkovních teplot vyšších než </w:t>
      </w:r>
      <w:smartTag w:uri="urn:schemas-microsoft-com:office:smarttags" w:element="metricconverter">
        <w:smartTagPr>
          <w:attr w:name="ProductID" w:val="8ﾰC"/>
        </w:smartTagPr>
        <w:r w:rsidRPr="00103ADE">
          <w:rPr>
            <w:rFonts w:ascii="Arial" w:hAnsi="Arial" w:cs="Arial"/>
            <w:bCs/>
            <w:color w:val="000000"/>
            <w:sz w:val="22"/>
            <w:szCs w:val="22"/>
          </w:rPr>
          <w:t>8°C</w:t>
        </w:r>
      </w:smartTag>
      <w:r w:rsidRPr="00103ADE">
        <w:rPr>
          <w:rFonts w:ascii="Arial" w:hAnsi="Arial" w:cs="Arial"/>
          <w:bCs/>
          <w:color w:val="000000"/>
          <w:sz w:val="22"/>
          <w:szCs w:val="22"/>
        </w:rPr>
        <w:t xml:space="preserve">. </w:t>
      </w:r>
      <w:r w:rsidRPr="00103ADE">
        <w:rPr>
          <w:rFonts w:ascii="Arial" w:hAnsi="Arial" w:cs="Arial"/>
          <w:sz w:val="22"/>
          <w:szCs w:val="22"/>
        </w:rPr>
        <w:t>Š</w:t>
      </w:r>
      <w:r w:rsidRPr="00E879E6">
        <w:rPr>
          <w:rFonts w:ascii="Arial" w:hAnsi="Arial" w:cs="Arial"/>
          <w:sz w:val="22"/>
          <w:szCs w:val="22"/>
        </w:rPr>
        <w:t xml:space="preserve">těrkový trávník bude založen přímým výsevem, po výsevu </w:t>
      </w:r>
      <w:r>
        <w:rPr>
          <w:rFonts w:ascii="Arial" w:hAnsi="Arial" w:cs="Arial"/>
          <w:sz w:val="22"/>
          <w:szCs w:val="22"/>
        </w:rPr>
        <w:t xml:space="preserve">bude </w:t>
      </w:r>
      <w:r w:rsidRPr="00E879E6">
        <w:rPr>
          <w:rFonts w:ascii="Arial" w:hAnsi="Arial" w:cs="Arial"/>
          <w:sz w:val="22"/>
          <w:szCs w:val="22"/>
        </w:rPr>
        <w:t>uválen a následně dostatečně zalit – množství 10l/m</w:t>
      </w:r>
      <w:r w:rsidRPr="00C158D5">
        <w:rPr>
          <w:rFonts w:ascii="Arial" w:hAnsi="Arial" w:cs="Arial"/>
          <w:sz w:val="22"/>
          <w:szCs w:val="22"/>
          <w:vertAlign w:val="superscript"/>
        </w:rPr>
        <w:t>2</w:t>
      </w:r>
      <w:r w:rsidRPr="00E879E6">
        <w:rPr>
          <w:rFonts w:ascii="Arial" w:hAnsi="Arial" w:cs="Arial"/>
          <w:sz w:val="22"/>
          <w:szCs w:val="22"/>
        </w:rPr>
        <w:t>.</w:t>
      </w:r>
      <w:r>
        <w:rPr>
          <w:rFonts w:ascii="Arial" w:hAnsi="Arial" w:cs="Arial"/>
          <w:sz w:val="22"/>
          <w:szCs w:val="22"/>
        </w:rPr>
        <w:t xml:space="preserve"> Druhá zálivka proběhne v dostatečném odstupu a dle klimatických podmínek taktéž dávkou </w:t>
      </w:r>
      <w:r w:rsidRPr="00E879E6">
        <w:rPr>
          <w:rFonts w:ascii="Arial" w:hAnsi="Arial" w:cs="Arial"/>
          <w:sz w:val="22"/>
          <w:szCs w:val="22"/>
        </w:rPr>
        <w:t>10l/m</w:t>
      </w:r>
      <w:r w:rsidRPr="00C158D5">
        <w:rPr>
          <w:rFonts w:ascii="Arial" w:hAnsi="Arial" w:cs="Arial"/>
          <w:sz w:val="22"/>
          <w:szCs w:val="22"/>
          <w:vertAlign w:val="superscript"/>
        </w:rPr>
        <w:t>2</w:t>
      </w:r>
      <w:r w:rsidRPr="00E879E6">
        <w:rPr>
          <w:rFonts w:ascii="Arial" w:hAnsi="Arial" w:cs="Arial"/>
          <w:sz w:val="22"/>
          <w:szCs w:val="22"/>
        </w:rPr>
        <w:t>.</w:t>
      </w:r>
    </w:p>
    <w:p w:rsidR="004A0A0B" w:rsidRDefault="004A0A0B" w:rsidP="004A0A0B">
      <w:pPr>
        <w:widowControl w:val="0"/>
        <w:autoSpaceDE w:val="0"/>
        <w:autoSpaceDN w:val="0"/>
        <w:adjustRightInd w:val="0"/>
        <w:spacing w:line="280" w:lineRule="atLeast"/>
        <w:jc w:val="both"/>
        <w:rPr>
          <w:rFonts w:ascii="Arial" w:hAnsi="Arial" w:cs="Arial"/>
          <w:sz w:val="22"/>
          <w:szCs w:val="22"/>
        </w:rPr>
      </w:pPr>
    </w:p>
    <w:p w:rsidR="004A0A0B" w:rsidRPr="00F955F3" w:rsidRDefault="004A0A0B" w:rsidP="004A0A0B">
      <w:pPr>
        <w:widowControl w:val="0"/>
        <w:autoSpaceDE w:val="0"/>
        <w:autoSpaceDN w:val="0"/>
        <w:adjustRightInd w:val="0"/>
        <w:spacing w:line="280" w:lineRule="atLeast"/>
        <w:jc w:val="both"/>
        <w:rPr>
          <w:rFonts w:ascii="Arial" w:hAnsi="Arial" w:cs="Arial"/>
          <w:sz w:val="22"/>
          <w:szCs w:val="22"/>
        </w:rPr>
      </w:pPr>
      <w:r w:rsidRPr="00F955F3">
        <w:rPr>
          <w:rFonts w:ascii="Arial" w:hAnsi="Arial" w:cs="Arial"/>
          <w:sz w:val="22"/>
          <w:szCs w:val="22"/>
        </w:rPr>
        <w:t xml:space="preserve">Doporučené složení směsi osiva pro štěrkový trávník (ref. </w:t>
      </w:r>
      <w:r w:rsidRPr="00F955F3">
        <w:rPr>
          <w:rFonts w:ascii="Arial" w:hAnsi="Arial" w:cs="Arial"/>
          <w:bCs/>
          <w:sz w:val="22"/>
          <w:szCs w:val="22"/>
        </w:rPr>
        <w:t>RSM 5.1. - Štěrk</w:t>
      </w:r>
      <w:r w:rsidR="009462FE">
        <w:rPr>
          <w:rFonts w:ascii="Arial" w:hAnsi="Arial" w:cs="Arial"/>
          <w:bCs/>
          <w:sz w:val="22"/>
          <w:szCs w:val="22"/>
        </w:rPr>
        <w:t>ový trávník s </w:t>
      </w:r>
      <w:r w:rsidRPr="00F955F3">
        <w:rPr>
          <w:rFonts w:ascii="Arial" w:hAnsi="Arial" w:cs="Arial"/>
          <w:bCs/>
          <w:sz w:val="22"/>
          <w:szCs w:val="22"/>
        </w:rPr>
        <w:t>řebříčkem</w:t>
      </w:r>
      <w:r w:rsidRPr="00F955F3">
        <w:rPr>
          <w:rFonts w:ascii="Arial" w:hAnsi="Arial" w:cs="Arial"/>
          <w:sz w:val="22"/>
          <w:szCs w:val="22"/>
        </w:rPr>
        <w:t xml:space="preserve"> Agrostis):</w:t>
      </w:r>
    </w:p>
    <w:p w:rsidR="004A0A0B" w:rsidRDefault="004A0A0B" w:rsidP="004A0A0B">
      <w:pPr>
        <w:widowControl w:val="0"/>
        <w:autoSpaceDE w:val="0"/>
        <w:autoSpaceDN w:val="0"/>
        <w:adjustRightInd w:val="0"/>
        <w:spacing w:line="280" w:lineRule="atLeast"/>
        <w:jc w:val="both"/>
        <w:rPr>
          <w:rFonts w:ascii="Arial" w:hAnsi="Arial" w:cs="Arial"/>
          <w:bCs/>
          <w:i/>
          <w:color w:val="000000"/>
          <w:sz w:val="22"/>
          <w:szCs w:val="22"/>
        </w:rPr>
      </w:pPr>
      <w:r w:rsidRPr="00F955F3">
        <w:rPr>
          <w:rFonts w:ascii="Arial" w:hAnsi="Arial" w:cs="Arial"/>
          <w:bCs/>
          <w:i/>
          <w:color w:val="000000"/>
          <w:sz w:val="22"/>
          <w:szCs w:val="22"/>
        </w:rPr>
        <w:t>Festuca rubra rubra 15%, Festuca rubra tri</w:t>
      </w:r>
      <w:r>
        <w:rPr>
          <w:rFonts w:ascii="Arial" w:hAnsi="Arial" w:cs="Arial"/>
          <w:bCs/>
          <w:i/>
          <w:color w:val="000000"/>
          <w:sz w:val="22"/>
          <w:szCs w:val="22"/>
        </w:rPr>
        <w:t>chophylla 13%, Lolium perenne 35</w:t>
      </w:r>
      <w:r w:rsidRPr="00F955F3">
        <w:rPr>
          <w:rFonts w:ascii="Arial" w:hAnsi="Arial" w:cs="Arial"/>
          <w:bCs/>
          <w:i/>
          <w:color w:val="000000"/>
          <w:sz w:val="22"/>
          <w:szCs w:val="22"/>
        </w:rPr>
        <w:t>%, Poa pratensis 30%</w:t>
      </w:r>
      <w:r>
        <w:rPr>
          <w:rFonts w:ascii="Arial" w:hAnsi="Arial" w:cs="Arial"/>
          <w:bCs/>
          <w:i/>
          <w:color w:val="000000"/>
          <w:sz w:val="22"/>
          <w:szCs w:val="22"/>
        </w:rPr>
        <w:t xml:space="preserve">, </w:t>
      </w:r>
      <w:r w:rsidRPr="00F955F3">
        <w:rPr>
          <w:rFonts w:ascii="Arial" w:hAnsi="Arial" w:cs="Arial"/>
          <w:bCs/>
          <w:i/>
          <w:color w:val="000000"/>
          <w:sz w:val="22"/>
          <w:szCs w:val="22"/>
        </w:rPr>
        <w:t>Achillea millefolium 2%</w:t>
      </w:r>
      <w:r>
        <w:rPr>
          <w:rFonts w:ascii="Arial" w:hAnsi="Arial" w:cs="Arial"/>
          <w:bCs/>
          <w:i/>
          <w:color w:val="000000"/>
          <w:sz w:val="22"/>
          <w:szCs w:val="22"/>
        </w:rPr>
        <w:t xml:space="preserve"> </w:t>
      </w:r>
      <w:r w:rsidRPr="002330AA">
        <w:rPr>
          <w:rFonts w:ascii="Arial" w:hAnsi="Arial" w:cs="Arial"/>
          <w:bCs/>
          <w:color w:val="000000"/>
          <w:sz w:val="22"/>
          <w:szCs w:val="22"/>
        </w:rPr>
        <w:t xml:space="preserve">+ </w:t>
      </w:r>
      <w:r w:rsidRPr="0080380C">
        <w:rPr>
          <w:rFonts w:ascii="Arial" w:hAnsi="Arial" w:cs="Arial"/>
          <w:bCs/>
          <w:color w:val="000000"/>
          <w:sz w:val="22"/>
          <w:szCs w:val="22"/>
        </w:rPr>
        <w:t xml:space="preserve">přídavek </w:t>
      </w:r>
      <w:r w:rsidRPr="0080380C">
        <w:rPr>
          <w:rFonts w:ascii="Arial" w:hAnsi="Arial" w:cs="Arial"/>
          <w:bCs/>
          <w:i/>
          <w:color w:val="000000"/>
          <w:sz w:val="22"/>
          <w:szCs w:val="22"/>
        </w:rPr>
        <w:t>Thymus vulgaris</w:t>
      </w:r>
      <w:r>
        <w:rPr>
          <w:rFonts w:ascii="Arial" w:hAnsi="Arial" w:cs="Arial"/>
          <w:bCs/>
          <w:i/>
          <w:color w:val="000000"/>
          <w:sz w:val="22"/>
          <w:szCs w:val="22"/>
        </w:rPr>
        <w:t xml:space="preserve"> </w:t>
      </w:r>
      <w:r>
        <w:rPr>
          <w:rFonts w:ascii="Arial" w:hAnsi="Arial" w:cs="Arial"/>
          <w:bCs/>
          <w:color w:val="000000"/>
          <w:sz w:val="22"/>
          <w:szCs w:val="22"/>
        </w:rPr>
        <w:t>5%</w:t>
      </w:r>
      <w:r w:rsidRPr="0080380C">
        <w:rPr>
          <w:rFonts w:ascii="Arial" w:hAnsi="Arial" w:cs="Arial"/>
          <w:bCs/>
          <w:i/>
          <w:color w:val="000000"/>
          <w:sz w:val="22"/>
          <w:szCs w:val="22"/>
        </w:rPr>
        <w:t xml:space="preserve">. </w:t>
      </w:r>
    </w:p>
    <w:p w:rsidR="004A0A0B" w:rsidRDefault="004A0A0B" w:rsidP="004A0A0B">
      <w:pPr>
        <w:widowControl w:val="0"/>
        <w:autoSpaceDE w:val="0"/>
        <w:autoSpaceDN w:val="0"/>
        <w:adjustRightInd w:val="0"/>
        <w:spacing w:line="280" w:lineRule="atLeast"/>
        <w:jc w:val="both"/>
        <w:rPr>
          <w:rFonts w:ascii="Arial" w:hAnsi="Arial" w:cs="Arial"/>
          <w:sz w:val="22"/>
          <w:szCs w:val="22"/>
        </w:rPr>
      </w:pPr>
      <w:r w:rsidRPr="0080380C">
        <w:rPr>
          <w:rFonts w:ascii="Arial" w:hAnsi="Arial" w:cs="Arial"/>
          <w:sz w:val="22"/>
          <w:szCs w:val="22"/>
        </w:rPr>
        <w:t>Směs osiva bude odsouhlasena autory projektu.</w:t>
      </w:r>
      <w:r>
        <w:rPr>
          <w:rFonts w:ascii="Arial" w:hAnsi="Arial" w:cs="Arial"/>
          <w:sz w:val="22"/>
          <w:szCs w:val="22"/>
        </w:rPr>
        <w:t xml:space="preserve"> Předložen bude míchací protokol.</w:t>
      </w:r>
    </w:p>
    <w:p w:rsidR="004A0A0B" w:rsidRDefault="004A0A0B" w:rsidP="004A0A0B">
      <w:pPr>
        <w:spacing w:line="280" w:lineRule="atLeast"/>
        <w:jc w:val="both"/>
        <w:rPr>
          <w:rFonts w:ascii="Arial" w:hAnsi="Arial" w:cs="Arial"/>
          <w:sz w:val="22"/>
          <w:szCs w:val="22"/>
        </w:rPr>
      </w:pPr>
      <w:r w:rsidRPr="00F03619">
        <w:rPr>
          <w:rFonts w:ascii="Arial" w:hAnsi="Arial" w:cs="Arial"/>
          <w:sz w:val="22"/>
          <w:szCs w:val="22"/>
        </w:rPr>
        <w:t>Cílem výsevu je</w:t>
      </w:r>
      <w:r>
        <w:rPr>
          <w:rFonts w:ascii="Arial" w:hAnsi="Arial" w:cs="Arial"/>
          <w:sz w:val="22"/>
          <w:szCs w:val="22"/>
        </w:rPr>
        <w:t xml:space="preserve"> vytvořit</w:t>
      </w:r>
      <w:r w:rsidRPr="00F03619">
        <w:rPr>
          <w:rFonts w:ascii="Arial" w:hAnsi="Arial" w:cs="Arial"/>
          <w:sz w:val="22"/>
          <w:szCs w:val="22"/>
        </w:rPr>
        <w:t xml:space="preserve"> </w:t>
      </w:r>
      <w:r>
        <w:rPr>
          <w:rFonts w:ascii="Arial" w:hAnsi="Arial" w:cs="Arial"/>
          <w:sz w:val="22"/>
          <w:szCs w:val="22"/>
        </w:rPr>
        <w:t>vy</w:t>
      </w:r>
      <w:r w:rsidRPr="00F03619">
        <w:rPr>
          <w:rFonts w:ascii="Arial" w:hAnsi="Arial" w:cs="Arial"/>
          <w:sz w:val="22"/>
          <w:szCs w:val="22"/>
        </w:rPr>
        <w:t>trvalý</w:t>
      </w:r>
      <w:r>
        <w:rPr>
          <w:rFonts w:ascii="Arial" w:hAnsi="Arial" w:cs="Arial"/>
          <w:sz w:val="22"/>
          <w:szCs w:val="22"/>
        </w:rPr>
        <w:t>,</w:t>
      </w:r>
      <w:r w:rsidRPr="00F03619">
        <w:rPr>
          <w:rFonts w:ascii="Arial" w:hAnsi="Arial" w:cs="Arial"/>
          <w:sz w:val="22"/>
          <w:szCs w:val="22"/>
        </w:rPr>
        <w:t xml:space="preserve"> přírodě podobný porost s n</w:t>
      </w:r>
      <w:r>
        <w:rPr>
          <w:rFonts w:ascii="Arial" w:hAnsi="Arial" w:cs="Arial"/>
          <w:sz w:val="22"/>
          <w:szCs w:val="22"/>
        </w:rPr>
        <w:t>ízkými nároky na udržovací péči.</w:t>
      </w:r>
    </w:p>
    <w:p w:rsidR="004A0A0B" w:rsidRDefault="004A0A0B" w:rsidP="004A0A0B">
      <w:pPr>
        <w:spacing w:line="280" w:lineRule="atLeast"/>
        <w:jc w:val="both"/>
        <w:rPr>
          <w:rFonts w:ascii="Arial" w:hAnsi="Arial" w:cs="Arial"/>
          <w:sz w:val="22"/>
          <w:szCs w:val="22"/>
        </w:rPr>
      </w:pPr>
    </w:p>
    <w:p w:rsidR="004A0A0B" w:rsidRDefault="004A0A0B" w:rsidP="004A0A0B">
      <w:pPr>
        <w:spacing w:line="280" w:lineRule="atLeast"/>
        <w:jc w:val="both"/>
        <w:rPr>
          <w:rFonts w:ascii="Arial" w:hAnsi="Arial" w:cs="Arial"/>
          <w:sz w:val="22"/>
          <w:szCs w:val="22"/>
        </w:rPr>
      </w:pPr>
      <w:r w:rsidRPr="003A4648">
        <w:rPr>
          <w:rFonts w:ascii="Arial" w:hAnsi="Arial" w:cs="Arial"/>
          <w:sz w:val="22"/>
          <w:szCs w:val="22"/>
        </w:rPr>
        <w:t>Stav přebírky: Štěrkový trávník bude přebírán 14 dní po první seči a bude ho tvořit pokud možno vyrovnaný porost, který v pokoseném stavu vykazuje pokryvnost půdy průměrně asi z</w:t>
      </w:r>
      <w:r>
        <w:rPr>
          <w:rFonts w:ascii="Arial" w:hAnsi="Arial" w:cs="Arial"/>
          <w:sz w:val="22"/>
          <w:szCs w:val="22"/>
        </w:rPr>
        <w:t> </w:t>
      </w:r>
      <w:r w:rsidRPr="003A4648">
        <w:rPr>
          <w:rFonts w:ascii="Arial" w:hAnsi="Arial" w:cs="Arial"/>
          <w:sz w:val="22"/>
          <w:szCs w:val="22"/>
        </w:rPr>
        <w:t xml:space="preserve">50% (nejméně však 40% na nejvýše 30% plochy) rostlinami požadované osevní směsi. Pokud daná pokryvnost nebude po první seči dosažena je zhotovitel povinen na své náklady seč opakovat nebo porost dosít a zapěstovat do </w:t>
      </w:r>
      <w:r w:rsidRPr="004A0A0B">
        <w:rPr>
          <w:rFonts w:ascii="Arial" w:hAnsi="Arial" w:cs="Arial"/>
          <w:sz w:val="22"/>
          <w:szCs w:val="22"/>
        </w:rPr>
        <w:t>požadovaného přebírkového stavu.</w:t>
      </w:r>
    </w:p>
    <w:p w:rsidR="004A0A0B" w:rsidRPr="00EF20E4" w:rsidRDefault="004A0A0B" w:rsidP="00EF20E4">
      <w:pPr>
        <w:pStyle w:val="Zkladntext"/>
        <w:jc w:val="both"/>
        <w:rPr>
          <w:rFonts w:cs="Arial"/>
          <w:caps w:val="0"/>
          <w:szCs w:val="22"/>
          <w:highlight w:val="yellow"/>
        </w:rPr>
      </w:pPr>
    </w:p>
    <w:p w:rsidR="005531AA" w:rsidRPr="00AB5CCF" w:rsidRDefault="005531AA" w:rsidP="005531AA">
      <w:pPr>
        <w:rPr>
          <w:highlight w:val="green"/>
        </w:rPr>
      </w:pPr>
    </w:p>
    <w:p w:rsidR="00487DFD" w:rsidRPr="000E72FC" w:rsidRDefault="00487DFD" w:rsidP="00AB5CCF">
      <w:pPr>
        <w:pStyle w:val="Nadpis1"/>
        <w:numPr>
          <w:ilvl w:val="0"/>
          <w:numId w:val="2"/>
        </w:numPr>
        <w:spacing w:before="0"/>
        <w:ind w:hanging="1065"/>
      </w:pPr>
      <w:bookmarkStart w:id="164" w:name="_Toc474272232"/>
      <w:r w:rsidRPr="000E72FC">
        <w:t>SPECIFIKACE ROSTLINNÉHO MATERIÁLU</w:t>
      </w:r>
      <w:bookmarkEnd w:id="164"/>
    </w:p>
    <w:p w:rsidR="00487DFD" w:rsidRPr="000E72FC" w:rsidRDefault="00487DFD" w:rsidP="00487DFD"/>
    <w:p w:rsidR="00487DFD" w:rsidRPr="000E72FC" w:rsidRDefault="00487DFD" w:rsidP="00487DFD">
      <w:pPr>
        <w:widowControl w:val="0"/>
        <w:suppressAutoHyphens/>
        <w:autoSpaceDE w:val="0"/>
        <w:autoSpaceDN w:val="0"/>
        <w:adjustRightInd w:val="0"/>
        <w:spacing w:line="280" w:lineRule="atLeast"/>
        <w:jc w:val="both"/>
        <w:rPr>
          <w:rFonts w:ascii="Arial" w:hAnsi="Arial" w:cs="Arial"/>
          <w:sz w:val="22"/>
          <w:szCs w:val="22"/>
        </w:rPr>
      </w:pPr>
      <w:r w:rsidRPr="000E72FC">
        <w:rPr>
          <w:rFonts w:ascii="Arial" w:hAnsi="Arial" w:cs="Arial"/>
          <w:sz w:val="22"/>
          <w:szCs w:val="22"/>
        </w:rPr>
        <w:t>Kvalita použitého rostlinného materiálu se řídí normou ČSN 46 4902 Výpěstky okrasných dřevin – Společná a základní ustanovení a ČSN 46 4901 Osivo a sadba – Sadba okrasných dřevin a bližší specifikací uvedené v PD, přičemž požadavky PD nad rámec normy jsou nadřazené.</w:t>
      </w:r>
    </w:p>
    <w:p w:rsidR="00487DFD" w:rsidRPr="000E72FC" w:rsidRDefault="00487DFD" w:rsidP="00487DFD">
      <w:pPr>
        <w:spacing w:line="260" w:lineRule="atLeast"/>
        <w:jc w:val="both"/>
        <w:rPr>
          <w:rFonts w:ascii="Arial" w:hAnsi="Arial" w:cs="Arial"/>
          <w:sz w:val="22"/>
          <w:szCs w:val="22"/>
        </w:rPr>
      </w:pPr>
    </w:p>
    <w:p w:rsidR="00487DFD" w:rsidRPr="000E72FC" w:rsidRDefault="00487DFD" w:rsidP="00487DFD">
      <w:pPr>
        <w:spacing w:line="260" w:lineRule="atLeast"/>
        <w:jc w:val="both"/>
        <w:rPr>
          <w:rFonts w:ascii="Arial" w:hAnsi="Arial" w:cs="Arial"/>
          <w:sz w:val="22"/>
          <w:szCs w:val="22"/>
        </w:rPr>
      </w:pPr>
      <w:r w:rsidRPr="000E72FC">
        <w:rPr>
          <w:rFonts w:ascii="Arial" w:hAnsi="Arial" w:cs="Arial"/>
          <w:sz w:val="22"/>
          <w:szCs w:val="22"/>
        </w:rPr>
        <w:t xml:space="preserve">Použitý rostlinný materiál bude odpovídat I. třídě jakosti a musí být z fytopatologického hlediska nezávadný a velikostně bude odpovídat požadavkům projektu. Rostliny musí mít vlastnosti rodu, druhu, odrůdy, kultivaru. Všechny dřeviny budou dodány s dobře vyvinutým kořenovým systémem, prokořeněnými zemními baly úměrnými velikosti rostliny nebo v kontejnerech, stromy musí mít zapěstovaný průběžný terminál (kromě solitér, solitérních keřů a vícekmenů).  </w:t>
      </w:r>
    </w:p>
    <w:p w:rsidR="00487DFD" w:rsidRPr="000E72FC" w:rsidRDefault="00487DFD" w:rsidP="00487DFD">
      <w:pPr>
        <w:spacing w:line="260" w:lineRule="atLeast"/>
        <w:jc w:val="both"/>
        <w:rPr>
          <w:rFonts w:ascii="Arial" w:hAnsi="Arial" w:cs="Arial"/>
          <w:sz w:val="22"/>
          <w:szCs w:val="22"/>
        </w:rPr>
      </w:pPr>
      <w:r w:rsidRPr="000E72FC">
        <w:rPr>
          <w:rFonts w:ascii="Arial" w:hAnsi="Arial" w:cs="Arial"/>
          <w:sz w:val="22"/>
          <w:szCs w:val="22"/>
        </w:rPr>
        <w:t xml:space="preserve">Listnaté vzrostlé stromy kmenného tvaru v blízkosti cest budou mít korunu zapěstovanou min. ve výšce </w:t>
      </w:r>
      <w:smartTag w:uri="urn:schemas-microsoft-com:office:smarttags" w:element="metricconverter">
        <w:smartTagPr>
          <w:attr w:name="ProductID" w:val="240 cm"/>
        </w:smartTagPr>
        <w:r w:rsidRPr="000E72FC">
          <w:rPr>
            <w:rFonts w:ascii="Arial" w:hAnsi="Arial" w:cs="Arial"/>
            <w:sz w:val="22"/>
            <w:szCs w:val="22"/>
          </w:rPr>
          <w:t>240 cm</w:t>
        </w:r>
      </w:smartTag>
      <w:r w:rsidRPr="000E72FC">
        <w:rPr>
          <w:rFonts w:ascii="Arial" w:hAnsi="Arial" w:cs="Arial"/>
          <w:sz w:val="22"/>
          <w:szCs w:val="22"/>
        </w:rPr>
        <w:t xml:space="preserve"> (v rámci povýsadbové péče bude vyvětvena výše). </w:t>
      </w:r>
    </w:p>
    <w:p w:rsidR="00487DFD" w:rsidRPr="000E72FC" w:rsidRDefault="00487DFD" w:rsidP="00487DFD">
      <w:pPr>
        <w:spacing w:line="260" w:lineRule="atLeast"/>
        <w:jc w:val="both"/>
        <w:rPr>
          <w:rFonts w:ascii="Arial" w:hAnsi="Arial" w:cs="Arial"/>
          <w:sz w:val="22"/>
          <w:szCs w:val="22"/>
        </w:rPr>
      </w:pPr>
      <w:r w:rsidRPr="000E72FC">
        <w:rPr>
          <w:rFonts w:ascii="Arial" w:hAnsi="Arial" w:cs="Arial"/>
          <w:sz w:val="22"/>
          <w:szCs w:val="22"/>
        </w:rPr>
        <w:t>Dřeviny budou dodány výhradně z obdobných klimatických oblastí s řešeným územím (Německo).</w:t>
      </w:r>
    </w:p>
    <w:p w:rsidR="00487DFD" w:rsidRPr="000E72FC" w:rsidRDefault="00487DFD" w:rsidP="00487DFD">
      <w:pPr>
        <w:spacing w:line="260" w:lineRule="atLeast"/>
        <w:jc w:val="both"/>
        <w:rPr>
          <w:rFonts w:ascii="Arial" w:hAnsi="Arial" w:cs="Arial"/>
          <w:sz w:val="22"/>
          <w:szCs w:val="22"/>
        </w:rPr>
      </w:pPr>
      <w:r w:rsidRPr="000E72FC">
        <w:rPr>
          <w:rFonts w:ascii="Arial" w:hAnsi="Arial" w:cs="Arial"/>
          <w:sz w:val="22"/>
          <w:szCs w:val="22"/>
        </w:rPr>
        <w:t xml:space="preserve">Je nutno přesně dodržet specifikaci vč. typu výpěstku. Doba výsadby stromů se řídí agrotechnickými lhůtami pro jednotlivé druhy. Důležitá jsou preventivní ochranná opatření proti dřevokazným škůdcům, která je třeba provádět v rámci povýsadbové péče. </w:t>
      </w:r>
    </w:p>
    <w:p w:rsidR="00487DFD" w:rsidRPr="000E72FC" w:rsidRDefault="00487DFD" w:rsidP="00487DFD">
      <w:pPr>
        <w:spacing w:line="280" w:lineRule="atLeast"/>
        <w:jc w:val="both"/>
        <w:rPr>
          <w:rFonts w:ascii="Arial" w:hAnsi="Arial" w:cs="Arial"/>
          <w:sz w:val="22"/>
          <w:szCs w:val="22"/>
        </w:rPr>
      </w:pPr>
    </w:p>
    <w:p w:rsidR="00487DFD" w:rsidRPr="00ED7C07" w:rsidRDefault="00487DFD" w:rsidP="00487DFD">
      <w:pPr>
        <w:spacing w:line="280" w:lineRule="atLeast"/>
        <w:jc w:val="both"/>
        <w:rPr>
          <w:rFonts w:ascii="Arial" w:hAnsi="Arial" w:cs="Arial"/>
          <w:sz w:val="22"/>
          <w:szCs w:val="22"/>
        </w:rPr>
      </w:pPr>
      <w:r w:rsidRPr="000E72FC">
        <w:rPr>
          <w:rFonts w:ascii="Arial" w:hAnsi="Arial" w:cs="Arial"/>
          <w:sz w:val="22"/>
          <w:szCs w:val="22"/>
        </w:rPr>
        <w:t>Koruna stromů (VK) bude pravidelná, souměrná, správně narostlá k danému kultivaru a stáří</w:t>
      </w:r>
      <w:r w:rsidR="00ED7C07" w:rsidRPr="000E72FC">
        <w:rPr>
          <w:rFonts w:ascii="Arial" w:hAnsi="Arial" w:cs="Arial"/>
          <w:sz w:val="22"/>
          <w:szCs w:val="22"/>
        </w:rPr>
        <w:t xml:space="preserve"> </w:t>
      </w:r>
      <w:r w:rsidR="000E72FC" w:rsidRPr="000E72FC">
        <w:rPr>
          <w:rFonts w:ascii="Arial" w:hAnsi="Arial" w:cs="Arial"/>
          <w:sz w:val="22"/>
          <w:szCs w:val="22"/>
        </w:rPr>
        <w:t>výpěstku</w:t>
      </w:r>
      <w:r w:rsidRPr="000E72FC">
        <w:rPr>
          <w:rFonts w:ascii="Arial" w:hAnsi="Arial" w:cs="Arial"/>
          <w:sz w:val="22"/>
          <w:szCs w:val="22"/>
        </w:rPr>
        <w:t xml:space="preserve">. Terminál bude zjevně! </w:t>
      </w:r>
      <w:r w:rsidR="00ED7C07" w:rsidRPr="000E72FC">
        <w:rPr>
          <w:rFonts w:ascii="Arial" w:hAnsi="Arial" w:cs="Arial"/>
          <w:sz w:val="22"/>
          <w:szCs w:val="22"/>
        </w:rPr>
        <w:t>P</w:t>
      </w:r>
      <w:r w:rsidRPr="000E72FC">
        <w:rPr>
          <w:rFonts w:ascii="Arial" w:hAnsi="Arial" w:cs="Arial"/>
          <w:sz w:val="22"/>
          <w:szCs w:val="22"/>
        </w:rPr>
        <w:t>růběžný</w:t>
      </w:r>
      <w:r w:rsidR="00ED7C07" w:rsidRPr="000E72FC">
        <w:rPr>
          <w:rFonts w:ascii="Arial" w:hAnsi="Arial" w:cs="Arial"/>
          <w:sz w:val="22"/>
          <w:szCs w:val="22"/>
        </w:rPr>
        <w:t>,</w:t>
      </w:r>
      <w:r w:rsidRPr="000E72FC">
        <w:rPr>
          <w:rFonts w:ascii="Arial" w:hAnsi="Arial" w:cs="Arial"/>
          <w:sz w:val="22"/>
          <w:szCs w:val="22"/>
        </w:rPr>
        <w:t xml:space="preserve"> po celé výšce koruny. Kmen bude dokonale rovný, se zdravou a nepoškozenou borkou, zahojený po odstranění obrostu, prostý pěstebních úvazků</w:t>
      </w:r>
      <w:r w:rsidRPr="00ED7C07">
        <w:rPr>
          <w:rFonts w:ascii="Arial" w:hAnsi="Arial" w:cs="Arial"/>
          <w:sz w:val="22"/>
          <w:szCs w:val="22"/>
        </w:rPr>
        <w:t xml:space="preserve"> a zúženin po pěstebních úvazcích.</w:t>
      </w:r>
    </w:p>
    <w:p w:rsidR="00487DFD" w:rsidRPr="00ED7C07" w:rsidRDefault="00487DFD" w:rsidP="00487DFD">
      <w:pPr>
        <w:spacing w:line="280" w:lineRule="atLeast"/>
        <w:jc w:val="both"/>
        <w:rPr>
          <w:rFonts w:ascii="Arial" w:hAnsi="Arial" w:cs="Arial"/>
          <w:sz w:val="22"/>
          <w:szCs w:val="22"/>
        </w:rPr>
      </w:pPr>
      <w:r w:rsidRPr="00ED7C07">
        <w:rPr>
          <w:rFonts w:ascii="Arial" w:hAnsi="Arial" w:cs="Arial"/>
          <w:sz w:val="22"/>
          <w:szCs w:val="22"/>
        </w:rPr>
        <w:t xml:space="preserve">Koruny a celé stromy jednoho druhu a kultivaru budou stejně zapěstované a rozdíly ve výšce, síle kmene, nasazení koruny, objemu a hustotě koruny a v celkovém vzhledu nebudou u jedinců žádné nebo zcela minimální. Při dodání na místo výsadby a po vysazení </w:t>
      </w:r>
      <w:r w:rsidRPr="00ED7C07">
        <w:rPr>
          <w:rFonts w:ascii="Arial" w:hAnsi="Arial" w:cs="Arial"/>
          <w:sz w:val="22"/>
          <w:szCs w:val="22"/>
        </w:rPr>
        <w:lastRenderedPageBreak/>
        <w:t xml:space="preserve">budou stromy naprosto zdravé, bez jakéhokoliv mechanického poškození, nezahojených ran a oděrek. </w:t>
      </w:r>
    </w:p>
    <w:p w:rsidR="00487DFD" w:rsidRPr="00ED7C07" w:rsidRDefault="00487DFD" w:rsidP="00487DFD">
      <w:pPr>
        <w:spacing w:line="280" w:lineRule="atLeast"/>
        <w:jc w:val="both"/>
        <w:rPr>
          <w:rFonts w:ascii="Arial" w:hAnsi="Arial" w:cs="Arial"/>
          <w:sz w:val="22"/>
          <w:szCs w:val="22"/>
        </w:rPr>
      </w:pPr>
      <w:r w:rsidRPr="00ED7C07">
        <w:rPr>
          <w:rFonts w:ascii="Arial" w:hAnsi="Arial" w:cs="Arial"/>
          <w:sz w:val="22"/>
          <w:szCs w:val="22"/>
        </w:rPr>
        <w:t>Zemní baly budou pevné a dobře prokořeněné živými kořeny a kořenovým vlášením, nepoškozené, odpovídající obvodu kmene a velikosti koruny, minimálně 3x přesazované. Prostokořenné výpěstky budou mít dostatečné množství kořenů, na kterých nebudou nezahojené rány větší než 2,5</w:t>
      </w:r>
      <w:r w:rsidR="00ED7C07" w:rsidRPr="00ED7C07">
        <w:rPr>
          <w:rFonts w:ascii="Arial" w:hAnsi="Arial" w:cs="Arial"/>
          <w:sz w:val="22"/>
          <w:szCs w:val="22"/>
        </w:rPr>
        <w:t xml:space="preserve"> </w:t>
      </w:r>
      <w:r w:rsidRPr="00ED7C07">
        <w:rPr>
          <w:rFonts w:ascii="Arial" w:hAnsi="Arial" w:cs="Arial"/>
          <w:sz w:val="22"/>
          <w:szCs w:val="22"/>
        </w:rPr>
        <w:t>cm na průřezu. Kromě hlavních kořenů budou mít výpěstky i kořeny postra</w:t>
      </w:r>
      <w:r w:rsidR="00ED7C07" w:rsidRPr="00ED7C07">
        <w:rPr>
          <w:rFonts w:ascii="Arial" w:hAnsi="Arial" w:cs="Arial"/>
          <w:sz w:val="22"/>
          <w:szCs w:val="22"/>
        </w:rPr>
        <w:t>n</w:t>
      </w:r>
      <w:r w:rsidRPr="00ED7C07">
        <w:rPr>
          <w:rFonts w:ascii="Arial" w:hAnsi="Arial" w:cs="Arial"/>
          <w:sz w:val="22"/>
          <w:szCs w:val="22"/>
        </w:rPr>
        <w:t>ní.</w:t>
      </w:r>
    </w:p>
    <w:p w:rsidR="00487DFD" w:rsidRPr="00ED7C07" w:rsidRDefault="00487DFD" w:rsidP="00487DFD">
      <w:pPr>
        <w:spacing w:line="280" w:lineRule="atLeast"/>
        <w:jc w:val="both"/>
        <w:rPr>
          <w:rFonts w:ascii="Arial" w:hAnsi="Arial" w:cs="Arial"/>
          <w:sz w:val="22"/>
          <w:szCs w:val="22"/>
        </w:rPr>
      </w:pPr>
      <w:r w:rsidRPr="00ED7C07">
        <w:rPr>
          <w:rFonts w:ascii="Arial" w:hAnsi="Arial" w:cs="Arial"/>
          <w:sz w:val="22"/>
          <w:szCs w:val="22"/>
        </w:rPr>
        <w:t>Před výsadbou</w:t>
      </w:r>
      <w:r w:rsidR="00ED7C07" w:rsidRPr="00ED7C07">
        <w:rPr>
          <w:rFonts w:ascii="Arial" w:hAnsi="Arial" w:cs="Arial"/>
          <w:sz w:val="22"/>
          <w:szCs w:val="22"/>
        </w:rPr>
        <w:t xml:space="preserve">, </w:t>
      </w:r>
      <w:r w:rsidRPr="00ED7C07">
        <w:rPr>
          <w:rFonts w:ascii="Arial" w:hAnsi="Arial" w:cs="Arial"/>
          <w:sz w:val="22"/>
          <w:szCs w:val="22"/>
        </w:rPr>
        <w:t>tak aby mohlo dojít ke kontrole kořenových balů, bude AD provedena kontrola kvality sazenic, neodpovídající dřeviny nebudou akceptovány. Ke kontrole výsadbového materiálu bude AD zhotovitelem vyzván s dostatečným předstihem.</w:t>
      </w:r>
    </w:p>
    <w:p w:rsidR="00487DFD" w:rsidRDefault="00487DFD" w:rsidP="00487DFD">
      <w:pPr>
        <w:spacing w:line="280" w:lineRule="atLeast"/>
        <w:jc w:val="both"/>
        <w:rPr>
          <w:rFonts w:ascii="Arial" w:hAnsi="Arial" w:cs="Arial"/>
          <w:sz w:val="22"/>
          <w:szCs w:val="22"/>
        </w:rPr>
      </w:pPr>
      <w:r w:rsidRPr="00ED7C07">
        <w:rPr>
          <w:rFonts w:ascii="Arial" w:hAnsi="Arial" w:cs="Arial"/>
          <w:sz w:val="22"/>
          <w:szCs w:val="22"/>
        </w:rPr>
        <w:t>Cibule budou dodány v I. jakostní kategorii.</w:t>
      </w:r>
    </w:p>
    <w:p w:rsidR="0099189B" w:rsidRDefault="0099189B" w:rsidP="00487DFD">
      <w:pPr>
        <w:spacing w:line="280" w:lineRule="atLeast"/>
        <w:jc w:val="both"/>
        <w:rPr>
          <w:rFonts w:ascii="Arial" w:hAnsi="Arial" w:cs="Arial"/>
          <w:sz w:val="22"/>
          <w:szCs w:val="22"/>
        </w:rPr>
      </w:pPr>
    </w:p>
    <w:p w:rsidR="0099189B" w:rsidRDefault="0099189B" w:rsidP="0099189B">
      <w:pPr>
        <w:widowControl w:val="0"/>
        <w:tabs>
          <w:tab w:val="left" w:pos="0"/>
        </w:tabs>
        <w:autoSpaceDE w:val="0"/>
        <w:autoSpaceDN w:val="0"/>
        <w:adjustRightInd w:val="0"/>
        <w:spacing w:line="280" w:lineRule="atLeast"/>
        <w:jc w:val="both"/>
        <w:rPr>
          <w:rFonts w:ascii="Arial" w:hAnsi="Arial" w:cs="Arial"/>
          <w:sz w:val="22"/>
          <w:szCs w:val="22"/>
        </w:rPr>
      </w:pPr>
    </w:p>
    <w:p w:rsidR="0099189B" w:rsidRDefault="0099189B" w:rsidP="0099189B">
      <w:pPr>
        <w:widowControl w:val="0"/>
        <w:tabs>
          <w:tab w:val="left" w:pos="0"/>
        </w:tabs>
        <w:autoSpaceDE w:val="0"/>
        <w:autoSpaceDN w:val="0"/>
        <w:adjustRightInd w:val="0"/>
        <w:spacing w:line="280" w:lineRule="atLeast"/>
        <w:jc w:val="both"/>
        <w:rPr>
          <w:rFonts w:ascii="Arial" w:hAnsi="Arial" w:cs="Arial"/>
          <w:sz w:val="22"/>
          <w:szCs w:val="22"/>
        </w:rPr>
      </w:pPr>
    </w:p>
    <w:p w:rsidR="00487DFD" w:rsidRPr="00ED7C07" w:rsidRDefault="00487DFD" w:rsidP="00487DFD">
      <w:pPr>
        <w:spacing w:line="280" w:lineRule="atLeast"/>
        <w:jc w:val="both"/>
        <w:rPr>
          <w:rFonts w:ascii="Arial" w:hAnsi="Arial" w:cs="Arial"/>
          <w:sz w:val="22"/>
          <w:szCs w:val="22"/>
        </w:rPr>
      </w:pPr>
      <w:r w:rsidRPr="00ED7C07">
        <w:rPr>
          <w:rFonts w:ascii="Arial" w:hAnsi="Arial" w:cs="Arial"/>
          <w:noProof/>
          <w:sz w:val="22"/>
          <w:szCs w:val="22"/>
        </w:rPr>
        <w:drawing>
          <wp:inline distT="0" distB="0" distL="0" distR="0">
            <wp:extent cx="5915025" cy="3600450"/>
            <wp:effectExtent l="0" t="0" r="9525" b="0"/>
            <wp:docPr id="53" name="Obrázek 53" descr="PRUBĚZNY K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UBĚZNY KMEN"/>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5025" cy="3600450"/>
                    </a:xfrm>
                    <a:prstGeom prst="rect">
                      <a:avLst/>
                    </a:prstGeom>
                    <a:noFill/>
                    <a:ln>
                      <a:noFill/>
                    </a:ln>
                  </pic:spPr>
                </pic:pic>
              </a:graphicData>
            </a:graphic>
          </wp:inline>
        </w:drawing>
      </w:r>
    </w:p>
    <w:p w:rsidR="00487DFD" w:rsidRDefault="00487DFD" w:rsidP="00487DFD">
      <w:pPr>
        <w:spacing w:line="280" w:lineRule="atLeast"/>
        <w:jc w:val="both"/>
        <w:rPr>
          <w:rFonts w:ascii="Arial" w:hAnsi="Arial" w:cs="Arial"/>
          <w:sz w:val="18"/>
          <w:szCs w:val="18"/>
        </w:rPr>
      </w:pPr>
      <w:r w:rsidRPr="00ED7C07">
        <w:rPr>
          <w:rFonts w:ascii="Arial" w:hAnsi="Arial" w:cs="Arial"/>
          <w:sz w:val="18"/>
          <w:szCs w:val="18"/>
        </w:rPr>
        <w:t>Specifikace průběžného kmenu</w:t>
      </w:r>
    </w:p>
    <w:p w:rsidR="00F87521" w:rsidRPr="00ED7C07" w:rsidRDefault="00F87521" w:rsidP="00487DFD">
      <w:pPr>
        <w:spacing w:line="280" w:lineRule="atLeast"/>
        <w:jc w:val="both"/>
        <w:rPr>
          <w:rFonts w:ascii="Arial" w:hAnsi="Arial" w:cs="Arial"/>
          <w:sz w:val="18"/>
          <w:szCs w:val="18"/>
        </w:rPr>
      </w:pPr>
    </w:p>
    <w:p w:rsidR="00487DFD" w:rsidRDefault="00487DFD" w:rsidP="00487DFD">
      <w:pPr>
        <w:spacing w:line="280" w:lineRule="atLeast"/>
        <w:jc w:val="both"/>
        <w:rPr>
          <w:rFonts w:ascii="Arial" w:hAnsi="Arial" w:cs="Arial"/>
          <w:sz w:val="22"/>
          <w:szCs w:val="22"/>
        </w:rPr>
      </w:pPr>
    </w:p>
    <w:p w:rsidR="00C15916" w:rsidRDefault="00C15916" w:rsidP="00487DFD">
      <w:pPr>
        <w:spacing w:line="280" w:lineRule="atLeast"/>
        <w:jc w:val="both"/>
        <w:rPr>
          <w:rFonts w:ascii="Arial" w:hAnsi="Arial" w:cs="Arial"/>
          <w:sz w:val="22"/>
          <w:szCs w:val="22"/>
        </w:rPr>
      </w:pPr>
    </w:p>
    <w:p w:rsidR="00C15916" w:rsidRDefault="00C15916"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9462FE" w:rsidRDefault="009462FE" w:rsidP="00487DFD">
      <w:pPr>
        <w:spacing w:line="280" w:lineRule="atLeast"/>
        <w:jc w:val="both"/>
        <w:rPr>
          <w:rFonts w:ascii="Arial" w:hAnsi="Arial" w:cs="Arial"/>
          <w:sz w:val="22"/>
          <w:szCs w:val="22"/>
        </w:rPr>
      </w:pPr>
    </w:p>
    <w:p w:rsidR="00AA7CB8" w:rsidRDefault="00487DFD" w:rsidP="00AA7CB8">
      <w:pPr>
        <w:pStyle w:val="Nadpis1"/>
        <w:numPr>
          <w:ilvl w:val="1"/>
          <w:numId w:val="2"/>
        </w:numPr>
        <w:rPr>
          <w:rFonts w:cs="Arial"/>
          <w:sz w:val="24"/>
          <w:szCs w:val="24"/>
        </w:rPr>
      </w:pPr>
      <w:bookmarkStart w:id="165" w:name="_Toc447204922"/>
      <w:bookmarkStart w:id="166" w:name="_Toc474272233"/>
      <w:r w:rsidRPr="00AB5CCF">
        <w:rPr>
          <w:rFonts w:cs="Arial"/>
          <w:sz w:val="24"/>
          <w:szCs w:val="24"/>
        </w:rPr>
        <w:lastRenderedPageBreak/>
        <w:t>Stromy</w:t>
      </w:r>
      <w:bookmarkEnd w:id="165"/>
      <w:bookmarkEnd w:id="166"/>
    </w:p>
    <w:tbl>
      <w:tblPr>
        <w:tblpPr w:leftFromText="141" w:rightFromText="141" w:vertAnchor="text" w:horzAnchor="margin" w:tblpXSpec="center" w:tblpY="134"/>
        <w:tblW w:w="9284" w:type="dxa"/>
        <w:tblCellMar>
          <w:left w:w="70" w:type="dxa"/>
          <w:right w:w="70" w:type="dxa"/>
        </w:tblCellMar>
        <w:tblLook w:val="04A0"/>
      </w:tblPr>
      <w:tblGrid>
        <w:gridCol w:w="830"/>
        <w:gridCol w:w="2729"/>
        <w:gridCol w:w="1418"/>
        <w:gridCol w:w="1897"/>
        <w:gridCol w:w="1701"/>
        <w:gridCol w:w="709"/>
      </w:tblGrid>
      <w:tr w:rsidR="00C15916" w:rsidTr="00F657C4">
        <w:trPr>
          <w:trHeight w:val="300"/>
        </w:trPr>
        <w:tc>
          <w:tcPr>
            <w:tcW w:w="830"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C15916" w:rsidRDefault="00C15916" w:rsidP="00C15916">
            <w:pPr>
              <w:jc w:val="center"/>
              <w:rPr>
                <w:rFonts w:ascii="Arial" w:hAnsi="Arial" w:cs="Arial"/>
                <w:b/>
                <w:bCs/>
                <w:color w:val="000000"/>
                <w:sz w:val="20"/>
                <w:szCs w:val="20"/>
              </w:rPr>
            </w:pPr>
            <w:r>
              <w:rPr>
                <w:rFonts w:ascii="Arial" w:hAnsi="Arial" w:cs="Arial"/>
                <w:b/>
                <w:bCs/>
                <w:color w:val="000000"/>
                <w:sz w:val="20"/>
                <w:szCs w:val="20"/>
              </w:rPr>
              <w:t>zkratka</w:t>
            </w:r>
          </w:p>
        </w:tc>
        <w:tc>
          <w:tcPr>
            <w:tcW w:w="2729" w:type="dxa"/>
            <w:vMerge w:val="restart"/>
            <w:tcBorders>
              <w:top w:val="dotted" w:sz="4" w:space="0" w:color="auto"/>
              <w:left w:val="dotted" w:sz="4" w:space="0" w:color="auto"/>
              <w:bottom w:val="nil"/>
              <w:right w:val="dotted" w:sz="4" w:space="0" w:color="auto"/>
            </w:tcBorders>
            <w:shd w:val="clear" w:color="000000" w:fill="E0E0E0"/>
            <w:vAlign w:val="center"/>
            <w:hideMark/>
          </w:tcPr>
          <w:p w:rsidR="00C15916" w:rsidRDefault="00C15916" w:rsidP="00C15916">
            <w:pPr>
              <w:rPr>
                <w:rFonts w:ascii="Arial" w:hAnsi="Arial" w:cs="Arial"/>
                <w:b/>
                <w:bCs/>
                <w:color w:val="000000"/>
                <w:sz w:val="20"/>
                <w:szCs w:val="20"/>
              </w:rPr>
            </w:pPr>
            <w:r>
              <w:rPr>
                <w:rFonts w:ascii="Arial" w:hAnsi="Arial" w:cs="Arial"/>
                <w:b/>
                <w:bCs/>
                <w:color w:val="000000"/>
                <w:sz w:val="20"/>
                <w:szCs w:val="20"/>
              </w:rPr>
              <w:t>taxon / latinský název</w:t>
            </w:r>
          </w:p>
        </w:tc>
        <w:tc>
          <w:tcPr>
            <w:tcW w:w="1418" w:type="dxa"/>
            <w:vMerge w:val="restart"/>
            <w:tcBorders>
              <w:top w:val="dotted" w:sz="4" w:space="0" w:color="auto"/>
              <w:left w:val="dotted" w:sz="4" w:space="0" w:color="auto"/>
              <w:bottom w:val="nil"/>
              <w:right w:val="dotted" w:sz="4" w:space="0" w:color="auto"/>
            </w:tcBorders>
            <w:shd w:val="clear" w:color="000000" w:fill="E0E0E0"/>
            <w:vAlign w:val="center"/>
            <w:hideMark/>
          </w:tcPr>
          <w:p w:rsidR="00C15916" w:rsidRDefault="00C15916" w:rsidP="00C15916">
            <w:pPr>
              <w:jc w:val="center"/>
              <w:rPr>
                <w:rFonts w:ascii="Arial" w:hAnsi="Arial" w:cs="Arial"/>
                <w:b/>
                <w:bCs/>
                <w:color w:val="000000"/>
                <w:sz w:val="20"/>
                <w:szCs w:val="20"/>
              </w:rPr>
            </w:pPr>
            <w:r>
              <w:rPr>
                <w:rFonts w:ascii="Arial" w:hAnsi="Arial" w:cs="Arial"/>
                <w:b/>
                <w:bCs/>
                <w:color w:val="000000"/>
                <w:sz w:val="20"/>
                <w:szCs w:val="20"/>
              </w:rPr>
              <w:t>český název</w:t>
            </w:r>
          </w:p>
        </w:tc>
        <w:tc>
          <w:tcPr>
            <w:tcW w:w="1897"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C15916" w:rsidRDefault="00C15916" w:rsidP="00C15916">
            <w:pPr>
              <w:rPr>
                <w:rFonts w:ascii="Arial" w:hAnsi="Arial" w:cs="Arial"/>
                <w:b/>
                <w:bCs/>
                <w:color w:val="000000"/>
                <w:sz w:val="20"/>
                <w:szCs w:val="20"/>
              </w:rPr>
            </w:pPr>
            <w:r>
              <w:rPr>
                <w:rFonts w:ascii="Arial" w:hAnsi="Arial" w:cs="Arial"/>
                <w:b/>
                <w:bCs/>
                <w:color w:val="000000"/>
                <w:sz w:val="20"/>
                <w:szCs w:val="20"/>
              </w:rPr>
              <w:t>označení výpěstku</w:t>
            </w:r>
          </w:p>
        </w:tc>
        <w:tc>
          <w:tcPr>
            <w:tcW w:w="1701"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C15916" w:rsidRDefault="00C15916" w:rsidP="00C15916">
            <w:pPr>
              <w:rPr>
                <w:rFonts w:ascii="Arial" w:hAnsi="Arial" w:cs="Arial"/>
                <w:b/>
                <w:bCs/>
                <w:color w:val="000000"/>
                <w:sz w:val="20"/>
                <w:szCs w:val="20"/>
              </w:rPr>
            </w:pPr>
            <w:r>
              <w:rPr>
                <w:rFonts w:ascii="Arial" w:hAnsi="Arial" w:cs="Arial"/>
                <w:b/>
                <w:bCs/>
                <w:color w:val="000000"/>
                <w:sz w:val="20"/>
                <w:szCs w:val="20"/>
              </w:rPr>
              <w:t>pořadové číslo</w:t>
            </w:r>
          </w:p>
        </w:tc>
        <w:tc>
          <w:tcPr>
            <w:tcW w:w="709" w:type="dxa"/>
            <w:vMerge w:val="restart"/>
            <w:tcBorders>
              <w:top w:val="dotted" w:sz="4" w:space="0" w:color="auto"/>
              <w:left w:val="dotted" w:sz="4" w:space="0" w:color="auto"/>
              <w:bottom w:val="dotted" w:sz="4" w:space="0" w:color="000000"/>
              <w:right w:val="dotted" w:sz="4" w:space="0" w:color="auto"/>
            </w:tcBorders>
            <w:shd w:val="clear" w:color="000000" w:fill="E0E0E0"/>
            <w:vAlign w:val="center"/>
            <w:hideMark/>
          </w:tcPr>
          <w:p w:rsidR="00C15916" w:rsidRDefault="00C15916" w:rsidP="00C15916">
            <w:pPr>
              <w:rPr>
                <w:rFonts w:ascii="Arial" w:hAnsi="Arial" w:cs="Arial"/>
                <w:b/>
                <w:bCs/>
                <w:color w:val="000000"/>
                <w:sz w:val="20"/>
                <w:szCs w:val="20"/>
              </w:rPr>
            </w:pPr>
            <w:r>
              <w:rPr>
                <w:rFonts w:ascii="Arial" w:hAnsi="Arial" w:cs="Arial"/>
                <w:b/>
                <w:bCs/>
                <w:color w:val="000000"/>
                <w:sz w:val="20"/>
                <w:szCs w:val="20"/>
              </w:rPr>
              <w:t>počet ks</w:t>
            </w:r>
          </w:p>
        </w:tc>
      </w:tr>
      <w:tr w:rsidR="00C15916" w:rsidTr="00F657C4">
        <w:trPr>
          <w:trHeight w:val="300"/>
        </w:trPr>
        <w:tc>
          <w:tcPr>
            <w:tcW w:w="830"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2729"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1418"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1897"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1701"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709" w:type="dxa"/>
            <w:vMerge/>
            <w:tcBorders>
              <w:top w:val="dotted" w:sz="4" w:space="0" w:color="auto"/>
              <w:left w:val="dotted" w:sz="4" w:space="0" w:color="auto"/>
              <w:bottom w:val="dotted" w:sz="4" w:space="0" w:color="000000"/>
              <w:right w:val="dotted" w:sz="4" w:space="0" w:color="auto"/>
            </w:tcBorders>
            <w:vAlign w:val="center"/>
            <w:hideMark/>
          </w:tcPr>
          <w:p w:rsidR="00C15916" w:rsidRDefault="00C15916" w:rsidP="00C15916">
            <w:pPr>
              <w:rPr>
                <w:rFonts w:ascii="Arial" w:hAnsi="Arial" w:cs="Arial"/>
                <w:b/>
                <w:bCs/>
                <w:color w:val="000000"/>
                <w:sz w:val="20"/>
                <w:szCs w:val="20"/>
              </w:rPr>
            </w:pPr>
          </w:p>
        </w:tc>
      </w:tr>
      <w:tr w:rsidR="00C15916" w:rsidTr="00F657C4">
        <w:trPr>
          <w:trHeight w:val="300"/>
        </w:trPr>
        <w:tc>
          <w:tcPr>
            <w:tcW w:w="83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ACA1</w:t>
            </w:r>
          </w:p>
        </w:tc>
        <w:tc>
          <w:tcPr>
            <w:tcW w:w="2729" w:type="dxa"/>
            <w:tcBorders>
              <w:top w:val="dotted" w:sz="4" w:space="0" w:color="auto"/>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Acer campestre</w:t>
            </w:r>
          </w:p>
        </w:tc>
        <w:tc>
          <w:tcPr>
            <w:tcW w:w="1418" w:type="dxa"/>
            <w:tcBorders>
              <w:top w:val="dotted" w:sz="4" w:space="0" w:color="auto"/>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javor babyka</w:t>
            </w:r>
          </w:p>
        </w:tc>
        <w:tc>
          <w:tcPr>
            <w:tcW w:w="1897" w:type="dxa"/>
            <w:tcBorders>
              <w:top w:val="dotted" w:sz="4" w:space="0" w:color="auto"/>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Vk 3xp 14-16 (bal)</w:t>
            </w:r>
          </w:p>
        </w:tc>
        <w:tc>
          <w:tcPr>
            <w:tcW w:w="1701" w:type="dxa"/>
            <w:tcBorders>
              <w:top w:val="dotted" w:sz="4" w:space="0" w:color="auto"/>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18, 23, 33</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3</w:t>
            </w:r>
          </w:p>
        </w:tc>
      </w:tr>
      <w:tr w:rsidR="00C15916" w:rsidTr="00F657C4">
        <w:trPr>
          <w:trHeight w:val="300"/>
        </w:trPr>
        <w:tc>
          <w:tcPr>
            <w:tcW w:w="83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ACA2</w:t>
            </w:r>
          </w:p>
        </w:tc>
        <w:tc>
          <w:tcPr>
            <w:tcW w:w="272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Acer campestre</w:t>
            </w:r>
          </w:p>
        </w:tc>
        <w:tc>
          <w:tcPr>
            <w:tcW w:w="1418"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javor babyka</w:t>
            </w:r>
          </w:p>
        </w:tc>
        <w:tc>
          <w:tcPr>
            <w:tcW w:w="1897"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Vk 3xp 12-14 (bal)</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19, 20, 24, 25, 31, 32, 37, 38</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8</w:t>
            </w:r>
          </w:p>
        </w:tc>
      </w:tr>
      <w:tr w:rsidR="00C15916" w:rsidTr="00F657C4">
        <w:trPr>
          <w:trHeight w:val="300"/>
        </w:trPr>
        <w:tc>
          <w:tcPr>
            <w:tcW w:w="83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APL</w:t>
            </w:r>
          </w:p>
        </w:tc>
        <w:tc>
          <w:tcPr>
            <w:tcW w:w="2729" w:type="dxa"/>
            <w:tcBorders>
              <w:top w:val="nil"/>
              <w:left w:val="nil"/>
              <w:bottom w:val="dotted" w:sz="4" w:space="0" w:color="auto"/>
              <w:right w:val="dotted" w:sz="4" w:space="0" w:color="auto"/>
            </w:tcBorders>
            <w:shd w:val="clear" w:color="auto" w:fill="auto"/>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Acer platanoides</w:t>
            </w:r>
            <w:r>
              <w:rPr>
                <w:rFonts w:ascii="Calibri" w:hAnsi="Calibri"/>
                <w:color w:val="000000"/>
                <w:sz w:val="22"/>
                <w:szCs w:val="22"/>
              </w:rPr>
              <w:t xml:space="preserve"> ´Globosum´</w:t>
            </w:r>
          </w:p>
        </w:tc>
        <w:tc>
          <w:tcPr>
            <w:tcW w:w="1418"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javor mléč</w:t>
            </w:r>
          </w:p>
        </w:tc>
        <w:tc>
          <w:tcPr>
            <w:tcW w:w="1897"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Vk 3xp 14-16 (bal)</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40-42</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3</w:t>
            </w:r>
          </w:p>
        </w:tc>
      </w:tr>
      <w:tr w:rsidR="00C15916" w:rsidTr="00F657C4">
        <w:trPr>
          <w:trHeight w:val="300"/>
        </w:trPr>
        <w:tc>
          <w:tcPr>
            <w:tcW w:w="83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CBE</w:t>
            </w:r>
          </w:p>
        </w:tc>
        <w:tc>
          <w:tcPr>
            <w:tcW w:w="272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Carpinus betulus</w:t>
            </w:r>
          </w:p>
        </w:tc>
        <w:tc>
          <w:tcPr>
            <w:tcW w:w="1418"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habr obecný</w:t>
            </w:r>
          </w:p>
        </w:tc>
        <w:tc>
          <w:tcPr>
            <w:tcW w:w="1897"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3xp výška 175-200 (sol)</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15, 16, 17, 26, 39</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5</w:t>
            </w:r>
          </w:p>
        </w:tc>
      </w:tr>
      <w:tr w:rsidR="00C15916" w:rsidTr="00F657C4">
        <w:trPr>
          <w:trHeight w:val="300"/>
        </w:trPr>
        <w:tc>
          <w:tcPr>
            <w:tcW w:w="83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FSY</w:t>
            </w:r>
          </w:p>
        </w:tc>
        <w:tc>
          <w:tcPr>
            <w:tcW w:w="272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 xml:space="preserve">Fagus sylvatica </w:t>
            </w:r>
            <w:r>
              <w:rPr>
                <w:rFonts w:ascii="Calibri" w:hAnsi="Calibri"/>
                <w:color w:val="000000"/>
                <w:sz w:val="22"/>
                <w:szCs w:val="22"/>
              </w:rPr>
              <w:t>´Rohanii´</w:t>
            </w:r>
          </w:p>
        </w:tc>
        <w:tc>
          <w:tcPr>
            <w:tcW w:w="1418"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buk lesní</w:t>
            </w:r>
          </w:p>
        </w:tc>
        <w:tc>
          <w:tcPr>
            <w:tcW w:w="1897"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Vk 3xp 14-16 (bal)</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10</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1</w:t>
            </w:r>
          </w:p>
        </w:tc>
      </w:tr>
      <w:tr w:rsidR="00C15916" w:rsidTr="00F657C4">
        <w:trPr>
          <w:trHeight w:val="495"/>
        </w:trPr>
        <w:tc>
          <w:tcPr>
            <w:tcW w:w="83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PAS</w:t>
            </w:r>
          </w:p>
        </w:tc>
        <w:tc>
          <w:tcPr>
            <w:tcW w:w="272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 xml:space="preserve">Prunus avium </w:t>
            </w:r>
            <w:r>
              <w:rPr>
                <w:rFonts w:ascii="Calibri" w:hAnsi="Calibri"/>
                <w:color w:val="000000"/>
                <w:sz w:val="22"/>
                <w:szCs w:val="22"/>
              </w:rPr>
              <w:t>´Plena´</w:t>
            </w:r>
          </w:p>
        </w:tc>
        <w:tc>
          <w:tcPr>
            <w:tcW w:w="1418"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třešeň ptačí plnokvětá</w:t>
            </w:r>
          </w:p>
        </w:tc>
        <w:tc>
          <w:tcPr>
            <w:tcW w:w="1897"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Vk 3xp 14-16 (bal)</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11, 21, 22</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3</w:t>
            </w:r>
          </w:p>
        </w:tc>
      </w:tr>
      <w:tr w:rsidR="00C15916" w:rsidTr="00F657C4">
        <w:trPr>
          <w:trHeight w:val="300"/>
        </w:trPr>
        <w:tc>
          <w:tcPr>
            <w:tcW w:w="83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SAL</w:t>
            </w:r>
          </w:p>
        </w:tc>
        <w:tc>
          <w:tcPr>
            <w:tcW w:w="272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 xml:space="preserve">Salix alba </w:t>
            </w:r>
            <w:r>
              <w:rPr>
                <w:rFonts w:ascii="Calibri" w:hAnsi="Calibri"/>
                <w:color w:val="000000"/>
                <w:sz w:val="22"/>
                <w:szCs w:val="22"/>
              </w:rPr>
              <w:t>´Tristis´</w:t>
            </w:r>
          </w:p>
        </w:tc>
        <w:tc>
          <w:tcPr>
            <w:tcW w:w="1418"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vrba bílá</w:t>
            </w:r>
          </w:p>
        </w:tc>
        <w:tc>
          <w:tcPr>
            <w:tcW w:w="1897"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 xml:space="preserve">Vk 3xp 14-16 (bal) </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1</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1</w:t>
            </w:r>
          </w:p>
        </w:tc>
      </w:tr>
      <w:tr w:rsidR="00C15916" w:rsidTr="00F657C4">
        <w:trPr>
          <w:trHeight w:val="300"/>
        </w:trPr>
        <w:tc>
          <w:tcPr>
            <w:tcW w:w="83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STO</w:t>
            </w:r>
          </w:p>
        </w:tc>
        <w:tc>
          <w:tcPr>
            <w:tcW w:w="272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Sorbus torminalis</w:t>
            </w:r>
          </w:p>
        </w:tc>
        <w:tc>
          <w:tcPr>
            <w:tcW w:w="1418"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jeřáb břek</w:t>
            </w:r>
          </w:p>
        </w:tc>
        <w:tc>
          <w:tcPr>
            <w:tcW w:w="1897"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Vk 3xp 12-14 (bal)</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27, 28, 29, 34,</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4</w:t>
            </w:r>
          </w:p>
        </w:tc>
      </w:tr>
      <w:tr w:rsidR="00C15916" w:rsidTr="00F657C4">
        <w:trPr>
          <w:trHeight w:val="300"/>
        </w:trPr>
        <w:tc>
          <w:tcPr>
            <w:tcW w:w="83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UGL</w:t>
            </w:r>
          </w:p>
        </w:tc>
        <w:tc>
          <w:tcPr>
            <w:tcW w:w="272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Ulmus glabra</w:t>
            </w:r>
          </w:p>
        </w:tc>
        <w:tc>
          <w:tcPr>
            <w:tcW w:w="1418"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jilm horský</w:t>
            </w:r>
          </w:p>
        </w:tc>
        <w:tc>
          <w:tcPr>
            <w:tcW w:w="1897"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 xml:space="preserve">Vk 3xp 12-14 (bal) </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35, 36</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2</w:t>
            </w:r>
          </w:p>
        </w:tc>
      </w:tr>
      <w:tr w:rsidR="00C15916" w:rsidTr="00F657C4">
        <w:trPr>
          <w:trHeight w:val="300"/>
        </w:trPr>
        <w:tc>
          <w:tcPr>
            <w:tcW w:w="830" w:type="dxa"/>
            <w:tcBorders>
              <w:top w:val="nil"/>
              <w:left w:val="dotted" w:sz="4" w:space="0" w:color="auto"/>
              <w:bottom w:val="dotted" w:sz="4" w:space="0" w:color="auto"/>
              <w:right w:val="dotted" w:sz="4" w:space="0" w:color="auto"/>
            </w:tcBorders>
            <w:shd w:val="clear" w:color="auto" w:fill="auto"/>
            <w:noWrap/>
            <w:vAlign w:val="bottom"/>
            <w:hideMark/>
          </w:tcPr>
          <w:p w:rsidR="00C15916" w:rsidRDefault="00C15916" w:rsidP="00C15916">
            <w:pPr>
              <w:jc w:val="center"/>
              <w:rPr>
                <w:rFonts w:ascii="Calibri" w:hAnsi="Calibri"/>
                <w:b/>
                <w:bCs/>
                <w:color w:val="000000"/>
                <w:sz w:val="22"/>
                <w:szCs w:val="22"/>
              </w:rPr>
            </w:pPr>
            <w:r>
              <w:rPr>
                <w:rFonts w:ascii="Calibri" w:hAnsi="Calibri"/>
                <w:b/>
                <w:bCs/>
                <w:color w:val="000000"/>
                <w:sz w:val="22"/>
                <w:szCs w:val="22"/>
              </w:rPr>
              <w:t>celkem</w:t>
            </w:r>
          </w:p>
        </w:tc>
        <w:tc>
          <w:tcPr>
            <w:tcW w:w="7745" w:type="dxa"/>
            <w:gridSpan w:val="4"/>
            <w:tcBorders>
              <w:top w:val="dotted" w:sz="4" w:space="0" w:color="auto"/>
              <w:left w:val="nil"/>
              <w:bottom w:val="dotted" w:sz="4" w:space="0" w:color="auto"/>
              <w:right w:val="dotted" w:sz="4" w:space="0" w:color="000000"/>
            </w:tcBorders>
            <w:shd w:val="clear" w:color="auto" w:fill="auto"/>
            <w:noWrap/>
            <w:vAlign w:val="bottom"/>
            <w:hideMark/>
          </w:tcPr>
          <w:p w:rsidR="00C15916" w:rsidRDefault="00C15916" w:rsidP="00C15916">
            <w:pPr>
              <w:jc w:val="center"/>
              <w:rPr>
                <w:rFonts w:ascii="Calibri" w:hAnsi="Calibri"/>
                <w:b/>
                <w:bCs/>
                <w:color w:val="000000"/>
                <w:sz w:val="22"/>
                <w:szCs w:val="22"/>
              </w:rPr>
            </w:pPr>
            <w:r>
              <w:rPr>
                <w:rFonts w:ascii="Calibri" w:hAnsi="Calibri"/>
                <w:b/>
                <w:bCs/>
                <w:color w:val="000000"/>
                <w:sz w:val="22"/>
                <w:szCs w:val="22"/>
              </w:rPr>
              <w:t> </w:t>
            </w:r>
          </w:p>
        </w:tc>
        <w:tc>
          <w:tcPr>
            <w:tcW w:w="709"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b/>
                <w:bCs/>
                <w:color w:val="000000"/>
                <w:sz w:val="22"/>
                <w:szCs w:val="22"/>
              </w:rPr>
            </w:pPr>
            <w:r>
              <w:rPr>
                <w:rFonts w:ascii="Calibri" w:hAnsi="Calibri"/>
                <w:b/>
                <w:bCs/>
                <w:color w:val="000000"/>
                <w:sz w:val="22"/>
                <w:szCs w:val="22"/>
              </w:rPr>
              <w:t>30</w:t>
            </w:r>
          </w:p>
        </w:tc>
      </w:tr>
    </w:tbl>
    <w:p w:rsidR="00C15916" w:rsidRDefault="00C15916" w:rsidP="00892F61"/>
    <w:p w:rsidR="00C15916" w:rsidRPr="009462FE" w:rsidRDefault="00AB5CCF" w:rsidP="009462FE">
      <w:pPr>
        <w:pStyle w:val="Nadpis1"/>
        <w:numPr>
          <w:ilvl w:val="1"/>
          <w:numId w:val="2"/>
        </w:numPr>
        <w:spacing w:after="0"/>
        <w:rPr>
          <w:rFonts w:cs="Arial"/>
          <w:sz w:val="24"/>
          <w:szCs w:val="24"/>
        </w:rPr>
      </w:pPr>
      <w:bookmarkStart w:id="167" w:name="_Toc474272234"/>
      <w:r>
        <w:rPr>
          <w:rFonts w:cs="Arial"/>
          <w:sz w:val="24"/>
          <w:szCs w:val="24"/>
        </w:rPr>
        <w:t>Ovocné s</w:t>
      </w:r>
      <w:r w:rsidRPr="00AB5CCF">
        <w:rPr>
          <w:rFonts w:cs="Arial"/>
          <w:sz w:val="24"/>
          <w:szCs w:val="24"/>
        </w:rPr>
        <w:t>tromy</w:t>
      </w:r>
      <w:bookmarkEnd w:id="167"/>
    </w:p>
    <w:tbl>
      <w:tblPr>
        <w:tblpPr w:leftFromText="141" w:rightFromText="141" w:vertAnchor="text" w:horzAnchor="margin" w:tblpXSpec="center" w:tblpY="312"/>
        <w:tblW w:w="9214" w:type="dxa"/>
        <w:tblCellMar>
          <w:left w:w="70" w:type="dxa"/>
          <w:right w:w="70" w:type="dxa"/>
        </w:tblCellMar>
        <w:tblLook w:val="04A0"/>
      </w:tblPr>
      <w:tblGrid>
        <w:gridCol w:w="830"/>
        <w:gridCol w:w="2734"/>
        <w:gridCol w:w="1559"/>
        <w:gridCol w:w="1701"/>
        <w:gridCol w:w="1560"/>
        <w:gridCol w:w="850"/>
      </w:tblGrid>
      <w:tr w:rsidR="00C15916" w:rsidTr="00F657C4">
        <w:trPr>
          <w:trHeight w:val="300"/>
        </w:trPr>
        <w:tc>
          <w:tcPr>
            <w:tcW w:w="810"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C15916" w:rsidRDefault="00C15916" w:rsidP="00C15916">
            <w:pPr>
              <w:jc w:val="center"/>
              <w:rPr>
                <w:rFonts w:ascii="Arial" w:hAnsi="Arial" w:cs="Arial"/>
                <w:b/>
                <w:bCs/>
                <w:color w:val="000000"/>
                <w:sz w:val="20"/>
                <w:szCs w:val="20"/>
              </w:rPr>
            </w:pPr>
            <w:r>
              <w:rPr>
                <w:rFonts w:ascii="Arial" w:hAnsi="Arial" w:cs="Arial"/>
                <w:b/>
                <w:bCs/>
                <w:color w:val="000000"/>
                <w:sz w:val="20"/>
                <w:szCs w:val="20"/>
              </w:rPr>
              <w:t>zkratka</w:t>
            </w:r>
          </w:p>
        </w:tc>
        <w:tc>
          <w:tcPr>
            <w:tcW w:w="2734" w:type="dxa"/>
            <w:vMerge w:val="restart"/>
            <w:tcBorders>
              <w:top w:val="dotted" w:sz="4" w:space="0" w:color="auto"/>
              <w:left w:val="dotted" w:sz="4" w:space="0" w:color="auto"/>
              <w:bottom w:val="nil"/>
              <w:right w:val="dotted" w:sz="4" w:space="0" w:color="auto"/>
            </w:tcBorders>
            <w:shd w:val="clear" w:color="000000" w:fill="E0E0E0"/>
            <w:vAlign w:val="center"/>
            <w:hideMark/>
          </w:tcPr>
          <w:p w:rsidR="00C15916" w:rsidRDefault="00C15916" w:rsidP="00C15916">
            <w:pPr>
              <w:rPr>
                <w:rFonts w:ascii="Arial" w:hAnsi="Arial" w:cs="Arial"/>
                <w:b/>
                <w:bCs/>
                <w:color w:val="000000"/>
                <w:sz w:val="20"/>
                <w:szCs w:val="20"/>
              </w:rPr>
            </w:pPr>
            <w:r>
              <w:rPr>
                <w:rFonts w:ascii="Arial" w:hAnsi="Arial" w:cs="Arial"/>
                <w:b/>
                <w:bCs/>
                <w:color w:val="000000"/>
                <w:sz w:val="20"/>
                <w:szCs w:val="20"/>
              </w:rPr>
              <w:t>taxon / latinský název</w:t>
            </w:r>
          </w:p>
        </w:tc>
        <w:tc>
          <w:tcPr>
            <w:tcW w:w="1559" w:type="dxa"/>
            <w:vMerge w:val="restart"/>
            <w:tcBorders>
              <w:top w:val="dotted" w:sz="4" w:space="0" w:color="auto"/>
              <w:left w:val="dotted" w:sz="4" w:space="0" w:color="auto"/>
              <w:bottom w:val="nil"/>
              <w:right w:val="dotted" w:sz="4" w:space="0" w:color="auto"/>
            </w:tcBorders>
            <w:shd w:val="clear" w:color="000000" w:fill="E0E0E0"/>
            <w:vAlign w:val="center"/>
            <w:hideMark/>
          </w:tcPr>
          <w:p w:rsidR="00C15916" w:rsidRDefault="00C15916" w:rsidP="00C15916">
            <w:pPr>
              <w:jc w:val="center"/>
              <w:rPr>
                <w:rFonts w:ascii="Arial" w:hAnsi="Arial" w:cs="Arial"/>
                <w:b/>
                <w:bCs/>
                <w:color w:val="000000"/>
                <w:sz w:val="20"/>
                <w:szCs w:val="20"/>
              </w:rPr>
            </w:pPr>
            <w:r>
              <w:rPr>
                <w:rFonts w:ascii="Arial" w:hAnsi="Arial" w:cs="Arial"/>
                <w:b/>
                <w:bCs/>
                <w:color w:val="000000"/>
                <w:sz w:val="20"/>
                <w:szCs w:val="20"/>
              </w:rPr>
              <w:t>český název</w:t>
            </w:r>
          </w:p>
        </w:tc>
        <w:tc>
          <w:tcPr>
            <w:tcW w:w="1701"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C15916" w:rsidRDefault="00C15916" w:rsidP="00C15916">
            <w:pPr>
              <w:rPr>
                <w:rFonts w:ascii="Arial" w:hAnsi="Arial" w:cs="Arial"/>
                <w:b/>
                <w:bCs/>
                <w:color w:val="000000"/>
                <w:sz w:val="20"/>
                <w:szCs w:val="20"/>
              </w:rPr>
            </w:pPr>
            <w:r>
              <w:rPr>
                <w:rFonts w:ascii="Arial" w:hAnsi="Arial" w:cs="Arial"/>
                <w:b/>
                <w:bCs/>
                <w:color w:val="000000"/>
                <w:sz w:val="20"/>
                <w:szCs w:val="20"/>
              </w:rPr>
              <w:t>označení výpěstku</w:t>
            </w:r>
          </w:p>
        </w:tc>
        <w:tc>
          <w:tcPr>
            <w:tcW w:w="1560"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C15916" w:rsidRDefault="00C15916" w:rsidP="00C15916">
            <w:pPr>
              <w:rPr>
                <w:rFonts w:ascii="Arial" w:hAnsi="Arial" w:cs="Arial"/>
                <w:b/>
                <w:bCs/>
                <w:color w:val="000000"/>
                <w:sz w:val="20"/>
                <w:szCs w:val="20"/>
              </w:rPr>
            </w:pPr>
            <w:r>
              <w:rPr>
                <w:rFonts w:ascii="Arial" w:hAnsi="Arial" w:cs="Arial"/>
                <w:b/>
                <w:bCs/>
                <w:color w:val="000000"/>
                <w:sz w:val="20"/>
                <w:szCs w:val="20"/>
              </w:rPr>
              <w:t>pořadové číslo</w:t>
            </w:r>
          </w:p>
        </w:tc>
        <w:tc>
          <w:tcPr>
            <w:tcW w:w="850"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C15916" w:rsidRDefault="00C15916" w:rsidP="00C15916">
            <w:pPr>
              <w:rPr>
                <w:rFonts w:ascii="Arial" w:hAnsi="Arial" w:cs="Arial"/>
                <w:b/>
                <w:bCs/>
                <w:color w:val="000000"/>
                <w:sz w:val="20"/>
                <w:szCs w:val="20"/>
              </w:rPr>
            </w:pPr>
            <w:r>
              <w:rPr>
                <w:rFonts w:ascii="Arial" w:hAnsi="Arial" w:cs="Arial"/>
                <w:b/>
                <w:bCs/>
                <w:color w:val="000000"/>
                <w:sz w:val="20"/>
                <w:szCs w:val="20"/>
              </w:rPr>
              <w:t>počet ks</w:t>
            </w:r>
          </w:p>
        </w:tc>
      </w:tr>
      <w:tr w:rsidR="00C15916" w:rsidTr="00F657C4">
        <w:trPr>
          <w:trHeight w:val="300"/>
        </w:trPr>
        <w:tc>
          <w:tcPr>
            <w:tcW w:w="810"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2734"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1559"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1701"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1560"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c>
          <w:tcPr>
            <w:tcW w:w="850" w:type="dxa"/>
            <w:vMerge/>
            <w:tcBorders>
              <w:top w:val="dotted" w:sz="4" w:space="0" w:color="auto"/>
              <w:left w:val="dotted" w:sz="4" w:space="0" w:color="auto"/>
              <w:bottom w:val="nil"/>
              <w:right w:val="dotted" w:sz="4" w:space="0" w:color="auto"/>
            </w:tcBorders>
            <w:vAlign w:val="center"/>
            <w:hideMark/>
          </w:tcPr>
          <w:p w:rsidR="00C15916" w:rsidRDefault="00C15916" w:rsidP="00C15916">
            <w:pPr>
              <w:rPr>
                <w:rFonts w:ascii="Arial" w:hAnsi="Arial" w:cs="Arial"/>
                <w:b/>
                <w:bCs/>
                <w:color w:val="000000"/>
                <w:sz w:val="20"/>
                <w:szCs w:val="20"/>
              </w:rPr>
            </w:pPr>
          </w:p>
        </w:tc>
      </w:tr>
      <w:tr w:rsidR="00C15916" w:rsidTr="00F657C4">
        <w:trPr>
          <w:trHeight w:val="600"/>
        </w:trPr>
        <w:tc>
          <w:tcPr>
            <w:tcW w:w="81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MDO</w:t>
            </w:r>
          </w:p>
        </w:tc>
        <w:tc>
          <w:tcPr>
            <w:tcW w:w="2734" w:type="dxa"/>
            <w:tcBorders>
              <w:top w:val="dotted" w:sz="4" w:space="0" w:color="auto"/>
              <w:left w:val="nil"/>
              <w:bottom w:val="dotted" w:sz="4" w:space="0" w:color="auto"/>
              <w:right w:val="dotted" w:sz="4" w:space="0" w:color="auto"/>
            </w:tcBorders>
            <w:shd w:val="clear" w:color="auto" w:fill="auto"/>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 xml:space="preserve">Malus - </w:t>
            </w:r>
            <w:r>
              <w:rPr>
                <w:rFonts w:ascii="Calibri" w:hAnsi="Calibri"/>
                <w:color w:val="000000"/>
                <w:sz w:val="22"/>
                <w:szCs w:val="22"/>
              </w:rPr>
              <w:t>staré odrůdy, polokmen</w:t>
            </w:r>
          </w:p>
        </w:tc>
        <w:tc>
          <w:tcPr>
            <w:tcW w:w="1559" w:type="dxa"/>
            <w:tcBorders>
              <w:top w:val="dotted" w:sz="4" w:space="0" w:color="auto"/>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jabloň domácí</w:t>
            </w:r>
          </w:p>
        </w:tc>
        <w:tc>
          <w:tcPr>
            <w:tcW w:w="1701" w:type="dxa"/>
            <w:tcBorders>
              <w:top w:val="dotted" w:sz="4" w:space="0" w:color="auto"/>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Pk 120-160 - rozvětvený</w:t>
            </w:r>
          </w:p>
        </w:tc>
        <w:tc>
          <w:tcPr>
            <w:tcW w:w="1560" w:type="dxa"/>
            <w:tcBorders>
              <w:top w:val="dotted" w:sz="4" w:space="0" w:color="auto"/>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2, 3, 4, 5, 6, 7</w:t>
            </w:r>
          </w:p>
        </w:tc>
        <w:tc>
          <w:tcPr>
            <w:tcW w:w="850" w:type="dxa"/>
            <w:tcBorders>
              <w:top w:val="dotted" w:sz="4" w:space="0" w:color="auto"/>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6</w:t>
            </w:r>
          </w:p>
        </w:tc>
      </w:tr>
      <w:tr w:rsidR="00C15916" w:rsidTr="00F657C4">
        <w:trPr>
          <w:trHeight w:val="600"/>
        </w:trPr>
        <w:tc>
          <w:tcPr>
            <w:tcW w:w="81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PAV</w:t>
            </w:r>
          </w:p>
        </w:tc>
        <w:tc>
          <w:tcPr>
            <w:tcW w:w="2734" w:type="dxa"/>
            <w:tcBorders>
              <w:top w:val="nil"/>
              <w:left w:val="nil"/>
              <w:bottom w:val="dotted" w:sz="4" w:space="0" w:color="auto"/>
              <w:right w:val="dotted" w:sz="4" w:space="0" w:color="auto"/>
            </w:tcBorders>
            <w:shd w:val="clear" w:color="auto" w:fill="auto"/>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Prunus avium</w:t>
            </w:r>
            <w:r>
              <w:rPr>
                <w:rFonts w:ascii="Calibri" w:hAnsi="Calibri"/>
                <w:color w:val="000000"/>
                <w:sz w:val="22"/>
                <w:szCs w:val="22"/>
              </w:rPr>
              <w:t xml:space="preserve"> - staré odrůdy, polokmen</w:t>
            </w:r>
          </w:p>
        </w:tc>
        <w:tc>
          <w:tcPr>
            <w:tcW w:w="1559"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třešeň ptačí</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Pk 120-160 - rozvětvený</w:t>
            </w:r>
          </w:p>
        </w:tc>
        <w:tc>
          <w:tcPr>
            <w:tcW w:w="1560"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8, 9</w:t>
            </w:r>
          </w:p>
        </w:tc>
        <w:tc>
          <w:tcPr>
            <w:tcW w:w="850"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2</w:t>
            </w:r>
          </w:p>
        </w:tc>
      </w:tr>
      <w:tr w:rsidR="00C15916" w:rsidTr="00F657C4">
        <w:trPr>
          <w:trHeight w:val="600"/>
        </w:trPr>
        <w:tc>
          <w:tcPr>
            <w:tcW w:w="810" w:type="dxa"/>
            <w:tcBorders>
              <w:top w:val="nil"/>
              <w:left w:val="dotted" w:sz="4" w:space="0" w:color="auto"/>
              <w:bottom w:val="dotted" w:sz="4" w:space="0" w:color="auto"/>
              <w:right w:val="dotted" w:sz="4" w:space="0" w:color="auto"/>
            </w:tcBorders>
            <w:shd w:val="clear" w:color="auto" w:fill="auto"/>
            <w:noWrap/>
            <w:vAlign w:val="center"/>
            <w:hideMark/>
          </w:tcPr>
          <w:p w:rsidR="00C15916" w:rsidRDefault="00C15916" w:rsidP="00C15916">
            <w:pPr>
              <w:jc w:val="center"/>
              <w:rPr>
                <w:rFonts w:ascii="Arial" w:hAnsi="Arial" w:cs="Arial"/>
                <w:color w:val="000000"/>
                <w:sz w:val="20"/>
                <w:szCs w:val="20"/>
              </w:rPr>
            </w:pPr>
            <w:r>
              <w:rPr>
                <w:rFonts w:ascii="Arial" w:hAnsi="Arial" w:cs="Arial"/>
                <w:color w:val="000000"/>
                <w:sz w:val="20"/>
                <w:szCs w:val="20"/>
              </w:rPr>
              <w:t>PCO</w:t>
            </w:r>
          </w:p>
        </w:tc>
        <w:tc>
          <w:tcPr>
            <w:tcW w:w="2734" w:type="dxa"/>
            <w:tcBorders>
              <w:top w:val="nil"/>
              <w:left w:val="nil"/>
              <w:bottom w:val="dotted" w:sz="4" w:space="0" w:color="auto"/>
              <w:right w:val="dotted" w:sz="4" w:space="0" w:color="auto"/>
            </w:tcBorders>
            <w:shd w:val="clear" w:color="auto" w:fill="auto"/>
            <w:vAlign w:val="bottom"/>
            <w:hideMark/>
          </w:tcPr>
          <w:p w:rsidR="00C15916" w:rsidRDefault="00C15916" w:rsidP="00C15916">
            <w:pPr>
              <w:rPr>
                <w:rFonts w:ascii="Calibri" w:hAnsi="Calibri"/>
                <w:i/>
                <w:iCs/>
                <w:color w:val="000000"/>
                <w:sz w:val="22"/>
                <w:szCs w:val="22"/>
              </w:rPr>
            </w:pPr>
            <w:r>
              <w:rPr>
                <w:rFonts w:ascii="Calibri" w:hAnsi="Calibri"/>
                <w:i/>
                <w:iCs/>
                <w:color w:val="000000"/>
                <w:sz w:val="22"/>
                <w:szCs w:val="22"/>
              </w:rPr>
              <w:t xml:space="preserve">Pyrus communis </w:t>
            </w:r>
            <w:r>
              <w:rPr>
                <w:rFonts w:ascii="Calibri" w:hAnsi="Calibri"/>
                <w:color w:val="000000"/>
                <w:sz w:val="22"/>
                <w:szCs w:val="22"/>
              </w:rPr>
              <w:t>- staré odrůdy, vysokokmen</w:t>
            </w:r>
          </w:p>
        </w:tc>
        <w:tc>
          <w:tcPr>
            <w:tcW w:w="1559" w:type="dxa"/>
            <w:tcBorders>
              <w:top w:val="nil"/>
              <w:left w:val="nil"/>
              <w:bottom w:val="dotted" w:sz="4" w:space="0" w:color="auto"/>
              <w:right w:val="dotted" w:sz="4" w:space="0" w:color="auto"/>
            </w:tcBorders>
            <w:shd w:val="clear" w:color="auto" w:fill="auto"/>
            <w:vAlign w:val="center"/>
            <w:hideMark/>
          </w:tcPr>
          <w:p w:rsidR="00C15916" w:rsidRDefault="00C15916" w:rsidP="00C15916">
            <w:pPr>
              <w:rPr>
                <w:rFonts w:ascii="Arial" w:hAnsi="Arial" w:cs="Arial"/>
                <w:color w:val="000000"/>
                <w:sz w:val="20"/>
                <w:szCs w:val="20"/>
              </w:rPr>
            </w:pPr>
            <w:r>
              <w:rPr>
                <w:rFonts w:ascii="Arial" w:hAnsi="Arial" w:cs="Arial"/>
                <w:color w:val="000000"/>
                <w:sz w:val="20"/>
                <w:szCs w:val="20"/>
              </w:rPr>
              <w:t>hrušeň obecná</w:t>
            </w:r>
          </w:p>
        </w:tc>
        <w:tc>
          <w:tcPr>
            <w:tcW w:w="1701"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Vk 170-180 (pk)</w:t>
            </w:r>
          </w:p>
        </w:tc>
        <w:tc>
          <w:tcPr>
            <w:tcW w:w="1560"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rPr>
                <w:rFonts w:ascii="Calibri" w:hAnsi="Calibri"/>
                <w:color w:val="000000"/>
                <w:sz w:val="22"/>
                <w:szCs w:val="22"/>
              </w:rPr>
            </w:pPr>
            <w:r>
              <w:rPr>
                <w:rFonts w:ascii="Calibri" w:hAnsi="Calibri"/>
                <w:color w:val="000000"/>
                <w:sz w:val="22"/>
                <w:szCs w:val="22"/>
              </w:rPr>
              <w:t>12, 13, 14, 30</w:t>
            </w:r>
          </w:p>
        </w:tc>
        <w:tc>
          <w:tcPr>
            <w:tcW w:w="850"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color w:val="000000"/>
                <w:sz w:val="22"/>
                <w:szCs w:val="22"/>
              </w:rPr>
            </w:pPr>
            <w:r>
              <w:rPr>
                <w:rFonts w:ascii="Calibri" w:hAnsi="Calibri"/>
                <w:color w:val="000000"/>
                <w:sz w:val="22"/>
                <w:szCs w:val="22"/>
              </w:rPr>
              <w:t>4</w:t>
            </w:r>
          </w:p>
        </w:tc>
      </w:tr>
      <w:tr w:rsidR="00C15916" w:rsidTr="00F657C4">
        <w:trPr>
          <w:trHeight w:val="300"/>
        </w:trPr>
        <w:tc>
          <w:tcPr>
            <w:tcW w:w="810" w:type="dxa"/>
            <w:tcBorders>
              <w:top w:val="nil"/>
              <w:left w:val="dotted" w:sz="4" w:space="0" w:color="auto"/>
              <w:bottom w:val="dotted" w:sz="4" w:space="0" w:color="auto"/>
              <w:right w:val="dotted" w:sz="4" w:space="0" w:color="auto"/>
            </w:tcBorders>
            <w:shd w:val="clear" w:color="auto" w:fill="auto"/>
            <w:noWrap/>
            <w:vAlign w:val="bottom"/>
            <w:hideMark/>
          </w:tcPr>
          <w:p w:rsidR="00C15916" w:rsidRDefault="00C15916" w:rsidP="00C15916">
            <w:pPr>
              <w:jc w:val="center"/>
              <w:rPr>
                <w:rFonts w:ascii="Calibri" w:hAnsi="Calibri"/>
                <w:b/>
                <w:bCs/>
                <w:color w:val="000000"/>
                <w:sz w:val="22"/>
                <w:szCs w:val="22"/>
              </w:rPr>
            </w:pPr>
            <w:r>
              <w:rPr>
                <w:rFonts w:ascii="Calibri" w:hAnsi="Calibri"/>
                <w:b/>
                <w:bCs/>
                <w:color w:val="000000"/>
                <w:sz w:val="22"/>
                <w:szCs w:val="22"/>
              </w:rPr>
              <w:t>celkem</w:t>
            </w:r>
          </w:p>
        </w:tc>
        <w:tc>
          <w:tcPr>
            <w:tcW w:w="7554" w:type="dxa"/>
            <w:gridSpan w:val="4"/>
            <w:tcBorders>
              <w:top w:val="dotted" w:sz="4" w:space="0" w:color="auto"/>
              <w:left w:val="nil"/>
              <w:bottom w:val="dotted" w:sz="4" w:space="0" w:color="auto"/>
              <w:right w:val="dotted" w:sz="4" w:space="0" w:color="000000"/>
            </w:tcBorders>
            <w:shd w:val="clear" w:color="auto" w:fill="auto"/>
            <w:noWrap/>
            <w:vAlign w:val="bottom"/>
            <w:hideMark/>
          </w:tcPr>
          <w:p w:rsidR="00C15916" w:rsidRDefault="00C15916" w:rsidP="00C15916">
            <w:pPr>
              <w:jc w:val="center"/>
              <w:rPr>
                <w:rFonts w:ascii="Calibri" w:hAnsi="Calibri"/>
                <w:b/>
                <w:bCs/>
                <w:color w:val="000000"/>
                <w:sz w:val="22"/>
                <w:szCs w:val="22"/>
              </w:rPr>
            </w:pPr>
            <w:r>
              <w:rPr>
                <w:rFonts w:ascii="Calibri" w:hAnsi="Calibri"/>
                <w:b/>
                <w:bCs/>
                <w:color w:val="000000"/>
                <w:sz w:val="22"/>
                <w:szCs w:val="22"/>
              </w:rPr>
              <w:t> </w:t>
            </w:r>
          </w:p>
        </w:tc>
        <w:tc>
          <w:tcPr>
            <w:tcW w:w="850" w:type="dxa"/>
            <w:tcBorders>
              <w:top w:val="nil"/>
              <w:left w:val="nil"/>
              <w:bottom w:val="dotted" w:sz="4" w:space="0" w:color="auto"/>
              <w:right w:val="dotted" w:sz="4" w:space="0" w:color="auto"/>
            </w:tcBorders>
            <w:shd w:val="clear" w:color="auto" w:fill="auto"/>
            <w:noWrap/>
            <w:vAlign w:val="bottom"/>
            <w:hideMark/>
          </w:tcPr>
          <w:p w:rsidR="00C15916" w:rsidRDefault="00C15916" w:rsidP="00C15916">
            <w:pPr>
              <w:jc w:val="right"/>
              <w:rPr>
                <w:rFonts w:ascii="Calibri" w:hAnsi="Calibri"/>
                <w:b/>
                <w:bCs/>
                <w:color w:val="000000"/>
                <w:sz w:val="22"/>
                <w:szCs w:val="22"/>
              </w:rPr>
            </w:pPr>
            <w:r>
              <w:rPr>
                <w:rFonts w:ascii="Calibri" w:hAnsi="Calibri"/>
                <w:b/>
                <w:bCs/>
                <w:color w:val="000000"/>
                <w:sz w:val="22"/>
                <w:szCs w:val="22"/>
              </w:rPr>
              <w:t>12</w:t>
            </w:r>
          </w:p>
        </w:tc>
      </w:tr>
    </w:tbl>
    <w:p w:rsidR="00F87521" w:rsidRDefault="00F87521" w:rsidP="00892F61"/>
    <w:p w:rsidR="00C15916" w:rsidRDefault="00C15916" w:rsidP="00892F61"/>
    <w:p w:rsidR="00F87521" w:rsidRDefault="00866E3E" w:rsidP="00F87521">
      <w:pPr>
        <w:pStyle w:val="Nadpis1"/>
        <w:numPr>
          <w:ilvl w:val="1"/>
          <w:numId w:val="2"/>
        </w:numPr>
        <w:rPr>
          <w:rFonts w:cs="Arial"/>
          <w:sz w:val="24"/>
          <w:szCs w:val="24"/>
        </w:rPr>
      </w:pPr>
      <w:bookmarkStart w:id="168" w:name="_Toc447204923"/>
      <w:bookmarkStart w:id="169" w:name="_Toc474272235"/>
      <w:r>
        <w:rPr>
          <w:rFonts w:cs="Arial"/>
          <w:sz w:val="24"/>
          <w:szCs w:val="24"/>
        </w:rPr>
        <w:t>Keře</w:t>
      </w:r>
      <w:bookmarkEnd w:id="169"/>
    </w:p>
    <w:p w:rsidR="009462FE" w:rsidRPr="009462FE" w:rsidRDefault="009462FE" w:rsidP="009462FE"/>
    <w:tbl>
      <w:tblPr>
        <w:tblW w:w="9155" w:type="dxa"/>
        <w:tblInd w:w="55" w:type="dxa"/>
        <w:tblCellMar>
          <w:left w:w="70" w:type="dxa"/>
          <w:right w:w="70" w:type="dxa"/>
        </w:tblCellMar>
        <w:tblLook w:val="04A0"/>
      </w:tblPr>
      <w:tblGrid>
        <w:gridCol w:w="866"/>
        <w:gridCol w:w="3417"/>
        <w:gridCol w:w="2196"/>
        <w:gridCol w:w="1997"/>
        <w:gridCol w:w="679"/>
      </w:tblGrid>
      <w:tr w:rsidR="00866E3E" w:rsidTr="0077113A">
        <w:trPr>
          <w:trHeight w:val="300"/>
        </w:trPr>
        <w:tc>
          <w:tcPr>
            <w:tcW w:w="866" w:type="dxa"/>
            <w:vMerge w:val="restart"/>
            <w:tcBorders>
              <w:top w:val="dotted" w:sz="4" w:space="0" w:color="auto"/>
              <w:left w:val="dotted" w:sz="4" w:space="0" w:color="auto"/>
              <w:bottom w:val="nil"/>
              <w:right w:val="dotted" w:sz="4" w:space="0" w:color="auto"/>
            </w:tcBorders>
            <w:shd w:val="clear" w:color="000000" w:fill="E0E0E0"/>
            <w:noWrap/>
            <w:vAlign w:val="center"/>
            <w:hideMark/>
          </w:tcPr>
          <w:bookmarkEnd w:id="168"/>
          <w:p w:rsidR="00866E3E" w:rsidRDefault="00866E3E">
            <w:pPr>
              <w:jc w:val="center"/>
              <w:rPr>
                <w:rFonts w:ascii="Arial" w:hAnsi="Arial" w:cs="Arial"/>
                <w:b/>
                <w:bCs/>
                <w:color w:val="000000"/>
                <w:sz w:val="20"/>
                <w:szCs w:val="20"/>
              </w:rPr>
            </w:pPr>
            <w:r>
              <w:rPr>
                <w:rFonts w:ascii="Arial" w:hAnsi="Arial" w:cs="Arial"/>
                <w:b/>
                <w:bCs/>
                <w:color w:val="000000"/>
                <w:sz w:val="20"/>
                <w:szCs w:val="20"/>
              </w:rPr>
              <w:t>zkratka</w:t>
            </w:r>
          </w:p>
        </w:tc>
        <w:tc>
          <w:tcPr>
            <w:tcW w:w="3417"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rPr>
                <w:rFonts w:ascii="Arial" w:hAnsi="Arial" w:cs="Arial"/>
                <w:b/>
                <w:bCs/>
                <w:color w:val="000000"/>
                <w:sz w:val="20"/>
                <w:szCs w:val="20"/>
              </w:rPr>
            </w:pPr>
            <w:r>
              <w:rPr>
                <w:rFonts w:ascii="Arial" w:hAnsi="Arial" w:cs="Arial"/>
                <w:b/>
                <w:bCs/>
                <w:color w:val="000000"/>
                <w:sz w:val="20"/>
                <w:szCs w:val="20"/>
              </w:rPr>
              <w:t>taxon / latinský název</w:t>
            </w:r>
          </w:p>
        </w:tc>
        <w:tc>
          <w:tcPr>
            <w:tcW w:w="2196"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český název</w:t>
            </w:r>
          </w:p>
        </w:tc>
        <w:tc>
          <w:tcPr>
            <w:tcW w:w="1997"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rPr>
                <w:rFonts w:ascii="Arial" w:hAnsi="Arial" w:cs="Arial"/>
                <w:b/>
                <w:bCs/>
                <w:color w:val="000000"/>
                <w:sz w:val="20"/>
                <w:szCs w:val="20"/>
              </w:rPr>
            </w:pPr>
            <w:r>
              <w:rPr>
                <w:rFonts w:ascii="Arial" w:hAnsi="Arial" w:cs="Arial"/>
                <w:b/>
                <w:bCs/>
                <w:color w:val="000000"/>
                <w:sz w:val="20"/>
                <w:szCs w:val="20"/>
              </w:rPr>
              <w:t>označení výpěstku</w:t>
            </w:r>
          </w:p>
        </w:tc>
        <w:tc>
          <w:tcPr>
            <w:tcW w:w="679"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počet ks</w:t>
            </w:r>
          </w:p>
        </w:tc>
      </w:tr>
      <w:tr w:rsidR="00866E3E" w:rsidTr="0077113A">
        <w:trPr>
          <w:trHeight w:val="300"/>
        </w:trPr>
        <w:tc>
          <w:tcPr>
            <w:tcW w:w="866"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3417"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2196"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1997"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679"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r>
      <w:tr w:rsidR="00866E3E" w:rsidTr="0077113A">
        <w:trPr>
          <w:trHeight w:val="600"/>
        </w:trPr>
        <w:tc>
          <w:tcPr>
            <w:tcW w:w="866" w:type="dxa"/>
            <w:tcBorders>
              <w:top w:val="dotted" w:sz="4" w:space="0" w:color="auto"/>
              <w:left w:val="dotted" w:sz="4" w:space="0" w:color="auto"/>
              <w:bottom w:val="dotted" w:sz="4" w:space="0" w:color="auto"/>
              <w:right w:val="dotted" w:sz="4" w:space="0" w:color="auto"/>
            </w:tcBorders>
            <w:shd w:val="clear" w:color="auto" w:fill="auto"/>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Bda</w:t>
            </w:r>
          </w:p>
        </w:tc>
        <w:tc>
          <w:tcPr>
            <w:tcW w:w="3417"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Buddleia davidii</w:t>
            </w:r>
          </w:p>
        </w:tc>
        <w:tc>
          <w:tcPr>
            <w:tcW w:w="2196" w:type="dxa"/>
            <w:tcBorders>
              <w:top w:val="dotted" w:sz="4" w:space="0" w:color="auto"/>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komule Davidova</w:t>
            </w:r>
          </w:p>
        </w:tc>
        <w:tc>
          <w:tcPr>
            <w:tcW w:w="1997" w:type="dxa"/>
            <w:tcBorders>
              <w:top w:val="dotted" w:sz="4" w:space="0" w:color="auto"/>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27</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Csa</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Cornus sanguinea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svída krvavá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25</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Cav</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Corylus avellana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líska obecná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Cmo</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Crataegus monogyna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hloh jednosemenný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120 + (kont 5 l +),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4</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Eeu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Euonymus europaeus</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brslen evropský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9</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Har</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Hydrangea arborescens ´</w:t>
            </w:r>
            <w:r>
              <w:rPr>
                <w:rFonts w:ascii="Calibri" w:hAnsi="Calibri"/>
                <w:color w:val="000000"/>
                <w:sz w:val="22"/>
                <w:szCs w:val="22"/>
              </w:rPr>
              <w:t>Annabelle´</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hortenzie stromečkovitá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57</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lastRenderedPageBreak/>
              <w:t>Hma</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Hydrangea macrophylla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hortenzie velkolistá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29</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Hpa</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Hydrangea paniculata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hortenzie latnatá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Lvu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Ligustrum vulgare</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ptačízob obecný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40-60 (pk),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342</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Psu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Paeonia suffruticosa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pivoňka keřovitá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40 (kont 1,5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14</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Pco</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Philadelphus coronarius</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pustoryl věncový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120 + (kont 5 l +),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5</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Rcu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Rhododendron </w:t>
            </w:r>
            <w:r>
              <w:rPr>
                <w:rFonts w:ascii="Calibri" w:hAnsi="Calibri"/>
                <w:color w:val="000000"/>
                <w:sz w:val="22"/>
                <w:szCs w:val="22"/>
              </w:rPr>
              <w:t>´Cunningham White´</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pěnišník velkokvětý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14</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Rsm</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Rhododendron </w:t>
            </w:r>
            <w:r>
              <w:rPr>
                <w:rFonts w:ascii="Calibri" w:hAnsi="Calibri"/>
                <w:color w:val="000000"/>
                <w:sz w:val="22"/>
                <w:szCs w:val="22"/>
              </w:rPr>
              <w:t>´Smirnowii´</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pěnišník velkokvětý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17</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Rsa</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Ribes sanguineum</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meruzalka krvavá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17</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Ruv</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Ribes uva-crispa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srstka angrešt</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6</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Rhe</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Rosa </w:t>
            </w:r>
            <w:r>
              <w:rPr>
                <w:rFonts w:ascii="Calibri" w:hAnsi="Calibri"/>
                <w:color w:val="000000"/>
                <w:sz w:val="22"/>
                <w:szCs w:val="22"/>
              </w:rPr>
              <w:t>´Hella´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růže - popínavá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6</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Rsu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Rosa </w:t>
            </w:r>
            <w:r>
              <w:rPr>
                <w:rFonts w:ascii="Calibri" w:hAnsi="Calibri"/>
                <w:color w:val="000000"/>
                <w:sz w:val="22"/>
                <w:szCs w:val="22"/>
              </w:rPr>
              <w:t>´Sunny Rose´</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růže - půdopokryvná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40 (kont 1,5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160</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Rzm</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Rosa  ´Moint Shasta´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růže - záhonová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40 (kont 1,5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20</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Rzk</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Rosa  ´Kimono´</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růže - záhonová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40 (kont 1,5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25</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Rgl</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Rosa glauca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růže sivá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12</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Rhu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Rosa hugonis</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růže Hugova</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6</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Rmu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Rosa multiflora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růže mnohokvětá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6</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Rid</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Rubus idaeus</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ostružiník maliník</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8</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Sbu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Spiraea </w:t>
            </w:r>
            <w:r>
              <w:rPr>
                <w:rFonts w:ascii="Calibri" w:hAnsi="Calibri"/>
                <w:color w:val="000000"/>
                <w:sz w:val="22"/>
                <w:szCs w:val="22"/>
              </w:rPr>
              <w:t>x</w:t>
            </w:r>
            <w:r>
              <w:rPr>
                <w:rFonts w:ascii="Calibri" w:hAnsi="Calibri"/>
                <w:i/>
                <w:iCs/>
                <w:color w:val="000000"/>
                <w:sz w:val="22"/>
                <w:szCs w:val="22"/>
              </w:rPr>
              <w:t xml:space="preserve"> bumalda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tavolník nízký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40 (kont 1,5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15</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Ssa</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Spiraea salicifolia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tavolník vrbolistý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3</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Sme</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Syringa meyeri </w:t>
            </w:r>
            <w:r>
              <w:rPr>
                <w:rFonts w:ascii="Calibri" w:hAnsi="Calibri"/>
                <w:color w:val="000000"/>
                <w:sz w:val="22"/>
                <w:szCs w:val="22"/>
              </w:rPr>
              <w:t>'Palibin'</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šeřík Meyerův</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21</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Svu</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Syringa vulgaris</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šeřík obecný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120 + (kont 5 l +),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3</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Tba</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Taxus baccata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tis červený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50-100 (kont 2-5 l),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10</w:t>
            </w:r>
          </w:p>
        </w:tc>
      </w:tr>
      <w:tr w:rsidR="00866E3E" w:rsidTr="0077113A">
        <w:trPr>
          <w:trHeight w:val="6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Vop</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Viburnum opulus</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kalina obecná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120 + (kont 5 l +), 3 výhony</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14</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b/>
                <w:bCs/>
                <w:color w:val="000000"/>
                <w:sz w:val="22"/>
                <w:szCs w:val="22"/>
              </w:rPr>
            </w:pPr>
            <w:r>
              <w:rPr>
                <w:rFonts w:ascii="Calibri" w:hAnsi="Calibri"/>
                <w:b/>
                <w:bCs/>
                <w:color w:val="000000"/>
                <w:sz w:val="22"/>
                <w:szCs w:val="22"/>
              </w:rPr>
              <w:t>celkem</w:t>
            </w:r>
          </w:p>
        </w:tc>
        <w:tc>
          <w:tcPr>
            <w:tcW w:w="7610" w:type="dxa"/>
            <w:gridSpan w:val="3"/>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jc w:val="center"/>
              <w:rPr>
                <w:rFonts w:ascii="Calibri" w:hAnsi="Calibri"/>
                <w:b/>
                <w:bCs/>
                <w:color w:val="000000"/>
                <w:sz w:val="22"/>
                <w:szCs w:val="22"/>
              </w:rPr>
            </w:pPr>
            <w:r>
              <w:rPr>
                <w:rFonts w:ascii="Calibri" w:hAnsi="Calibri"/>
                <w:b/>
                <w:bCs/>
                <w:color w:val="000000"/>
                <w:sz w:val="22"/>
                <w:szCs w:val="22"/>
              </w:rPr>
              <w:t> </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b/>
                <w:bCs/>
                <w:color w:val="000000"/>
                <w:sz w:val="22"/>
                <w:szCs w:val="22"/>
              </w:rPr>
            </w:pPr>
            <w:r>
              <w:rPr>
                <w:rFonts w:ascii="Calibri" w:hAnsi="Calibri"/>
                <w:b/>
                <w:bCs/>
                <w:color w:val="000000"/>
                <w:sz w:val="22"/>
                <w:szCs w:val="22"/>
              </w:rPr>
              <w:t>887</w:t>
            </w:r>
          </w:p>
        </w:tc>
      </w:tr>
    </w:tbl>
    <w:p w:rsidR="00AB5CCF" w:rsidRDefault="00AB5CCF" w:rsidP="00866E3E">
      <w:pPr>
        <w:pStyle w:val="Nadpis1"/>
        <w:numPr>
          <w:ilvl w:val="1"/>
          <w:numId w:val="2"/>
        </w:numPr>
        <w:rPr>
          <w:rFonts w:cs="Arial"/>
          <w:sz w:val="24"/>
          <w:szCs w:val="24"/>
        </w:rPr>
      </w:pPr>
      <w:bookmarkStart w:id="170" w:name="_Toc474272236"/>
      <w:r w:rsidRPr="00AB5CCF">
        <w:rPr>
          <w:rFonts w:cs="Arial"/>
          <w:sz w:val="24"/>
          <w:szCs w:val="24"/>
        </w:rPr>
        <w:lastRenderedPageBreak/>
        <w:t>T</w:t>
      </w:r>
      <w:r>
        <w:rPr>
          <w:rFonts w:cs="Arial"/>
          <w:sz w:val="24"/>
          <w:szCs w:val="24"/>
        </w:rPr>
        <w:t>rvalky</w:t>
      </w:r>
      <w:bookmarkEnd w:id="170"/>
    </w:p>
    <w:p w:rsidR="00F87521" w:rsidRPr="00F87521" w:rsidRDefault="00F87521" w:rsidP="00F87521"/>
    <w:tbl>
      <w:tblPr>
        <w:tblW w:w="9155" w:type="dxa"/>
        <w:tblInd w:w="55" w:type="dxa"/>
        <w:tblCellMar>
          <w:left w:w="70" w:type="dxa"/>
          <w:right w:w="70" w:type="dxa"/>
        </w:tblCellMar>
        <w:tblLook w:val="04A0"/>
      </w:tblPr>
      <w:tblGrid>
        <w:gridCol w:w="866"/>
        <w:gridCol w:w="3417"/>
        <w:gridCol w:w="2196"/>
        <w:gridCol w:w="1997"/>
        <w:gridCol w:w="679"/>
      </w:tblGrid>
      <w:tr w:rsidR="00866E3E" w:rsidTr="0077113A">
        <w:trPr>
          <w:trHeight w:val="300"/>
        </w:trPr>
        <w:tc>
          <w:tcPr>
            <w:tcW w:w="866"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zkratka</w:t>
            </w:r>
          </w:p>
        </w:tc>
        <w:tc>
          <w:tcPr>
            <w:tcW w:w="3417"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rPr>
                <w:rFonts w:ascii="Arial" w:hAnsi="Arial" w:cs="Arial"/>
                <w:b/>
                <w:bCs/>
                <w:color w:val="000000"/>
                <w:sz w:val="20"/>
                <w:szCs w:val="20"/>
              </w:rPr>
            </w:pPr>
            <w:r>
              <w:rPr>
                <w:rFonts w:ascii="Arial" w:hAnsi="Arial" w:cs="Arial"/>
                <w:b/>
                <w:bCs/>
                <w:color w:val="000000"/>
                <w:sz w:val="20"/>
                <w:szCs w:val="20"/>
              </w:rPr>
              <w:t>taxon / latinský název</w:t>
            </w:r>
          </w:p>
        </w:tc>
        <w:tc>
          <w:tcPr>
            <w:tcW w:w="2196"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český název</w:t>
            </w:r>
          </w:p>
        </w:tc>
        <w:tc>
          <w:tcPr>
            <w:tcW w:w="1997"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rPr>
                <w:rFonts w:ascii="Arial" w:hAnsi="Arial" w:cs="Arial"/>
                <w:b/>
                <w:bCs/>
                <w:color w:val="000000"/>
                <w:sz w:val="20"/>
                <w:szCs w:val="20"/>
              </w:rPr>
            </w:pPr>
            <w:r>
              <w:rPr>
                <w:rFonts w:ascii="Arial" w:hAnsi="Arial" w:cs="Arial"/>
                <w:b/>
                <w:bCs/>
                <w:color w:val="000000"/>
                <w:sz w:val="20"/>
                <w:szCs w:val="20"/>
              </w:rPr>
              <w:t>označení výpěstku</w:t>
            </w:r>
          </w:p>
        </w:tc>
        <w:tc>
          <w:tcPr>
            <w:tcW w:w="679" w:type="dxa"/>
            <w:vMerge w:val="restart"/>
            <w:tcBorders>
              <w:top w:val="dotted" w:sz="4" w:space="0" w:color="auto"/>
              <w:left w:val="dotted" w:sz="4" w:space="0" w:color="auto"/>
              <w:bottom w:val="dotted" w:sz="4" w:space="0" w:color="000000"/>
              <w:right w:val="dotted" w:sz="4" w:space="0" w:color="auto"/>
            </w:tcBorders>
            <w:shd w:val="clear" w:color="000000" w:fill="E0E0E0"/>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počet ks</w:t>
            </w:r>
          </w:p>
        </w:tc>
      </w:tr>
      <w:tr w:rsidR="00866E3E" w:rsidTr="0077113A">
        <w:trPr>
          <w:trHeight w:val="300"/>
        </w:trPr>
        <w:tc>
          <w:tcPr>
            <w:tcW w:w="866"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3417"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2196"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1997"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679" w:type="dxa"/>
            <w:vMerge/>
            <w:tcBorders>
              <w:top w:val="dotted" w:sz="4" w:space="0" w:color="auto"/>
              <w:left w:val="dotted" w:sz="4" w:space="0" w:color="auto"/>
              <w:bottom w:val="dotted" w:sz="4" w:space="0" w:color="000000"/>
              <w:right w:val="dotted" w:sz="4" w:space="0" w:color="auto"/>
            </w:tcBorders>
            <w:vAlign w:val="center"/>
            <w:hideMark/>
          </w:tcPr>
          <w:p w:rsidR="00866E3E" w:rsidRDefault="00866E3E">
            <w:pPr>
              <w:rPr>
                <w:rFonts w:ascii="Arial" w:hAnsi="Arial" w:cs="Arial"/>
                <w:b/>
                <w:bCs/>
                <w:color w:val="000000"/>
                <w:sz w:val="20"/>
                <w:szCs w:val="20"/>
              </w:rPr>
            </w:pPr>
          </w:p>
        </w:tc>
      </w:tr>
      <w:tr w:rsidR="00866E3E" w:rsidTr="0077113A">
        <w:trPr>
          <w:trHeight w:val="300"/>
        </w:trPr>
        <w:tc>
          <w:tcPr>
            <w:tcW w:w="866"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am</w:t>
            </w:r>
          </w:p>
        </w:tc>
        <w:tc>
          <w:tcPr>
            <w:tcW w:w="3417"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Alchemilla mollis</w:t>
            </w:r>
          </w:p>
        </w:tc>
        <w:tc>
          <w:tcPr>
            <w:tcW w:w="2196"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kontryhel měkký</w:t>
            </w:r>
          </w:p>
        </w:tc>
        <w:tc>
          <w:tcPr>
            <w:tcW w:w="1997" w:type="dxa"/>
            <w:tcBorders>
              <w:top w:val="dotted" w:sz="4" w:space="0" w:color="auto"/>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af</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Achillea filipendulina</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řebříček tužebníkovitý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75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ar</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Ajuga reptans</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zběhovec plazivý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10</w:t>
            </w:r>
          </w:p>
        </w:tc>
      </w:tr>
      <w:tr w:rsidR="00866E3E" w:rsidTr="0077113A">
        <w:trPr>
          <w:trHeight w:val="585"/>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ah</w:t>
            </w:r>
          </w:p>
        </w:tc>
        <w:tc>
          <w:tcPr>
            <w:tcW w:w="341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Anemone hupehensis ´</w:t>
            </w:r>
            <w:r>
              <w:rPr>
                <w:rFonts w:ascii="Calibri" w:hAnsi="Calibri"/>
                <w:color w:val="000000"/>
                <w:sz w:val="22"/>
                <w:szCs w:val="22"/>
              </w:rPr>
              <w:t>Hadspen abundance´</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sasanka</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40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av</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Aquilegia vulgaris </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orlíček obecný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ad</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Aster dumosus </w:t>
            </w:r>
            <w:r>
              <w:rPr>
                <w:rFonts w:ascii="Calibri" w:hAnsi="Calibri"/>
                <w:color w:val="000000"/>
                <w:sz w:val="22"/>
                <w:szCs w:val="22"/>
              </w:rPr>
              <w:t>´Blaue lagune´</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hvězdnice keříčkovitá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55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dp</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Doronicum plantagineum</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kamzičník jitrocelovitý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ep</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Echinacea purpurea </w:t>
            </w:r>
            <w:r>
              <w:rPr>
                <w:rFonts w:ascii="Calibri" w:hAnsi="Calibri"/>
                <w:color w:val="000000"/>
                <w:sz w:val="22"/>
                <w:szCs w:val="22"/>
              </w:rPr>
              <w:t>´Prairie splendor´</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třapatka nachová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35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epi</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Epimedium pinnatum</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škornice zpeřená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fv</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Fragaria vesca</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jahodník obecný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60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gl</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Gaura lindheimeri</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gaura</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55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gr</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sz w:val="22"/>
                <w:szCs w:val="22"/>
              </w:rPr>
            </w:pPr>
            <w:r>
              <w:rPr>
                <w:rFonts w:ascii="Calibri" w:hAnsi="Calibri"/>
                <w:i/>
                <w:iCs/>
                <w:sz w:val="22"/>
                <w:szCs w:val="22"/>
              </w:rPr>
              <w:t>Geranium</w:t>
            </w:r>
            <w:r>
              <w:rPr>
                <w:rFonts w:ascii="Calibri" w:hAnsi="Calibri"/>
                <w:sz w:val="22"/>
                <w:szCs w:val="22"/>
              </w:rPr>
              <w:t xml:space="preserve"> ´Rozanne´</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kakost</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35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gm</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Geranium macrorrhizum</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kakost oddenkatý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45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gc</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Geranium </w:t>
            </w:r>
            <w:r>
              <w:rPr>
                <w:rFonts w:ascii="Calibri" w:hAnsi="Calibri"/>
                <w:color w:val="000000"/>
                <w:sz w:val="22"/>
                <w:szCs w:val="22"/>
              </w:rPr>
              <w:t>x</w:t>
            </w:r>
            <w:r>
              <w:rPr>
                <w:rFonts w:ascii="Calibri" w:hAnsi="Calibri"/>
                <w:i/>
                <w:iCs/>
                <w:color w:val="000000"/>
                <w:sz w:val="22"/>
                <w:szCs w:val="22"/>
              </w:rPr>
              <w:t xml:space="preserve"> cantabrigiense  </w:t>
            </w:r>
            <w:r w:rsidRPr="00E449B4">
              <w:rPr>
                <w:rFonts w:ascii="Calibri" w:hAnsi="Calibri"/>
                <w:iCs/>
                <w:color w:val="000000"/>
                <w:sz w:val="22"/>
                <w:szCs w:val="22"/>
              </w:rPr>
              <w:t>´Biokovo´</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kakost</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hn</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Helleborus niger</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čemeřice černá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35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he</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Hemerocallis ´S</w:t>
            </w:r>
            <w:r>
              <w:rPr>
                <w:rFonts w:ascii="Calibri" w:hAnsi="Calibri"/>
                <w:color w:val="000000"/>
                <w:sz w:val="22"/>
                <w:szCs w:val="22"/>
              </w:rPr>
              <w:t>tella d'Oro´</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denivka</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80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hp</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Hosta plantaginea</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bohyška jitrocelová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ib</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Iris barbata</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kosatec zahradní</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40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nf</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Nepeta faassenii</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šanta kočičí</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100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pa</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Persicaria amplexicaulis</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rdesno</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20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Paf</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Paeonia officinalis´</w:t>
            </w:r>
            <w:r w:rsidRPr="00E449B4">
              <w:rPr>
                <w:rFonts w:ascii="Calibri" w:hAnsi="Calibri"/>
                <w:iCs/>
                <w:color w:val="000000"/>
                <w:sz w:val="22"/>
                <w:szCs w:val="22"/>
              </w:rPr>
              <w:t>Rubra Plena´</w:t>
            </w:r>
          </w:p>
        </w:tc>
        <w:tc>
          <w:tcPr>
            <w:tcW w:w="2196" w:type="dxa"/>
            <w:tcBorders>
              <w:top w:val="nil"/>
              <w:left w:val="nil"/>
              <w:bottom w:val="dotted" w:sz="4" w:space="0" w:color="auto"/>
              <w:right w:val="dotted" w:sz="4" w:space="0" w:color="auto"/>
            </w:tcBorders>
            <w:shd w:val="clear" w:color="auto" w:fill="auto"/>
            <w:vAlign w:val="center"/>
            <w:hideMark/>
          </w:tcPr>
          <w:p w:rsidR="00866E3E" w:rsidRDefault="00866E3E">
            <w:pPr>
              <w:rPr>
                <w:rFonts w:ascii="Arial" w:hAnsi="Arial" w:cs="Arial"/>
                <w:color w:val="000000"/>
                <w:sz w:val="20"/>
                <w:szCs w:val="20"/>
              </w:rPr>
            </w:pPr>
            <w:r>
              <w:rPr>
                <w:rFonts w:ascii="Arial" w:hAnsi="Arial" w:cs="Arial"/>
                <w:color w:val="000000"/>
                <w:sz w:val="20"/>
                <w:szCs w:val="20"/>
              </w:rPr>
              <w:t>pivoňka lékařská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14</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sn</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Salvia nemorosa </w:t>
            </w:r>
            <w:r w:rsidRPr="00E449B4">
              <w:rPr>
                <w:rFonts w:ascii="Calibri" w:hAnsi="Calibri"/>
                <w:iCs/>
                <w:color w:val="000000"/>
                <w:sz w:val="22"/>
                <w:szCs w:val="22"/>
              </w:rPr>
              <w:t>´Amethyst´</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šalvěj hajní</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30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ta</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Tradescantia </w:t>
            </w:r>
            <w:r>
              <w:rPr>
                <w:rFonts w:ascii="Calibri" w:hAnsi="Calibri"/>
                <w:color w:val="000000"/>
                <w:sz w:val="22"/>
                <w:szCs w:val="22"/>
              </w:rPr>
              <w:t>x</w:t>
            </w:r>
            <w:r>
              <w:rPr>
                <w:rFonts w:ascii="Calibri" w:hAnsi="Calibri"/>
                <w:i/>
                <w:iCs/>
                <w:color w:val="000000"/>
                <w:sz w:val="22"/>
                <w:szCs w:val="22"/>
              </w:rPr>
              <w:t xml:space="preserve"> andersoniana </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poděnka</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wt</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Waldsteinia ternata</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mochnička trojčetná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15</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rPr>
                <w:rFonts w:ascii="Calibri" w:hAnsi="Calibri"/>
                <w:b/>
                <w:bCs/>
                <w:color w:val="000000"/>
                <w:sz w:val="22"/>
                <w:szCs w:val="22"/>
              </w:rPr>
            </w:pPr>
            <w:r>
              <w:rPr>
                <w:rFonts w:ascii="Calibri" w:hAnsi="Calibri"/>
                <w:b/>
                <w:bCs/>
                <w:color w:val="000000"/>
                <w:sz w:val="22"/>
                <w:szCs w:val="22"/>
              </w:rPr>
              <w:t>celkem</w:t>
            </w:r>
          </w:p>
        </w:tc>
        <w:tc>
          <w:tcPr>
            <w:tcW w:w="7610" w:type="dxa"/>
            <w:gridSpan w:val="3"/>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jc w:val="center"/>
              <w:rPr>
                <w:rFonts w:ascii="Calibri" w:hAnsi="Calibri"/>
                <w:b/>
                <w:bCs/>
                <w:color w:val="000000"/>
                <w:sz w:val="22"/>
                <w:szCs w:val="22"/>
              </w:rPr>
            </w:pPr>
            <w:r>
              <w:rPr>
                <w:rFonts w:ascii="Calibri" w:hAnsi="Calibri"/>
                <w:b/>
                <w:bCs/>
                <w:color w:val="000000"/>
                <w:sz w:val="22"/>
                <w:szCs w:val="22"/>
              </w:rPr>
              <w:t> </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b/>
                <w:bCs/>
                <w:color w:val="000000"/>
                <w:sz w:val="22"/>
                <w:szCs w:val="22"/>
              </w:rPr>
            </w:pPr>
            <w:r>
              <w:rPr>
                <w:rFonts w:ascii="Calibri" w:hAnsi="Calibri"/>
                <w:b/>
                <w:bCs/>
                <w:color w:val="000000"/>
                <w:sz w:val="22"/>
                <w:szCs w:val="22"/>
              </w:rPr>
              <w:t>864</w:t>
            </w:r>
          </w:p>
        </w:tc>
      </w:tr>
    </w:tbl>
    <w:p w:rsidR="00487DFD" w:rsidRDefault="00487DFD" w:rsidP="00F87521">
      <w:pPr>
        <w:spacing w:line="260" w:lineRule="atLeast"/>
        <w:rPr>
          <w:rFonts w:ascii="Arial" w:hAnsi="Arial" w:cs="Arial"/>
          <w:b/>
          <w:sz w:val="22"/>
          <w:szCs w:val="22"/>
          <w:highlight w:val="yellow"/>
        </w:rPr>
      </w:pPr>
    </w:p>
    <w:p w:rsidR="00E449B4" w:rsidRDefault="00E449B4" w:rsidP="00F87521">
      <w:pPr>
        <w:spacing w:line="260" w:lineRule="atLeast"/>
        <w:rPr>
          <w:rFonts w:ascii="Arial" w:hAnsi="Arial" w:cs="Arial"/>
          <w:b/>
          <w:sz w:val="22"/>
          <w:szCs w:val="22"/>
          <w:highlight w:val="yellow"/>
        </w:rPr>
      </w:pPr>
    </w:p>
    <w:p w:rsidR="00487DFD" w:rsidRDefault="00487DFD" w:rsidP="00866E3E">
      <w:pPr>
        <w:pStyle w:val="Nadpis1"/>
        <w:numPr>
          <w:ilvl w:val="1"/>
          <w:numId w:val="2"/>
        </w:numPr>
        <w:rPr>
          <w:rFonts w:cs="Arial"/>
          <w:sz w:val="24"/>
          <w:szCs w:val="24"/>
        </w:rPr>
      </w:pPr>
      <w:bookmarkStart w:id="171" w:name="_Toc447204925"/>
      <w:bookmarkStart w:id="172" w:name="_Toc474272237"/>
      <w:r w:rsidRPr="00AB5CCF">
        <w:rPr>
          <w:rFonts w:cs="Arial"/>
          <w:sz w:val="24"/>
          <w:szCs w:val="24"/>
        </w:rPr>
        <w:t>Traviny</w:t>
      </w:r>
      <w:bookmarkEnd w:id="171"/>
      <w:bookmarkEnd w:id="172"/>
    </w:p>
    <w:p w:rsidR="00F87521" w:rsidRPr="00F87521" w:rsidRDefault="00F87521" w:rsidP="00F87521"/>
    <w:tbl>
      <w:tblPr>
        <w:tblW w:w="9155" w:type="dxa"/>
        <w:tblInd w:w="55" w:type="dxa"/>
        <w:tblCellMar>
          <w:left w:w="70" w:type="dxa"/>
          <w:right w:w="70" w:type="dxa"/>
        </w:tblCellMar>
        <w:tblLook w:val="04A0"/>
      </w:tblPr>
      <w:tblGrid>
        <w:gridCol w:w="866"/>
        <w:gridCol w:w="3417"/>
        <w:gridCol w:w="2196"/>
        <w:gridCol w:w="1997"/>
        <w:gridCol w:w="679"/>
      </w:tblGrid>
      <w:tr w:rsidR="00866E3E" w:rsidTr="0077113A">
        <w:trPr>
          <w:trHeight w:val="300"/>
        </w:trPr>
        <w:tc>
          <w:tcPr>
            <w:tcW w:w="866"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zkratka</w:t>
            </w:r>
          </w:p>
        </w:tc>
        <w:tc>
          <w:tcPr>
            <w:tcW w:w="3417"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rPr>
                <w:rFonts w:ascii="Arial" w:hAnsi="Arial" w:cs="Arial"/>
                <w:b/>
                <w:bCs/>
                <w:color w:val="000000"/>
                <w:sz w:val="20"/>
                <w:szCs w:val="20"/>
              </w:rPr>
            </w:pPr>
            <w:r>
              <w:rPr>
                <w:rFonts w:ascii="Arial" w:hAnsi="Arial" w:cs="Arial"/>
                <w:b/>
                <w:bCs/>
                <w:color w:val="000000"/>
                <w:sz w:val="20"/>
                <w:szCs w:val="20"/>
              </w:rPr>
              <w:t>taxon / latinský název</w:t>
            </w:r>
          </w:p>
        </w:tc>
        <w:tc>
          <w:tcPr>
            <w:tcW w:w="2196"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český název</w:t>
            </w:r>
          </w:p>
        </w:tc>
        <w:tc>
          <w:tcPr>
            <w:tcW w:w="1997"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rPr>
                <w:rFonts w:ascii="Arial" w:hAnsi="Arial" w:cs="Arial"/>
                <w:b/>
                <w:bCs/>
                <w:color w:val="000000"/>
                <w:sz w:val="20"/>
                <w:szCs w:val="20"/>
              </w:rPr>
            </w:pPr>
            <w:r>
              <w:rPr>
                <w:rFonts w:ascii="Arial" w:hAnsi="Arial" w:cs="Arial"/>
                <w:b/>
                <w:bCs/>
                <w:color w:val="000000"/>
                <w:sz w:val="20"/>
                <w:szCs w:val="20"/>
              </w:rPr>
              <w:t>označení výpěstku</w:t>
            </w:r>
          </w:p>
        </w:tc>
        <w:tc>
          <w:tcPr>
            <w:tcW w:w="679"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počet ks</w:t>
            </w:r>
          </w:p>
        </w:tc>
      </w:tr>
      <w:tr w:rsidR="00866E3E" w:rsidTr="0077113A">
        <w:trPr>
          <w:trHeight w:val="300"/>
        </w:trPr>
        <w:tc>
          <w:tcPr>
            <w:tcW w:w="866"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3417"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2196"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1997"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679"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r>
      <w:tr w:rsidR="00866E3E" w:rsidTr="0077113A">
        <w:trPr>
          <w:trHeight w:val="300"/>
        </w:trPr>
        <w:tc>
          <w:tcPr>
            <w:tcW w:w="866"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cp</w:t>
            </w:r>
          </w:p>
        </w:tc>
        <w:tc>
          <w:tcPr>
            <w:tcW w:w="3417"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Carex pendula</w:t>
            </w:r>
          </w:p>
        </w:tc>
        <w:tc>
          <w:tcPr>
            <w:tcW w:w="2196"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ostřice převislá</w:t>
            </w:r>
          </w:p>
        </w:tc>
        <w:tc>
          <w:tcPr>
            <w:tcW w:w="1997" w:type="dxa"/>
            <w:tcBorders>
              <w:top w:val="dotted" w:sz="4" w:space="0" w:color="auto"/>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91</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dc</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Deschampsia caespitosa </w:t>
            </w:r>
            <w:r>
              <w:rPr>
                <w:rFonts w:ascii="Calibri" w:hAnsi="Calibri"/>
                <w:color w:val="000000"/>
                <w:sz w:val="22"/>
                <w:szCs w:val="22"/>
              </w:rPr>
              <w:t>'Palava'</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metlice trsnatá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40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ms</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Miscanthus sinensin </w:t>
            </w:r>
            <w:r>
              <w:rPr>
                <w:rFonts w:ascii="Calibri" w:hAnsi="Calibri"/>
                <w:color w:val="000000"/>
                <w:sz w:val="22"/>
                <w:szCs w:val="22"/>
              </w:rPr>
              <w:t>´Morning light´</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ozdobnice čínská</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70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pal</w:t>
            </w:r>
          </w:p>
        </w:tc>
        <w:tc>
          <w:tcPr>
            <w:tcW w:w="3417"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 xml:space="preserve">Pennisetum alopecuroides </w:t>
            </w:r>
            <w:r>
              <w:rPr>
                <w:rFonts w:ascii="Calibri" w:hAnsi="Calibri"/>
                <w:color w:val="000000"/>
                <w:sz w:val="22"/>
                <w:szCs w:val="22"/>
              </w:rPr>
              <w:t>´Hameln´</w:t>
            </w:r>
          </w:p>
        </w:tc>
        <w:tc>
          <w:tcPr>
            <w:tcW w:w="2196" w:type="dxa"/>
            <w:tcBorders>
              <w:top w:val="nil"/>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dochan psárkovitý</w:t>
            </w:r>
          </w:p>
        </w:tc>
        <w:tc>
          <w:tcPr>
            <w:tcW w:w="1997" w:type="dxa"/>
            <w:tcBorders>
              <w:top w:val="nil"/>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57</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rPr>
                <w:rFonts w:ascii="Calibri" w:hAnsi="Calibri"/>
                <w:b/>
                <w:bCs/>
                <w:color w:val="000000"/>
                <w:sz w:val="22"/>
                <w:szCs w:val="22"/>
              </w:rPr>
            </w:pPr>
            <w:r>
              <w:rPr>
                <w:rFonts w:ascii="Calibri" w:hAnsi="Calibri"/>
                <w:b/>
                <w:bCs/>
                <w:color w:val="000000"/>
                <w:sz w:val="22"/>
                <w:szCs w:val="22"/>
              </w:rPr>
              <w:t>celkem</w:t>
            </w:r>
          </w:p>
        </w:tc>
        <w:tc>
          <w:tcPr>
            <w:tcW w:w="7610" w:type="dxa"/>
            <w:gridSpan w:val="3"/>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jc w:val="center"/>
              <w:rPr>
                <w:rFonts w:ascii="Calibri" w:hAnsi="Calibri"/>
                <w:b/>
                <w:bCs/>
                <w:color w:val="000000"/>
                <w:sz w:val="22"/>
                <w:szCs w:val="22"/>
              </w:rPr>
            </w:pPr>
            <w:r>
              <w:rPr>
                <w:rFonts w:ascii="Calibri" w:hAnsi="Calibri"/>
                <w:b/>
                <w:bCs/>
                <w:color w:val="000000"/>
                <w:sz w:val="22"/>
                <w:szCs w:val="22"/>
              </w:rPr>
              <w:t> </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b/>
                <w:bCs/>
                <w:color w:val="000000"/>
                <w:sz w:val="22"/>
                <w:szCs w:val="22"/>
              </w:rPr>
            </w:pPr>
            <w:r>
              <w:rPr>
                <w:rFonts w:ascii="Calibri" w:hAnsi="Calibri"/>
                <w:b/>
                <w:bCs/>
                <w:color w:val="000000"/>
                <w:sz w:val="22"/>
                <w:szCs w:val="22"/>
              </w:rPr>
              <w:t>258</w:t>
            </w:r>
          </w:p>
        </w:tc>
      </w:tr>
    </w:tbl>
    <w:p w:rsidR="00AB5CCF" w:rsidRDefault="00AB5CCF" w:rsidP="00AB5CCF"/>
    <w:p w:rsidR="00E449B4" w:rsidRDefault="00E449B4" w:rsidP="00AB5CCF"/>
    <w:p w:rsidR="00487DFD" w:rsidRDefault="00487DFD" w:rsidP="00866E3E">
      <w:pPr>
        <w:pStyle w:val="Nadpis1"/>
        <w:numPr>
          <w:ilvl w:val="1"/>
          <w:numId w:val="2"/>
        </w:numPr>
        <w:rPr>
          <w:rFonts w:cs="Arial"/>
          <w:sz w:val="24"/>
          <w:szCs w:val="24"/>
        </w:rPr>
      </w:pPr>
      <w:r w:rsidRPr="00AB5CCF">
        <w:rPr>
          <w:rFonts w:cs="Arial"/>
          <w:sz w:val="24"/>
          <w:szCs w:val="24"/>
        </w:rPr>
        <w:lastRenderedPageBreak/>
        <w:tab/>
      </w:r>
      <w:bookmarkStart w:id="173" w:name="_Toc447204926"/>
      <w:bookmarkStart w:id="174" w:name="_Toc474272238"/>
      <w:r w:rsidRPr="00AB5CCF">
        <w:rPr>
          <w:rFonts w:cs="Arial"/>
          <w:sz w:val="24"/>
          <w:szCs w:val="24"/>
        </w:rPr>
        <w:t>Cibuloviny</w:t>
      </w:r>
      <w:bookmarkEnd w:id="173"/>
      <w:bookmarkEnd w:id="174"/>
    </w:p>
    <w:p w:rsidR="00F87521" w:rsidRPr="00F87521" w:rsidRDefault="00F87521" w:rsidP="00F87521"/>
    <w:tbl>
      <w:tblPr>
        <w:tblW w:w="9155" w:type="dxa"/>
        <w:tblInd w:w="55" w:type="dxa"/>
        <w:tblCellMar>
          <w:left w:w="70" w:type="dxa"/>
          <w:right w:w="70" w:type="dxa"/>
        </w:tblCellMar>
        <w:tblLook w:val="04A0"/>
      </w:tblPr>
      <w:tblGrid>
        <w:gridCol w:w="866"/>
        <w:gridCol w:w="3417"/>
        <w:gridCol w:w="2196"/>
        <w:gridCol w:w="1997"/>
        <w:gridCol w:w="679"/>
      </w:tblGrid>
      <w:tr w:rsidR="00AE4DD5" w:rsidTr="0077113A">
        <w:trPr>
          <w:trHeight w:val="300"/>
        </w:trPr>
        <w:tc>
          <w:tcPr>
            <w:tcW w:w="866"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AE4DD5" w:rsidRDefault="00AE4DD5">
            <w:pPr>
              <w:jc w:val="center"/>
              <w:rPr>
                <w:rFonts w:ascii="Arial" w:hAnsi="Arial" w:cs="Arial"/>
                <w:b/>
                <w:bCs/>
                <w:color w:val="000000"/>
                <w:sz w:val="20"/>
                <w:szCs w:val="20"/>
              </w:rPr>
            </w:pPr>
            <w:r>
              <w:rPr>
                <w:rFonts w:ascii="Arial" w:hAnsi="Arial" w:cs="Arial"/>
                <w:b/>
                <w:bCs/>
                <w:color w:val="000000"/>
                <w:sz w:val="20"/>
                <w:szCs w:val="20"/>
              </w:rPr>
              <w:t>zkratka</w:t>
            </w:r>
          </w:p>
        </w:tc>
        <w:tc>
          <w:tcPr>
            <w:tcW w:w="3417" w:type="dxa"/>
            <w:vMerge w:val="restart"/>
            <w:tcBorders>
              <w:top w:val="dotted" w:sz="4" w:space="0" w:color="auto"/>
              <w:left w:val="dotted" w:sz="4" w:space="0" w:color="auto"/>
              <w:bottom w:val="nil"/>
              <w:right w:val="dotted" w:sz="4" w:space="0" w:color="auto"/>
            </w:tcBorders>
            <w:shd w:val="clear" w:color="000000" w:fill="E0E0E0"/>
            <w:vAlign w:val="center"/>
            <w:hideMark/>
          </w:tcPr>
          <w:p w:rsidR="00AE4DD5" w:rsidRDefault="00AE4DD5">
            <w:pPr>
              <w:rPr>
                <w:rFonts w:ascii="Arial" w:hAnsi="Arial" w:cs="Arial"/>
                <w:b/>
                <w:bCs/>
                <w:color w:val="000000"/>
                <w:sz w:val="20"/>
                <w:szCs w:val="20"/>
              </w:rPr>
            </w:pPr>
            <w:r>
              <w:rPr>
                <w:rFonts w:ascii="Arial" w:hAnsi="Arial" w:cs="Arial"/>
                <w:b/>
                <w:bCs/>
                <w:color w:val="000000"/>
                <w:sz w:val="20"/>
                <w:szCs w:val="20"/>
              </w:rPr>
              <w:t>taxon / latinský název</w:t>
            </w:r>
          </w:p>
        </w:tc>
        <w:tc>
          <w:tcPr>
            <w:tcW w:w="2196" w:type="dxa"/>
            <w:vMerge w:val="restart"/>
            <w:tcBorders>
              <w:top w:val="dotted" w:sz="4" w:space="0" w:color="auto"/>
              <w:left w:val="dotted" w:sz="4" w:space="0" w:color="auto"/>
              <w:bottom w:val="nil"/>
              <w:right w:val="dotted" w:sz="4" w:space="0" w:color="auto"/>
            </w:tcBorders>
            <w:shd w:val="clear" w:color="000000" w:fill="E0E0E0"/>
            <w:vAlign w:val="center"/>
            <w:hideMark/>
          </w:tcPr>
          <w:p w:rsidR="00AE4DD5" w:rsidRDefault="00AE4DD5">
            <w:pPr>
              <w:jc w:val="center"/>
              <w:rPr>
                <w:rFonts w:ascii="Arial" w:hAnsi="Arial" w:cs="Arial"/>
                <w:b/>
                <w:bCs/>
                <w:color w:val="000000"/>
                <w:sz w:val="20"/>
                <w:szCs w:val="20"/>
              </w:rPr>
            </w:pPr>
            <w:r>
              <w:rPr>
                <w:rFonts w:ascii="Arial" w:hAnsi="Arial" w:cs="Arial"/>
                <w:b/>
                <w:bCs/>
                <w:color w:val="000000"/>
                <w:sz w:val="20"/>
                <w:szCs w:val="20"/>
              </w:rPr>
              <w:t>český název</w:t>
            </w:r>
          </w:p>
        </w:tc>
        <w:tc>
          <w:tcPr>
            <w:tcW w:w="1997" w:type="dxa"/>
            <w:vMerge w:val="restart"/>
            <w:tcBorders>
              <w:top w:val="dotted" w:sz="4" w:space="0" w:color="auto"/>
              <w:left w:val="dotted" w:sz="4" w:space="0" w:color="auto"/>
              <w:bottom w:val="nil"/>
              <w:right w:val="dotted" w:sz="4" w:space="0" w:color="auto"/>
            </w:tcBorders>
            <w:shd w:val="clear" w:color="000000" w:fill="E0E0E0"/>
            <w:vAlign w:val="center"/>
            <w:hideMark/>
          </w:tcPr>
          <w:p w:rsidR="00AE4DD5" w:rsidRDefault="00AE4DD5">
            <w:pPr>
              <w:rPr>
                <w:rFonts w:ascii="Arial" w:hAnsi="Arial" w:cs="Arial"/>
                <w:b/>
                <w:bCs/>
                <w:color w:val="000000"/>
                <w:sz w:val="20"/>
                <w:szCs w:val="20"/>
              </w:rPr>
            </w:pPr>
            <w:r>
              <w:rPr>
                <w:rFonts w:ascii="Arial" w:hAnsi="Arial" w:cs="Arial"/>
                <w:b/>
                <w:bCs/>
                <w:color w:val="000000"/>
                <w:sz w:val="20"/>
                <w:szCs w:val="20"/>
              </w:rPr>
              <w:t>označení výpěstku</w:t>
            </w:r>
          </w:p>
        </w:tc>
        <w:tc>
          <w:tcPr>
            <w:tcW w:w="679" w:type="dxa"/>
            <w:vMerge w:val="restart"/>
            <w:tcBorders>
              <w:top w:val="dotted" w:sz="4" w:space="0" w:color="auto"/>
              <w:left w:val="dotted" w:sz="4" w:space="0" w:color="auto"/>
              <w:bottom w:val="nil"/>
              <w:right w:val="dotted" w:sz="4" w:space="0" w:color="auto"/>
            </w:tcBorders>
            <w:shd w:val="clear" w:color="000000" w:fill="E0E0E0"/>
            <w:vAlign w:val="center"/>
            <w:hideMark/>
          </w:tcPr>
          <w:p w:rsidR="00AE4DD5" w:rsidRDefault="00AE4DD5">
            <w:pPr>
              <w:jc w:val="center"/>
              <w:rPr>
                <w:rFonts w:ascii="Arial" w:hAnsi="Arial" w:cs="Arial"/>
                <w:b/>
                <w:bCs/>
                <w:color w:val="000000"/>
                <w:sz w:val="20"/>
                <w:szCs w:val="20"/>
              </w:rPr>
            </w:pPr>
            <w:r>
              <w:rPr>
                <w:rFonts w:ascii="Arial" w:hAnsi="Arial" w:cs="Arial"/>
                <w:b/>
                <w:bCs/>
                <w:color w:val="000000"/>
                <w:sz w:val="20"/>
                <w:szCs w:val="20"/>
              </w:rPr>
              <w:t>počet ks</w:t>
            </w:r>
          </w:p>
        </w:tc>
      </w:tr>
      <w:tr w:rsidR="00AE4DD5" w:rsidTr="0077113A">
        <w:trPr>
          <w:trHeight w:val="300"/>
        </w:trPr>
        <w:tc>
          <w:tcPr>
            <w:tcW w:w="866" w:type="dxa"/>
            <w:vMerge/>
            <w:tcBorders>
              <w:top w:val="dotted" w:sz="4" w:space="0" w:color="auto"/>
              <w:left w:val="dotted" w:sz="4" w:space="0" w:color="auto"/>
              <w:bottom w:val="nil"/>
              <w:right w:val="dotted" w:sz="4" w:space="0" w:color="auto"/>
            </w:tcBorders>
            <w:vAlign w:val="center"/>
            <w:hideMark/>
          </w:tcPr>
          <w:p w:rsidR="00AE4DD5" w:rsidRDefault="00AE4DD5">
            <w:pPr>
              <w:rPr>
                <w:rFonts w:ascii="Arial" w:hAnsi="Arial" w:cs="Arial"/>
                <w:b/>
                <w:bCs/>
                <w:color w:val="000000"/>
                <w:sz w:val="20"/>
                <w:szCs w:val="20"/>
              </w:rPr>
            </w:pPr>
          </w:p>
        </w:tc>
        <w:tc>
          <w:tcPr>
            <w:tcW w:w="3417" w:type="dxa"/>
            <w:vMerge/>
            <w:tcBorders>
              <w:top w:val="dotted" w:sz="4" w:space="0" w:color="auto"/>
              <w:left w:val="dotted" w:sz="4" w:space="0" w:color="auto"/>
              <w:bottom w:val="nil"/>
              <w:right w:val="dotted" w:sz="4" w:space="0" w:color="auto"/>
            </w:tcBorders>
            <w:vAlign w:val="center"/>
            <w:hideMark/>
          </w:tcPr>
          <w:p w:rsidR="00AE4DD5" w:rsidRDefault="00AE4DD5">
            <w:pPr>
              <w:rPr>
                <w:rFonts w:ascii="Arial" w:hAnsi="Arial" w:cs="Arial"/>
                <w:b/>
                <w:bCs/>
                <w:color w:val="000000"/>
                <w:sz w:val="20"/>
                <w:szCs w:val="20"/>
              </w:rPr>
            </w:pPr>
          </w:p>
        </w:tc>
        <w:tc>
          <w:tcPr>
            <w:tcW w:w="2196" w:type="dxa"/>
            <w:vMerge/>
            <w:tcBorders>
              <w:top w:val="dotted" w:sz="4" w:space="0" w:color="auto"/>
              <w:left w:val="dotted" w:sz="4" w:space="0" w:color="auto"/>
              <w:bottom w:val="nil"/>
              <w:right w:val="dotted" w:sz="4" w:space="0" w:color="auto"/>
            </w:tcBorders>
            <w:vAlign w:val="center"/>
            <w:hideMark/>
          </w:tcPr>
          <w:p w:rsidR="00AE4DD5" w:rsidRDefault="00AE4DD5">
            <w:pPr>
              <w:rPr>
                <w:rFonts w:ascii="Arial" w:hAnsi="Arial" w:cs="Arial"/>
                <w:b/>
                <w:bCs/>
                <w:color w:val="000000"/>
                <w:sz w:val="20"/>
                <w:szCs w:val="20"/>
              </w:rPr>
            </w:pPr>
          </w:p>
        </w:tc>
        <w:tc>
          <w:tcPr>
            <w:tcW w:w="1997" w:type="dxa"/>
            <w:vMerge/>
            <w:tcBorders>
              <w:top w:val="dotted" w:sz="4" w:space="0" w:color="auto"/>
              <w:left w:val="dotted" w:sz="4" w:space="0" w:color="auto"/>
              <w:bottom w:val="nil"/>
              <w:right w:val="dotted" w:sz="4" w:space="0" w:color="auto"/>
            </w:tcBorders>
            <w:vAlign w:val="center"/>
            <w:hideMark/>
          </w:tcPr>
          <w:p w:rsidR="00AE4DD5" w:rsidRDefault="00AE4DD5">
            <w:pPr>
              <w:rPr>
                <w:rFonts w:ascii="Arial" w:hAnsi="Arial" w:cs="Arial"/>
                <w:b/>
                <w:bCs/>
                <w:color w:val="000000"/>
                <w:sz w:val="20"/>
                <w:szCs w:val="20"/>
              </w:rPr>
            </w:pPr>
          </w:p>
        </w:tc>
        <w:tc>
          <w:tcPr>
            <w:tcW w:w="679" w:type="dxa"/>
            <w:vMerge/>
            <w:tcBorders>
              <w:top w:val="dotted" w:sz="4" w:space="0" w:color="auto"/>
              <w:left w:val="dotted" w:sz="4" w:space="0" w:color="auto"/>
              <w:bottom w:val="nil"/>
              <w:right w:val="dotted" w:sz="4" w:space="0" w:color="auto"/>
            </w:tcBorders>
            <w:vAlign w:val="center"/>
            <w:hideMark/>
          </w:tcPr>
          <w:p w:rsidR="00AE4DD5" w:rsidRDefault="00AE4DD5">
            <w:pPr>
              <w:rPr>
                <w:rFonts w:ascii="Arial" w:hAnsi="Arial" w:cs="Arial"/>
                <w:b/>
                <w:bCs/>
                <w:color w:val="000000"/>
                <w:sz w:val="20"/>
                <w:szCs w:val="20"/>
              </w:rPr>
            </w:pPr>
          </w:p>
        </w:tc>
      </w:tr>
      <w:tr w:rsidR="00AE4DD5" w:rsidTr="0077113A">
        <w:trPr>
          <w:trHeight w:val="300"/>
        </w:trPr>
        <w:tc>
          <w:tcPr>
            <w:tcW w:w="866"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AE4DD5" w:rsidRDefault="00AE4DD5">
            <w:pPr>
              <w:jc w:val="center"/>
              <w:rPr>
                <w:rFonts w:ascii="Calibri" w:hAnsi="Calibri"/>
                <w:i/>
                <w:iCs/>
                <w:color w:val="000000"/>
                <w:sz w:val="22"/>
                <w:szCs w:val="22"/>
              </w:rPr>
            </w:pPr>
            <w:r>
              <w:rPr>
                <w:rFonts w:ascii="Calibri" w:hAnsi="Calibri"/>
                <w:i/>
                <w:iCs/>
                <w:color w:val="000000"/>
                <w:sz w:val="22"/>
                <w:szCs w:val="22"/>
              </w:rPr>
              <w:t>aa</w:t>
            </w:r>
          </w:p>
        </w:tc>
        <w:tc>
          <w:tcPr>
            <w:tcW w:w="3417" w:type="dxa"/>
            <w:tcBorders>
              <w:top w:val="dotted" w:sz="4" w:space="0" w:color="auto"/>
              <w:left w:val="nil"/>
              <w:bottom w:val="dotted" w:sz="4" w:space="0" w:color="auto"/>
              <w:right w:val="dotted" w:sz="4" w:space="0" w:color="auto"/>
            </w:tcBorders>
            <w:shd w:val="clear" w:color="auto" w:fill="auto"/>
            <w:noWrap/>
            <w:vAlign w:val="bottom"/>
            <w:hideMark/>
          </w:tcPr>
          <w:p w:rsidR="00AE4DD5" w:rsidRDefault="00AE4DD5">
            <w:pPr>
              <w:rPr>
                <w:rFonts w:ascii="Calibri" w:hAnsi="Calibri"/>
                <w:i/>
                <w:iCs/>
                <w:color w:val="000000"/>
                <w:sz w:val="22"/>
                <w:szCs w:val="22"/>
              </w:rPr>
            </w:pPr>
            <w:r>
              <w:rPr>
                <w:rFonts w:ascii="Calibri" w:hAnsi="Calibri"/>
                <w:i/>
                <w:iCs/>
                <w:color w:val="000000"/>
                <w:sz w:val="22"/>
                <w:szCs w:val="22"/>
              </w:rPr>
              <w:t xml:space="preserve">Allium aflatunense </w:t>
            </w:r>
            <w:r>
              <w:rPr>
                <w:rFonts w:ascii="Calibri" w:hAnsi="Calibri"/>
                <w:color w:val="000000"/>
                <w:sz w:val="22"/>
                <w:szCs w:val="22"/>
              </w:rPr>
              <w:t>´Purple Sensation ´</w:t>
            </w:r>
          </w:p>
        </w:tc>
        <w:tc>
          <w:tcPr>
            <w:tcW w:w="2196" w:type="dxa"/>
            <w:tcBorders>
              <w:top w:val="dotted" w:sz="4" w:space="0" w:color="auto"/>
              <w:left w:val="nil"/>
              <w:bottom w:val="dotted" w:sz="4" w:space="0" w:color="auto"/>
              <w:right w:val="dotted" w:sz="4" w:space="0" w:color="auto"/>
            </w:tcBorders>
            <w:shd w:val="clear" w:color="auto" w:fill="auto"/>
            <w:noWrap/>
            <w:vAlign w:val="bottom"/>
            <w:hideMark/>
          </w:tcPr>
          <w:p w:rsidR="00AE4DD5" w:rsidRDefault="00AE4DD5">
            <w:pPr>
              <w:rPr>
                <w:rFonts w:ascii="Calibri" w:hAnsi="Calibri"/>
                <w:color w:val="000000"/>
                <w:sz w:val="22"/>
                <w:szCs w:val="22"/>
              </w:rPr>
            </w:pPr>
            <w:r>
              <w:rPr>
                <w:rFonts w:ascii="Calibri" w:hAnsi="Calibri"/>
                <w:color w:val="000000"/>
                <w:sz w:val="22"/>
                <w:szCs w:val="22"/>
              </w:rPr>
              <w:t>česnek aflatunský</w:t>
            </w:r>
          </w:p>
        </w:tc>
        <w:tc>
          <w:tcPr>
            <w:tcW w:w="1997" w:type="dxa"/>
            <w:tcBorders>
              <w:top w:val="dotted" w:sz="4" w:space="0" w:color="auto"/>
              <w:left w:val="nil"/>
              <w:bottom w:val="dotted" w:sz="4" w:space="0" w:color="auto"/>
              <w:right w:val="dotted" w:sz="4" w:space="0" w:color="auto"/>
            </w:tcBorders>
            <w:shd w:val="clear" w:color="auto" w:fill="auto"/>
            <w:vAlign w:val="bottom"/>
            <w:hideMark/>
          </w:tcPr>
          <w:p w:rsidR="00AE4DD5" w:rsidRDefault="00AE4DD5">
            <w:pPr>
              <w:rPr>
                <w:rFonts w:ascii="Calibri" w:hAnsi="Calibri"/>
                <w:color w:val="000000"/>
                <w:sz w:val="22"/>
                <w:szCs w:val="22"/>
              </w:rPr>
            </w:pPr>
            <w:r>
              <w:rPr>
                <w:rFonts w:ascii="Calibri" w:hAnsi="Calibri"/>
                <w:color w:val="000000"/>
                <w:sz w:val="22"/>
                <w:szCs w:val="22"/>
              </w:rPr>
              <w:t xml:space="preserve"> I. jakost</w:t>
            </w:r>
          </w:p>
        </w:tc>
        <w:tc>
          <w:tcPr>
            <w:tcW w:w="679" w:type="dxa"/>
            <w:tcBorders>
              <w:top w:val="dotted" w:sz="4" w:space="0" w:color="auto"/>
              <w:left w:val="nil"/>
              <w:bottom w:val="dotted" w:sz="4" w:space="0" w:color="auto"/>
              <w:right w:val="dotted" w:sz="4" w:space="0" w:color="auto"/>
            </w:tcBorders>
            <w:shd w:val="clear" w:color="auto" w:fill="auto"/>
            <w:noWrap/>
            <w:vAlign w:val="bottom"/>
            <w:hideMark/>
          </w:tcPr>
          <w:p w:rsidR="00AE4DD5" w:rsidRDefault="00AE4DD5">
            <w:pPr>
              <w:jc w:val="right"/>
              <w:rPr>
                <w:rFonts w:ascii="Calibri" w:hAnsi="Calibri"/>
                <w:color w:val="000000"/>
                <w:sz w:val="22"/>
                <w:szCs w:val="22"/>
              </w:rPr>
            </w:pPr>
            <w:r>
              <w:rPr>
                <w:rFonts w:ascii="Calibri" w:hAnsi="Calibri"/>
                <w:color w:val="000000"/>
                <w:sz w:val="22"/>
                <w:szCs w:val="22"/>
              </w:rPr>
              <w:t>215</w:t>
            </w:r>
          </w:p>
        </w:tc>
      </w:tr>
      <w:tr w:rsidR="00AE4DD5"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AE4DD5" w:rsidRDefault="00AE4DD5">
            <w:pPr>
              <w:jc w:val="center"/>
              <w:rPr>
                <w:rFonts w:ascii="Calibri" w:hAnsi="Calibri"/>
                <w:i/>
                <w:iCs/>
                <w:color w:val="000000"/>
                <w:sz w:val="22"/>
                <w:szCs w:val="22"/>
              </w:rPr>
            </w:pPr>
            <w:r>
              <w:rPr>
                <w:rFonts w:ascii="Calibri" w:hAnsi="Calibri"/>
                <w:i/>
                <w:iCs/>
                <w:color w:val="000000"/>
                <w:sz w:val="22"/>
                <w:szCs w:val="22"/>
              </w:rPr>
              <w:t>ng</w:t>
            </w:r>
          </w:p>
        </w:tc>
        <w:tc>
          <w:tcPr>
            <w:tcW w:w="3417"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i/>
                <w:iCs/>
                <w:color w:val="000000"/>
                <w:sz w:val="22"/>
                <w:szCs w:val="22"/>
              </w:rPr>
            </w:pPr>
            <w:r>
              <w:rPr>
                <w:rFonts w:ascii="Calibri" w:hAnsi="Calibri"/>
                <w:i/>
                <w:iCs/>
                <w:color w:val="000000"/>
                <w:sz w:val="22"/>
                <w:szCs w:val="22"/>
              </w:rPr>
              <w:t>Narcissus</w:t>
            </w:r>
            <w:r>
              <w:rPr>
                <w:rFonts w:ascii="Calibri" w:hAnsi="Calibri"/>
                <w:color w:val="000000"/>
                <w:sz w:val="22"/>
                <w:szCs w:val="22"/>
              </w:rPr>
              <w:t>´Geranium´</w:t>
            </w:r>
          </w:p>
        </w:tc>
        <w:tc>
          <w:tcPr>
            <w:tcW w:w="2196"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color w:val="000000"/>
                <w:sz w:val="22"/>
                <w:szCs w:val="22"/>
              </w:rPr>
            </w:pPr>
            <w:r>
              <w:rPr>
                <w:rFonts w:ascii="Calibri" w:hAnsi="Calibri"/>
                <w:color w:val="000000"/>
                <w:sz w:val="22"/>
                <w:szCs w:val="22"/>
              </w:rPr>
              <w:t>narcis</w:t>
            </w:r>
          </w:p>
        </w:tc>
        <w:tc>
          <w:tcPr>
            <w:tcW w:w="1997" w:type="dxa"/>
            <w:tcBorders>
              <w:top w:val="nil"/>
              <w:left w:val="nil"/>
              <w:bottom w:val="dotted" w:sz="4" w:space="0" w:color="auto"/>
              <w:right w:val="dotted" w:sz="4" w:space="0" w:color="auto"/>
            </w:tcBorders>
            <w:shd w:val="clear" w:color="auto" w:fill="auto"/>
            <w:vAlign w:val="bottom"/>
            <w:hideMark/>
          </w:tcPr>
          <w:p w:rsidR="00AE4DD5" w:rsidRDefault="00AE4DD5">
            <w:pPr>
              <w:rPr>
                <w:rFonts w:ascii="Calibri" w:hAnsi="Calibri"/>
                <w:color w:val="000000"/>
                <w:sz w:val="22"/>
                <w:szCs w:val="22"/>
              </w:rPr>
            </w:pPr>
            <w:r>
              <w:rPr>
                <w:rFonts w:ascii="Calibri" w:hAnsi="Calibri"/>
                <w:color w:val="000000"/>
                <w:sz w:val="22"/>
                <w:szCs w:val="22"/>
              </w:rPr>
              <w:t xml:space="preserve"> I. jakost</w:t>
            </w:r>
          </w:p>
        </w:tc>
        <w:tc>
          <w:tcPr>
            <w:tcW w:w="679" w:type="dxa"/>
            <w:tcBorders>
              <w:top w:val="nil"/>
              <w:left w:val="nil"/>
              <w:bottom w:val="dotted" w:sz="4" w:space="0" w:color="auto"/>
              <w:right w:val="dotted" w:sz="4" w:space="0" w:color="auto"/>
            </w:tcBorders>
            <w:shd w:val="clear" w:color="auto" w:fill="auto"/>
            <w:noWrap/>
            <w:vAlign w:val="bottom"/>
            <w:hideMark/>
          </w:tcPr>
          <w:p w:rsidR="00AE4DD5" w:rsidRDefault="00AE4DD5">
            <w:pPr>
              <w:jc w:val="right"/>
              <w:rPr>
                <w:rFonts w:ascii="Calibri" w:hAnsi="Calibri"/>
                <w:color w:val="000000"/>
                <w:sz w:val="22"/>
                <w:szCs w:val="22"/>
              </w:rPr>
            </w:pPr>
            <w:r>
              <w:rPr>
                <w:rFonts w:ascii="Calibri" w:hAnsi="Calibri"/>
                <w:color w:val="000000"/>
                <w:sz w:val="22"/>
                <w:szCs w:val="22"/>
              </w:rPr>
              <w:t>185</w:t>
            </w:r>
          </w:p>
        </w:tc>
      </w:tr>
      <w:tr w:rsidR="00AE4DD5"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AE4DD5" w:rsidRDefault="00AE4DD5">
            <w:pPr>
              <w:jc w:val="center"/>
              <w:rPr>
                <w:rFonts w:ascii="Calibri" w:hAnsi="Calibri"/>
                <w:i/>
                <w:iCs/>
                <w:color w:val="000000"/>
                <w:sz w:val="22"/>
                <w:szCs w:val="22"/>
              </w:rPr>
            </w:pPr>
            <w:r>
              <w:rPr>
                <w:rFonts w:ascii="Calibri" w:hAnsi="Calibri"/>
                <w:i/>
                <w:iCs/>
                <w:color w:val="000000"/>
                <w:sz w:val="22"/>
                <w:szCs w:val="22"/>
              </w:rPr>
              <w:t>nt</w:t>
            </w:r>
          </w:p>
        </w:tc>
        <w:tc>
          <w:tcPr>
            <w:tcW w:w="3417"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i/>
                <w:iCs/>
                <w:color w:val="000000"/>
                <w:sz w:val="22"/>
                <w:szCs w:val="22"/>
              </w:rPr>
            </w:pPr>
            <w:r>
              <w:rPr>
                <w:rFonts w:ascii="Calibri" w:hAnsi="Calibri"/>
                <w:i/>
                <w:iCs/>
                <w:color w:val="000000"/>
                <w:sz w:val="22"/>
                <w:szCs w:val="22"/>
              </w:rPr>
              <w:t>Narcissus ´</w:t>
            </w:r>
            <w:r w:rsidRPr="00E449B4">
              <w:rPr>
                <w:rFonts w:ascii="Calibri" w:hAnsi="Calibri"/>
                <w:iCs/>
                <w:color w:val="000000"/>
                <w:sz w:val="22"/>
                <w:szCs w:val="22"/>
              </w:rPr>
              <w:t>Tete A Tete´</w:t>
            </w:r>
          </w:p>
        </w:tc>
        <w:tc>
          <w:tcPr>
            <w:tcW w:w="2196"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color w:val="000000"/>
                <w:sz w:val="22"/>
                <w:szCs w:val="22"/>
              </w:rPr>
            </w:pPr>
            <w:r>
              <w:rPr>
                <w:rFonts w:ascii="Calibri" w:hAnsi="Calibri"/>
                <w:color w:val="000000"/>
                <w:sz w:val="22"/>
                <w:szCs w:val="22"/>
              </w:rPr>
              <w:t>narcis</w:t>
            </w:r>
          </w:p>
        </w:tc>
        <w:tc>
          <w:tcPr>
            <w:tcW w:w="1997" w:type="dxa"/>
            <w:tcBorders>
              <w:top w:val="nil"/>
              <w:left w:val="nil"/>
              <w:bottom w:val="dotted" w:sz="4" w:space="0" w:color="auto"/>
              <w:right w:val="dotted" w:sz="4" w:space="0" w:color="auto"/>
            </w:tcBorders>
            <w:shd w:val="clear" w:color="auto" w:fill="auto"/>
            <w:vAlign w:val="bottom"/>
            <w:hideMark/>
          </w:tcPr>
          <w:p w:rsidR="00AE4DD5" w:rsidRDefault="00AE4DD5">
            <w:pPr>
              <w:rPr>
                <w:rFonts w:ascii="Calibri" w:hAnsi="Calibri"/>
                <w:color w:val="000000"/>
                <w:sz w:val="22"/>
                <w:szCs w:val="22"/>
              </w:rPr>
            </w:pPr>
            <w:r>
              <w:rPr>
                <w:rFonts w:ascii="Calibri" w:hAnsi="Calibri"/>
                <w:color w:val="000000"/>
                <w:sz w:val="22"/>
                <w:szCs w:val="22"/>
              </w:rPr>
              <w:t xml:space="preserve"> I. jakost</w:t>
            </w:r>
          </w:p>
        </w:tc>
        <w:tc>
          <w:tcPr>
            <w:tcW w:w="679" w:type="dxa"/>
            <w:tcBorders>
              <w:top w:val="nil"/>
              <w:left w:val="nil"/>
              <w:bottom w:val="dotted" w:sz="4" w:space="0" w:color="auto"/>
              <w:right w:val="dotted" w:sz="4" w:space="0" w:color="auto"/>
            </w:tcBorders>
            <w:shd w:val="clear" w:color="auto" w:fill="auto"/>
            <w:noWrap/>
            <w:vAlign w:val="bottom"/>
            <w:hideMark/>
          </w:tcPr>
          <w:p w:rsidR="00AE4DD5" w:rsidRDefault="00AE4DD5">
            <w:pPr>
              <w:jc w:val="right"/>
              <w:rPr>
                <w:rFonts w:ascii="Calibri" w:hAnsi="Calibri"/>
                <w:color w:val="000000"/>
                <w:sz w:val="22"/>
                <w:szCs w:val="22"/>
              </w:rPr>
            </w:pPr>
            <w:r>
              <w:rPr>
                <w:rFonts w:ascii="Calibri" w:hAnsi="Calibri"/>
                <w:color w:val="000000"/>
                <w:sz w:val="22"/>
                <w:szCs w:val="22"/>
              </w:rPr>
              <w:t>145</w:t>
            </w:r>
          </w:p>
        </w:tc>
      </w:tr>
      <w:tr w:rsidR="00AE4DD5"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AE4DD5" w:rsidRDefault="00AE4DD5">
            <w:pPr>
              <w:jc w:val="center"/>
              <w:rPr>
                <w:rFonts w:ascii="Calibri" w:hAnsi="Calibri"/>
                <w:i/>
                <w:iCs/>
                <w:color w:val="000000"/>
                <w:sz w:val="22"/>
                <w:szCs w:val="22"/>
              </w:rPr>
            </w:pPr>
            <w:r>
              <w:rPr>
                <w:rFonts w:ascii="Calibri" w:hAnsi="Calibri"/>
                <w:i/>
                <w:iCs/>
                <w:color w:val="000000"/>
                <w:sz w:val="22"/>
                <w:szCs w:val="22"/>
              </w:rPr>
              <w:t>tg</w:t>
            </w:r>
          </w:p>
        </w:tc>
        <w:tc>
          <w:tcPr>
            <w:tcW w:w="3417"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i/>
                <w:iCs/>
                <w:color w:val="000000"/>
                <w:sz w:val="22"/>
                <w:szCs w:val="22"/>
              </w:rPr>
            </w:pPr>
            <w:r>
              <w:rPr>
                <w:rFonts w:ascii="Calibri" w:hAnsi="Calibri"/>
                <w:i/>
                <w:iCs/>
                <w:color w:val="000000"/>
                <w:sz w:val="22"/>
                <w:szCs w:val="22"/>
              </w:rPr>
              <w:t xml:space="preserve">Tulipa </w:t>
            </w:r>
            <w:r>
              <w:rPr>
                <w:rFonts w:ascii="Calibri" w:hAnsi="Calibri"/>
                <w:color w:val="000000"/>
                <w:sz w:val="22"/>
                <w:szCs w:val="22"/>
              </w:rPr>
              <w:t>´Golden Apeldoorn´</w:t>
            </w:r>
          </w:p>
        </w:tc>
        <w:tc>
          <w:tcPr>
            <w:tcW w:w="2196"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color w:val="000000"/>
                <w:sz w:val="22"/>
                <w:szCs w:val="22"/>
              </w:rPr>
            </w:pPr>
            <w:r>
              <w:rPr>
                <w:rFonts w:ascii="Calibri" w:hAnsi="Calibri"/>
                <w:color w:val="000000"/>
                <w:sz w:val="22"/>
                <w:szCs w:val="22"/>
              </w:rPr>
              <w:t>tulipán</w:t>
            </w:r>
          </w:p>
        </w:tc>
        <w:tc>
          <w:tcPr>
            <w:tcW w:w="1997" w:type="dxa"/>
            <w:tcBorders>
              <w:top w:val="nil"/>
              <w:left w:val="nil"/>
              <w:bottom w:val="dotted" w:sz="4" w:space="0" w:color="auto"/>
              <w:right w:val="dotted" w:sz="4" w:space="0" w:color="auto"/>
            </w:tcBorders>
            <w:shd w:val="clear" w:color="auto" w:fill="auto"/>
            <w:vAlign w:val="bottom"/>
            <w:hideMark/>
          </w:tcPr>
          <w:p w:rsidR="00AE4DD5" w:rsidRDefault="00AE4DD5">
            <w:pPr>
              <w:rPr>
                <w:rFonts w:ascii="Calibri" w:hAnsi="Calibri"/>
                <w:color w:val="000000"/>
                <w:sz w:val="22"/>
                <w:szCs w:val="22"/>
              </w:rPr>
            </w:pPr>
            <w:r>
              <w:rPr>
                <w:rFonts w:ascii="Calibri" w:hAnsi="Calibri"/>
                <w:color w:val="000000"/>
                <w:sz w:val="22"/>
                <w:szCs w:val="22"/>
              </w:rPr>
              <w:t xml:space="preserve"> I. jakost</w:t>
            </w:r>
          </w:p>
        </w:tc>
        <w:tc>
          <w:tcPr>
            <w:tcW w:w="679" w:type="dxa"/>
            <w:tcBorders>
              <w:top w:val="nil"/>
              <w:left w:val="nil"/>
              <w:bottom w:val="dotted" w:sz="4" w:space="0" w:color="auto"/>
              <w:right w:val="dotted" w:sz="4" w:space="0" w:color="auto"/>
            </w:tcBorders>
            <w:shd w:val="clear" w:color="auto" w:fill="auto"/>
            <w:noWrap/>
            <w:vAlign w:val="bottom"/>
            <w:hideMark/>
          </w:tcPr>
          <w:p w:rsidR="00AE4DD5" w:rsidRDefault="00AE4DD5">
            <w:pPr>
              <w:jc w:val="right"/>
              <w:rPr>
                <w:rFonts w:ascii="Calibri" w:hAnsi="Calibri"/>
                <w:color w:val="000000"/>
                <w:sz w:val="22"/>
                <w:szCs w:val="22"/>
              </w:rPr>
            </w:pPr>
            <w:r>
              <w:rPr>
                <w:rFonts w:ascii="Calibri" w:hAnsi="Calibri"/>
                <w:color w:val="000000"/>
                <w:sz w:val="22"/>
                <w:szCs w:val="22"/>
              </w:rPr>
              <w:t>60</w:t>
            </w:r>
          </w:p>
        </w:tc>
      </w:tr>
      <w:tr w:rsidR="00AE4DD5"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AE4DD5" w:rsidRDefault="00AE4DD5">
            <w:pPr>
              <w:jc w:val="center"/>
              <w:rPr>
                <w:rFonts w:ascii="Calibri" w:hAnsi="Calibri"/>
                <w:i/>
                <w:iCs/>
                <w:color w:val="000000"/>
                <w:sz w:val="22"/>
                <w:szCs w:val="22"/>
              </w:rPr>
            </w:pPr>
            <w:r>
              <w:rPr>
                <w:rFonts w:ascii="Calibri" w:hAnsi="Calibri"/>
                <w:i/>
                <w:iCs/>
                <w:color w:val="000000"/>
                <w:sz w:val="22"/>
                <w:szCs w:val="22"/>
              </w:rPr>
              <w:t>te</w:t>
            </w:r>
          </w:p>
        </w:tc>
        <w:tc>
          <w:tcPr>
            <w:tcW w:w="3417"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i/>
                <w:iCs/>
                <w:color w:val="000000"/>
                <w:sz w:val="22"/>
                <w:szCs w:val="22"/>
              </w:rPr>
            </w:pPr>
            <w:r>
              <w:rPr>
                <w:rFonts w:ascii="Calibri" w:hAnsi="Calibri"/>
                <w:i/>
                <w:iCs/>
                <w:color w:val="000000"/>
                <w:sz w:val="22"/>
                <w:szCs w:val="22"/>
              </w:rPr>
              <w:t xml:space="preserve">Tulipa </w:t>
            </w:r>
            <w:r>
              <w:rPr>
                <w:rFonts w:ascii="Calibri" w:hAnsi="Calibri"/>
                <w:color w:val="000000"/>
                <w:sz w:val="22"/>
                <w:szCs w:val="22"/>
              </w:rPr>
              <w:t>´Escape´</w:t>
            </w:r>
          </w:p>
        </w:tc>
        <w:tc>
          <w:tcPr>
            <w:tcW w:w="2196"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color w:val="000000"/>
                <w:sz w:val="22"/>
                <w:szCs w:val="22"/>
              </w:rPr>
            </w:pPr>
            <w:r>
              <w:rPr>
                <w:rFonts w:ascii="Calibri" w:hAnsi="Calibri"/>
                <w:color w:val="000000"/>
                <w:sz w:val="22"/>
                <w:szCs w:val="22"/>
              </w:rPr>
              <w:t>tulipán</w:t>
            </w:r>
          </w:p>
        </w:tc>
        <w:tc>
          <w:tcPr>
            <w:tcW w:w="1997" w:type="dxa"/>
            <w:tcBorders>
              <w:top w:val="nil"/>
              <w:left w:val="nil"/>
              <w:bottom w:val="dotted" w:sz="4" w:space="0" w:color="auto"/>
              <w:right w:val="dotted" w:sz="4" w:space="0" w:color="auto"/>
            </w:tcBorders>
            <w:shd w:val="clear" w:color="auto" w:fill="auto"/>
            <w:vAlign w:val="bottom"/>
            <w:hideMark/>
          </w:tcPr>
          <w:p w:rsidR="00AE4DD5" w:rsidRDefault="00AE4DD5">
            <w:pPr>
              <w:rPr>
                <w:rFonts w:ascii="Calibri" w:hAnsi="Calibri"/>
                <w:color w:val="000000"/>
                <w:sz w:val="22"/>
                <w:szCs w:val="22"/>
              </w:rPr>
            </w:pPr>
            <w:r>
              <w:rPr>
                <w:rFonts w:ascii="Calibri" w:hAnsi="Calibri"/>
                <w:color w:val="000000"/>
                <w:sz w:val="22"/>
                <w:szCs w:val="22"/>
              </w:rPr>
              <w:t xml:space="preserve"> I. jakost</w:t>
            </w:r>
          </w:p>
        </w:tc>
        <w:tc>
          <w:tcPr>
            <w:tcW w:w="679" w:type="dxa"/>
            <w:tcBorders>
              <w:top w:val="nil"/>
              <w:left w:val="nil"/>
              <w:bottom w:val="dotted" w:sz="4" w:space="0" w:color="auto"/>
              <w:right w:val="dotted" w:sz="4" w:space="0" w:color="auto"/>
            </w:tcBorders>
            <w:shd w:val="clear" w:color="auto" w:fill="auto"/>
            <w:noWrap/>
            <w:vAlign w:val="bottom"/>
            <w:hideMark/>
          </w:tcPr>
          <w:p w:rsidR="00AE4DD5" w:rsidRDefault="00AE4DD5">
            <w:pPr>
              <w:jc w:val="right"/>
              <w:rPr>
                <w:rFonts w:ascii="Calibri" w:hAnsi="Calibri"/>
                <w:color w:val="000000"/>
                <w:sz w:val="22"/>
                <w:szCs w:val="22"/>
              </w:rPr>
            </w:pPr>
            <w:r>
              <w:rPr>
                <w:rFonts w:ascii="Calibri" w:hAnsi="Calibri"/>
                <w:color w:val="000000"/>
                <w:sz w:val="22"/>
                <w:szCs w:val="22"/>
              </w:rPr>
              <w:t>80</w:t>
            </w:r>
          </w:p>
        </w:tc>
      </w:tr>
      <w:tr w:rsidR="00AE4DD5"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AE4DD5" w:rsidRDefault="00AE4DD5">
            <w:pPr>
              <w:jc w:val="center"/>
              <w:rPr>
                <w:rFonts w:ascii="Calibri" w:hAnsi="Calibri"/>
                <w:i/>
                <w:iCs/>
                <w:color w:val="000000"/>
                <w:sz w:val="22"/>
                <w:szCs w:val="22"/>
              </w:rPr>
            </w:pPr>
            <w:r>
              <w:rPr>
                <w:rFonts w:ascii="Calibri" w:hAnsi="Calibri"/>
                <w:i/>
                <w:iCs/>
                <w:color w:val="000000"/>
                <w:sz w:val="22"/>
                <w:szCs w:val="22"/>
              </w:rPr>
              <w:t>ch</w:t>
            </w:r>
          </w:p>
        </w:tc>
        <w:tc>
          <w:tcPr>
            <w:tcW w:w="3417"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i/>
                <w:iCs/>
                <w:color w:val="000000"/>
                <w:sz w:val="22"/>
                <w:szCs w:val="22"/>
              </w:rPr>
            </w:pPr>
            <w:r>
              <w:rPr>
                <w:rFonts w:ascii="Calibri" w:hAnsi="Calibri"/>
                <w:i/>
                <w:iCs/>
                <w:color w:val="000000"/>
                <w:sz w:val="22"/>
                <w:szCs w:val="22"/>
              </w:rPr>
              <w:t>Crocus hybrids</w:t>
            </w:r>
          </w:p>
        </w:tc>
        <w:tc>
          <w:tcPr>
            <w:tcW w:w="2196"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color w:val="000000"/>
                <w:sz w:val="22"/>
                <w:szCs w:val="22"/>
              </w:rPr>
            </w:pPr>
            <w:r>
              <w:rPr>
                <w:rFonts w:ascii="Calibri" w:hAnsi="Calibri"/>
                <w:color w:val="000000"/>
                <w:sz w:val="22"/>
                <w:szCs w:val="22"/>
              </w:rPr>
              <w:t xml:space="preserve">šafrán </w:t>
            </w:r>
          </w:p>
        </w:tc>
        <w:tc>
          <w:tcPr>
            <w:tcW w:w="1997" w:type="dxa"/>
            <w:tcBorders>
              <w:top w:val="nil"/>
              <w:left w:val="nil"/>
              <w:bottom w:val="dotted" w:sz="4" w:space="0" w:color="auto"/>
              <w:right w:val="dotted" w:sz="4" w:space="0" w:color="auto"/>
            </w:tcBorders>
            <w:shd w:val="clear" w:color="auto" w:fill="auto"/>
            <w:vAlign w:val="bottom"/>
            <w:hideMark/>
          </w:tcPr>
          <w:p w:rsidR="00AE4DD5" w:rsidRDefault="00AE4DD5">
            <w:pPr>
              <w:rPr>
                <w:rFonts w:ascii="Calibri" w:hAnsi="Calibri"/>
                <w:color w:val="000000"/>
                <w:sz w:val="22"/>
                <w:szCs w:val="22"/>
              </w:rPr>
            </w:pPr>
            <w:r>
              <w:rPr>
                <w:rFonts w:ascii="Calibri" w:hAnsi="Calibri"/>
                <w:color w:val="000000"/>
                <w:sz w:val="22"/>
                <w:szCs w:val="22"/>
              </w:rPr>
              <w:t xml:space="preserve"> I. jakost</w:t>
            </w:r>
          </w:p>
        </w:tc>
        <w:tc>
          <w:tcPr>
            <w:tcW w:w="679" w:type="dxa"/>
            <w:tcBorders>
              <w:top w:val="nil"/>
              <w:left w:val="nil"/>
              <w:bottom w:val="dotted" w:sz="4" w:space="0" w:color="auto"/>
              <w:right w:val="dotted" w:sz="4" w:space="0" w:color="auto"/>
            </w:tcBorders>
            <w:shd w:val="clear" w:color="auto" w:fill="auto"/>
            <w:noWrap/>
            <w:vAlign w:val="bottom"/>
            <w:hideMark/>
          </w:tcPr>
          <w:p w:rsidR="00AE4DD5" w:rsidRDefault="00AE4DD5">
            <w:pPr>
              <w:jc w:val="right"/>
              <w:rPr>
                <w:rFonts w:ascii="Calibri" w:hAnsi="Calibri"/>
                <w:color w:val="000000"/>
                <w:sz w:val="22"/>
                <w:szCs w:val="22"/>
              </w:rPr>
            </w:pPr>
            <w:r>
              <w:rPr>
                <w:rFonts w:ascii="Calibri" w:hAnsi="Calibri"/>
                <w:color w:val="000000"/>
                <w:sz w:val="22"/>
                <w:szCs w:val="22"/>
              </w:rPr>
              <w:t>620</w:t>
            </w:r>
          </w:p>
        </w:tc>
      </w:tr>
      <w:tr w:rsidR="00AE4DD5"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AE4DD5" w:rsidRDefault="00AE4DD5">
            <w:pPr>
              <w:jc w:val="center"/>
              <w:rPr>
                <w:rFonts w:ascii="Calibri" w:hAnsi="Calibri"/>
                <w:i/>
                <w:iCs/>
                <w:color w:val="000000"/>
                <w:sz w:val="22"/>
                <w:szCs w:val="22"/>
              </w:rPr>
            </w:pPr>
            <w:r>
              <w:rPr>
                <w:rFonts w:ascii="Calibri" w:hAnsi="Calibri"/>
                <w:i/>
                <w:iCs/>
                <w:color w:val="000000"/>
                <w:sz w:val="22"/>
                <w:szCs w:val="22"/>
              </w:rPr>
              <w:t>ml</w:t>
            </w:r>
          </w:p>
        </w:tc>
        <w:tc>
          <w:tcPr>
            <w:tcW w:w="3417"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i/>
                <w:iCs/>
                <w:color w:val="000000"/>
                <w:sz w:val="22"/>
                <w:szCs w:val="22"/>
              </w:rPr>
            </w:pPr>
            <w:r>
              <w:rPr>
                <w:rFonts w:ascii="Calibri" w:hAnsi="Calibri"/>
                <w:i/>
                <w:iCs/>
                <w:color w:val="000000"/>
                <w:sz w:val="22"/>
                <w:szCs w:val="22"/>
              </w:rPr>
              <w:t>Muscari armeniacum</w:t>
            </w:r>
          </w:p>
        </w:tc>
        <w:tc>
          <w:tcPr>
            <w:tcW w:w="2196" w:type="dxa"/>
            <w:tcBorders>
              <w:top w:val="nil"/>
              <w:left w:val="nil"/>
              <w:bottom w:val="dotted" w:sz="4" w:space="0" w:color="auto"/>
              <w:right w:val="dotted" w:sz="4" w:space="0" w:color="auto"/>
            </w:tcBorders>
            <w:shd w:val="clear" w:color="auto" w:fill="auto"/>
            <w:noWrap/>
            <w:vAlign w:val="bottom"/>
            <w:hideMark/>
          </w:tcPr>
          <w:p w:rsidR="00AE4DD5" w:rsidRDefault="00AE4DD5">
            <w:pPr>
              <w:rPr>
                <w:rFonts w:ascii="Calibri" w:hAnsi="Calibri"/>
                <w:color w:val="000000"/>
                <w:sz w:val="22"/>
                <w:szCs w:val="22"/>
              </w:rPr>
            </w:pPr>
            <w:r>
              <w:rPr>
                <w:rFonts w:ascii="Calibri" w:hAnsi="Calibri"/>
                <w:color w:val="000000"/>
                <w:sz w:val="22"/>
                <w:szCs w:val="22"/>
              </w:rPr>
              <w:t>modřenec</w:t>
            </w:r>
          </w:p>
        </w:tc>
        <w:tc>
          <w:tcPr>
            <w:tcW w:w="1997" w:type="dxa"/>
            <w:tcBorders>
              <w:top w:val="nil"/>
              <w:left w:val="nil"/>
              <w:bottom w:val="dotted" w:sz="4" w:space="0" w:color="auto"/>
              <w:right w:val="dotted" w:sz="4" w:space="0" w:color="auto"/>
            </w:tcBorders>
            <w:shd w:val="clear" w:color="auto" w:fill="auto"/>
            <w:vAlign w:val="bottom"/>
            <w:hideMark/>
          </w:tcPr>
          <w:p w:rsidR="00AE4DD5" w:rsidRDefault="00AE4DD5">
            <w:pPr>
              <w:rPr>
                <w:rFonts w:ascii="Calibri" w:hAnsi="Calibri"/>
                <w:color w:val="000000"/>
                <w:sz w:val="22"/>
                <w:szCs w:val="22"/>
              </w:rPr>
            </w:pPr>
            <w:r>
              <w:rPr>
                <w:rFonts w:ascii="Calibri" w:hAnsi="Calibri"/>
                <w:color w:val="000000"/>
                <w:sz w:val="22"/>
                <w:szCs w:val="22"/>
              </w:rPr>
              <w:t xml:space="preserve"> I. jakost</w:t>
            </w:r>
          </w:p>
        </w:tc>
        <w:tc>
          <w:tcPr>
            <w:tcW w:w="679" w:type="dxa"/>
            <w:tcBorders>
              <w:top w:val="nil"/>
              <w:left w:val="nil"/>
              <w:bottom w:val="dotted" w:sz="4" w:space="0" w:color="auto"/>
              <w:right w:val="dotted" w:sz="4" w:space="0" w:color="auto"/>
            </w:tcBorders>
            <w:shd w:val="clear" w:color="auto" w:fill="auto"/>
            <w:noWrap/>
            <w:vAlign w:val="bottom"/>
            <w:hideMark/>
          </w:tcPr>
          <w:p w:rsidR="00AE4DD5" w:rsidRDefault="00AE4DD5">
            <w:pPr>
              <w:jc w:val="right"/>
              <w:rPr>
                <w:rFonts w:ascii="Calibri" w:hAnsi="Calibri"/>
                <w:color w:val="000000"/>
                <w:sz w:val="22"/>
                <w:szCs w:val="22"/>
              </w:rPr>
            </w:pPr>
            <w:r>
              <w:rPr>
                <w:rFonts w:ascii="Calibri" w:hAnsi="Calibri"/>
                <w:color w:val="000000"/>
                <w:sz w:val="22"/>
                <w:szCs w:val="22"/>
              </w:rPr>
              <w:t>80</w:t>
            </w:r>
          </w:p>
        </w:tc>
      </w:tr>
      <w:tr w:rsidR="00AE4DD5"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AE4DD5" w:rsidRDefault="00AE4DD5">
            <w:pPr>
              <w:jc w:val="center"/>
              <w:rPr>
                <w:rFonts w:ascii="Calibri" w:hAnsi="Calibri"/>
                <w:b/>
                <w:bCs/>
                <w:color w:val="000000"/>
                <w:sz w:val="22"/>
                <w:szCs w:val="22"/>
              </w:rPr>
            </w:pPr>
            <w:r>
              <w:rPr>
                <w:rFonts w:ascii="Calibri" w:hAnsi="Calibri"/>
                <w:b/>
                <w:bCs/>
                <w:color w:val="000000"/>
                <w:sz w:val="22"/>
                <w:szCs w:val="22"/>
              </w:rPr>
              <w:t>celkem</w:t>
            </w:r>
          </w:p>
        </w:tc>
        <w:tc>
          <w:tcPr>
            <w:tcW w:w="7610" w:type="dxa"/>
            <w:gridSpan w:val="3"/>
            <w:tcBorders>
              <w:top w:val="dotted" w:sz="4" w:space="0" w:color="auto"/>
              <w:left w:val="nil"/>
              <w:bottom w:val="dotted" w:sz="4" w:space="0" w:color="auto"/>
              <w:right w:val="dotted" w:sz="4" w:space="0" w:color="auto"/>
            </w:tcBorders>
            <w:shd w:val="clear" w:color="auto" w:fill="auto"/>
            <w:noWrap/>
            <w:vAlign w:val="bottom"/>
            <w:hideMark/>
          </w:tcPr>
          <w:p w:rsidR="00AE4DD5" w:rsidRDefault="00AE4DD5">
            <w:pPr>
              <w:jc w:val="center"/>
              <w:rPr>
                <w:rFonts w:ascii="Calibri" w:hAnsi="Calibri"/>
                <w:b/>
                <w:bCs/>
                <w:color w:val="000000"/>
                <w:sz w:val="22"/>
                <w:szCs w:val="22"/>
              </w:rPr>
            </w:pPr>
            <w:r>
              <w:rPr>
                <w:rFonts w:ascii="Calibri" w:hAnsi="Calibri"/>
                <w:b/>
                <w:bCs/>
                <w:color w:val="000000"/>
                <w:sz w:val="22"/>
                <w:szCs w:val="22"/>
              </w:rPr>
              <w:t> </w:t>
            </w:r>
          </w:p>
        </w:tc>
        <w:tc>
          <w:tcPr>
            <w:tcW w:w="679" w:type="dxa"/>
            <w:tcBorders>
              <w:top w:val="nil"/>
              <w:left w:val="nil"/>
              <w:bottom w:val="dotted" w:sz="4" w:space="0" w:color="auto"/>
              <w:right w:val="dotted" w:sz="4" w:space="0" w:color="auto"/>
            </w:tcBorders>
            <w:shd w:val="clear" w:color="auto" w:fill="auto"/>
            <w:noWrap/>
            <w:vAlign w:val="bottom"/>
            <w:hideMark/>
          </w:tcPr>
          <w:p w:rsidR="00AE4DD5" w:rsidRDefault="00AE4DD5">
            <w:pPr>
              <w:jc w:val="right"/>
              <w:rPr>
                <w:rFonts w:ascii="Calibri" w:hAnsi="Calibri"/>
                <w:b/>
                <w:bCs/>
                <w:color w:val="000000"/>
                <w:sz w:val="22"/>
                <w:szCs w:val="22"/>
              </w:rPr>
            </w:pPr>
            <w:r>
              <w:rPr>
                <w:rFonts w:ascii="Calibri" w:hAnsi="Calibri"/>
                <w:b/>
                <w:bCs/>
                <w:color w:val="000000"/>
                <w:sz w:val="22"/>
                <w:szCs w:val="22"/>
              </w:rPr>
              <w:t>1385</w:t>
            </w:r>
          </w:p>
        </w:tc>
      </w:tr>
    </w:tbl>
    <w:p w:rsidR="00487DFD" w:rsidRPr="00ED7C07" w:rsidRDefault="00487DFD" w:rsidP="00487DFD">
      <w:pPr>
        <w:tabs>
          <w:tab w:val="left" w:pos="0"/>
        </w:tabs>
        <w:spacing w:line="260" w:lineRule="atLeast"/>
        <w:rPr>
          <w:rFonts w:ascii="Arial" w:hAnsi="Arial" w:cs="Arial"/>
          <w:b/>
          <w:sz w:val="22"/>
          <w:szCs w:val="22"/>
          <w:highlight w:val="yellow"/>
        </w:rPr>
      </w:pPr>
    </w:p>
    <w:p w:rsidR="00487DFD" w:rsidRDefault="004B1EDC" w:rsidP="00487DFD">
      <w:pPr>
        <w:pStyle w:val="Nadpis1"/>
        <w:numPr>
          <w:ilvl w:val="1"/>
          <w:numId w:val="2"/>
        </w:numPr>
        <w:rPr>
          <w:rFonts w:cs="Arial"/>
          <w:sz w:val="24"/>
          <w:szCs w:val="24"/>
        </w:rPr>
      </w:pPr>
      <w:r w:rsidRPr="00AB5CCF">
        <w:rPr>
          <w:rFonts w:cs="Arial"/>
          <w:sz w:val="24"/>
          <w:szCs w:val="24"/>
        </w:rPr>
        <w:tab/>
      </w:r>
      <w:bookmarkStart w:id="175" w:name="_Toc474272239"/>
      <w:r>
        <w:rPr>
          <w:rFonts w:cs="Arial"/>
          <w:sz w:val="24"/>
          <w:szCs w:val="24"/>
        </w:rPr>
        <w:t>Podrosty</w:t>
      </w:r>
      <w:bookmarkEnd w:id="175"/>
    </w:p>
    <w:p w:rsidR="00F87521" w:rsidRPr="00F87521" w:rsidRDefault="00F87521" w:rsidP="00F87521"/>
    <w:tbl>
      <w:tblPr>
        <w:tblW w:w="9155" w:type="dxa"/>
        <w:tblInd w:w="55" w:type="dxa"/>
        <w:tblCellMar>
          <w:left w:w="70" w:type="dxa"/>
          <w:right w:w="70" w:type="dxa"/>
        </w:tblCellMar>
        <w:tblLook w:val="04A0"/>
      </w:tblPr>
      <w:tblGrid>
        <w:gridCol w:w="866"/>
        <w:gridCol w:w="3417"/>
        <w:gridCol w:w="2196"/>
        <w:gridCol w:w="1997"/>
        <w:gridCol w:w="679"/>
      </w:tblGrid>
      <w:tr w:rsidR="00866E3E" w:rsidTr="0077113A">
        <w:trPr>
          <w:trHeight w:val="300"/>
        </w:trPr>
        <w:tc>
          <w:tcPr>
            <w:tcW w:w="866" w:type="dxa"/>
            <w:vMerge w:val="restart"/>
            <w:tcBorders>
              <w:top w:val="dotted" w:sz="4" w:space="0" w:color="auto"/>
              <w:left w:val="dotted" w:sz="4" w:space="0" w:color="auto"/>
              <w:bottom w:val="nil"/>
              <w:right w:val="dotted" w:sz="4" w:space="0" w:color="auto"/>
            </w:tcBorders>
            <w:shd w:val="clear" w:color="000000" w:fill="E0E0E0"/>
            <w:noWrap/>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zkratka</w:t>
            </w:r>
          </w:p>
        </w:tc>
        <w:tc>
          <w:tcPr>
            <w:tcW w:w="3417"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rPr>
                <w:rFonts w:ascii="Arial" w:hAnsi="Arial" w:cs="Arial"/>
                <w:b/>
                <w:bCs/>
                <w:color w:val="000000"/>
                <w:sz w:val="20"/>
                <w:szCs w:val="20"/>
              </w:rPr>
            </w:pPr>
            <w:r>
              <w:rPr>
                <w:rFonts w:ascii="Arial" w:hAnsi="Arial" w:cs="Arial"/>
                <w:b/>
                <w:bCs/>
                <w:color w:val="000000"/>
                <w:sz w:val="20"/>
                <w:szCs w:val="20"/>
              </w:rPr>
              <w:t>taxon / latinský název</w:t>
            </w:r>
          </w:p>
        </w:tc>
        <w:tc>
          <w:tcPr>
            <w:tcW w:w="2196"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český název</w:t>
            </w:r>
          </w:p>
        </w:tc>
        <w:tc>
          <w:tcPr>
            <w:tcW w:w="1997"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rPr>
                <w:rFonts w:ascii="Arial" w:hAnsi="Arial" w:cs="Arial"/>
                <w:b/>
                <w:bCs/>
                <w:color w:val="000000"/>
                <w:sz w:val="20"/>
                <w:szCs w:val="20"/>
              </w:rPr>
            </w:pPr>
            <w:r>
              <w:rPr>
                <w:rFonts w:ascii="Arial" w:hAnsi="Arial" w:cs="Arial"/>
                <w:b/>
                <w:bCs/>
                <w:color w:val="000000"/>
                <w:sz w:val="20"/>
                <w:szCs w:val="20"/>
              </w:rPr>
              <w:t>označení výpěstku</w:t>
            </w:r>
          </w:p>
        </w:tc>
        <w:tc>
          <w:tcPr>
            <w:tcW w:w="679" w:type="dxa"/>
            <w:vMerge w:val="restart"/>
            <w:tcBorders>
              <w:top w:val="dotted" w:sz="4" w:space="0" w:color="auto"/>
              <w:left w:val="dotted" w:sz="4" w:space="0" w:color="auto"/>
              <w:bottom w:val="nil"/>
              <w:right w:val="dotted" w:sz="4" w:space="0" w:color="auto"/>
            </w:tcBorders>
            <w:shd w:val="clear" w:color="000000" w:fill="E0E0E0"/>
            <w:vAlign w:val="center"/>
            <w:hideMark/>
          </w:tcPr>
          <w:p w:rsidR="00866E3E" w:rsidRDefault="00866E3E">
            <w:pPr>
              <w:jc w:val="center"/>
              <w:rPr>
                <w:rFonts w:ascii="Arial" w:hAnsi="Arial" w:cs="Arial"/>
                <w:b/>
                <w:bCs/>
                <w:color w:val="000000"/>
                <w:sz w:val="20"/>
                <w:szCs w:val="20"/>
              </w:rPr>
            </w:pPr>
            <w:r>
              <w:rPr>
                <w:rFonts w:ascii="Arial" w:hAnsi="Arial" w:cs="Arial"/>
                <w:b/>
                <w:bCs/>
                <w:color w:val="000000"/>
                <w:sz w:val="20"/>
                <w:szCs w:val="20"/>
              </w:rPr>
              <w:t>počet ks</w:t>
            </w:r>
          </w:p>
        </w:tc>
      </w:tr>
      <w:tr w:rsidR="00866E3E" w:rsidTr="0077113A">
        <w:trPr>
          <w:trHeight w:val="300"/>
        </w:trPr>
        <w:tc>
          <w:tcPr>
            <w:tcW w:w="866"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3417"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2196"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1997"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c>
          <w:tcPr>
            <w:tcW w:w="679" w:type="dxa"/>
            <w:vMerge/>
            <w:tcBorders>
              <w:top w:val="dotted" w:sz="4" w:space="0" w:color="auto"/>
              <w:left w:val="dotted" w:sz="4" w:space="0" w:color="auto"/>
              <w:bottom w:val="nil"/>
              <w:right w:val="dotted" w:sz="4" w:space="0" w:color="auto"/>
            </w:tcBorders>
            <w:vAlign w:val="center"/>
            <w:hideMark/>
          </w:tcPr>
          <w:p w:rsidR="00866E3E" w:rsidRDefault="00866E3E">
            <w:pPr>
              <w:rPr>
                <w:rFonts w:ascii="Arial" w:hAnsi="Arial" w:cs="Arial"/>
                <w:b/>
                <w:bCs/>
                <w:color w:val="000000"/>
                <w:sz w:val="20"/>
                <w:szCs w:val="20"/>
              </w:rPr>
            </w:pPr>
          </w:p>
        </w:tc>
      </w:tr>
      <w:tr w:rsidR="00866E3E" w:rsidTr="0077113A">
        <w:trPr>
          <w:trHeight w:val="300"/>
        </w:trPr>
        <w:tc>
          <w:tcPr>
            <w:tcW w:w="866" w:type="dxa"/>
            <w:tcBorders>
              <w:top w:val="dotted" w:sz="4" w:space="0" w:color="auto"/>
              <w:left w:val="dotted" w:sz="4" w:space="0" w:color="auto"/>
              <w:bottom w:val="dotted" w:sz="4" w:space="0" w:color="auto"/>
              <w:right w:val="dotted" w:sz="4" w:space="0" w:color="auto"/>
            </w:tcBorders>
            <w:shd w:val="clear" w:color="auto" w:fill="auto"/>
            <w:noWrap/>
            <w:vAlign w:val="bottom"/>
            <w:hideMark/>
          </w:tcPr>
          <w:p w:rsidR="00866E3E" w:rsidRDefault="00866E3E">
            <w:pPr>
              <w:jc w:val="center"/>
              <w:rPr>
                <w:rFonts w:ascii="Calibri" w:hAnsi="Calibri"/>
                <w:i/>
                <w:iCs/>
                <w:color w:val="000000"/>
                <w:sz w:val="22"/>
                <w:szCs w:val="22"/>
              </w:rPr>
            </w:pPr>
            <w:r>
              <w:rPr>
                <w:rFonts w:ascii="Calibri" w:hAnsi="Calibri"/>
                <w:i/>
                <w:iCs/>
                <w:color w:val="000000"/>
                <w:sz w:val="22"/>
                <w:szCs w:val="22"/>
              </w:rPr>
              <w:t>hh</w:t>
            </w:r>
          </w:p>
        </w:tc>
        <w:tc>
          <w:tcPr>
            <w:tcW w:w="3417"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rPr>
                <w:rFonts w:ascii="Calibri" w:hAnsi="Calibri"/>
                <w:i/>
                <w:iCs/>
                <w:color w:val="000000"/>
                <w:sz w:val="22"/>
                <w:szCs w:val="22"/>
              </w:rPr>
            </w:pPr>
            <w:r>
              <w:rPr>
                <w:rFonts w:ascii="Calibri" w:hAnsi="Calibri"/>
                <w:i/>
                <w:iCs/>
                <w:color w:val="000000"/>
                <w:sz w:val="22"/>
                <w:szCs w:val="22"/>
              </w:rPr>
              <w:t>Hedera helix</w:t>
            </w:r>
          </w:p>
        </w:tc>
        <w:tc>
          <w:tcPr>
            <w:tcW w:w="2196"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rPr>
                <w:rFonts w:ascii="Calibri" w:hAnsi="Calibri"/>
                <w:color w:val="000000"/>
                <w:sz w:val="22"/>
                <w:szCs w:val="22"/>
              </w:rPr>
            </w:pPr>
            <w:r>
              <w:rPr>
                <w:rFonts w:ascii="Calibri" w:hAnsi="Calibri"/>
                <w:color w:val="000000"/>
                <w:sz w:val="22"/>
                <w:szCs w:val="22"/>
              </w:rPr>
              <w:t>břečťan popínavý</w:t>
            </w:r>
          </w:p>
        </w:tc>
        <w:tc>
          <w:tcPr>
            <w:tcW w:w="1997" w:type="dxa"/>
            <w:tcBorders>
              <w:top w:val="dotted" w:sz="4" w:space="0" w:color="auto"/>
              <w:left w:val="nil"/>
              <w:bottom w:val="dotted" w:sz="4" w:space="0" w:color="auto"/>
              <w:right w:val="dotted" w:sz="4" w:space="0" w:color="auto"/>
            </w:tcBorders>
            <w:shd w:val="clear" w:color="auto" w:fill="auto"/>
            <w:vAlign w:val="bottom"/>
            <w:hideMark/>
          </w:tcPr>
          <w:p w:rsidR="00866E3E" w:rsidRDefault="00866E3E">
            <w:pPr>
              <w:rPr>
                <w:rFonts w:ascii="Calibri" w:hAnsi="Calibri"/>
                <w:color w:val="000000"/>
                <w:sz w:val="22"/>
                <w:szCs w:val="22"/>
              </w:rPr>
            </w:pPr>
            <w:r>
              <w:rPr>
                <w:rFonts w:ascii="Calibri" w:hAnsi="Calibri"/>
                <w:color w:val="000000"/>
                <w:sz w:val="22"/>
                <w:szCs w:val="22"/>
              </w:rPr>
              <w:t>K9, 3 výhony</w:t>
            </w:r>
          </w:p>
        </w:tc>
        <w:tc>
          <w:tcPr>
            <w:tcW w:w="679" w:type="dxa"/>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color w:val="000000"/>
                <w:sz w:val="22"/>
                <w:szCs w:val="22"/>
              </w:rPr>
            </w:pPr>
            <w:r>
              <w:rPr>
                <w:rFonts w:ascii="Calibri" w:hAnsi="Calibri"/>
                <w:color w:val="000000"/>
                <w:sz w:val="22"/>
                <w:szCs w:val="22"/>
              </w:rPr>
              <w:t>3730</w:t>
            </w:r>
          </w:p>
        </w:tc>
      </w:tr>
      <w:tr w:rsidR="00866E3E" w:rsidTr="0077113A">
        <w:trPr>
          <w:trHeight w:val="300"/>
        </w:trPr>
        <w:tc>
          <w:tcPr>
            <w:tcW w:w="866" w:type="dxa"/>
            <w:tcBorders>
              <w:top w:val="nil"/>
              <w:left w:val="dotted" w:sz="4" w:space="0" w:color="auto"/>
              <w:bottom w:val="dotted" w:sz="4" w:space="0" w:color="auto"/>
              <w:right w:val="dotted" w:sz="4" w:space="0" w:color="auto"/>
            </w:tcBorders>
            <w:shd w:val="clear" w:color="auto" w:fill="auto"/>
            <w:noWrap/>
            <w:vAlign w:val="bottom"/>
            <w:hideMark/>
          </w:tcPr>
          <w:p w:rsidR="00866E3E" w:rsidRDefault="00866E3E">
            <w:pPr>
              <w:rPr>
                <w:rFonts w:ascii="Calibri" w:hAnsi="Calibri"/>
                <w:b/>
                <w:bCs/>
                <w:color w:val="000000"/>
                <w:sz w:val="22"/>
                <w:szCs w:val="22"/>
              </w:rPr>
            </w:pPr>
            <w:r>
              <w:rPr>
                <w:rFonts w:ascii="Calibri" w:hAnsi="Calibri"/>
                <w:b/>
                <w:bCs/>
                <w:color w:val="000000"/>
                <w:sz w:val="22"/>
                <w:szCs w:val="22"/>
              </w:rPr>
              <w:t>celkem</w:t>
            </w:r>
          </w:p>
        </w:tc>
        <w:tc>
          <w:tcPr>
            <w:tcW w:w="7610" w:type="dxa"/>
            <w:gridSpan w:val="3"/>
            <w:tcBorders>
              <w:top w:val="dotted" w:sz="4" w:space="0" w:color="auto"/>
              <w:left w:val="nil"/>
              <w:bottom w:val="dotted" w:sz="4" w:space="0" w:color="auto"/>
              <w:right w:val="dotted" w:sz="4" w:space="0" w:color="auto"/>
            </w:tcBorders>
            <w:shd w:val="clear" w:color="auto" w:fill="auto"/>
            <w:noWrap/>
            <w:vAlign w:val="bottom"/>
            <w:hideMark/>
          </w:tcPr>
          <w:p w:rsidR="00866E3E" w:rsidRDefault="00866E3E">
            <w:pPr>
              <w:jc w:val="center"/>
              <w:rPr>
                <w:rFonts w:ascii="Calibri" w:hAnsi="Calibri"/>
                <w:b/>
                <w:bCs/>
                <w:color w:val="000000"/>
                <w:sz w:val="22"/>
                <w:szCs w:val="22"/>
              </w:rPr>
            </w:pPr>
            <w:r>
              <w:rPr>
                <w:rFonts w:ascii="Calibri" w:hAnsi="Calibri"/>
                <w:b/>
                <w:bCs/>
                <w:color w:val="000000"/>
                <w:sz w:val="22"/>
                <w:szCs w:val="22"/>
              </w:rPr>
              <w:t> </w:t>
            </w:r>
          </w:p>
        </w:tc>
        <w:tc>
          <w:tcPr>
            <w:tcW w:w="679" w:type="dxa"/>
            <w:tcBorders>
              <w:top w:val="nil"/>
              <w:left w:val="nil"/>
              <w:bottom w:val="dotted" w:sz="4" w:space="0" w:color="auto"/>
              <w:right w:val="dotted" w:sz="4" w:space="0" w:color="auto"/>
            </w:tcBorders>
            <w:shd w:val="clear" w:color="auto" w:fill="auto"/>
            <w:noWrap/>
            <w:vAlign w:val="bottom"/>
            <w:hideMark/>
          </w:tcPr>
          <w:p w:rsidR="00866E3E" w:rsidRDefault="00866E3E">
            <w:pPr>
              <w:jc w:val="right"/>
              <w:rPr>
                <w:rFonts w:ascii="Calibri" w:hAnsi="Calibri"/>
                <w:b/>
                <w:bCs/>
                <w:color w:val="000000"/>
                <w:sz w:val="22"/>
                <w:szCs w:val="22"/>
              </w:rPr>
            </w:pPr>
            <w:r>
              <w:rPr>
                <w:rFonts w:ascii="Calibri" w:hAnsi="Calibri"/>
                <w:b/>
                <w:bCs/>
                <w:color w:val="000000"/>
                <w:sz w:val="22"/>
                <w:szCs w:val="22"/>
              </w:rPr>
              <w:t>3730</w:t>
            </w:r>
          </w:p>
        </w:tc>
      </w:tr>
    </w:tbl>
    <w:p w:rsidR="009462FE" w:rsidRDefault="009462FE" w:rsidP="009462FE">
      <w:pPr>
        <w:pStyle w:val="Nadpis1"/>
        <w:spacing w:before="0"/>
        <w:ind w:left="1065"/>
      </w:pPr>
      <w:bookmarkStart w:id="176" w:name="_Toc464161711"/>
    </w:p>
    <w:p w:rsidR="00D51ABA" w:rsidRDefault="00D51ABA" w:rsidP="00D51ABA"/>
    <w:p w:rsidR="00D51ABA" w:rsidRDefault="00D51ABA" w:rsidP="00D51ABA"/>
    <w:p w:rsidR="00D51ABA" w:rsidRPr="00D51ABA" w:rsidRDefault="00D51ABA" w:rsidP="00D51ABA"/>
    <w:p w:rsidR="008E7450" w:rsidRPr="001B6B34" w:rsidRDefault="008E7450" w:rsidP="00866E3E">
      <w:pPr>
        <w:pStyle w:val="Nadpis1"/>
        <w:numPr>
          <w:ilvl w:val="0"/>
          <w:numId w:val="2"/>
        </w:numPr>
        <w:spacing w:before="0"/>
        <w:ind w:hanging="1065"/>
      </w:pPr>
      <w:bookmarkStart w:id="177" w:name="_Toc474272240"/>
      <w:r w:rsidRPr="001B6B34">
        <w:t>VÝKAZ VÝMĚR</w:t>
      </w:r>
      <w:bookmarkEnd w:id="176"/>
      <w:bookmarkEnd w:id="177"/>
      <w:r w:rsidR="0094051D" w:rsidRPr="001B6B34">
        <w:t xml:space="preserve"> </w:t>
      </w:r>
    </w:p>
    <w:p w:rsidR="0022650C" w:rsidRDefault="0022650C" w:rsidP="008E7450">
      <w:pPr>
        <w:pStyle w:val="Default"/>
        <w:ind w:left="360"/>
        <w:jc w:val="both"/>
        <w:rPr>
          <w:bCs/>
          <w:sz w:val="22"/>
          <w:szCs w:val="22"/>
          <w:highlight w:val="yellow"/>
        </w:rPr>
      </w:pPr>
    </w:p>
    <w:tbl>
      <w:tblPr>
        <w:tblW w:w="9229" w:type="dxa"/>
        <w:tblInd w:w="55" w:type="dxa"/>
        <w:tblCellMar>
          <w:left w:w="70" w:type="dxa"/>
          <w:right w:w="70" w:type="dxa"/>
        </w:tblCellMar>
        <w:tblLook w:val="04A0"/>
      </w:tblPr>
      <w:tblGrid>
        <w:gridCol w:w="6678"/>
        <w:gridCol w:w="1275"/>
        <w:gridCol w:w="1276"/>
      </w:tblGrid>
      <w:tr w:rsidR="0022650C" w:rsidTr="00094B72">
        <w:trPr>
          <w:trHeight w:val="945"/>
        </w:trPr>
        <w:tc>
          <w:tcPr>
            <w:tcW w:w="6678"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rsidR="0022650C" w:rsidRDefault="0022650C">
            <w:pPr>
              <w:jc w:val="center"/>
              <w:rPr>
                <w:rFonts w:ascii="Arial" w:hAnsi="Arial" w:cs="Arial"/>
                <w:b/>
                <w:bCs/>
                <w:color w:val="000000"/>
                <w:sz w:val="18"/>
                <w:szCs w:val="18"/>
              </w:rPr>
            </w:pPr>
            <w:r>
              <w:rPr>
                <w:rFonts w:ascii="Arial" w:hAnsi="Arial" w:cs="Arial"/>
                <w:b/>
                <w:bCs/>
                <w:color w:val="000000"/>
                <w:sz w:val="18"/>
                <w:szCs w:val="18"/>
              </w:rPr>
              <w:t>položka</w:t>
            </w:r>
          </w:p>
        </w:tc>
        <w:tc>
          <w:tcPr>
            <w:tcW w:w="1275" w:type="dxa"/>
            <w:tcBorders>
              <w:top w:val="single" w:sz="8" w:space="0" w:color="auto"/>
              <w:left w:val="nil"/>
              <w:bottom w:val="single" w:sz="8" w:space="0" w:color="auto"/>
              <w:right w:val="single" w:sz="8" w:space="0" w:color="auto"/>
            </w:tcBorders>
            <w:shd w:val="clear" w:color="000000" w:fill="D9D9D9"/>
            <w:noWrap/>
            <w:vAlign w:val="center"/>
            <w:hideMark/>
          </w:tcPr>
          <w:p w:rsidR="0022650C" w:rsidRDefault="0022650C">
            <w:pPr>
              <w:jc w:val="center"/>
              <w:rPr>
                <w:rFonts w:ascii="Arial" w:hAnsi="Arial" w:cs="Arial"/>
                <w:b/>
                <w:bCs/>
                <w:color w:val="000000"/>
                <w:sz w:val="18"/>
                <w:szCs w:val="18"/>
              </w:rPr>
            </w:pPr>
            <w:r>
              <w:rPr>
                <w:rFonts w:ascii="Arial" w:hAnsi="Arial" w:cs="Arial"/>
                <w:b/>
                <w:bCs/>
                <w:color w:val="000000"/>
                <w:sz w:val="18"/>
                <w:szCs w:val="18"/>
              </w:rPr>
              <w:t>m.j.</w:t>
            </w:r>
          </w:p>
        </w:tc>
        <w:tc>
          <w:tcPr>
            <w:tcW w:w="1276" w:type="dxa"/>
            <w:tcBorders>
              <w:top w:val="single" w:sz="8" w:space="0" w:color="auto"/>
              <w:left w:val="nil"/>
              <w:bottom w:val="single" w:sz="8" w:space="0" w:color="auto"/>
              <w:right w:val="single" w:sz="8" w:space="0" w:color="auto"/>
            </w:tcBorders>
            <w:shd w:val="clear" w:color="000000" w:fill="D9D9D9"/>
            <w:noWrap/>
            <w:vAlign w:val="center"/>
            <w:hideMark/>
          </w:tcPr>
          <w:p w:rsidR="0022650C" w:rsidRDefault="0022650C">
            <w:pPr>
              <w:jc w:val="center"/>
              <w:rPr>
                <w:rFonts w:ascii="Arial" w:hAnsi="Arial" w:cs="Arial"/>
                <w:b/>
                <w:bCs/>
                <w:color w:val="000000"/>
                <w:sz w:val="18"/>
                <w:szCs w:val="18"/>
              </w:rPr>
            </w:pPr>
            <w:r>
              <w:rPr>
                <w:rFonts w:ascii="Arial" w:hAnsi="Arial" w:cs="Arial"/>
                <w:b/>
                <w:bCs/>
                <w:color w:val="000000"/>
                <w:sz w:val="18"/>
                <w:szCs w:val="18"/>
              </w:rPr>
              <w:t>počet m.j.</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22650C">
            <w:pPr>
              <w:rPr>
                <w:rFonts w:ascii="Calibri" w:hAnsi="Calibri"/>
                <w:color w:val="000000"/>
                <w:sz w:val="22"/>
                <w:szCs w:val="22"/>
              </w:rPr>
            </w:pPr>
            <w:r>
              <w:rPr>
                <w:rFonts w:ascii="Calibri" w:hAnsi="Calibri"/>
                <w:color w:val="000000"/>
                <w:sz w:val="22"/>
                <w:szCs w:val="22"/>
              </w:rPr>
              <w:t>Ovocné stromy</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Calibri" w:hAnsi="Calibri"/>
                <w:color w:val="000000"/>
                <w:sz w:val="22"/>
                <w:szCs w:val="22"/>
              </w:rPr>
            </w:pPr>
            <w:r>
              <w:rPr>
                <w:rFonts w:ascii="Calibri" w:hAnsi="Calibri"/>
                <w:color w:val="000000"/>
                <w:sz w:val="22"/>
                <w:szCs w:val="22"/>
              </w:rPr>
              <w:t>ks</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12</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22650C">
            <w:pPr>
              <w:rPr>
                <w:rFonts w:ascii="Calibri" w:hAnsi="Calibri"/>
                <w:color w:val="000000"/>
                <w:sz w:val="22"/>
                <w:szCs w:val="22"/>
              </w:rPr>
            </w:pPr>
            <w:r>
              <w:rPr>
                <w:rFonts w:ascii="Calibri" w:hAnsi="Calibri"/>
                <w:color w:val="000000"/>
                <w:sz w:val="22"/>
                <w:szCs w:val="22"/>
              </w:rPr>
              <w:t>stromy listnaté</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Calibri" w:hAnsi="Calibri"/>
                <w:color w:val="000000"/>
                <w:sz w:val="22"/>
                <w:szCs w:val="22"/>
              </w:rPr>
            </w:pPr>
            <w:r>
              <w:rPr>
                <w:rFonts w:ascii="Calibri" w:hAnsi="Calibri"/>
                <w:color w:val="000000"/>
                <w:sz w:val="22"/>
                <w:szCs w:val="22"/>
              </w:rPr>
              <w:t>ks</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30</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22650C">
            <w:pPr>
              <w:rPr>
                <w:rFonts w:ascii="Calibri" w:hAnsi="Calibri"/>
                <w:color w:val="000000"/>
                <w:sz w:val="22"/>
                <w:szCs w:val="22"/>
              </w:rPr>
            </w:pPr>
            <w:r>
              <w:rPr>
                <w:rFonts w:ascii="Calibri" w:hAnsi="Calibri"/>
                <w:color w:val="000000"/>
                <w:sz w:val="22"/>
                <w:szCs w:val="22"/>
              </w:rPr>
              <w:t>keře</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Calibri" w:hAnsi="Calibri"/>
                <w:color w:val="000000"/>
                <w:sz w:val="22"/>
                <w:szCs w:val="22"/>
              </w:rPr>
            </w:pPr>
            <w:r>
              <w:rPr>
                <w:rFonts w:ascii="Calibri" w:hAnsi="Calibri"/>
                <w:color w:val="000000"/>
                <w:sz w:val="22"/>
                <w:szCs w:val="22"/>
              </w:rPr>
              <w:t>ks</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887</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9C1141">
            <w:pPr>
              <w:rPr>
                <w:rFonts w:ascii="Calibri" w:hAnsi="Calibri"/>
                <w:color w:val="000000"/>
                <w:sz w:val="22"/>
                <w:szCs w:val="22"/>
              </w:rPr>
            </w:pPr>
            <w:r>
              <w:rPr>
                <w:rFonts w:ascii="Calibri" w:hAnsi="Calibri"/>
                <w:color w:val="000000"/>
                <w:sz w:val="22"/>
                <w:szCs w:val="22"/>
              </w:rPr>
              <w:t xml:space="preserve">břečťanové </w:t>
            </w:r>
            <w:r w:rsidR="0022650C">
              <w:rPr>
                <w:rFonts w:ascii="Calibri" w:hAnsi="Calibri"/>
                <w:color w:val="000000"/>
                <w:sz w:val="22"/>
                <w:szCs w:val="22"/>
              </w:rPr>
              <w:t>podrosty</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Arial" w:hAnsi="Arial" w:cs="Arial"/>
                <w:color w:val="000000"/>
                <w:sz w:val="18"/>
                <w:szCs w:val="18"/>
              </w:rPr>
            </w:pPr>
            <w:r>
              <w:rPr>
                <w:rFonts w:ascii="Arial" w:hAnsi="Arial" w:cs="Arial"/>
                <w:color w:val="000000"/>
                <w:sz w:val="18"/>
                <w:szCs w:val="18"/>
              </w:rPr>
              <w:t>m</w:t>
            </w:r>
            <w:r>
              <w:rPr>
                <w:rFonts w:ascii="Arial" w:hAnsi="Arial" w:cs="Arial"/>
                <w:color w:val="000000"/>
                <w:sz w:val="18"/>
                <w:szCs w:val="18"/>
                <w:vertAlign w:val="superscript"/>
              </w:rPr>
              <w:t>2</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765</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9C1141">
            <w:pPr>
              <w:rPr>
                <w:rFonts w:ascii="Calibri" w:hAnsi="Calibri"/>
                <w:color w:val="000000"/>
                <w:sz w:val="22"/>
                <w:szCs w:val="22"/>
              </w:rPr>
            </w:pPr>
            <w:r>
              <w:rPr>
                <w:rFonts w:ascii="Calibri" w:hAnsi="Calibri"/>
                <w:color w:val="000000"/>
                <w:sz w:val="22"/>
                <w:szCs w:val="22"/>
              </w:rPr>
              <w:t>záhony trvalek a travin</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Arial" w:hAnsi="Arial" w:cs="Arial"/>
                <w:color w:val="000000"/>
                <w:sz w:val="18"/>
                <w:szCs w:val="18"/>
              </w:rPr>
            </w:pPr>
            <w:r>
              <w:rPr>
                <w:rFonts w:ascii="Arial" w:hAnsi="Arial" w:cs="Arial"/>
                <w:color w:val="000000"/>
                <w:sz w:val="18"/>
                <w:szCs w:val="18"/>
              </w:rPr>
              <w:t>m</w:t>
            </w:r>
            <w:r>
              <w:rPr>
                <w:rFonts w:ascii="Arial" w:hAnsi="Arial" w:cs="Arial"/>
                <w:color w:val="000000"/>
                <w:sz w:val="18"/>
                <w:szCs w:val="18"/>
                <w:vertAlign w:val="superscript"/>
              </w:rPr>
              <w:t>2</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198,5</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22650C">
            <w:pPr>
              <w:rPr>
                <w:rFonts w:ascii="Calibri" w:hAnsi="Calibri"/>
                <w:color w:val="000000"/>
                <w:sz w:val="22"/>
                <w:szCs w:val="22"/>
              </w:rPr>
            </w:pPr>
            <w:r>
              <w:rPr>
                <w:rFonts w:ascii="Calibri" w:hAnsi="Calibri"/>
                <w:color w:val="000000"/>
                <w:sz w:val="22"/>
                <w:szCs w:val="22"/>
              </w:rPr>
              <w:t>cibuloviny</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Arial" w:hAnsi="Arial" w:cs="Arial"/>
                <w:color w:val="000000"/>
                <w:sz w:val="18"/>
                <w:szCs w:val="18"/>
              </w:rPr>
            </w:pPr>
            <w:r>
              <w:rPr>
                <w:rFonts w:ascii="Arial" w:hAnsi="Arial" w:cs="Arial"/>
                <w:color w:val="000000"/>
                <w:sz w:val="18"/>
                <w:szCs w:val="18"/>
              </w:rPr>
              <w:t>ks</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1385</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22650C">
            <w:pPr>
              <w:rPr>
                <w:rFonts w:ascii="Calibri" w:hAnsi="Calibri"/>
                <w:color w:val="000000"/>
                <w:sz w:val="22"/>
                <w:szCs w:val="22"/>
              </w:rPr>
            </w:pPr>
            <w:r>
              <w:rPr>
                <w:rFonts w:ascii="Calibri" w:hAnsi="Calibri"/>
                <w:color w:val="000000"/>
                <w:sz w:val="22"/>
                <w:szCs w:val="22"/>
              </w:rPr>
              <w:t>travo-bylinný porost - rekreační trávník</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Arial" w:hAnsi="Arial" w:cs="Arial"/>
                <w:color w:val="000000"/>
                <w:sz w:val="18"/>
                <w:szCs w:val="18"/>
              </w:rPr>
            </w:pPr>
            <w:r>
              <w:rPr>
                <w:rFonts w:ascii="Arial" w:hAnsi="Arial" w:cs="Arial"/>
                <w:color w:val="000000"/>
                <w:sz w:val="18"/>
                <w:szCs w:val="18"/>
              </w:rPr>
              <w:t>m</w:t>
            </w:r>
            <w:r>
              <w:rPr>
                <w:rFonts w:ascii="Arial" w:hAnsi="Arial" w:cs="Arial"/>
                <w:color w:val="000000"/>
                <w:sz w:val="18"/>
                <w:szCs w:val="18"/>
                <w:vertAlign w:val="superscript"/>
              </w:rPr>
              <w:t>2</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2555</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9C1141">
            <w:pPr>
              <w:rPr>
                <w:rFonts w:ascii="Calibri" w:hAnsi="Calibri"/>
                <w:color w:val="000000"/>
                <w:sz w:val="22"/>
                <w:szCs w:val="22"/>
              </w:rPr>
            </w:pPr>
            <w:r>
              <w:rPr>
                <w:rFonts w:ascii="Calibri" w:hAnsi="Calibri"/>
                <w:color w:val="000000"/>
                <w:sz w:val="22"/>
                <w:szCs w:val="22"/>
              </w:rPr>
              <w:t>travo-bylinný porost - Pa</w:t>
            </w:r>
            <w:r w:rsidR="0022650C">
              <w:rPr>
                <w:rFonts w:ascii="Calibri" w:hAnsi="Calibri"/>
                <w:color w:val="000000"/>
                <w:sz w:val="22"/>
                <w:szCs w:val="22"/>
              </w:rPr>
              <w:t>nonie</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Arial" w:hAnsi="Arial" w:cs="Arial"/>
                <w:color w:val="000000"/>
                <w:sz w:val="18"/>
                <w:szCs w:val="18"/>
              </w:rPr>
            </w:pPr>
            <w:r>
              <w:rPr>
                <w:rFonts w:ascii="Arial" w:hAnsi="Arial" w:cs="Arial"/>
                <w:color w:val="000000"/>
                <w:sz w:val="18"/>
                <w:szCs w:val="18"/>
              </w:rPr>
              <w:t>m</w:t>
            </w:r>
            <w:r>
              <w:rPr>
                <w:rFonts w:ascii="Arial" w:hAnsi="Arial" w:cs="Arial"/>
                <w:color w:val="000000"/>
                <w:sz w:val="18"/>
                <w:szCs w:val="18"/>
                <w:vertAlign w:val="superscript"/>
              </w:rPr>
              <w:t>2</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1460</w:t>
            </w:r>
          </w:p>
        </w:tc>
      </w:tr>
      <w:tr w:rsidR="0022650C" w:rsidTr="0022650C">
        <w:trPr>
          <w:trHeight w:val="315"/>
        </w:trPr>
        <w:tc>
          <w:tcPr>
            <w:tcW w:w="6678" w:type="dxa"/>
            <w:tcBorders>
              <w:top w:val="nil"/>
              <w:left w:val="single" w:sz="8" w:space="0" w:color="auto"/>
              <w:bottom w:val="single" w:sz="8" w:space="0" w:color="auto"/>
              <w:right w:val="single" w:sz="8" w:space="0" w:color="auto"/>
            </w:tcBorders>
            <w:shd w:val="clear" w:color="auto" w:fill="auto"/>
            <w:noWrap/>
            <w:vAlign w:val="center"/>
            <w:hideMark/>
          </w:tcPr>
          <w:p w:rsidR="0022650C" w:rsidRDefault="0022650C">
            <w:pPr>
              <w:rPr>
                <w:rFonts w:ascii="Calibri" w:hAnsi="Calibri"/>
                <w:color w:val="000000"/>
                <w:sz w:val="22"/>
                <w:szCs w:val="22"/>
              </w:rPr>
            </w:pPr>
            <w:r>
              <w:rPr>
                <w:rFonts w:ascii="Calibri" w:hAnsi="Calibri"/>
                <w:color w:val="000000"/>
                <w:sz w:val="22"/>
                <w:szCs w:val="22"/>
              </w:rPr>
              <w:t>travo-bylinný porost - štěrkový trávník</w:t>
            </w:r>
          </w:p>
        </w:tc>
        <w:tc>
          <w:tcPr>
            <w:tcW w:w="1275" w:type="dxa"/>
            <w:tcBorders>
              <w:top w:val="nil"/>
              <w:left w:val="nil"/>
              <w:bottom w:val="single" w:sz="8" w:space="0" w:color="auto"/>
              <w:right w:val="single" w:sz="8" w:space="0" w:color="auto"/>
            </w:tcBorders>
            <w:shd w:val="clear" w:color="auto" w:fill="auto"/>
            <w:noWrap/>
            <w:vAlign w:val="center"/>
            <w:hideMark/>
          </w:tcPr>
          <w:p w:rsidR="0022650C" w:rsidRDefault="0022650C">
            <w:pPr>
              <w:jc w:val="center"/>
              <w:rPr>
                <w:rFonts w:ascii="Arial" w:hAnsi="Arial" w:cs="Arial"/>
                <w:color w:val="000000"/>
                <w:sz w:val="18"/>
                <w:szCs w:val="18"/>
              </w:rPr>
            </w:pPr>
            <w:r>
              <w:rPr>
                <w:rFonts w:ascii="Arial" w:hAnsi="Arial" w:cs="Arial"/>
                <w:color w:val="000000"/>
                <w:sz w:val="18"/>
                <w:szCs w:val="18"/>
              </w:rPr>
              <w:t>m</w:t>
            </w:r>
            <w:r>
              <w:rPr>
                <w:rFonts w:ascii="Arial" w:hAnsi="Arial" w:cs="Arial"/>
                <w:color w:val="000000"/>
                <w:sz w:val="18"/>
                <w:szCs w:val="18"/>
                <w:vertAlign w:val="superscript"/>
              </w:rPr>
              <w:t>2</w:t>
            </w:r>
          </w:p>
        </w:tc>
        <w:tc>
          <w:tcPr>
            <w:tcW w:w="1276" w:type="dxa"/>
            <w:tcBorders>
              <w:top w:val="nil"/>
              <w:left w:val="nil"/>
              <w:bottom w:val="single" w:sz="8" w:space="0" w:color="auto"/>
              <w:right w:val="single" w:sz="8" w:space="0" w:color="auto"/>
            </w:tcBorders>
            <w:shd w:val="clear" w:color="auto" w:fill="auto"/>
            <w:noWrap/>
            <w:vAlign w:val="center"/>
            <w:hideMark/>
          </w:tcPr>
          <w:p w:rsidR="0022650C" w:rsidRDefault="009C1141">
            <w:pPr>
              <w:jc w:val="center"/>
              <w:rPr>
                <w:rFonts w:ascii="Calibri" w:hAnsi="Calibri"/>
                <w:color w:val="000000"/>
                <w:sz w:val="22"/>
                <w:szCs w:val="22"/>
              </w:rPr>
            </w:pPr>
            <w:r>
              <w:rPr>
                <w:rFonts w:ascii="Calibri" w:hAnsi="Calibri"/>
                <w:color w:val="000000"/>
                <w:sz w:val="22"/>
                <w:szCs w:val="22"/>
              </w:rPr>
              <w:t>171</w:t>
            </w:r>
          </w:p>
        </w:tc>
      </w:tr>
    </w:tbl>
    <w:p w:rsidR="0022650C" w:rsidRDefault="0022650C" w:rsidP="008E7450">
      <w:pPr>
        <w:pStyle w:val="Default"/>
        <w:ind w:left="360"/>
        <w:jc w:val="both"/>
        <w:rPr>
          <w:bCs/>
          <w:sz w:val="22"/>
          <w:szCs w:val="22"/>
          <w:highlight w:val="yellow"/>
        </w:rPr>
      </w:pPr>
    </w:p>
    <w:p w:rsidR="00C8390B" w:rsidRDefault="00C8390B" w:rsidP="00542E1B">
      <w:pPr>
        <w:rPr>
          <w:highlight w:val="yellow"/>
        </w:rPr>
      </w:pPr>
      <w:bookmarkStart w:id="178" w:name="_Toc365538716"/>
    </w:p>
    <w:p w:rsidR="009C1141" w:rsidRDefault="009C1141" w:rsidP="00542E1B">
      <w:pPr>
        <w:rPr>
          <w:highlight w:val="yellow"/>
        </w:rPr>
      </w:pPr>
    </w:p>
    <w:p w:rsidR="009462FE" w:rsidRDefault="009462FE" w:rsidP="00542E1B">
      <w:pPr>
        <w:rPr>
          <w:highlight w:val="yellow"/>
        </w:rPr>
      </w:pPr>
    </w:p>
    <w:p w:rsidR="009462FE" w:rsidRDefault="009462FE" w:rsidP="00542E1B">
      <w:pPr>
        <w:rPr>
          <w:highlight w:val="yellow"/>
        </w:rPr>
      </w:pPr>
    </w:p>
    <w:p w:rsidR="009462FE" w:rsidRDefault="009462FE" w:rsidP="00542E1B">
      <w:pPr>
        <w:rPr>
          <w:highlight w:val="yellow"/>
        </w:rPr>
      </w:pPr>
    </w:p>
    <w:p w:rsidR="00D51ABA" w:rsidRDefault="00D51ABA" w:rsidP="00542E1B">
      <w:pPr>
        <w:rPr>
          <w:highlight w:val="yellow"/>
        </w:rPr>
      </w:pPr>
    </w:p>
    <w:p w:rsidR="00C8390B" w:rsidRPr="00ED7C07" w:rsidRDefault="00C8390B" w:rsidP="00542E1B">
      <w:pPr>
        <w:rPr>
          <w:highlight w:val="yellow"/>
        </w:rPr>
      </w:pPr>
      <w:bookmarkStart w:id="179" w:name="_GoBack"/>
      <w:bookmarkEnd w:id="179"/>
    </w:p>
    <w:p w:rsidR="00D97070" w:rsidRPr="004B1EDC" w:rsidRDefault="000D003A" w:rsidP="00866E3E">
      <w:pPr>
        <w:pStyle w:val="Nadpis1"/>
        <w:numPr>
          <w:ilvl w:val="0"/>
          <w:numId w:val="2"/>
        </w:numPr>
        <w:spacing w:before="0"/>
        <w:ind w:hanging="1065"/>
      </w:pPr>
      <w:bookmarkStart w:id="180" w:name="_Toc421870080"/>
      <w:bookmarkStart w:id="181" w:name="_Toc421870081"/>
      <w:bookmarkStart w:id="182" w:name="_Toc421870082"/>
      <w:bookmarkStart w:id="183" w:name="_Toc421870083"/>
      <w:bookmarkStart w:id="184" w:name="_Toc421870084"/>
      <w:bookmarkStart w:id="185" w:name="_Toc464161712"/>
      <w:bookmarkStart w:id="186" w:name="_Toc474272241"/>
      <w:bookmarkEnd w:id="180"/>
      <w:bookmarkEnd w:id="181"/>
      <w:bookmarkEnd w:id="182"/>
      <w:bookmarkEnd w:id="183"/>
      <w:bookmarkEnd w:id="184"/>
      <w:r w:rsidRPr="004B1EDC">
        <w:lastRenderedPageBreak/>
        <w:t>NÁSLEDNÁ PÉČE</w:t>
      </w:r>
      <w:bookmarkEnd w:id="178"/>
      <w:bookmarkEnd w:id="185"/>
      <w:bookmarkEnd w:id="186"/>
    </w:p>
    <w:p w:rsidR="004B1EDC" w:rsidRPr="004B1EDC" w:rsidRDefault="004B1EDC" w:rsidP="004B1EDC">
      <w:pPr>
        <w:rPr>
          <w:highlight w:val="green"/>
        </w:rPr>
      </w:pPr>
    </w:p>
    <w:p w:rsidR="00993015" w:rsidRPr="00713F77" w:rsidRDefault="00F74FDC" w:rsidP="00AA427B">
      <w:pPr>
        <w:autoSpaceDE w:val="0"/>
        <w:autoSpaceDN w:val="0"/>
        <w:adjustRightInd w:val="0"/>
        <w:jc w:val="both"/>
        <w:rPr>
          <w:rFonts w:ascii="Arial" w:hAnsi="Arial" w:cs="Arial"/>
          <w:b/>
          <w:bCs/>
          <w:color w:val="000000"/>
          <w:sz w:val="22"/>
          <w:szCs w:val="22"/>
        </w:rPr>
      </w:pPr>
      <w:r w:rsidRPr="00713F77">
        <w:rPr>
          <w:rFonts w:ascii="Arial" w:hAnsi="Arial" w:cs="Arial"/>
          <w:sz w:val="22"/>
          <w:szCs w:val="22"/>
        </w:rPr>
        <w:t>Nezbytnou podmínkou pro plnohodnotn</w:t>
      </w:r>
      <w:r w:rsidR="005A0FE4" w:rsidRPr="00713F77">
        <w:rPr>
          <w:rFonts w:ascii="Arial" w:hAnsi="Arial" w:cs="Arial"/>
          <w:sz w:val="22"/>
          <w:szCs w:val="22"/>
        </w:rPr>
        <w:t>é plnění</w:t>
      </w:r>
      <w:r w:rsidRPr="00713F77">
        <w:rPr>
          <w:rFonts w:ascii="Arial" w:hAnsi="Arial" w:cs="Arial"/>
          <w:sz w:val="22"/>
          <w:szCs w:val="22"/>
        </w:rPr>
        <w:t xml:space="preserve"> funkc</w:t>
      </w:r>
      <w:r w:rsidR="005A0FE4" w:rsidRPr="00713F77">
        <w:rPr>
          <w:rFonts w:ascii="Arial" w:hAnsi="Arial" w:cs="Arial"/>
          <w:sz w:val="22"/>
          <w:szCs w:val="22"/>
        </w:rPr>
        <w:t>e</w:t>
      </w:r>
      <w:r w:rsidRPr="00713F77">
        <w:rPr>
          <w:rFonts w:ascii="Arial" w:hAnsi="Arial" w:cs="Arial"/>
          <w:sz w:val="22"/>
          <w:szCs w:val="22"/>
        </w:rPr>
        <w:t xml:space="preserve"> navržených vegetačních prvků je</w:t>
      </w:r>
      <w:r w:rsidR="00E94B69" w:rsidRPr="00713F77">
        <w:rPr>
          <w:rFonts w:ascii="Arial" w:hAnsi="Arial" w:cs="Arial"/>
          <w:sz w:val="22"/>
          <w:szCs w:val="22"/>
        </w:rPr>
        <w:t> </w:t>
      </w:r>
      <w:r w:rsidR="005A0FE4" w:rsidRPr="00713F77">
        <w:rPr>
          <w:rFonts w:ascii="Arial" w:hAnsi="Arial" w:cs="Arial"/>
          <w:sz w:val="22"/>
          <w:szCs w:val="22"/>
        </w:rPr>
        <w:t>následná</w:t>
      </w:r>
      <w:r w:rsidRPr="00713F77">
        <w:rPr>
          <w:rFonts w:ascii="Arial" w:hAnsi="Arial" w:cs="Arial"/>
          <w:sz w:val="22"/>
          <w:szCs w:val="22"/>
        </w:rPr>
        <w:t xml:space="preserve"> pravidelná rozvojová a udržovací péče. Technologie udržovací péče vegetačních prvků se bude řídit dle normy </w:t>
      </w:r>
      <w:r w:rsidRPr="00713F77">
        <w:rPr>
          <w:rFonts w:ascii="Arial" w:hAnsi="Arial" w:cs="Arial"/>
          <w:b/>
          <w:sz w:val="22"/>
          <w:szCs w:val="22"/>
        </w:rPr>
        <w:t>ČSN 83 9051 Technologie vegetačních úprav v krajině – Rozvojová a ud</w:t>
      </w:r>
      <w:r w:rsidR="00993015" w:rsidRPr="00713F77">
        <w:rPr>
          <w:rFonts w:ascii="Arial" w:hAnsi="Arial" w:cs="Arial"/>
          <w:b/>
          <w:sz w:val="22"/>
          <w:szCs w:val="22"/>
        </w:rPr>
        <w:t xml:space="preserve">ržovací péče o vegetační prvky </w:t>
      </w:r>
      <w:r w:rsidR="00993015" w:rsidRPr="00713F77">
        <w:rPr>
          <w:rFonts w:ascii="Arial" w:hAnsi="Arial" w:cs="Arial"/>
          <w:sz w:val="22"/>
          <w:szCs w:val="22"/>
        </w:rPr>
        <w:t>a standardy</w:t>
      </w:r>
      <w:r w:rsidR="00993015" w:rsidRPr="00713F77">
        <w:rPr>
          <w:rFonts w:ascii="Arial" w:hAnsi="Arial" w:cs="Arial"/>
          <w:b/>
          <w:bCs/>
          <w:color w:val="000000"/>
          <w:sz w:val="22"/>
          <w:szCs w:val="22"/>
        </w:rPr>
        <w:t xml:space="preserve"> </w:t>
      </w:r>
      <w:r w:rsidR="00AA427B" w:rsidRPr="00713F77">
        <w:rPr>
          <w:rFonts w:ascii="Arial" w:hAnsi="Arial" w:cs="Arial"/>
          <w:b/>
          <w:bCs/>
          <w:color w:val="000000"/>
          <w:sz w:val="22"/>
          <w:szCs w:val="22"/>
        </w:rPr>
        <w:t xml:space="preserve">SPPK A02 002 Řez stromů, </w:t>
      </w:r>
      <w:r w:rsidR="00993015" w:rsidRPr="00713F77">
        <w:rPr>
          <w:rFonts w:ascii="Arial" w:hAnsi="Arial" w:cs="Arial"/>
          <w:b/>
          <w:bCs/>
          <w:color w:val="000000"/>
          <w:sz w:val="22"/>
          <w:szCs w:val="22"/>
        </w:rPr>
        <w:t>SPPK A02 010 Péče o vegetaci kolem veřejné dopravní infrastruktury</w:t>
      </w:r>
      <w:r w:rsidR="00993015" w:rsidRPr="00713F77">
        <w:rPr>
          <w:rFonts w:ascii="Arial" w:hAnsi="Arial" w:cs="Arial"/>
          <w:bCs/>
          <w:color w:val="000000"/>
          <w:sz w:val="22"/>
          <w:szCs w:val="22"/>
        </w:rPr>
        <w:t xml:space="preserve"> a </w:t>
      </w:r>
      <w:r w:rsidR="00993015" w:rsidRPr="00713F77">
        <w:rPr>
          <w:rFonts w:ascii="Arial" w:hAnsi="Arial" w:cs="Arial"/>
          <w:b/>
          <w:bCs/>
          <w:color w:val="000000"/>
          <w:sz w:val="22"/>
          <w:szCs w:val="22"/>
        </w:rPr>
        <w:t>SPPKA C02 005:2016 Péče o funkční výsadby ovocných dřevin.</w:t>
      </w:r>
      <w:r w:rsidR="00D243B9" w:rsidRPr="00713F77">
        <w:rPr>
          <w:rFonts w:ascii="Arial" w:hAnsi="Arial" w:cs="Arial"/>
          <w:b/>
          <w:bCs/>
          <w:color w:val="000000"/>
          <w:sz w:val="22"/>
          <w:szCs w:val="22"/>
        </w:rPr>
        <w:t xml:space="preserve"> </w:t>
      </w:r>
      <w:r w:rsidR="00D243B9" w:rsidRPr="00713F77">
        <w:rPr>
          <w:rFonts w:ascii="Arial" w:hAnsi="Arial" w:cs="Arial"/>
          <w:sz w:val="22"/>
          <w:szCs w:val="22"/>
        </w:rPr>
        <w:t xml:space="preserve">Péče o památné a senescentní stromy, bude prováděna dle standardu </w:t>
      </w:r>
      <w:r w:rsidR="00D243B9" w:rsidRPr="00713F77">
        <w:rPr>
          <w:rFonts w:ascii="Arial" w:hAnsi="Arial" w:cs="Arial"/>
          <w:b/>
          <w:sz w:val="22"/>
          <w:szCs w:val="22"/>
        </w:rPr>
        <w:t>SPKK A02 009 Speciální ošetření stromů.</w:t>
      </w:r>
    </w:p>
    <w:p w:rsidR="006D2D56" w:rsidRDefault="00A27A89" w:rsidP="00934C6F">
      <w:pPr>
        <w:widowControl w:val="0"/>
        <w:suppressAutoHyphens/>
        <w:autoSpaceDE w:val="0"/>
        <w:autoSpaceDN w:val="0"/>
        <w:adjustRightInd w:val="0"/>
        <w:spacing w:line="280" w:lineRule="atLeast"/>
        <w:jc w:val="both"/>
        <w:rPr>
          <w:rFonts w:ascii="Arial" w:hAnsi="Arial" w:cs="Arial"/>
          <w:sz w:val="22"/>
          <w:szCs w:val="22"/>
        </w:rPr>
      </w:pPr>
      <w:r w:rsidRPr="00713F77">
        <w:rPr>
          <w:rFonts w:ascii="Arial" w:hAnsi="Arial" w:cs="Arial"/>
          <w:sz w:val="22"/>
          <w:szCs w:val="22"/>
        </w:rPr>
        <w:t>Pro následnou péči je nutn</w:t>
      </w:r>
      <w:r w:rsidR="0087101E" w:rsidRPr="00713F77">
        <w:rPr>
          <w:rFonts w:ascii="Arial" w:hAnsi="Arial" w:cs="Arial"/>
          <w:sz w:val="22"/>
          <w:szCs w:val="22"/>
        </w:rPr>
        <w:t xml:space="preserve">é zajistit dovoz zálivkové vody. </w:t>
      </w:r>
    </w:p>
    <w:p w:rsidR="009462FE" w:rsidRDefault="009462FE" w:rsidP="00934C6F">
      <w:pPr>
        <w:widowControl w:val="0"/>
        <w:suppressAutoHyphens/>
        <w:autoSpaceDE w:val="0"/>
        <w:autoSpaceDN w:val="0"/>
        <w:adjustRightInd w:val="0"/>
        <w:spacing w:line="280" w:lineRule="atLeast"/>
        <w:jc w:val="both"/>
        <w:rPr>
          <w:rFonts w:ascii="Arial" w:hAnsi="Arial" w:cs="Arial"/>
          <w:sz w:val="22"/>
          <w:szCs w:val="22"/>
        </w:rPr>
      </w:pPr>
    </w:p>
    <w:p w:rsidR="006D2D56" w:rsidRDefault="006D2D56" w:rsidP="00934C6F">
      <w:pPr>
        <w:widowControl w:val="0"/>
        <w:suppressAutoHyphens/>
        <w:autoSpaceDE w:val="0"/>
        <w:autoSpaceDN w:val="0"/>
        <w:adjustRightInd w:val="0"/>
        <w:spacing w:line="280" w:lineRule="atLeast"/>
        <w:jc w:val="both"/>
        <w:rPr>
          <w:rFonts w:ascii="Arial" w:hAnsi="Arial" w:cs="Arial"/>
          <w:sz w:val="22"/>
          <w:szCs w:val="22"/>
        </w:rPr>
      </w:pPr>
      <w:r>
        <w:rPr>
          <w:rFonts w:ascii="Arial" w:hAnsi="Arial" w:cs="Arial"/>
          <w:sz w:val="22"/>
          <w:szCs w:val="22"/>
        </w:rPr>
        <w:t>Zahrada je navržena jako okrasná sloužící pro rekreaci klientů domova důchodců. Tomu musí odpovídat i intenzita její údržby. Kromě běžné údrž</w:t>
      </w:r>
      <w:r w:rsidR="009462FE">
        <w:rPr>
          <w:rFonts w:ascii="Arial" w:hAnsi="Arial" w:cs="Arial"/>
          <w:sz w:val="22"/>
          <w:szCs w:val="22"/>
        </w:rPr>
        <w:t>by je třeba, aby zahrada byla v </w:t>
      </w:r>
      <w:r>
        <w:rPr>
          <w:rFonts w:ascii="Arial" w:hAnsi="Arial" w:cs="Arial"/>
          <w:sz w:val="22"/>
          <w:szCs w:val="22"/>
        </w:rPr>
        <w:t xml:space="preserve">rámci rozvojové i udržovací péče alespoň 2x ročně ošetřena specialistou v oboru - 1. termín v době vegetačního klidu, ošetření dřevin arboristou, 2. termín vegetační, vegetační zásahy a koordinace. </w:t>
      </w:r>
    </w:p>
    <w:p w:rsidR="00C8390B" w:rsidRDefault="00C8390B" w:rsidP="00F87521">
      <w:pPr>
        <w:widowControl w:val="0"/>
        <w:suppressAutoHyphens/>
        <w:autoSpaceDE w:val="0"/>
        <w:autoSpaceDN w:val="0"/>
        <w:adjustRightInd w:val="0"/>
        <w:spacing w:line="280" w:lineRule="atLeast"/>
        <w:jc w:val="both"/>
        <w:rPr>
          <w:rFonts w:ascii="Arial" w:hAnsi="Arial" w:cs="Arial"/>
          <w:sz w:val="22"/>
          <w:szCs w:val="22"/>
        </w:rPr>
      </w:pPr>
    </w:p>
    <w:p w:rsidR="009462FE" w:rsidRPr="00713F77" w:rsidRDefault="009462FE" w:rsidP="00F87521">
      <w:pPr>
        <w:widowControl w:val="0"/>
        <w:suppressAutoHyphens/>
        <w:autoSpaceDE w:val="0"/>
        <w:autoSpaceDN w:val="0"/>
        <w:adjustRightInd w:val="0"/>
        <w:spacing w:line="280" w:lineRule="atLeast"/>
        <w:jc w:val="both"/>
        <w:rPr>
          <w:rFonts w:ascii="Arial" w:hAnsi="Arial" w:cs="Arial"/>
          <w:sz w:val="22"/>
          <w:szCs w:val="22"/>
        </w:rPr>
      </w:pPr>
    </w:p>
    <w:p w:rsidR="000D003A" w:rsidRPr="004B1EDC" w:rsidRDefault="000D003A" w:rsidP="00866E3E">
      <w:pPr>
        <w:pStyle w:val="Nadpis1"/>
        <w:numPr>
          <w:ilvl w:val="1"/>
          <w:numId w:val="2"/>
        </w:numPr>
        <w:rPr>
          <w:rFonts w:cs="Arial"/>
          <w:sz w:val="24"/>
          <w:szCs w:val="24"/>
        </w:rPr>
      </w:pPr>
      <w:bookmarkStart w:id="187" w:name="_Toc365538717"/>
      <w:bookmarkStart w:id="188" w:name="_Toc464161713"/>
      <w:bookmarkStart w:id="189" w:name="_Toc474272242"/>
      <w:r w:rsidRPr="004B1EDC">
        <w:rPr>
          <w:rFonts w:cs="Arial"/>
          <w:sz w:val="24"/>
          <w:szCs w:val="24"/>
        </w:rPr>
        <w:t xml:space="preserve">Rozvojová péče po dobu </w:t>
      </w:r>
      <w:bookmarkEnd w:id="187"/>
      <w:r w:rsidR="002636C1" w:rsidRPr="004B1EDC">
        <w:rPr>
          <w:rFonts w:cs="Arial"/>
          <w:sz w:val="24"/>
          <w:szCs w:val="24"/>
        </w:rPr>
        <w:t xml:space="preserve">prvních </w:t>
      </w:r>
      <w:r w:rsidR="00A7737D">
        <w:rPr>
          <w:rFonts w:cs="Arial"/>
          <w:sz w:val="24"/>
          <w:szCs w:val="24"/>
        </w:rPr>
        <w:t>3</w:t>
      </w:r>
      <w:r w:rsidR="00B02AF5" w:rsidRPr="004B1EDC">
        <w:rPr>
          <w:rFonts w:cs="Arial"/>
          <w:sz w:val="24"/>
          <w:szCs w:val="24"/>
        </w:rPr>
        <w:t xml:space="preserve"> </w:t>
      </w:r>
      <w:r w:rsidR="00B2145C" w:rsidRPr="004B1EDC">
        <w:rPr>
          <w:rFonts w:cs="Arial"/>
          <w:sz w:val="24"/>
          <w:szCs w:val="24"/>
        </w:rPr>
        <w:t>let</w:t>
      </w:r>
      <w:bookmarkEnd w:id="188"/>
      <w:bookmarkEnd w:id="189"/>
      <w:r w:rsidR="00B02AF5" w:rsidRPr="004B1EDC">
        <w:rPr>
          <w:rFonts w:cs="Arial"/>
          <w:sz w:val="24"/>
          <w:szCs w:val="24"/>
        </w:rPr>
        <w:t xml:space="preserve"> </w:t>
      </w:r>
    </w:p>
    <w:p w:rsidR="00F74FDC" w:rsidRPr="00ED7C07" w:rsidRDefault="00F74FDC" w:rsidP="00E94EB1">
      <w:pPr>
        <w:spacing w:line="280" w:lineRule="atLeast"/>
        <w:rPr>
          <w:rFonts w:ascii="Arial" w:hAnsi="Arial" w:cs="Arial"/>
          <w:sz w:val="22"/>
          <w:szCs w:val="22"/>
          <w:highlight w:val="yellow"/>
        </w:rPr>
      </w:pPr>
    </w:p>
    <w:p w:rsidR="00A7737D" w:rsidRDefault="00A7737D" w:rsidP="00934C6F">
      <w:pPr>
        <w:spacing w:line="280" w:lineRule="atLeast"/>
        <w:jc w:val="both"/>
        <w:rPr>
          <w:rFonts w:ascii="Arial" w:hAnsi="Arial" w:cs="Arial"/>
          <w:sz w:val="22"/>
          <w:szCs w:val="22"/>
        </w:rPr>
      </w:pPr>
      <w:r>
        <w:rPr>
          <w:rFonts w:ascii="Arial" w:hAnsi="Arial" w:cs="Arial"/>
          <w:sz w:val="22"/>
          <w:szCs w:val="22"/>
        </w:rPr>
        <w:t>V průběhu prvních 3</w:t>
      </w:r>
      <w:r w:rsidR="00F74FDC" w:rsidRPr="00713F77">
        <w:rPr>
          <w:rFonts w:ascii="Arial" w:hAnsi="Arial" w:cs="Arial"/>
          <w:sz w:val="22"/>
          <w:szCs w:val="22"/>
        </w:rPr>
        <w:t xml:space="preserve"> let po výsadbě bude realizována tzv. rozvojová péče. Rozvojová péče zahrnuje pravidelnou zálivku (především v obdobích sucha), výchovný řez </w:t>
      </w:r>
      <w:r w:rsidR="006C7A4E" w:rsidRPr="00713F77">
        <w:rPr>
          <w:rFonts w:ascii="Arial" w:hAnsi="Arial" w:cs="Arial"/>
          <w:sz w:val="22"/>
          <w:szCs w:val="22"/>
        </w:rPr>
        <w:t>stromů</w:t>
      </w:r>
      <w:r>
        <w:rPr>
          <w:rFonts w:ascii="Arial" w:hAnsi="Arial" w:cs="Arial"/>
          <w:sz w:val="22"/>
          <w:szCs w:val="22"/>
        </w:rPr>
        <w:t xml:space="preserve"> a keřů</w:t>
      </w:r>
      <w:r w:rsidR="006C7A4E" w:rsidRPr="00713F77">
        <w:rPr>
          <w:rFonts w:ascii="Arial" w:hAnsi="Arial" w:cs="Arial"/>
          <w:sz w:val="22"/>
          <w:szCs w:val="22"/>
        </w:rPr>
        <w:t xml:space="preserve"> </w:t>
      </w:r>
      <w:r w:rsidR="00F74FDC" w:rsidRPr="00713F77">
        <w:rPr>
          <w:rFonts w:ascii="Arial" w:hAnsi="Arial" w:cs="Arial"/>
          <w:sz w:val="22"/>
          <w:szCs w:val="22"/>
        </w:rPr>
        <w:t>(ve</w:t>
      </w:r>
      <w:r w:rsidR="005A0FE4" w:rsidRPr="00713F77">
        <w:rPr>
          <w:rFonts w:ascii="Arial" w:hAnsi="Arial" w:cs="Arial"/>
          <w:sz w:val="22"/>
          <w:szCs w:val="22"/>
        </w:rPr>
        <w:t> </w:t>
      </w:r>
      <w:r w:rsidR="00F74FDC" w:rsidRPr="00713F77">
        <w:rPr>
          <w:rFonts w:ascii="Arial" w:hAnsi="Arial" w:cs="Arial"/>
          <w:sz w:val="22"/>
          <w:szCs w:val="22"/>
        </w:rPr>
        <w:t>vhodném agrotechnickém termínu), kontrolu stavu úvazků a kůlování, případně jejich znovu</w:t>
      </w:r>
      <w:r w:rsidR="004E4CD3" w:rsidRPr="00713F77">
        <w:rPr>
          <w:rFonts w:ascii="Arial" w:hAnsi="Arial" w:cs="Arial"/>
          <w:sz w:val="22"/>
          <w:szCs w:val="22"/>
        </w:rPr>
        <w:t xml:space="preserve"> </w:t>
      </w:r>
      <w:r w:rsidR="00F74FDC" w:rsidRPr="00713F77">
        <w:rPr>
          <w:rFonts w:ascii="Arial" w:hAnsi="Arial" w:cs="Arial"/>
          <w:sz w:val="22"/>
          <w:szCs w:val="22"/>
        </w:rPr>
        <w:t>uvázání či opravu kůlování</w:t>
      </w:r>
      <w:r w:rsidR="00FE23C6" w:rsidRPr="00713F77">
        <w:rPr>
          <w:rFonts w:ascii="Arial" w:hAnsi="Arial" w:cs="Arial"/>
          <w:sz w:val="22"/>
          <w:szCs w:val="22"/>
        </w:rPr>
        <w:t xml:space="preserve"> a zálivkové mísy</w:t>
      </w:r>
      <w:r w:rsidR="00B04989" w:rsidRPr="00713F77">
        <w:rPr>
          <w:rFonts w:ascii="Arial" w:hAnsi="Arial" w:cs="Arial"/>
          <w:sz w:val="22"/>
          <w:szCs w:val="22"/>
        </w:rPr>
        <w:t>,</w:t>
      </w:r>
      <w:r w:rsidR="00F74FDC" w:rsidRPr="00713F77">
        <w:rPr>
          <w:rFonts w:ascii="Arial" w:hAnsi="Arial" w:cs="Arial"/>
          <w:sz w:val="22"/>
          <w:szCs w:val="22"/>
        </w:rPr>
        <w:t xml:space="preserve"> </w:t>
      </w:r>
      <w:r>
        <w:rPr>
          <w:rFonts w:ascii="Arial" w:hAnsi="Arial" w:cs="Arial"/>
          <w:sz w:val="22"/>
          <w:szCs w:val="22"/>
        </w:rPr>
        <w:t xml:space="preserve">hnojení, kypření, odplevelování, ochranu proti chorobám a škůdcům, náhradu uhynulých jedinců totožným druhem a kultivarem stejně velikosti a </w:t>
      </w:r>
      <w:r w:rsidRPr="00A7737D">
        <w:rPr>
          <w:rFonts w:ascii="Arial" w:hAnsi="Arial" w:cs="Arial"/>
          <w:sz w:val="22"/>
          <w:szCs w:val="22"/>
        </w:rPr>
        <w:t>vedení deníku rozvojové péče o výsadby. Rozvojová péče je kompletní p</w:t>
      </w:r>
      <w:r w:rsidR="009462FE">
        <w:rPr>
          <w:rFonts w:ascii="Arial" w:hAnsi="Arial" w:cs="Arial"/>
          <w:sz w:val="22"/>
          <w:szCs w:val="22"/>
        </w:rPr>
        <w:t>éčí o </w:t>
      </w:r>
      <w:r>
        <w:rPr>
          <w:rFonts w:ascii="Arial" w:hAnsi="Arial" w:cs="Arial"/>
          <w:sz w:val="22"/>
          <w:szCs w:val="22"/>
        </w:rPr>
        <w:t>strom v průběhu tří let!</w:t>
      </w:r>
    </w:p>
    <w:p w:rsidR="009462FE" w:rsidRDefault="009462FE" w:rsidP="00934C6F">
      <w:pPr>
        <w:spacing w:line="280" w:lineRule="atLeast"/>
        <w:jc w:val="both"/>
        <w:rPr>
          <w:rFonts w:ascii="Arial" w:hAnsi="Arial" w:cs="Arial"/>
          <w:sz w:val="22"/>
          <w:szCs w:val="22"/>
        </w:rPr>
      </w:pPr>
    </w:p>
    <w:p w:rsidR="00934C6F" w:rsidRPr="004B1EDC" w:rsidRDefault="00934C6F" w:rsidP="00866E3E">
      <w:pPr>
        <w:pStyle w:val="Nadpis1"/>
        <w:numPr>
          <w:ilvl w:val="2"/>
          <w:numId w:val="2"/>
        </w:numPr>
        <w:rPr>
          <w:rFonts w:cs="Arial"/>
          <w:sz w:val="24"/>
          <w:szCs w:val="24"/>
        </w:rPr>
      </w:pPr>
      <w:bookmarkStart w:id="190" w:name="_Toc454540510"/>
      <w:bookmarkStart w:id="191" w:name="_Toc464161714"/>
      <w:bookmarkStart w:id="192" w:name="_Toc474272243"/>
      <w:r w:rsidRPr="004B1EDC">
        <w:rPr>
          <w:rFonts w:cs="Arial"/>
          <w:sz w:val="24"/>
          <w:szCs w:val="24"/>
        </w:rPr>
        <w:t>Ovocné stromy</w:t>
      </w:r>
      <w:r w:rsidR="002B26BA" w:rsidRPr="004B1EDC">
        <w:rPr>
          <w:rFonts w:cs="Arial"/>
          <w:sz w:val="24"/>
          <w:szCs w:val="24"/>
        </w:rPr>
        <w:t xml:space="preserve"> </w:t>
      </w:r>
      <w:bookmarkStart w:id="193" w:name="OLE_LINK25"/>
      <w:bookmarkStart w:id="194" w:name="OLE_LINK26"/>
      <w:r w:rsidR="002B26BA" w:rsidRPr="004B1EDC">
        <w:rPr>
          <w:rFonts w:cs="Arial"/>
          <w:sz w:val="24"/>
          <w:szCs w:val="24"/>
        </w:rPr>
        <w:t>a péče po dobu minimálně 10 let po výsadbě</w:t>
      </w:r>
      <w:bookmarkEnd w:id="190"/>
      <w:bookmarkEnd w:id="191"/>
      <w:bookmarkEnd w:id="192"/>
      <w:bookmarkEnd w:id="193"/>
      <w:bookmarkEnd w:id="194"/>
    </w:p>
    <w:p w:rsidR="00D169CD" w:rsidRPr="00ED7C07" w:rsidRDefault="00D169CD" w:rsidP="00D169CD">
      <w:pPr>
        <w:spacing w:line="280" w:lineRule="atLeast"/>
        <w:ind w:left="360"/>
        <w:jc w:val="both"/>
        <w:rPr>
          <w:rFonts w:ascii="Arial" w:hAnsi="Arial" w:cs="Arial"/>
          <w:b/>
          <w:sz w:val="22"/>
          <w:szCs w:val="22"/>
          <w:highlight w:val="yellow"/>
        </w:rPr>
      </w:pPr>
    </w:p>
    <w:p w:rsidR="009462FE" w:rsidRDefault="00D169CD" w:rsidP="00D169CD">
      <w:pPr>
        <w:widowControl w:val="0"/>
        <w:autoSpaceDE w:val="0"/>
        <w:autoSpaceDN w:val="0"/>
        <w:adjustRightInd w:val="0"/>
        <w:spacing w:line="280" w:lineRule="atLeast"/>
        <w:jc w:val="both"/>
        <w:rPr>
          <w:rFonts w:ascii="Arial" w:hAnsi="Arial" w:cs="Arial"/>
          <w:bCs/>
          <w:color w:val="000000"/>
          <w:sz w:val="22"/>
          <w:szCs w:val="22"/>
        </w:rPr>
      </w:pPr>
      <w:r w:rsidRPr="00AA7CB8">
        <w:rPr>
          <w:rFonts w:ascii="Arial" w:hAnsi="Arial" w:cs="Arial"/>
          <w:bCs/>
          <w:color w:val="000000"/>
          <w:sz w:val="22"/>
          <w:szCs w:val="22"/>
        </w:rPr>
        <w:t>Po výsadbě</w:t>
      </w:r>
    </w:p>
    <w:p w:rsidR="009462FE" w:rsidRPr="00AA7CB8" w:rsidRDefault="009462FE" w:rsidP="00D169CD">
      <w:pPr>
        <w:widowControl w:val="0"/>
        <w:autoSpaceDE w:val="0"/>
        <w:autoSpaceDN w:val="0"/>
        <w:adjustRightInd w:val="0"/>
        <w:spacing w:line="280" w:lineRule="atLeast"/>
        <w:jc w:val="both"/>
        <w:rPr>
          <w:rFonts w:ascii="Arial" w:hAnsi="Arial" w:cs="Arial"/>
          <w:bCs/>
          <w:color w:val="000000"/>
          <w:sz w:val="22"/>
          <w:szCs w:val="22"/>
        </w:rPr>
      </w:pPr>
    </w:p>
    <w:p w:rsidR="00D169CD" w:rsidRPr="00AA7CB8" w:rsidRDefault="00ED680A" w:rsidP="00D169CD">
      <w:pPr>
        <w:widowControl w:val="0"/>
        <w:autoSpaceDE w:val="0"/>
        <w:autoSpaceDN w:val="0"/>
        <w:adjustRightInd w:val="0"/>
        <w:spacing w:line="280" w:lineRule="atLeast"/>
        <w:jc w:val="both"/>
        <w:rPr>
          <w:rFonts w:ascii="Arial" w:hAnsi="Arial" w:cs="Arial"/>
          <w:bCs/>
          <w:color w:val="000000"/>
          <w:sz w:val="22"/>
          <w:szCs w:val="22"/>
        </w:rPr>
      </w:pPr>
      <w:r w:rsidRPr="00AA7CB8">
        <w:rPr>
          <w:rFonts w:ascii="Arial" w:hAnsi="Arial" w:cs="Arial"/>
          <w:bCs/>
          <w:color w:val="000000"/>
          <w:sz w:val="22"/>
          <w:szCs w:val="22"/>
        </w:rPr>
        <w:t>Po výsadb</w:t>
      </w:r>
      <w:r w:rsidRPr="00AA7CB8">
        <w:rPr>
          <w:rFonts w:ascii="Arial" w:hAnsi="Arial" w:cs="Arial" w:hint="eastAsia"/>
          <w:bCs/>
          <w:color w:val="000000"/>
          <w:sz w:val="22"/>
          <w:szCs w:val="22"/>
        </w:rPr>
        <w:t>ě</w:t>
      </w:r>
      <w:r w:rsidRPr="00AA7CB8">
        <w:rPr>
          <w:rFonts w:ascii="Arial" w:hAnsi="Arial" w:cs="Arial"/>
          <w:bCs/>
          <w:color w:val="000000"/>
          <w:sz w:val="22"/>
          <w:szCs w:val="22"/>
        </w:rPr>
        <w:t xml:space="preserve"> </w:t>
      </w:r>
      <w:r w:rsidRPr="00AA7CB8">
        <w:rPr>
          <w:rFonts w:ascii="Arial" w:hAnsi="Arial" w:cs="Arial" w:hint="eastAsia"/>
          <w:bCs/>
          <w:color w:val="000000"/>
          <w:sz w:val="22"/>
          <w:szCs w:val="22"/>
        </w:rPr>
        <w:t>š</w:t>
      </w:r>
      <w:r w:rsidRPr="00AA7CB8">
        <w:rPr>
          <w:rFonts w:ascii="Arial" w:hAnsi="Arial" w:cs="Arial"/>
          <w:bCs/>
          <w:color w:val="000000"/>
          <w:sz w:val="22"/>
          <w:szCs w:val="22"/>
        </w:rPr>
        <w:t>kolka</w:t>
      </w:r>
      <w:r w:rsidRPr="00AA7CB8">
        <w:rPr>
          <w:rFonts w:ascii="Arial" w:hAnsi="Arial" w:cs="Arial" w:hint="eastAsia"/>
          <w:bCs/>
          <w:color w:val="000000"/>
          <w:sz w:val="22"/>
          <w:szCs w:val="22"/>
        </w:rPr>
        <w:t>ř</w:t>
      </w:r>
      <w:r w:rsidRPr="00AA7CB8">
        <w:rPr>
          <w:rFonts w:ascii="Arial" w:hAnsi="Arial" w:cs="Arial"/>
          <w:bCs/>
          <w:color w:val="000000"/>
          <w:sz w:val="22"/>
          <w:szCs w:val="22"/>
        </w:rPr>
        <w:t>ského výp</w:t>
      </w:r>
      <w:r w:rsidRPr="00AA7CB8">
        <w:rPr>
          <w:rFonts w:ascii="Arial" w:hAnsi="Arial" w:cs="Arial" w:hint="eastAsia"/>
          <w:bCs/>
          <w:color w:val="000000"/>
          <w:sz w:val="22"/>
          <w:szCs w:val="22"/>
        </w:rPr>
        <w:t>ě</w:t>
      </w:r>
      <w:r w:rsidRPr="00AA7CB8">
        <w:rPr>
          <w:rFonts w:ascii="Arial" w:hAnsi="Arial" w:cs="Arial"/>
          <w:bCs/>
          <w:color w:val="000000"/>
          <w:sz w:val="22"/>
          <w:szCs w:val="22"/>
        </w:rPr>
        <w:t>stku s jednoletou korunkou na stanovi</w:t>
      </w:r>
      <w:r w:rsidRPr="00AA7CB8">
        <w:rPr>
          <w:rFonts w:ascii="Arial" w:hAnsi="Arial" w:cs="Arial" w:hint="eastAsia"/>
          <w:bCs/>
          <w:color w:val="000000"/>
          <w:sz w:val="22"/>
          <w:szCs w:val="22"/>
        </w:rPr>
        <w:t>š</w:t>
      </w:r>
      <w:r w:rsidRPr="00AA7CB8">
        <w:rPr>
          <w:rFonts w:ascii="Arial" w:hAnsi="Arial" w:cs="Arial"/>
          <w:bCs/>
          <w:color w:val="000000"/>
          <w:sz w:val="22"/>
          <w:szCs w:val="22"/>
        </w:rPr>
        <w:t>t</w:t>
      </w:r>
      <w:r w:rsidRPr="00AA7CB8">
        <w:rPr>
          <w:rFonts w:ascii="Arial" w:hAnsi="Arial" w:cs="Arial" w:hint="eastAsia"/>
          <w:bCs/>
          <w:color w:val="000000"/>
          <w:sz w:val="22"/>
          <w:szCs w:val="22"/>
        </w:rPr>
        <w:t>ě</w:t>
      </w:r>
      <w:r w:rsidRPr="00AA7CB8">
        <w:rPr>
          <w:rFonts w:ascii="Arial" w:hAnsi="Arial" w:cs="Arial"/>
          <w:bCs/>
          <w:color w:val="000000"/>
          <w:sz w:val="22"/>
          <w:szCs w:val="22"/>
        </w:rPr>
        <w:t xml:space="preserve"> spo</w:t>
      </w:r>
      <w:r w:rsidRPr="00AA7CB8">
        <w:rPr>
          <w:rFonts w:ascii="Arial" w:hAnsi="Arial" w:cs="Arial" w:hint="eastAsia"/>
          <w:bCs/>
          <w:color w:val="000000"/>
          <w:sz w:val="22"/>
          <w:szCs w:val="22"/>
        </w:rPr>
        <w:t>č</w:t>
      </w:r>
      <w:r w:rsidRPr="00AA7CB8">
        <w:rPr>
          <w:rFonts w:ascii="Arial" w:hAnsi="Arial" w:cs="Arial"/>
          <w:bCs/>
          <w:color w:val="000000"/>
          <w:sz w:val="22"/>
          <w:szCs w:val="22"/>
        </w:rPr>
        <w:t xml:space="preserve">ívá výchovný </w:t>
      </w:r>
      <w:r w:rsidRPr="00AA7CB8">
        <w:rPr>
          <w:rFonts w:ascii="Arial" w:hAnsi="Arial" w:cs="Arial" w:hint="eastAsia"/>
          <w:bCs/>
          <w:color w:val="000000"/>
          <w:sz w:val="22"/>
          <w:szCs w:val="22"/>
        </w:rPr>
        <w:t>ř</w:t>
      </w:r>
      <w:r w:rsidRPr="00AA7CB8">
        <w:rPr>
          <w:rFonts w:ascii="Arial" w:hAnsi="Arial" w:cs="Arial"/>
          <w:bCs/>
          <w:color w:val="000000"/>
          <w:sz w:val="22"/>
          <w:szCs w:val="22"/>
        </w:rPr>
        <w:t>ez v zapěstování pevné konstrukce koruny s omezeným po</w:t>
      </w:r>
      <w:r w:rsidRPr="00AA7CB8">
        <w:rPr>
          <w:rFonts w:ascii="Arial" w:hAnsi="Arial" w:cs="Arial" w:hint="eastAsia"/>
          <w:bCs/>
          <w:color w:val="000000"/>
          <w:sz w:val="22"/>
          <w:szCs w:val="22"/>
        </w:rPr>
        <w:t>č</w:t>
      </w:r>
      <w:r w:rsidRPr="00AA7CB8">
        <w:rPr>
          <w:rFonts w:ascii="Arial" w:hAnsi="Arial" w:cs="Arial"/>
          <w:bCs/>
          <w:color w:val="000000"/>
          <w:sz w:val="22"/>
          <w:szCs w:val="22"/>
        </w:rPr>
        <w:t>tem a s dob</w:t>
      </w:r>
      <w:r w:rsidRPr="00AA7CB8">
        <w:rPr>
          <w:rFonts w:ascii="Arial" w:hAnsi="Arial" w:cs="Arial" w:hint="eastAsia"/>
          <w:bCs/>
          <w:color w:val="000000"/>
          <w:sz w:val="22"/>
          <w:szCs w:val="22"/>
        </w:rPr>
        <w:t>ř</w:t>
      </w:r>
      <w:r w:rsidRPr="00AA7CB8">
        <w:rPr>
          <w:rFonts w:ascii="Arial" w:hAnsi="Arial" w:cs="Arial"/>
          <w:bCs/>
          <w:color w:val="000000"/>
          <w:sz w:val="22"/>
          <w:szCs w:val="22"/>
        </w:rPr>
        <w:t>e rozmístěnými v</w:t>
      </w:r>
      <w:r w:rsidRPr="00AA7CB8">
        <w:rPr>
          <w:rFonts w:ascii="Arial" w:hAnsi="Arial" w:cs="Arial" w:hint="eastAsia"/>
          <w:bCs/>
          <w:color w:val="000000"/>
          <w:sz w:val="22"/>
          <w:szCs w:val="22"/>
        </w:rPr>
        <w:t>ě</w:t>
      </w:r>
      <w:r w:rsidRPr="00AA7CB8">
        <w:rPr>
          <w:rFonts w:ascii="Arial" w:hAnsi="Arial" w:cs="Arial"/>
          <w:bCs/>
          <w:color w:val="000000"/>
          <w:sz w:val="22"/>
          <w:szCs w:val="22"/>
        </w:rPr>
        <w:t>tvemi, které si nebudou v budoucnu konkurovat a budou schopny tvo</w:t>
      </w:r>
      <w:r w:rsidRPr="00AA7CB8">
        <w:rPr>
          <w:rFonts w:ascii="Arial" w:hAnsi="Arial" w:cs="Arial" w:hint="eastAsia"/>
          <w:bCs/>
          <w:color w:val="000000"/>
          <w:sz w:val="22"/>
          <w:szCs w:val="22"/>
        </w:rPr>
        <w:t>ř</w:t>
      </w:r>
      <w:r w:rsidRPr="00AA7CB8">
        <w:rPr>
          <w:rFonts w:ascii="Arial" w:hAnsi="Arial" w:cs="Arial"/>
          <w:bCs/>
          <w:color w:val="000000"/>
          <w:sz w:val="22"/>
          <w:szCs w:val="22"/>
        </w:rPr>
        <w:t>it dostatek plodonosného obrostu a následně plod</w:t>
      </w:r>
      <w:r w:rsidRPr="00AA7CB8">
        <w:rPr>
          <w:rFonts w:ascii="Arial" w:hAnsi="Arial" w:cs="Arial" w:hint="eastAsia"/>
          <w:bCs/>
          <w:color w:val="000000"/>
          <w:sz w:val="22"/>
          <w:szCs w:val="22"/>
        </w:rPr>
        <w:t>ů</w:t>
      </w:r>
      <w:r w:rsidRPr="00AA7CB8">
        <w:rPr>
          <w:rFonts w:ascii="Arial" w:hAnsi="Arial" w:cs="Arial"/>
          <w:bCs/>
          <w:color w:val="000000"/>
          <w:sz w:val="22"/>
          <w:szCs w:val="22"/>
        </w:rPr>
        <w:t>.</w:t>
      </w:r>
    </w:p>
    <w:p w:rsidR="004E4CD3" w:rsidRDefault="0075226D" w:rsidP="004E4CD3">
      <w:pPr>
        <w:widowControl w:val="0"/>
        <w:autoSpaceDE w:val="0"/>
        <w:autoSpaceDN w:val="0"/>
        <w:adjustRightInd w:val="0"/>
        <w:spacing w:line="280" w:lineRule="atLeast"/>
        <w:jc w:val="both"/>
        <w:rPr>
          <w:rFonts w:ascii="Arial" w:hAnsi="Arial" w:cs="Arial"/>
          <w:bCs/>
          <w:color w:val="000000"/>
          <w:sz w:val="22"/>
          <w:szCs w:val="22"/>
        </w:rPr>
      </w:pPr>
      <w:r w:rsidRPr="00AA7CB8">
        <w:rPr>
          <w:rFonts w:ascii="Arial" w:hAnsi="Arial" w:cs="Arial"/>
          <w:bCs/>
          <w:color w:val="000000"/>
          <w:sz w:val="22"/>
          <w:szCs w:val="22"/>
        </w:rPr>
        <w:t>Po výsadbě na trvalé</w:t>
      </w:r>
      <w:r w:rsidR="00D169CD" w:rsidRPr="00AA7CB8">
        <w:rPr>
          <w:rFonts w:ascii="Arial" w:hAnsi="Arial" w:cs="Arial"/>
          <w:bCs/>
          <w:color w:val="000000"/>
          <w:sz w:val="22"/>
          <w:szCs w:val="22"/>
        </w:rPr>
        <w:t xml:space="preserve"> stanovi</w:t>
      </w:r>
      <w:r w:rsidR="00D169CD" w:rsidRPr="00AA7CB8">
        <w:rPr>
          <w:rFonts w:ascii="Arial" w:hAnsi="Arial" w:cs="Arial" w:hint="eastAsia"/>
          <w:bCs/>
          <w:color w:val="000000"/>
          <w:sz w:val="22"/>
          <w:szCs w:val="22"/>
        </w:rPr>
        <w:t>š</w:t>
      </w:r>
      <w:r w:rsidR="00D169CD" w:rsidRPr="00AA7CB8">
        <w:rPr>
          <w:rFonts w:ascii="Arial" w:hAnsi="Arial" w:cs="Arial"/>
          <w:bCs/>
          <w:color w:val="000000"/>
          <w:sz w:val="22"/>
          <w:szCs w:val="22"/>
        </w:rPr>
        <w:t>t</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 xml:space="preserve"> zakládáme u kmenných tvar</w:t>
      </w:r>
      <w:r w:rsidR="00D169CD" w:rsidRPr="00AA7CB8">
        <w:rPr>
          <w:rFonts w:ascii="Arial" w:hAnsi="Arial" w:cs="Arial" w:hint="eastAsia"/>
          <w:bCs/>
          <w:color w:val="000000"/>
          <w:sz w:val="22"/>
          <w:szCs w:val="22"/>
        </w:rPr>
        <w:t>ů</w:t>
      </w:r>
      <w:r w:rsidR="00D169CD" w:rsidRPr="00AA7CB8">
        <w:rPr>
          <w:rFonts w:ascii="Arial" w:hAnsi="Arial" w:cs="Arial"/>
          <w:bCs/>
          <w:color w:val="000000"/>
          <w:sz w:val="22"/>
          <w:szCs w:val="22"/>
        </w:rPr>
        <w:t xml:space="preserve"> nej</w:t>
      </w:r>
      <w:r w:rsidR="00D169CD" w:rsidRPr="00AA7CB8">
        <w:rPr>
          <w:rFonts w:ascii="Arial" w:hAnsi="Arial" w:cs="Arial" w:hint="eastAsia"/>
          <w:bCs/>
          <w:color w:val="000000"/>
          <w:sz w:val="22"/>
          <w:szCs w:val="22"/>
        </w:rPr>
        <w:t>č</w:t>
      </w:r>
      <w:r w:rsidR="00D169CD" w:rsidRPr="00AA7CB8">
        <w:rPr>
          <w:rFonts w:ascii="Arial" w:hAnsi="Arial" w:cs="Arial"/>
          <w:bCs/>
          <w:color w:val="000000"/>
          <w:sz w:val="22"/>
          <w:szCs w:val="22"/>
        </w:rPr>
        <w:t>ast</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ji tzv. polop</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 xml:space="preserve">irozenou pyramidální korunu, sestávající z </w:t>
      </w:r>
      <w:r w:rsidR="001851F0" w:rsidRPr="00AA7CB8">
        <w:rPr>
          <w:rFonts w:ascii="Arial" w:hAnsi="Arial" w:cs="Arial"/>
          <w:bCs/>
          <w:color w:val="000000"/>
          <w:sz w:val="22"/>
          <w:szCs w:val="22"/>
        </w:rPr>
        <w:t xml:space="preserve">pokračování </w:t>
      </w:r>
      <w:r w:rsidR="00D169CD" w:rsidRPr="00AA7CB8">
        <w:rPr>
          <w:rFonts w:ascii="Arial" w:hAnsi="Arial" w:cs="Arial"/>
          <w:bCs/>
          <w:color w:val="000000"/>
          <w:sz w:val="22"/>
          <w:szCs w:val="22"/>
        </w:rPr>
        <w:t>kmene (terminál,</w:t>
      </w:r>
      <w:r w:rsidRPr="00AA7CB8">
        <w:rPr>
          <w:rFonts w:ascii="Arial" w:hAnsi="Arial" w:cs="Arial"/>
          <w:bCs/>
          <w:color w:val="000000"/>
          <w:sz w:val="22"/>
          <w:szCs w:val="22"/>
        </w:rPr>
        <w:t xml:space="preserve"> </w:t>
      </w:r>
      <w:r w:rsidR="00D169CD" w:rsidRPr="00AA7CB8">
        <w:rPr>
          <w:rFonts w:ascii="Arial" w:hAnsi="Arial" w:cs="Arial"/>
          <w:bCs/>
          <w:color w:val="000000"/>
          <w:sz w:val="22"/>
          <w:szCs w:val="22"/>
        </w:rPr>
        <w:t>vedoucí výhon) a 3</w:t>
      </w:r>
      <w:r w:rsidR="00D169CD" w:rsidRPr="00AA7CB8">
        <w:rPr>
          <w:rFonts w:ascii="Arial" w:hAnsi="Arial" w:cs="Arial" w:hint="eastAsia"/>
          <w:bCs/>
          <w:color w:val="000000"/>
          <w:sz w:val="22"/>
          <w:szCs w:val="22"/>
        </w:rPr>
        <w:t>–</w:t>
      </w:r>
      <w:r w:rsidR="00D169CD" w:rsidRPr="00AA7CB8">
        <w:rPr>
          <w:rFonts w:ascii="Arial" w:hAnsi="Arial" w:cs="Arial"/>
          <w:bCs/>
          <w:color w:val="000000"/>
          <w:sz w:val="22"/>
          <w:szCs w:val="22"/>
        </w:rPr>
        <w:t>4 postranních 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tv</w:t>
      </w:r>
      <w:r w:rsidRPr="00AA7CB8">
        <w:rPr>
          <w:rFonts w:ascii="Arial" w:hAnsi="Arial" w:cs="Arial"/>
          <w:bCs/>
          <w:color w:val="000000"/>
          <w:sz w:val="22"/>
          <w:szCs w:val="22"/>
        </w:rPr>
        <w:t>í</w:t>
      </w:r>
      <w:r w:rsidR="00D169CD" w:rsidRPr="00AA7CB8">
        <w:rPr>
          <w:rFonts w:ascii="Arial" w:hAnsi="Arial" w:cs="Arial"/>
          <w:bCs/>
          <w:color w:val="000000"/>
          <w:sz w:val="22"/>
          <w:szCs w:val="22"/>
        </w:rPr>
        <w:t>. Postaven</w:t>
      </w:r>
      <w:r w:rsidRPr="00AA7CB8">
        <w:rPr>
          <w:rFonts w:ascii="Arial" w:hAnsi="Arial" w:cs="Arial"/>
          <w:bCs/>
          <w:color w:val="000000"/>
          <w:sz w:val="22"/>
          <w:szCs w:val="22"/>
        </w:rPr>
        <w:t>í</w:t>
      </w:r>
      <w:r w:rsidR="00D169CD" w:rsidRPr="00AA7CB8">
        <w:rPr>
          <w:rFonts w:ascii="Arial" w:hAnsi="Arial" w:cs="Arial"/>
          <w:bCs/>
          <w:color w:val="000000"/>
          <w:sz w:val="22"/>
          <w:szCs w:val="22"/>
        </w:rPr>
        <w:t xml:space="preserve"> 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tv</w:t>
      </w:r>
      <w:r w:rsidRPr="00AA7CB8">
        <w:rPr>
          <w:rFonts w:ascii="Arial" w:hAnsi="Arial" w:cs="Arial"/>
          <w:bCs/>
          <w:color w:val="000000"/>
          <w:sz w:val="22"/>
          <w:szCs w:val="22"/>
        </w:rPr>
        <w:t>í</w:t>
      </w:r>
      <w:r w:rsidR="00D169CD" w:rsidRPr="00AA7CB8">
        <w:rPr>
          <w:rFonts w:ascii="Arial" w:hAnsi="Arial" w:cs="Arial"/>
          <w:bCs/>
          <w:color w:val="000000"/>
          <w:sz w:val="22"/>
          <w:szCs w:val="22"/>
        </w:rPr>
        <w:t xml:space="preserve"> má b</w:t>
      </w:r>
      <w:r w:rsidRPr="00AA7CB8">
        <w:rPr>
          <w:rFonts w:ascii="Arial" w:hAnsi="Arial" w:cs="Arial"/>
          <w:bCs/>
          <w:color w:val="000000"/>
          <w:sz w:val="22"/>
          <w:szCs w:val="22"/>
        </w:rPr>
        <w:t>ý</w:t>
      </w:r>
      <w:r w:rsidR="00D169CD" w:rsidRPr="00AA7CB8">
        <w:rPr>
          <w:rFonts w:ascii="Arial" w:hAnsi="Arial" w:cs="Arial"/>
          <w:bCs/>
          <w:color w:val="000000"/>
          <w:sz w:val="22"/>
          <w:szCs w:val="22"/>
        </w:rPr>
        <w:t>t prostorov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 xml:space="preserve"> vyvážené, 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 xml:space="preserve">tve </w:t>
      </w:r>
      <w:r w:rsidRPr="00AA7CB8">
        <w:rPr>
          <w:rFonts w:ascii="Arial" w:hAnsi="Arial" w:cs="Arial"/>
          <w:bCs/>
          <w:color w:val="000000"/>
          <w:sz w:val="22"/>
          <w:szCs w:val="22"/>
        </w:rPr>
        <w:t>nebudou</w:t>
      </w:r>
      <w:r w:rsidR="00D169CD" w:rsidRPr="00AA7CB8">
        <w:rPr>
          <w:rFonts w:ascii="Arial" w:hAnsi="Arial" w:cs="Arial"/>
          <w:bCs/>
          <w:color w:val="000000"/>
          <w:sz w:val="22"/>
          <w:szCs w:val="22"/>
        </w:rPr>
        <w:t xml:space="preserve"> vycházet z</w:t>
      </w:r>
      <w:r w:rsidR="009C26B8" w:rsidRPr="00AA7CB8">
        <w:rPr>
          <w:rFonts w:ascii="Arial" w:hAnsi="Arial" w:cs="Arial"/>
          <w:bCs/>
          <w:color w:val="000000"/>
          <w:sz w:val="22"/>
          <w:szCs w:val="22"/>
        </w:rPr>
        <w:t> </w:t>
      </w:r>
      <w:r w:rsidR="00D169CD" w:rsidRPr="00AA7CB8">
        <w:rPr>
          <w:rFonts w:ascii="Arial" w:hAnsi="Arial" w:cs="Arial"/>
          <w:bCs/>
          <w:color w:val="000000"/>
          <w:sz w:val="22"/>
          <w:szCs w:val="22"/>
        </w:rPr>
        <w:t>jednoho místa, ale b</w:t>
      </w:r>
      <w:r w:rsidRPr="00AA7CB8">
        <w:rPr>
          <w:rFonts w:ascii="Arial" w:hAnsi="Arial" w:cs="Arial"/>
          <w:bCs/>
          <w:color w:val="000000"/>
          <w:sz w:val="22"/>
          <w:szCs w:val="22"/>
        </w:rPr>
        <w:t xml:space="preserve">udou </w:t>
      </w:r>
      <w:r w:rsidR="00D169CD" w:rsidRPr="00AA7CB8">
        <w:rPr>
          <w:rFonts w:ascii="Arial" w:hAnsi="Arial" w:cs="Arial"/>
          <w:bCs/>
          <w:color w:val="000000"/>
          <w:sz w:val="22"/>
          <w:szCs w:val="22"/>
        </w:rPr>
        <w:t>vzdáleny nad sebou alespo</w:t>
      </w:r>
      <w:r w:rsidR="00D169CD" w:rsidRPr="00AA7CB8">
        <w:rPr>
          <w:rFonts w:ascii="Arial" w:hAnsi="Arial" w:cs="Arial" w:hint="eastAsia"/>
          <w:bCs/>
          <w:color w:val="000000"/>
          <w:sz w:val="22"/>
          <w:szCs w:val="22"/>
        </w:rPr>
        <w:t>ň</w:t>
      </w:r>
      <w:r w:rsidR="00D169CD" w:rsidRPr="00AA7CB8">
        <w:rPr>
          <w:rFonts w:ascii="Arial" w:hAnsi="Arial" w:cs="Arial"/>
          <w:bCs/>
          <w:color w:val="000000"/>
          <w:sz w:val="22"/>
          <w:szCs w:val="22"/>
        </w:rPr>
        <w:t xml:space="preserve"> 10</w:t>
      </w:r>
      <w:r w:rsidR="00D169CD" w:rsidRPr="00AA7CB8">
        <w:rPr>
          <w:rFonts w:ascii="Arial" w:hAnsi="Arial" w:cs="Arial" w:hint="eastAsia"/>
          <w:bCs/>
          <w:color w:val="000000"/>
          <w:sz w:val="22"/>
          <w:szCs w:val="22"/>
        </w:rPr>
        <w:t>–</w:t>
      </w:r>
      <w:r w:rsidR="00D169CD" w:rsidRPr="00AA7CB8">
        <w:rPr>
          <w:rFonts w:ascii="Arial" w:hAnsi="Arial" w:cs="Arial"/>
          <w:bCs/>
          <w:color w:val="000000"/>
          <w:sz w:val="22"/>
          <w:szCs w:val="22"/>
        </w:rPr>
        <w:t>20 cm, čímž se předejde</w:t>
      </w:r>
      <w:r w:rsidR="002636C1" w:rsidRPr="00AA7CB8">
        <w:rPr>
          <w:rFonts w:ascii="Arial" w:hAnsi="Arial" w:cs="Arial"/>
          <w:bCs/>
          <w:color w:val="000000"/>
          <w:sz w:val="22"/>
          <w:szCs w:val="22"/>
        </w:rPr>
        <w:t xml:space="preserve"> možnému rozlomení</w:t>
      </w:r>
      <w:r w:rsidR="00D169CD" w:rsidRPr="00AA7CB8">
        <w:rPr>
          <w:rFonts w:ascii="Arial" w:hAnsi="Arial" w:cs="Arial"/>
          <w:bCs/>
          <w:color w:val="000000"/>
          <w:sz w:val="22"/>
          <w:szCs w:val="22"/>
        </w:rPr>
        <w:t xml:space="preserve"> korunky. Vzdálenost sousedících kosterních 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tv</w:t>
      </w:r>
      <w:r w:rsidRPr="00AA7CB8">
        <w:rPr>
          <w:rFonts w:ascii="Arial" w:hAnsi="Arial" w:cs="Arial"/>
          <w:bCs/>
          <w:color w:val="000000"/>
          <w:sz w:val="22"/>
          <w:szCs w:val="22"/>
        </w:rPr>
        <w:t>í</w:t>
      </w:r>
      <w:r w:rsidR="00D169CD" w:rsidRPr="00AA7CB8">
        <w:rPr>
          <w:rFonts w:ascii="Arial" w:hAnsi="Arial" w:cs="Arial"/>
          <w:bCs/>
          <w:color w:val="000000"/>
          <w:sz w:val="22"/>
          <w:szCs w:val="22"/>
        </w:rPr>
        <w:t xml:space="preserve"> se ozna</w:t>
      </w:r>
      <w:r w:rsidR="00D169CD" w:rsidRPr="00AA7CB8">
        <w:rPr>
          <w:rFonts w:ascii="Arial" w:hAnsi="Arial" w:cs="Arial" w:hint="eastAsia"/>
          <w:bCs/>
          <w:color w:val="000000"/>
          <w:sz w:val="22"/>
          <w:szCs w:val="22"/>
        </w:rPr>
        <w:t>č</w:t>
      </w:r>
      <w:r w:rsidR="00D169CD" w:rsidRPr="00AA7CB8">
        <w:rPr>
          <w:rFonts w:ascii="Arial" w:hAnsi="Arial" w:cs="Arial"/>
          <w:bCs/>
          <w:color w:val="000000"/>
          <w:sz w:val="22"/>
          <w:szCs w:val="22"/>
        </w:rPr>
        <w:t>uje jako výškový odstup ramen. Rozmístěn</w:t>
      </w:r>
      <w:r w:rsidRPr="00AA7CB8">
        <w:rPr>
          <w:rFonts w:ascii="Arial" w:hAnsi="Arial" w:cs="Arial"/>
          <w:bCs/>
          <w:color w:val="000000"/>
          <w:sz w:val="22"/>
          <w:szCs w:val="22"/>
        </w:rPr>
        <w:t>í</w:t>
      </w:r>
      <w:r w:rsidR="00D169CD" w:rsidRPr="00AA7CB8">
        <w:rPr>
          <w:rFonts w:ascii="Arial" w:hAnsi="Arial" w:cs="Arial"/>
          <w:bCs/>
          <w:color w:val="000000"/>
          <w:sz w:val="22"/>
          <w:szCs w:val="22"/>
        </w:rPr>
        <w:t xml:space="preserve"> 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tv</w:t>
      </w:r>
      <w:r w:rsidRPr="00AA7CB8">
        <w:rPr>
          <w:rFonts w:ascii="Arial" w:hAnsi="Arial" w:cs="Arial"/>
          <w:bCs/>
          <w:color w:val="000000"/>
          <w:sz w:val="22"/>
          <w:szCs w:val="22"/>
        </w:rPr>
        <w:t>í</w:t>
      </w:r>
      <w:r w:rsidR="00D169CD" w:rsidRPr="00AA7CB8">
        <w:rPr>
          <w:rFonts w:ascii="Arial" w:hAnsi="Arial" w:cs="Arial"/>
          <w:bCs/>
          <w:color w:val="000000"/>
          <w:sz w:val="22"/>
          <w:szCs w:val="22"/>
        </w:rPr>
        <w:t xml:space="preserve"> do prostoru z pohledu pt</w:t>
      </w:r>
      <w:r w:rsidRPr="00AA7CB8">
        <w:rPr>
          <w:rFonts w:ascii="Arial" w:hAnsi="Arial" w:cs="Arial"/>
          <w:bCs/>
          <w:color w:val="000000"/>
          <w:sz w:val="22"/>
          <w:szCs w:val="22"/>
        </w:rPr>
        <w:t>ačí perspektivy pak udává tzv. ú</w:t>
      </w:r>
      <w:r w:rsidR="00D169CD" w:rsidRPr="00AA7CB8">
        <w:rPr>
          <w:rFonts w:ascii="Arial" w:hAnsi="Arial" w:cs="Arial"/>
          <w:bCs/>
          <w:color w:val="000000"/>
          <w:sz w:val="22"/>
          <w:szCs w:val="22"/>
        </w:rPr>
        <w:t>hel rozchodu mezi dv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ma sousedícími 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tvemi. Ideální je stav, kdy jednotlivé úhly rozchodu jsou stejné</w:t>
      </w:r>
      <w:r w:rsidRPr="00AA7CB8">
        <w:rPr>
          <w:rFonts w:ascii="Arial" w:hAnsi="Arial" w:cs="Arial"/>
          <w:bCs/>
          <w:color w:val="000000"/>
          <w:sz w:val="22"/>
          <w:szCs w:val="22"/>
        </w:rPr>
        <w:t>. Pro zá</w:t>
      </w:r>
      <w:r w:rsidR="00D169CD" w:rsidRPr="00AA7CB8">
        <w:rPr>
          <w:rFonts w:ascii="Arial" w:hAnsi="Arial" w:cs="Arial"/>
          <w:bCs/>
          <w:color w:val="000000"/>
          <w:sz w:val="22"/>
          <w:szCs w:val="22"/>
        </w:rPr>
        <w:t xml:space="preserve">klad koruny </w:t>
      </w:r>
      <w:r w:rsidR="007E7916" w:rsidRPr="00AA7CB8">
        <w:rPr>
          <w:rFonts w:ascii="Arial" w:hAnsi="Arial" w:cs="Arial"/>
          <w:bCs/>
          <w:color w:val="000000"/>
          <w:sz w:val="22"/>
          <w:szCs w:val="22"/>
        </w:rPr>
        <w:t xml:space="preserve">jsou </w:t>
      </w:r>
      <w:r w:rsidR="00D169CD" w:rsidRPr="00AA7CB8">
        <w:rPr>
          <w:rFonts w:ascii="Arial" w:hAnsi="Arial" w:cs="Arial"/>
          <w:bCs/>
          <w:color w:val="000000"/>
          <w:sz w:val="22"/>
          <w:szCs w:val="22"/>
        </w:rPr>
        <w:t>kosterní 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 xml:space="preserve">tve vybírány na genetické spirále </w:t>
      </w:r>
      <w:r w:rsidR="008A1C17" w:rsidRPr="00AA7CB8">
        <w:rPr>
          <w:rFonts w:ascii="Arial" w:hAnsi="Arial" w:cs="Arial"/>
          <w:bCs/>
          <w:color w:val="000000"/>
          <w:sz w:val="22"/>
          <w:szCs w:val="22"/>
        </w:rPr>
        <w:t>s</w:t>
      </w:r>
      <w:r w:rsidR="002636C1" w:rsidRPr="00AA7CB8">
        <w:rPr>
          <w:rFonts w:ascii="Arial" w:hAnsi="Arial" w:cs="Arial"/>
          <w:bCs/>
          <w:color w:val="000000"/>
          <w:sz w:val="22"/>
          <w:szCs w:val="22"/>
        </w:rPr>
        <w:t> </w:t>
      </w:r>
      <w:r w:rsidR="008A1C17" w:rsidRPr="00AA7CB8">
        <w:rPr>
          <w:rFonts w:ascii="Arial" w:hAnsi="Arial" w:cs="Arial"/>
          <w:bCs/>
          <w:color w:val="000000"/>
          <w:sz w:val="22"/>
          <w:szCs w:val="22"/>
        </w:rPr>
        <w:t xml:space="preserve">ohledem na </w:t>
      </w:r>
      <w:r w:rsidR="007E7916" w:rsidRPr="00AA7CB8">
        <w:rPr>
          <w:rFonts w:ascii="Arial" w:hAnsi="Arial" w:cs="Arial"/>
          <w:bCs/>
          <w:color w:val="000000"/>
          <w:sz w:val="22"/>
          <w:szCs w:val="22"/>
        </w:rPr>
        <w:t>ú</w:t>
      </w:r>
      <w:r w:rsidR="00D169CD" w:rsidRPr="00AA7CB8">
        <w:rPr>
          <w:rFonts w:ascii="Arial" w:hAnsi="Arial" w:cs="Arial"/>
          <w:bCs/>
          <w:color w:val="000000"/>
          <w:sz w:val="22"/>
          <w:szCs w:val="22"/>
        </w:rPr>
        <w:t>h</w:t>
      </w:r>
      <w:r w:rsidR="008A1C17" w:rsidRPr="00AA7CB8">
        <w:rPr>
          <w:rFonts w:ascii="Arial" w:hAnsi="Arial" w:cs="Arial"/>
          <w:bCs/>
          <w:color w:val="000000"/>
          <w:sz w:val="22"/>
          <w:szCs w:val="22"/>
        </w:rPr>
        <w:t>el</w:t>
      </w:r>
      <w:r w:rsidR="00D169CD" w:rsidRPr="00AA7CB8">
        <w:rPr>
          <w:rFonts w:ascii="Arial" w:hAnsi="Arial" w:cs="Arial"/>
          <w:bCs/>
          <w:color w:val="000000"/>
          <w:sz w:val="22"/>
          <w:szCs w:val="22"/>
        </w:rPr>
        <w:t xml:space="preserve"> odklonu, tj. takové, které svírají s vertikální osou stromku ne příliš ostrý úhel.</w:t>
      </w:r>
      <w:r w:rsidR="007E7916" w:rsidRPr="00AA7CB8">
        <w:rPr>
          <w:rFonts w:ascii="Arial" w:hAnsi="Arial" w:cs="Arial"/>
          <w:bCs/>
          <w:color w:val="000000"/>
          <w:sz w:val="22"/>
          <w:szCs w:val="22"/>
        </w:rPr>
        <w:t xml:space="preserve"> </w:t>
      </w:r>
      <w:r w:rsidR="00D169CD" w:rsidRPr="00AA7CB8">
        <w:rPr>
          <w:rFonts w:ascii="Arial" w:hAnsi="Arial" w:cs="Arial"/>
          <w:bCs/>
          <w:color w:val="000000"/>
          <w:sz w:val="22"/>
          <w:szCs w:val="22"/>
        </w:rPr>
        <w:t>U kmenných tvar</w:t>
      </w:r>
      <w:r w:rsidR="00D169CD" w:rsidRPr="00AA7CB8">
        <w:rPr>
          <w:rFonts w:ascii="Arial" w:hAnsi="Arial" w:cs="Arial" w:hint="eastAsia"/>
          <w:bCs/>
          <w:color w:val="000000"/>
          <w:sz w:val="22"/>
          <w:szCs w:val="22"/>
        </w:rPr>
        <w:t>ů</w:t>
      </w:r>
      <w:r w:rsidR="00D169CD" w:rsidRPr="00AA7CB8">
        <w:rPr>
          <w:rFonts w:ascii="Arial" w:hAnsi="Arial" w:cs="Arial"/>
          <w:bCs/>
          <w:color w:val="000000"/>
          <w:sz w:val="22"/>
          <w:szCs w:val="22"/>
        </w:rPr>
        <w:t xml:space="preserve"> je </w:t>
      </w:r>
      <w:r w:rsidR="006F712D" w:rsidRPr="00AA7CB8">
        <w:rPr>
          <w:rFonts w:ascii="Arial" w:hAnsi="Arial" w:cs="Arial"/>
          <w:bCs/>
          <w:color w:val="000000"/>
          <w:sz w:val="22"/>
          <w:szCs w:val="22"/>
        </w:rPr>
        <w:t>ideální</w:t>
      </w:r>
      <w:r w:rsidR="00D169CD" w:rsidRPr="00AA7CB8">
        <w:rPr>
          <w:rFonts w:ascii="Arial" w:hAnsi="Arial" w:cs="Arial"/>
          <w:bCs/>
          <w:color w:val="000000"/>
          <w:sz w:val="22"/>
          <w:szCs w:val="22"/>
        </w:rPr>
        <w:t xml:space="preserve"> uhel odklonu 45</w:t>
      </w:r>
      <w:r w:rsidR="00D169CD" w:rsidRPr="00AA7CB8">
        <w:rPr>
          <w:rFonts w:ascii="Arial" w:hAnsi="Arial" w:cs="Arial" w:hint="eastAsia"/>
          <w:bCs/>
          <w:color w:val="000000"/>
          <w:sz w:val="22"/>
          <w:szCs w:val="22"/>
        </w:rPr>
        <w:t>°</w:t>
      </w:r>
      <w:r w:rsidR="00D169CD" w:rsidRPr="00AA7CB8">
        <w:rPr>
          <w:rFonts w:ascii="Arial" w:hAnsi="Arial" w:cs="Arial"/>
          <w:bCs/>
          <w:color w:val="000000"/>
          <w:sz w:val="22"/>
          <w:szCs w:val="22"/>
        </w:rPr>
        <w:t>.</w:t>
      </w:r>
      <w:r w:rsidRPr="00AA7CB8">
        <w:rPr>
          <w:rFonts w:ascii="Arial" w:hAnsi="Arial" w:cs="Arial"/>
          <w:bCs/>
          <w:color w:val="000000"/>
          <w:sz w:val="22"/>
          <w:szCs w:val="22"/>
        </w:rPr>
        <w:t xml:space="preserve"> </w:t>
      </w:r>
      <w:r w:rsidR="004E4CD3" w:rsidRPr="00AA7CB8">
        <w:rPr>
          <w:rFonts w:ascii="Arial" w:hAnsi="Arial" w:cs="Arial"/>
          <w:bCs/>
          <w:color w:val="000000"/>
          <w:sz w:val="22"/>
          <w:szCs w:val="22"/>
        </w:rPr>
        <w:t>Viz SPPKA C02 005:2016 Péče o</w:t>
      </w:r>
      <w:r w:rsidR="001851F0" w:rsidRPr="00AA7CB8">
        <w:rPr>
          <w:rFonts w:ascii="Arial" w:hAnsi="Arial" w:cs="Arial"/>
          <w:bCs/>
          <w:color w:val="000000"/>
          <w:sz w:val="22"/>
          <w:szCs w:val="22"/>
        </w:rPr>
        <w:t> </w:t>
      </w:r>
      <w:r w:rsidR="004E4CD3" w:rsidRPr="00AA7CB8">
        <w:rPr>
          <w:rFonts w:ascii="Arial" w:hAnsi="Arial" w:cs="Arial"/>
          <w:bCs/>
          <w:color w:val="000000"/>
          <w:sz w:val="22"/>
          <w:szCs w:val="22"/>
        </w:rPr>
        <w:t>funkční výsadby ovocných dřevin.</w:t>
      </w:r>
    </w:p>
    <w:p w:rsidR="009462FE" w:rsidRPr="00AA7CB8" w:rsidRDefault="009462FE" w:rsidP="004E4CD3">
      <w:pPr>
        <w:widowControl w:val="0"/>
        <w:autoSpaceDE w:val="0"/>
        <w:autoSpaceDN w:val="0"/>
        <w:adjustRightInd w:val="0"/>
        <w:spacing w:line="280" w:lineRule="atLeast"/>
        <w:jc w:val="both"/>
        <w:rPr>
          <w:rFonts w:ascii="Arial" w:hAnsi="Arial" w:cs="Arial"/>
          <w:bCs/>
          <w:color w:val="000000"/>
          <w:sz w:val="22"/>
          <w:szCs w:val="22"/>
        </w:rPr>
      </w:pPr>
    </w:p>
    <w:p w:rsidR="00F87521" w:rsidRDefault="00F87521" w:rsidP="00D169CD">
      <w:pPr>
        <w:widowControl w:val="0"/>
        <w:autoSpaceDE w:val="0"/>
        <w:autoSpaceDN w:val="0"/>
        <w:adjustRightInd w:val="0"/>
        <w:spacing w:line="280" w:lineRule="atLeast"/>
        <w:jc w:val="both"/>
        <w:rPr>
          <w:rFonts w:ascii="Arial" w:hAnsi="Arial" w:cs="Arial"/>
          <w:bCs/>
          <w:color w:val="000000"/>
          <w:sz w:val="22"/>
          <w:szCs w:val="22"/>
        </w:rPr>
      </w:pPr>
    </w:p>
    <w:p w:rsidR="00D169CD" w:rsidRDefault="00D169CD" w:rsidP="00D169CD">
      <w:pPr>
        <w:widowControl w:val="0"/>
        <w:autoSpaceDE w:val="0"/>
        <w:autoSpaceDN w:val="0"/>
        <w:adjustRightInd w:val="0"/>
        <w:spacing w:line="280" w:lineRule="atLeast"/>
        <w:jc w:val="both"/>
        <w:rPr>
          <w:rFonts w:ascii="Arial" w:hAnsi="Arial" w:cs="Arial"/>
          <w:bCs/>
          <w:color w:val="000000"/>
          <w:sz w:val="22"/>
          <w:szCs w:val="22"/>
        </w:rPr>
      </w:pPr>
      <w:r w:rsidRPr="00AA7CB8">
        <w:rPr>
          <w:rFonts w:ascii="Arial" w:hAnsi="Arial" w:cs="Arial"/>
          <w:bCs/>
          <w:color w:val="000000"/>
          <w:sz w:val="22"/>
          <w:szCs w:val="22"/>
        </w:rPr>
        <w:lastRenderedPageBreak/>
        <w:t>Výchovný řez</w:t>
      </w:r>
    </w:p>
    <w:p w:rsidR="009462FE" w:rsidRDefault="009462FE" w:rsidP="00D169CD">
      <w:pPr>
        <w:widowControl w:val="0"/>
        <w:autoSpaceDE w:val="0"/>
        <w:autoSpaceDN w:val="0"/>
        <w:adjustRightInd w:val="0"/>
        <w:spacing w:line="280" w:lineRule="atLeast"/>
        <w:jc w:val="both"/>
        <w:rPr>
          <w:rFonts w:ascii="Arial" w:hAnsi="Arial" w:cs="Arial"/>
          <w:bCs/>
          <w:color w:val="000000"/>
          <w:sz w:val="22"/>
          <w:szCs w:val="22"/>
        </w:rPr>
      </w:pPr>
    </w:p>
    <w:p w:rsidR="00D169CD" w:rsidRPr="00AA7CB8" w:rsidRDefault="0075226D" w:rsidP="00D169CD">
      <w:pPr>
        <w:widowControl w:val="0"/>
        <w:autoSpaceDE w:val="0"/>
        <w:autoSpaceDN w:val="0"/>
        <w:adjustRightInd w:val="0"/>
        <w:spacing w:line="280" w:lineRule="atLeast"/>
        <w:jc w:val="both"/>
        <w:rPr>
          <w:rFonts w:ascii="Arial" w:hAnsi="Arial" w:cs="Arial"/>
          <w:bCs/>
          <w:color w:val="000000"/>
          <w:sz w:val="22"/>
          <w:szCs w:val="22"/>
        </w:rPr>
      </w:pPr>
      <w:r w:rsidRPr="00AA7CB8">
        <w:rPr>
          <w:rFonts w:ascii="Arial" w:hAnsi="Arial" w:cs="Arial"/>
          <w:bCs/>
          <w:color w:val="000000"/>
          <w:sz w:val="22"/>
          <w:szCs w:val="22"/>
        </w:rPr>
        <w:t>Klasický</w:t>
      </w:r>
      <w:r w:rsidR="00D169CD" w:rsidRPr="00AA7CB8">
        <w:rPr>
          <w:rFonts w:ascii="Arial" w:hAnsi="Arial" w:cs="Arial"/>
          <w:bCs/>
          <w:color w:val="000000"/>
          <w:sz w:val="22"/>
          <w:szCs w:val="22"/>
        </w:rPr>
        <w:t xml:space="preserve"> výchovný </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 xml:space="preserve">ez pyramidální koruny vypadá tak, </w:t>
      </w:r>
      <w:r w:rsidR="00D169CD" w:rsidRPr="00AA7CB8">
        <w:rPr>
          <w:rFonts w:ascii="Arial" w:hAnsi="Arial" w:cs="Arial" w:hint="eastAsia"/>
          <w:bCs/>
          <w:color w:val="000000"/>
          <w:sz w:val="22"/>
          <w:szCs w:val="22"/>
        </w:rPr>
        <w:t>ž</w:t>
      </w:r>
      <w:r w:rsidR="00D169CD" w:rsidRPr="00AA7CB8">
        <w:rPr>
          <w:rFonts w:ascii="Arial" w:hAnsi="Arial" w:cs="Arial"/>
          <w:bCs/>
          <w:color w:val="000000"/>
          <w:sz w:val="22"/>
          <w:szCs w:val="22"/>
        </w:rPr>
        <w:t>e se výhony zakracují první rok vysazen</w:t>
      </w:r>
      <w:r w:rsidRPr="00AA7CB8">
        <w:rPr>
          <w:rFonts w:ascii="Arial" w:hAnsi="Arial" w:cs="Arial"/>
          <w:bCs/>
          <w:color w:val="000000"/>
          <w:sz w:val="22"/>
          <w:szCs w:val="22"/>
        </w:rPr>
        <w:t>í</w:t>
      </w:r>
      <w:r w:rsidR="00D169CD" w:rsidRPr="00AA7CB8">
        <w:rPr>
          <w:rFonts w:ascii="Arial" w:hAnsi="Arial" w:cs="Arial"/>
          <w:bCs/>
          <w:color w:val="000000"/>
          <w:sz w:val="22"/>
          <w:szCs w:val="22"/>
        </w:rPr>
        <w:t xml:space="preserve"> nejméně o 2/3, rad</w:t>
      </w:r>
      <w:r w:rsidR="00D169CD" w:rsidRPr="00AA7CB8">
        <w:rPr>
          <w:rFonts w:ascii="Arial" w:hAnsi="Arial" w:cs="Arial" w:hint="eastAsia"/>
          <w:bCs/>
          <w:color w:val="000000"/>
          <w:sz w:val="22"/>
          <w:szCs w:val="22"/>
        </w:rPr>
        <w:t>ě</w:t>
      </w:r>
      <w:r w:rsidRPr="00AA7CB8">
        <w:rPr>
          <w:rFonts w:ascii="Arial" w:hAnsi="Arial" w:cs="Arial"/>
          <w:bCs/>
          <w:color w:val="000000"/>
          <w:sz w:val="22"/>
          <w:szCs w:val="22"/>
        </w:rPr>
        <w:t>ji i ví</w:t>
      </w:r>
      <w:r w:rsidR="00D169CD" w:rsidRPr="00AA7CB8">
        <w:rPr>
          <w:rFonts w:ascii="Arial" w:hAnsi="Arial" w:cs="Arial"/>
          <w:bCs/>
          <w:color w:val="000000"/>
          <w:sz w:val="22"/>
          <w:szCs w:val="22"/>
        </w:rPr>
        <w:t>ce, aby se podpořil r</w:t>
      </w:r>
      <w:r w:rsidR="00D169CD" w:rsidRPr="00AA7CB8">
        <w:rPr>
          <w:rFonts w:ascii="Arial" w:hAnsi="Arial" w:cs="Arial" w:hint="eastAsia"/>
          <w:bCs/>
          <w:color w:val="000000"/>
          <w:sz w:val="22"/>
          <w:szCs w:val="22"/>
        </w:rPr>
        <w:t>ů</w:t>
      </w:r>
      <w:r w:rsidR="00D169CD" w:rsidRPr="00AA7CB8">
        <w:rPr>
          <w:rFonts w:ascii="Arial" w:hAnsi="Arial" w:cs="Arial"/>
          <w:bCs/>
          <w:color w:val="000000"/>
          <w:sz w:val="22"/>
          <w:szCs w:val="22"/>
        </w:rPr>
        <w:t>st kořenové soustavy. P</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i jarní výsadbě probíhá zakrácení je</w:t>
      </w:r>
      <w:r w:rsidR="00D169CD" w:rsidRPr="00AA7CB8">
        <w:rPr>
          <w:rFonts w:ascii="Arial" w:hAnsi="Arial" w:cs="Arial" w:hint="eastAsia"/>
          <w:bCs/>
          <w:color w:val="000000"/>
          <w:sz w:val="22"/>
          <w:szCs w:val="22"/>
        </w:rPr>
        <w:t>š</w:t>
      </w:r>
      <w:r w:rsidR="00D169CD" w:rsidRPr="00AA7CB8">
        <w:rPr>
          <w:rFonts w:ascii="Arial" w:hAnsi="Arial" w:cs="Arial"/>
          <w:bCs/>
          <w:color w:val="000000"/>
          <w:sz w:val="22"/>
          <w:szCs w:val="22"/>
        </w:rPr>
        <w:t>t</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 xml:space="preserve"> siln</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ji, na 2</w:t>
      </w:r>
      <w:r w:rsidR="00D169CD" w:rsidRPr="00AA7CB8">
        <w:rPr>
          <w:rFonts w:ascii="Arial" w:hAnsi="Arial" w:cs="Arial" w:hint="eastAsia"/>
          <w:bCs/>
          <w:color w:val="000000"/>
          <w:sz w:val="22"/>
          <w:szCs w:val="22"/>
        </w:rPr>
        <w:t>–</w:t>
      </w:r>
      <w:r w:rsidR="00D169CD" w:rsidRPr="00AA7CB8">
        <w:rPr>
          <w:rFonts w:ascii="Arial" w:hAnsi="Arial" w:cs="Arial"/>
          <w:bCs/>
          <w:color w:val="000000"/>
          <w:sz w:val="22"/>
          <w:szCs w:val="22"/>
        </w:rPr>
        <w:t xml:space="preserve">3 pupeny. </w:t>
      </w:r>
      <w:r w:rsidR="00ED680A" w:rsidRPr="00AA7CB8">
        <w:rPr>
          <w:rFonts w:ascii="Arial" w:hAnsi="Arial" w:cs="Arial"/>
          <w:b/>
          <w:bCs/>
          <w:color w:val="000000"/>
          <w:sz w:val="22"/>
          <w:szCs w:val="22"/>
        </w:rPr>
        <w:t>Tento zásah je velice důležitý zejména v horších p</w:t>
      </w:r>
      <w:r w:rsidR="00ED680A" w:rsidRPr="00AA7CB8">
        <w:rPr>
          <w:rFonts w:ascii="Arial" w:hAnsi="Arial" w:cs="Arial" w:hint="eastAsia"/>
          <w:b/>
          <w:bCs/>
          <w:color w:val="000000"/>
          <w:sz w:val="22"/>
          <w:szCs w:val="22"/>
        </w:rPr>
        <w:t>ů</w:t>
      </w:r>
      <w:r w:rsidR="00ED680A" w:rsidRPr="00AA7CB8">
        <w:rPr>
          <w:rFonts w:ascii="Arial" w:hAnsi="Arial" w:cs="Arial"/>
          <w:b/>
          <w:bCs/>
          <w:color w:val="000000"/>
          <w:sz w:val="22"/>
          <w:szCs w:val="22"/>
        </w:rPr>
        <w:t>dn</w:t>
      </w:r>
      <w:r w:rsidR="00ED680A" w:rsidRPr="00AA7CB8">
        <w:rPr>
          <w:rFonts w:ascii="Arial" w:hAnsi="Arial" w:cs="Arial" w:hint="eastAsia"/>
          <w:b/>
          <w:bCs/>
          <w:color w:val="000000"/>
          <w:sz w:val="22"/>
          <w:szCs w:val="22"/>
        </w:rPr>
        <w:t>ě</w:t>
      </w:r>
      <w:r w:rsidR="00ED680A" w:rsidRPr="00AA7CB8">
        <w:rPr>
          <w:rFonts w:ascii="Arial" w:hAnsi="Arial" w:cs="Arial"/>
          <w:b/>
          <w:bCs/>
          <w:color w:val="000000"/>
          <w:sz w:val="22"/>
          <w:szCs w:val="22"/>
        </w:rPr>
        <w:t>-klimatických podmínkách.</w:t>
      </w:r>
      <w:r w:rsidR="00ED680A" w:rsidRPr="00AA7CB8">
        <w:rPr>
          <w:rFonts w:ascii="Arial" w:hAnsi="Arial" w:cs="Arial"/>
          <w:bCs/>
          <w:color w:val="000000"/>
          <w:sz w:val="22"/>
          <w:szCs w:val="22"/>
        </w:rPr>
        <w:t xml:space="preserve"> </w:t>
      </w:r>
      <w:r w:rsidR="00D169CD" w:rsidRPr="00AA7CB8">
        <w:rPr>
          <w:rFonts w:ascii="Arial" w:hAnsi="Arial" w:cs="Arial"/>
          <w:bCs/>
          <w:color w:val="000000"/>
          <w:sz w:val="22"/>
          <w:szCs w:val="22"/>
        </w:rPr>
        <w:t>Míru zakrácen</w:t>
      </w:r>
      <w:r w:rsidRPr="00AA7CB8">
        <w:rPr>
          <w:rFonts w:ascii="Arial" w:hAnsi="Arial" w:cs="Arial"/>
          <w:bCs/>
          <w:color w:val="000000"/>
          <w:sz w:val="22"/>
          <w:szCs w:val="22"/>
        </w:rPr>
        <w:t>í</w:t>
      </w:r>
      <w:r w:rsidR="00D169CD" w:rsidRPr="00AA7CB8">
        <w:rPr>
          <w:rFonts w:ascii="Arial" w:hAnsi="Arial" w:cs="Arial"/>
          <w:bCs/>
          <w:color w:val="000000"/>
          <w:sz w:val="22"/>
          <w:szCs w:val="22"/>
        </w:rPr>
        <w:t xml:space="preserve"> ur</w:t>
      </w:r>
      <w:r w:rsidR="00D169CD" w:rsidRPr="00AA7CB8">
        <w:rPr>
          <w:rFonts w:ascii="Arial" w:hAnsi="Arial" w:cs="Arial" w:hint="eastAsia"/>
          <w:bCs/>
          <w:color w:val="000000"/>
          <w:sz w:val="22"/>
          <w:szCs w:val="22"/>
        </w:rPr>
        <w:t>č</w:t>
      </w:r>
      <w:r w:rsidR="00D169CD" w:rsidRPr="00AA7CB8">
        <w:rPr>
          <w:rFonts w:ascii="Arial" w:hAnsi="Arial" w:cs="Arial"/>
          <w:bCs/>
          <w:color w:val="000000"/>
          <w:sz w:val="22"/>
          <w:szCs w:val="22"/>
        </w:rPr>
        <w:t>uje nejslabší výhon, ostatní přizpůsobíme zhruba stejné výšce, p</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i dodr</w:t>
      </w:r>
      <w:r w:rsidR="00D169CD" w:rsidRPr="00AA7CB8">
        <w:rPr>
          <w:rFonts w:ascii="Arial" w:hAnsi="Arial" w:cs="Arial" w:hint="eastAsia"/>
          <w:bCs/>
          <w:color w:val="000000"/>
          <w:sz w:val="22"/>
          <w:szCs w:val="22"/>
        </w:rPr>
        <w:t>ž</w:t>
      </w:r>
      <w:r w:rsidR="00D169CD" w:rsidRPr="00AA7CB8">
        <w:rPr>
          <w:rFonts w:ascii="Arial" w:hAnsi="Arial" w:cs="Arial"/>
          <w:bCs/>
          <w:color w:val="000000"/>
          <w:sz w:val="22"/>
          <w:szCs w:val="22"/>
        </w:rPr>
        <w:t>en</w:t>
      </w:r>
      <w:r w:rsidRPr="00AA7CB8">
        <w:rPr>
          <w:rFonts w:ascii="Arial" w:hAnsi="Arial" w:cs="Arial"/>
          <w:bCs/>
          <w:color w:val="000000"/>
          <w:sz w:val="22"/>
          <w:szCs w:val="22"/>
        </w:rPr>
        <w:t>í</w:t>
      </w:r>
      <w:r w:rsidR="00D169CD" w:rsidRPr="00AA7CB8">
        <w:rPr>
          <w:rFonts w:ascii="Arial" w:hAnsi="Arial" w:cs="Arial"/>
          <w:bCs/>
          <w:color w:val="000000"/>
          <w:sz w:val="22"/>
          <w:szCs w:val="22"/>
        </w:rPr>
        <w:t xml:space="preserve"> zásady </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ezu na vnější pupen. Prodlužující výhon kmene (terminál) je zakrácen a</w:t>
      </w:r>
      <w:r w:rsidR="00D169CD" w:rsidRPr="00AA7CB8">
        <w:rPr>
          <w:rFonts w:ascii="Arial" w:hAnsi="Arial" w:cs="Arial" w:hint="eastAsia"/>
          <w:bCs/>
          <w:color w:val="000000"/>
          <w:sz w:val="22"/>
          <w:szCs w:val="22"/>
        </w:rPr>
        <w:t>ž</w:t>
      </w:r>
      <w:r w:rsidR="00D169CD" w:rsidRPr="00AA7CB8">
        <w:rPr>
          <w:rFonts w:ascii="Arial" w:hAnsi="Arial" w:cs="Arial"/>
          <w:bCs/>
          <w:color w:val="000000"/>
          <w:sz w:val="22"/>
          <w:szCs w:val="22"/>
        </w:rPr>
        <w:t xml:space="preserve"> na konec a to tak, aby po </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ezu p</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esahoval postranní v</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tve asi o 10</w:t>
      </w:r>
      <w:r w:rsidR="00D169CD" w:rsidRPr="00AA7CB8">
        <w:rPr>
          <w:rFonts w:ascii="Arial" w:hAnsi="Arial" w:cs="Arial" w:hint="eastAsia"/>
          <w:bCs/>
          <w:color w:val="000000"/>
          <w:sz w:val="22"/>
          <w:szCs w:val="22"/>
        </w:rPr>
        <w:t>–</w:t>
      </w:r>
      <w:r w:rsidR="00D169CD" w:rsidRPr="00AA7CB8">
        <w:rPr>
          <w:rFonts w:ascii="Arial" w:hAnsi="Arial" w:cs="Arial"/>
          <w:bCs/>
          <w:color w:val="000000"/>
          <w:sz w:val="22"/>
          <w:szCs w:val="22"/>
        </w:rPr>
        <w:t xml:space="preserve">25 cm; je dbáno </w:t>
      </w:r>
      <w:r w:rsidR="009F455C" w:rsidRPr="00AA7CB8">
        <w:rPr>
          <w:rFonts w:ascii="Arial" w:hAnsi="Arial" w:cs="Arial"/>
          <w:bCs/>
          <w:color w:val="000000"/>
          <w:sz w:val="22"/>
          <w:szCs w:val="22"/>
        </w:rPr>
        <w:t>na</w:t>
      </w:r>
      <w:r w:rsidR="00D169CD" w:rsidRPr="00AA7CB8">
        <w:rPr>
          <w:rFonts w:ascii="Arial" w:hAnsi="Arial" w:cs="Arial"/>
          <w:bCs/>
          <w:color w:val="000000"/>
          <w:sz w:val="22"/>
          <w:szCs w:val="22"/>
        </w:rPr>
        <w:t xml:space="preserve"> to, aby </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 xml:space="preserve">ez byl proveden principem střídavého </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 xml:space="preserve">ezu, tedy na pupen vyrůstající nad místem </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 xml:space="preserve">ezu předchozího roku (tedy tzv. </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 xml:space="preserve">ezu na korunku ve </w:t>
      </w:r>
      <w:r w:rsidR="00D169CD" w:rsidRPr="00AA7CB8">
        <w:rPr>
          <w:rFonts w:ascii="Arial" w:hAnsi="Arial" w:cs="Arial" w:hint="eastAsia"/>
          <w:bCs/>
          <w:color w:val="000000"/>
          <w:sz w:val="22"/>
          <w:szCs w:val="22"/>
        </w:rPr>
        <w:t>š</w:t>
      </w:r>
      <w:r w:rsidR="00D169CD" w:rsidRPr="00AA7CB8">
        <w:rPr>
          <w:rFonts w:ascii="Arial" w:hAnsi="Arial" w:cs="Arial"/>
          <w:bCs/>
          <w:color w:val="000000"/>
          <w:sz w:val="22"/>
          <w:szCs w:val="22"/>
        </w:rPr>
        <w:t>kolce). U zkracování platí obecné pravidlo: čím slabší stromek, tím hlubší zakrácen</w:t>
      </w:r>
      <w:r w:rsidR="009F455C" w:rsidRPr="00AA7CB8">
        <w:rPr>
          <w:rFonts w:ascii="Arial" w:hAnsi="Arial" w:cs="Arial"/>
          <w:bCs/>
          <w:color w:val="000000"/>
          <w:sz w:val="22"/>
          <w:szCs w:val="22"/>
        </w:rPr>
        <w:t>í</w:t>
      </w:r>
      <w:r w:rsidR="00D169CD" w:rsidRPr="00AA7CB8">
        <w:rPr>
          <w:rFonts w:ascii="Arial" w:hAnsi="Arial" w:cs="Arial"/>
          <w:bCs/>
          <w:color w:val="000000"/>
          <w:sz w:val="22"/>
          <w:szCs w:val="22"/>
        </w:rPr>
        <w:t>, ztráta d</w:t>
      </w:r>
      <w:r w:rsidR="00D169CD" w:rsidRPr="00AA7CB8">
        <w:rPr>
          <w:rFonts w:ascii="Arial" w:hAnsi="Arial" w:cs="Arial" w:hint="eastAsia"/>
          <w:bCs/>
          <w:color w:val="000000"/>
          <w:sz w:val="22"/>
          <w:szCs w:val="22"/>
        </w:rPr>
        <w:t>ř</w:t>
      </w:r>
      <w:r w:rsidR="00D169CD" w:rsidRPr="00AA7CB8">
        <w:rPr>
          <w:rFonts w:ascii="Arial" w:hAnsi="Arial" w:cs="Arial"/>
          <w:bCs/>
          <w:color w:val="000000"/>
          <w:sz w:val="22"/>
          <w:szCs w:val="22"/>
        </w:rPr>
        <w:t>eva v prvním roce bude v následujících letech dostate</w:t>
      </w:r>
      <w:r w:rsidR="00D169CD" w:rsidRPr="00AA7CB8">
        <w:rPr>
          <w:rFonts w:ascii="Arial" w:hAnsi="Arial" w:cs="Arial" w:hint="eastAsia"/>
          <w:bCs/>
          <w:color w:val="000000"/>
          <w:sz w:val="22"/>
          <w:szCs w:val="22"/>
        </w:rPr>
        <w:t>č</w:t>
      </w:r>
      <w:r w:rsidR="00D169CD" w:rsidRPr="00AA7CB8">
        <w:rPr>
          <w:rFonts w:ascii="Arial" w:hAnsi="Arial" w:cs="Arial"/>
          <w:bCs/>
          <w:color w:val="000000"/>
          <w:sz w:val="22"/>
          <w:szCs w:val="22"/>
        </w:rPr>
        <w:t>n</w:t>
      </w:r>
      <w:r w:rsidR="00D169CD" w:rsidRPr="00AA7CB8">
        <w:rPr>
          <w:rFonts w:ascii="Arial" w:hAnsi="Arial" w:cs="Arial" w:hint="eastAsia"/>
          <w:bCs/>
          <w:color w:val="000000"/>
          <w:sz w:val="22"/>
          <w:szCs w:val="22"/>
        </w:rPr>
        <w:t>ě</w:t>
      </w:r>
      <w:r w:rsidR="00D169CD" w:rsidRPr="00AA7CB8">
        <w:rPr>
          <w:rFonts w:ascii="Arial" w:hAnsi="Arial" w:cs="Arial"/>
          <w:bCs/>
          <w:color w:val="000000"/>
          <w:sz w:val="22"/>
          <w:szCs w:val="22"/>
        </w:rPr>
        <w:t xml:space="preserve"> kompenzována.</w:t>
      </w:r>
      <w:r w:rsidR="00D169CD" w:rsidRPr="00AA7CB8">
        <w:rPr>
          <w:rFonts w:ascii="Arial" w:hAnsi="Arial" w:cs="Arial" w:hint="eastAsia"/>
          <w:bCs/>
          <w:color w:val="000000"/>
          <w:sz w:val="22"/>
          <w:szCs w:val="22"/>
        </w:rPr>
        <w:t xml:space="preserve"> </w:t>
      </w:r>
      <w:r w:rsidR="00D169CD" w:rsidRPr="00AA7CB8">
        <w:rPr>
          <w:rFonts w:ascii="Arial" w:hAnsi="Arial" w:cs="Arial"/>
          <w:bCs/>
          <w:color w:val="000000"/>
          <w:sz w:val="22"/>
          <w:szCs w:val="22"/>
        </w:rPr>
        <w:t>Pokud se na výpěstku objeví tzv. dvoják (vidličnatě rozdvojený terminál), je</w:t>
      </w:r>
      <w:r w:rsidR="009F455C" w:rsidRPr="00AA7CB8">
        <w:rPr>
          <w:rFonts w:ascii="Arial" w:hAnsi="Arial" w:cs="Arial"/>
          <w:bCs/>
          <w:color w:val="000000"/>
          <w:sz w:val="22"/>
          <w:szCs w:val="22"/>
        </w:rPr>
        <w:t> </w:t>
      </w:r>
      <w:r w:rsidR="00D169CD" w:rsidRPr="00AA7CB8">
        <w:rPr>
          <w:rFonts w:ascii="Arial" w:hAnsi="Arial" w:cs="Arial"/>
          <w:bCs/>
          <w:color w:val="000000"/>
          <w:sz w:val="22"/>
          <w:szCs w:val="22"/>
        </w:rPr>
        <w:t>jeden výhon odstraněn a z druhého je zapěstována nová koruna, jelikož by hrozilo rozlomení koruny.</w:t>
      </w:r>
    </w:p>
    <w:p w:rsidR="00D169CD" w:rsidRPr="00A94301" w:rsidRDefault="00D169CD" w:rsidP="00D169CD">
      <w:pPr>
        <w:widowControl w:val="0"/>
        <w:autoSpaceDE w:val="0"/>
        <w:autoSpaceDN w:val="0"/>
        <w:adjustRightInd w:val="0"/>
        <w:spacing w:line="280" w:lineRule="atLeast"/>
        <w:jc w:val="both"/>
        <w:rPr>
          <w:rFonts w:ascii="Arial" w:hAnsi="Arial" w:cs="Arial"/>
          <w:bCs/>
          <w:color w:val="000000"/>
          <w:sz w:val="22"/>
          <w:szCs w:val="22"/>
        </w:rPr>
      </w:pPr>
      <w:r w:rsidRPr="00A94301">
        <w:rPr>
          <w:rFonts w:ascii="Arial" w:hAnsi="Arial" w:cs="Arial"/>
          <w:bCs/>
          <w:color w:val="000000"/>
          <w:sz w:val="22"/>
          <w:szCs w:val="22"/>
        </w:rPr>
        <w:t>Pokud jsou stromky (obzvláště podzimní výsadba) slabé v kmínku ale i kořenovém balu je nutné přejít k metodě garnitury obrostu. Ta podpoří růst kořene a zesílení kmínku. Garnitura obrostu je postup, kdy se ve</w:t>
      </w:r>
      <w:r w:rsidRPr="00A94301">
        <w:rPr>
          <w:rFonts w:ascii="Arial" w:hAnsi="Arial" w:cs="Arial" w:hint="eastAsia"/>
          <w:bCs/>
          <w:color w:val="000000"/>
          <w:sz w:val="22"/>
          <w:szCs w:val="22"/>
        </w:rPr>
        <w:t>š</w:t>
      </w:r>
      <w:r w:rsidRPr="00A94301">
        <w:rPr>
          <w:rFonts w:ascii="Arial" w:hAnsi="Arial" w:cs="Arial"/>
          <w:bCs/>
          <w:color w:val="000000"/>
          <w:sz w:val="22"/>
          <w:szCs w:val="22"/>
        </w:rPr>
        <w:t>ker</w:t>
      </w:r>
      <w:r w:rsidR="009F455C" w:rsidRPr="00A94301">
        <w:rPr>
          <w:rFonts w:ascii="Arial" w:hAnsi="Arial" w:cs="Arial"/>
          <w:bCs/>
          <w:color w:val="000000"/>
          <w:sz w:val="22"/>
          <w:szCs w:val="22"/>
        </w:rPr>
        <w:t>ý</w:t>
      </w:r>
      <w:r w:rsidRPr="00A94301">
        <w:rPr>
          <w:rFonts w:ascii="Arial" w:hAnsi="Arial" w:cs="Arial"/>
          <w:bCs/>
          <w:color w:val="000000"/>
          <w:sz w:val="22"/>
          <w:szCs w:val="22"/>
        </w:rPr>
        <w:t xml:space="preserve"> bo</w:t>
      </w:r>
      <w:r w:rsidRPr="00A94301">
        <w:rPr>
          <w:rFonts w:ascii="Arial" w:hAnsi="Arial" w:cs="Arial" w:hint="eastAsia"/>
          <w:bCs/>
          <w:color w:val="000000"/>
          <w:sz w:val="22"/>
          <w:szCs w:val="22"/>
        </w:rPr>
        <w:t>č</w:t>
      </w:r>
      <w:r w:rsidRPr="00A94301">
        <w:rPr>
          <w:rFonts w:ascii="Arial" w:hAnsi="Arial" w:cs="Arial"/>
          <w:bCs/>
          <w:color w:val="000000"/>
          <w:sz w:val="22"/>
          <w:szCs w:val="22"/>
        </w:rPr>
        <w:t>ní obrost po výsadbě zcela odstraní na v</w:t>
      </w:r>
      <w:r w:rsidRPr="00A94301">
        <w:rPr>
          <w:rFonts w:ascii="Arial" w:hAnsi="Arial" w:cs="Arial" w:hint="eastAsia"/>
          <w:bCs/>
          <w:color w:val="000000"/>
          <w:sz w:val="22"/>
          <w:szCs w:val="22"/>
        </w:rPr>
        <w:t>ě</w:t>
      </w:r>
      <w:r w:rsidRPr="00A94301">
        <w:rPr>
          <w:rFonts w:ascii="Arial" w:hAnsi="Arial" w:cs="Arial"/>
          <w:bCs/>
          <w:color w:val="000000"/>
          <w:sz w:val="22"/>
          <w:szCs w:val="22"/>
        </w:rPr>
        <w:t>tevní krou</w:t>
      </w:r>
      <w:r w:rsidRPr="00A94301">
        <w:rPr>
          <w:rFonts w:ascii="Arial" w:hAnsi="Arial" w:cs="Arial" w:hint="eastAsia"/>
          <w:bCs/>
          <w:color w:val="000000"/>
          <w:sz w:val="22"/>
          <w:szCs w:val="22"/>
        </w:rPr>
        <w:t>ž</w:t>
      </w:r>
      <w:r w:rsidRPr="00A94301">
        <w:rPr>
          <w:rFonts w:ascii="Arial" w:hAnsi="Arial" w:cs="Arial"/>
          <w:bCs/>
          <w:color w:val="000000"/>
          <w:sz w:val="22"/>
          <w:szCs w:val="22"/>
        </w:rPr>
        <w:t>ek, aby byl kmínek rovn</w:t>
      </w:r>
      <w:r w:rsidR="009F455C" w:rsidRPr="00A94301">
        <w:rPr>
          <w:rFonts w:ascii="Arial" w:hAnsi="Arial" w:cs="Arial"/>
          <w:bCs/>
          <w:color w:val="000000"/>
          <w:sz w:val="22"/>
          <w:szCs w:val="22"/>
        </w:rPr>
        <w:t>ý</w:t>
      </w:r>
      <w:r w:rsidRPr="00A94301">
        <w:rPr>
          <w:rFonts w:ascii="Arial" w:hAnsi="Arial" w:cs="Arial"/>
          <w:bCs/>
          <w:color w:val="000000"/>
          <w:sz w:val="22"/>
          <w:szCs w:val="22"/>
        </w:rPr>
        <w:t xml:space="preserve"> a hladký. Dle potřeby je zakrácen i terminál. Zásah se provádí v období řezu nejvhodnějším pro daný druh.</w:t>
      </w:r>
      <w:r w:rsidR="009F455C" w:rsidRPr="00A94301">
        <w:rPr>
          <w:rFonts w:ascii="Arial" w:hAnsi="Arial" w:cs="Arial"/>
          <w:bCs/>
          <w:color w:val="000000"/>
          <w:sz w:val="22"/>
          <w:szCs w:val="22"/>
        </w:rPr>
        <w:t xml:space="preserve"> </w:t>
      </w:r>
      <w:r w:rsidRPr="00A94301">
        <w:rPr>
          <w:rFonts w:ascii="Arial" w:hAnsi="Arial" w:cs="Arial"/>
          <w:bCs/>
          <w:color w:val="000000"/>
          <w:sz w:val="22"/>
          <w:szCs w:val="22"/>
        </w:rPr>
        <w:t>Garnitura obrostu se obvykle provádí u slabšího výsadbového materiálu, u výsadby bez zapěstované korunky, ale i u jedinců u kterých není korunka zapěstována v dostatečné výšce.</w:t>
      </w:r>
      <w:r w:rsidR="009F455C" w:rsidRPr="00A94301">
        <w:rPr>
          <w:rFonts w:ascii="Arial" w:hAnsi="Arial" w:cs="Arial"/>
          <w:bCs/>
          <w:color w:val="000000"/>
          <w:sz w:val="22"/>
          <w:szCs w:val="22"/>
        </w:rPr>
        <w:t xml:space="preserve"> </w:t>
      </w:r>
      <w:r w:rsidRPr="00A94301">
        <w:rPr>
          <w:rFonts w:ascii="Arial" w:hAnsi="Arial" w:cs="Arial"/>
          <w:bCs/>
          <w:color w:val="000000"/>
          <w:sz w:val="22"/>
          <w:szCs w:val="22"/>
        </w:rPr>
        <w:t>Po odstranění obrostu má jedinec čas na</w:t>
      </w:r>
      <w:r w:rsidR="009C26B8" w:rsidRPr="00A94301">
        <w:rPr>
          <w:rFonts w:ascii="Arial" w:hAnsi="Arial" w:cs="Arial"/>
          <w:bCs/>
          <w:color w:val="000000"/>
          <w:sz w:val="22"/>
          <w:szCs w:val="22"/>
        </w:rPr>
        <w:t> </w:t>
      </w:r>
      <w:r w:rsidRPr="00A94301">
        <w:rPr>
          <w:rFonts w:ascii="Arial" w:hAnsi="Arial" w:cs="Arial"/>
          <w:bCs/>
          <w:color w:val="000000"/>
          <w:sz w:val="22"/>
          <w:szCs w:val="22"/>
        </w:rPr>
        <w:t>zakořenění, není vyčerpávám zbytečným výparem a naroste tak nový a kvalitní obrost ve</w:t>
      </w:r>
      <w:r w:rsidR="009C26B8" w:rsidRPr="00A94301">
        <w:rPr>
          <w:rFonts w:ascii="Arial" w:hAnsi="Arial" w:cs="Arial"/>
          <w:bCs/>
          <w:color w:val="000000"/>
          <w:sz w:val="22"/>
          <w:szCs w:val="22"/>
        </w:rPr>
        <w:t> </w:t>
      </w:r>
      <w:r w:rsidRPr="00A94301">
        <w:rPr>
          <w:rFonts w:ascii="Arial" w:hAnsi="Arial" w:cs="Arial"/>
          <w:bCs/>
          <w:color w:val="000000"/>
          <w:sz w:val="22"/>
          <w:szCs w:val="22"/>
        </w:rPr>
        <w:t>výšce nad odstraněným obrostem.</w:t>
      </w:r>
    </w:p>
    <w:p w:rsidR="004E4CD3" w:rsidRPr="00A94301" w:rsidRDefault="00D169CD" w:rsidP="004E4CD3">
      <w:pPr>
        <w:widowControl w:val="0"/>
        <w:autoSpaceDE w:val="0"/>
        <w:autoSpaceDN w:val="0"/>
        <w:adjustRightInd w:val="0"/>
        <w:spacing w:line="280" w:lineRule="atLeast"/>
        <w:jc w:val="both"/>
        <w:rPr>
          <w:rFonts w:ascii="Arial" w:hAnsi="Arial" w:cs="Arial"/>
          <w:bCs/>
          <w:color w:val="000000"/>
          <w:sz w:val="22"/>
          <w:szCs w:val="22"/>
        </w:rPr>
      </w:pPr>
      <w:r w:rsidRPr="00A94301">
        <w:rPr>
          <w:rFonts w:ascii="Arial" w:hAnsi="Arial" w:cs="Arial"/>
          <w:bCs/>
          <w:color w:val="000000"/>
          <w:sz w:val="22"/>
          <w:szCs w:val="22"/>
        </w:rPr>
        <w:t xml:space="preserve">V prvním roce po výsadbě je třeba </w:t>
      </w:r>
      <w:r w:rsidRPr="00662CB6">
        <w:rPr>
          <w:rFonts w:ascii="Arial" w:hAnsi="Arial" w:cs="Arial"/>
          <w:bCs/>
          <w:color w:val="000000"/>
          <w:sz w:val="22"/>
          <w:szCs w:val="22"/>
        </w:rPr>
        <w:t>dbát zvýšené pe</w:t>
      </w:r>
      <w:r w:rsidRPr="00662CB6">
        <w:rPr>
          <w:rFonts w:ascii="Arial" w:hAnsi="Arial" w:cs="Arial" w:hint="eastAsia"/>
          <w:bCs/>
          <w:color w:val="000000"/>
          <w:sz w:val="22"/>
          <w:szCs w:val="22"/>
        </w:rPr>
        <w:t>č</w:t>
      </w:r>
      <w:r w:rsidRPr="00662CB6">
        <w:rPr>
          <w:rFonts w:ascii="Arial" w:hAnsi="Arial" w:cs="Arial"/>
          <w:bCs/>
          <w:color w:val="000000"/>
          <w:sz w:val="22"/>
          <w:szCs w:val="22"/>
        </w:rPr>
        <w:t>e zálivkou a okopávkou, aby stromek dorostl co nejrychleji požadovaných rozm</w:t>
      </w:r>
      <w:r w:rsidRPr="00662CB6">
        <w:rPr>
          <w:rFonts w:ascii="Arial" w:hAnsi="Arial" w:cs="Arial" w:hint="eastAsia"/>
          <w:bCs/>
          <w:color w:val="000000"/>
          <w:sz w:val="22"/>
          <w:szCs w:val="22"/>
        </w:rPr>
        <w:t>ě</w:t>
      </w:r>
      <w:r w:rsidRPr="00662CB6">
        <w:rPr>
          <w:rFonts w:ascii="Arial" w:hAnsi="Arial" w:cs="Arial"/>
          <w:bCs/>
          <w:color w:val="000000"/>
          <w:sz w:val="22"/>
          <w:szCs w:val="22"/>
        </w:rPr>
        <w:t>r</w:t>
      </w:r>
      <w:r w:rsidRPr="00662CB6">
        <w:rPr>
          <w:rFonts w:ascii="Arial" w:hAnsi="Arial" w:cs="Arial" w:hint="eastAsia"/>
          <w:bCs/>
          <w:color w:val="000000"/>
          <w:sz w:val="22"/>
          <w:szCs w:val="22"/>
        </w:rPr>
        <w:t>ů</w:t>
      </w:r>
      <w:r w:rsidRPr="00662CB6">
        <w:rPr>
          <w:rFonts w:ascii="Arial" w:hAnsi="Arial" w:cs="Arial"/>
          <w:bCs/>
          <w:color w:val="000000"/>
          <w:sz w:val="22"/>
          <w:szCs w:val="22"/>
        </w:rPr>
        <w:t xml:space="preserve"> a nezastavil se v r</w:t>
      </w:r>
      <w:r w:rsidRPr="00662CB6">
        <w:rPr>
          <w:rFonts w:ascii="Arial" w:hAnsi="Arial" w:cs="Arial" w:hint="eastAsia"/>
          <w:bCs/>
          <w:color w:val="000000"/>
          <w:sz w:val="22"/>
          <w:szCs w:val="22"/>
        </w:rPr>
        <w:t>ů</w:t>
      </w:r>
      <w:r w:rsidRPr="00662CB6">
        <w:rPr>
          <w:rFonts w:ascii="Arial" w:hAnsi="Arial" w:cs="Arial"/>
          <w:bCs/>
          <w:color w:val="000000"/>
          <w:sz w:val="22"/>
          <w:szCs w:val="22"/>
        </w:rPr>
        <w:t>stu.</w:t>
      </w:r>
      <w:r w:rsidR="00E17847" w:rsidRPr="00662CB6">
        <w:rPr>
          <w:rFonts w:ascii="Arial" w:hAnsi="Arial" w:cs="Arial"/>
          <w:bCs/>
          <w:color w:val="000000"/>
          <w:sz w:val="22"/>
          <w:szCs w:val="22"/>
        </w:rPr>
        <w:t xml:space="preserve"> Zvláště pak u peckovin je nutné provádět kontrolu obrostů (prorůstání podnože) a jeho odstranění.</w:t>
      </w:r>
      <w:r w:rsidR="004E4CD3" w:rsidRPr="00662CB6">
        <w:rPr>
          <w:rFonts w:ascii="Arial" w:hAnsi="Arial" w:cs="Arial"/>
          <w:bCs/>
          <w:color w:val="000000"/>
          <w:sz w:val="22"/>
          <w:szCs w:val="22"/>
        </w:rPr>
        <w:t xml:space="preserve"> Viz SPPKA C02 005:2016 Péče o funkční výsadby ovocných dřevin.</w:t>
      </w:r>
    </w:p>
    <w:p w:rsidR="004E4CD3" w:rsidRDefault="004E4CD3" w:rsidP="004E4CD3">
      <w:pPr>
        <w:widowControl w:val="0"/>
        <w:autoSpaceDE w:val="0"/>
        <w:autoSpaceDN w:val="0"/>
        <w:adjustRightInd w:val="0"/>
        <w:spacing w:line="280" w:lineRule="atLeast"/>
        <w:jc w:val="both"/>
        <w:rPr>
          <w:rFonts w:ascii="Arial" w:hAnsi="Arial" w:cs="Arial"/>
          <w:bCs/>
          <w:color w:val="000000"/>
          <w:sz w:val="22"/>
          <w:szCs w:val="22"/>
        </w:rPr>
      </w:pPr>
      <w:r w:rsidRPr="00A94301">
        <w:rPr>
          <w:rFonts w:ascii="Arial" w:hAnsi="Arial" w:cs="Arial"/>
          <w:bCs/>
          <w:color w:val="000000"/>
          <w:sz w:val="22"/>
          <w:szCs w:val="22"/>
        </w:rPr>
        <w:t>Výmladky podrůstající podnože se musí neprodleně odstraňovat – vylomením nebo odřezáním na větevní kroužek, mnohdy s nutností dočasného obnažení kořenového krčku. Veškerý obrost na kmínku musí být odstraněn nejpozději do konce srpna.</w:t>
      </w:r>
    </w:p>
    <w:p w:rsidR="009462FE" w:rsidRPr="00A94301" w:rsidRDefault="009462FE" w:rsidP="004E4CD3">
      <w:pPr>
        <w:widowControl w:val="0"/>
        <w:autoSpaceDE w:val="0"/>
        <w:autoSpaceDN w:val="0"/>
        <w:adjustRightInd w:val="0"/>
        <w:spacing w:line="280" w:lineRule="atLeast"/>
        <w:jc w:val="both"/>
        <w:rPr>
          <w:rFonts w:ascii="Arial" w:hAnsi="Arial" w:cs="Arial"/>
          <w:bCs/>
          <w:color w:val="000000"/>
          <w:sz w:val="22"/>
          <w:szCs w:val="22"/>
        </w:rPr>
      </w:pPr>
    </w:p>
    <w:p w:rsidR="009C26B8" w:rsidRPr="00EB0EB8" w:rsidRDefault="009C26B8" w:rsidP="00D169CD">
      <w:pPr>
        <w:widowControl w:val="0"/>
        <w:autoSpaceDE w:val="0"/>
        <w:autoSpaceDN w:val="0"/>
        <w:adjustRightInd w:val="0"/>
        <w:spacing w:line="280" w:lineRule="atLeast"/>
        <w:jc w:val="both"/>
        <w:rPr>
          <w:rFonts w:ascii="Arial" w:hAnsi="Arial" w:cs="Arial"/>
          <w:bCs/>
          <w:color w:val="000000"/>
          <w:sz w:val="22"/>
          <w:szCs w:val="22"/>
          <w:highlight w:val="yellow"/>
        </w:rPr>
      </w:pPr>
    </w:p>
    <w:p w:rsidR="00D169CD" w:rsidRPr="00713F77" w:rsidRDefault="005E6B03" w:rsidP="009E6815">
      <w:pPr>
        <w:widowControl w:val="0"/>
        <w:autoSpaceDE w:val="0"/>
        <w:autoSpaceDN w:val="0"/>
        <w:adjustRightInd w:val="0"/>
        <w:spacing w:line="280" w:lineRule="atLeast"/>
        <w:rPr>
          <w:rFonts w:ascii="Arial" w:hAnsi="Arial" w:cs="Arial"/>
          <w:bCs/>
          <w:color w:val="000000"/>
          <w:sz w:val="22"/>
          <w:szCs w:val="22"/>
        </w:rPr>
      </w:pPr>
      <w:r w:rsidRPr="00713F77">
        <w:rPr>
          <w:rFonts w:ascii="Arial" w:hAnsi="Arial" w:cs="Arial"/>
          <w:bCs/>
          <w:noProof/>
          <w:color w:val="000000"/>
          <w:sz w:val="22"/>
          <w:szCs w:val="22"/>
        </w:rPr>
        <w:lastRenderedPageBreak/>
        <w:drawing>
          <wp:inline distT="0" distB="0" distL="0" distR="0">
            <wp:extent cx="1714500" cy="3238500"/>
            <wp:effectExtent l="19050" t="0" r="0" b="0"/>
            <wp:docPr id="15" name="obrázek 15" descr="DSCF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F2221"/>
                    <pic:cNvPicPr>
                      <a:picLocks noChangeAspect="1" noChangeArrowheads="1"/>
                    </pic:cNvPicPr>
                  </pic:nvPicPr>
                  <pic:blipFill>
                    <a:blip r:embed="rId58" cstate="print"/>
                    <a:srcRect l="8040" r="21608"/>
                    <a:stretch>
                      <a:fillRect/>
                    </a:stretch>
                  </pic:blipFill>
                  <pic:spPr bwMode="auto">
                    <a:xfrm>
                      <a:off x="0" y="0"/>
                      <a:ext cx="1714500" cy="3238500"/>
                    </a:xfrm>
                    <a:prstGeom prst="rect">
                      <a:avLst/>
                    </a:prstGeom>
                    <a:noFill/>
                    <a:ln w="9525">
                      <a:noFill/>
                      <a:miter lim="800000"/>
                      <a:headEnd/>
                      <a:tailEnd/>
                    </a:ln>
                  </pic:spPr>
                </pic:pic>
              </a:graphicData>
            </a:graphic>
          </wp:inline>
        </w:drawing>
      </w:r>
      <w:r w:rsidR="00D169CD" w:rsidRPr="00713F77">
        <w:rPr>
          <w:rFonts w:ascii="Arial" w:hAnsi="Arial" w:cs="Arial"/>
          <w:bCs/>
          <w:color w:val="000000"/>
          <w:sz w:val="22"/>
          <w:szCs w:val="22"/>
        </w:rPr>
        <w:t xml:space="preserve"> </w:t>
      </w:r>
      <w:r w:rsidR="009E6815" w:rsidRPr="00713F77">
        <w:rPr>
          <w:rFonts w:ascii="Arial" w:hAnsi="Arial" w:cs="Arial"/>
          <w:bCs/>
          <w:color w:val="000000"/>
          <w:sz w:val="22"/>
          <w:szCs w:val="22"/>
        </w:rPr>
        <w:t xml:space="preserve"> </w:t>
      </w:r>
      <w:r w:rsidRPr="00713F77">
        <w:rPr>
          <w:rFonts w:ascii="Arial" w:hAnsi="Arial" w:cs="Arial"/>
          <w:bCs/>
          <w:noProof/>
          <w:color w:val="000000"/>
          <w:sz w:val="22"/>
          <w:szCs w:val="22"/>
        </w:rPr>
        <w:drawing>
          <wp:inline distT="0" distB="0" distL="0" distR="0">
            <wp:extent cx="1828800" cy="3238500"/>
            <wp:effectExtent l="19050" t="0" r="0" b="0"/>
            <wp:docPr id="16" name="obrázek 16" descr="aaaaaaa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aaaaaaaaa"/>
                    <pic:cNvPicPr>
                      <a:picLocks noChangeAspect="1" noChangeArrowheads="1"/>
                    </pic:cNvPicPr>
                  </pic:nvPicPr>
                  <pic:blipFill>
                    <a:blip r:embed="rId59" cstate="print"/>
                    <a:srcRect/>
                    <a:stretch>
                      <a:fillRect/>
                    </a:stretch>
                  </pic:blipFill>
                  <pic:spPr bwMode="auto">
                    <a:xfrm>
                      <a:off x="0" y="0"/>
                      <a:ext cx="1828800" cy="3238500"/>
                    </a:xfrm>
                    <a:prstGeom prst="rect">
                      <a:avLst/>
                    </a:prstGeom>
                    <a:noFill/>
                    <a:ln w="9525">
                      <a:noFill/>
                      <a:miter lim="800000"/>
                      <a:headEnd/>
                      <a:tailEnd/>
                    </a:ln>
                  </pic:spPr>
                </pic:pic>
              </a:graphicData>
            </a:graphic>
          </wp:inline>
        </w:drawing>
      </w:r>
      <w:r w:rsidR="00D169CD" w:rsidRPr="00713F77">
        <w:rPr>
          <w:rFonts w:ascii="Arial" w:hAnsi="Arial" w:cs="Arial"/>
          <w:bCs/>
          <w:color w:val="000000"/>
          <w:sz w:val="22"/>
          <w:szCs w:val="22"/>
        </w:rPr>
        <w:t xml:space="preserve">  </w:t>
      </w:r>
      <w:r w:rsidRPr="00713F77">
        <w:rPr>
          <w:rFonts w:ascii="Arial" w:hAnsi="Arial" w:cs="Arial"/>
          <w:bCs/>
          <w:noProof/>
          <w:color w:val="000000"/>
          <w:sz w:val="22"/>
          <w:szCs w:val="22"/>
        </w:rPr>
        <w:drawing>
          <wp:inline distT="0" distB="0" distL="0" distR="0">
            <wp:extent cx="1895475" cy="3238500"/>
            <wp:effectExtent l="19050" t="0" r="9525" b="0"/>
            <wp:docPr id="17" name="obrázek 17" descr="IMG_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4515"/>
                    <pic:cNvPicPr>
                      <a:picLocks noChangeAspect="1" noChangeArrowheads="1"/>
                    </pic:cNvPicPr>
                  </pic:nvPicPr>
                  <pic:blipFill>
                    <a:blip r:embed="rId60" cstate="print"/>
                    <a:srcRect l="12376"/>
                    <a:stretch>
                      <a:fillRect/>
                    </a:stretch>
                  </pic:blipFill>
                  <pic:spPr bwMode="auto">
                    <a:xfrm>
                      <a:off x="0" y="0"/>
                      <a:ext cx="1895475" cy="3238500"/>
                    </a:xfrm>
                    <a:prstGeom prst="rect">
                      <a:avLst/>
                    </a:prstGeom>
                    <a:noFill/>
                    <a:ln w="9525">
                      <a:noFill/>
                      <a:miter lim="800000"/>
                      <a:headEnd/>
                      <a:tailEnd/>
                    </a:ln>
                  </pic:spPr>
                </pic:pic>
              </a:graphicData>
            </a:graphic>
          </wp:inline>
        </w:drawing>
      </w:r>
    </w:p>
    <w:p w:rsidR="00AC7AFB" w:rsidRPr="00713F77" w:rsidRDefault="00AC7AFB" w:rsidP="00D169CD">
      <w:pPr>
        <w:widowControl w:val="0"/>
        <w:autoSpaceDE w:val="0"/>
        <w:autoSpaceDN w:val="0"/>
        <w:adjustRightInd w:val="0"/>
        <w:spacing w:line="280" w:lineRule="atLeast"/>
        <w:jc w:val="both"/>
        <w:rPr>
          <w:rFonts w:ascii="Arial" w:hAnsi="Arial" w:cs="Arial"/>
          <w:bCs/>
          <w:color w:val="000000"/>
          <w:sz w:val="18"/>
          <w:szCs w:val="18"/>
        </w:rPr>
      </w:pPr>
      <w:r w:rsidRPr="00713F77">
        <w:rPr>
          <w:rFonts w:ascii="Arial" w:hAnsi="Arial" w:cs="Arial"/>
          <w:bCs/>
          <w:color w:val="000000"/>
          <w:sz w:val="18"/>
          <w:szCs w:val="18"/>
        </w:rPr>
        <w:t>1</w:t>
      </w:r>
      <w:r w:rsidRPr="00713F77">
        <w:rPr>
          <w:rFonts w:ascii="Arial" w:hAnsi="Arial" w:cs="Arial"/>
          <w:bCs/>
          <w:color w:val="000000"/>
          <w:sz w:val="18"/>
          <w:szCs w:val="18"/>
        </w:rPr>
        <w:tab/>
      </w:r>
      <w:r w:rsidRPr="00713F77">
        <w:rPr>
          <w:rFonts w:ascii="Arial" w:hAnsi="Arial" w:cs="Arial"/>
          <w:bCs/>
          <w:color w:val="000000"/>
          <w:sz w:val="18"/>
          <w:szCs w:val="18"/>
        </w:rPr>
        <w:tab/>
      </w:r>
      <w:r w:rsidRPr="00713F77">
        <w:rPr>
          <w:rFonts w:ascii="Arial" w:hAnsi="Arial" w:cs="Arial"/>
          <w:bCs/>
          <w:color w:val="000000"/>
          <w:sz w:val="18"/>
          <w:szCs w:val="18"/>
        </w:rPr>
        <w:tab/>
      </w:r>
      <w:r w:rsidRPr="00713F77">
        <w:rPr>
          <w:rFonts w:ascii="Arial" w:hAnsi="Arial" w:cs="Arial"/>
          <w:bCs/>
          <w:color w:val="000000"/>
          <w:sz w:val="18"/>
          <w:szCs w:val="18"/>
        </w:rPr>
        <w:tab/>
        <w:t>2</w:t>
      </w:r>
      <w:r w:rsidRPr="00713F77">
        <w:rPr>
          <w:rFonts w:ascii="Arial" w:hAnsi="Arial" w:cs="Arial"/>
          <w:bCs/>
          <w:color w:val="000000"/>
          <w:sz w:val="18"/>
          <w:szCs w:val="18"/>
        </w:rPr>
        <w:tab/>
      </w:r>
      <w:r w:rsidRPr="00713F77">
        <w:rPr>
          <w:rFonts w:ascii="Arial" w:hAnsi="Arial" w:cs="Arial"/>
          <w:bCs/>
          <w:color w:val="000000"/>
          <w:sz w:val="18"/>
          <w:szCs w:val="18"/>
        </w:rPr>
        <w:tab/>
      </w:r>
      <w:r w:rsidRPr="00713F77">
        <w:rPr>
          <w:rFonts w:ascii="Arial" w:hAnsi="Arial" w:cs="Arial"/>
          <w:bCs/>
          <w:color w:val="000000"/>
          <w:sz w:val="18"/>
          <w:szCs w:val="18"/>
        </w:rPr>
        <w:tab/>
      </w:r>
      <w:r w:rsidRPr="00713F77">
        <w:rPr>
          <w:rFonts w:ascii="Arial" w:hAnsi="Arial" w:cs="Arial"/>
          <w:bCs/>
          <w:color w:val="000000"/>
          <w:sz w:val="18"/>
          <w:szCs w:val="18"/>
        </w:rPr>
        <w:tab/>
        <w:t xml:space="preserve">   3</w:t>
      </w:r>
    </w:p>
    <w:p w:rsidR="00AC7AFB" w:rsidRPr="00662CB6" w:rsidRDefault="00C77E96" w:rsidP="00D169CD">
      <w:pPr>
        <w:widowControl w:val="0"/>
        <w:autoSpaceDE w:val="0"/>
        <w:autoSpaceDN w:val="0"/>
        <w:adjustRightInd w:val="0"/>
        <w:spacing w:line="280" w:lineRule="atLeast"/>
        <w:jc w:val="both"/>
        <w:rPr>
          <w:rFonts w:ascii="Arial" w:hAnsi="Arial" w:cs="Arial"/>
          <w:bCs/>
          <w:color w:val="000000"/>
          <w:sz w:val="18"/>
          <w:szCs w:val="18"/>
        </w:rPr>
      </w:pPr>
      <w:r w:rsidRPr="00662CB6">
        <w:rPr>
          <w:rFonts w:ascii="Arial" w:hAnsi="Arial" w:cs="Arial"/>
          <w:bCs/>
          <w:color w:val="000000"/>
          <w:sz w:val="18"/>
          <w:szCs w:val="18"/>
        </w:rPr>
        <w:t xml:space="preserve">Foto: </w:t>
      </w:r>
      <w:r w:rsidR="00AC7AFB" w:rsidRPr="00662CB6">
        <w:rPr>
          <w:rFonts w:ascii="Arial" w:hAnsi="Arial" w:cs="Arial"/>
          <w:bCs/>
          <w:color w:val="000000"/>
          <w:sz w:val="18"/>
          <w:szCs w:val="18"/>
        </w:rPr>
        <w:t>1) n</w:t>
      </w:r>
      <w:r w:rsidRPr="00662CB6">
        <w:rPr>
          <w:rFonts w:ascii="Arial" w:hAnsi="Arial" w:cs="Arial"/>
          <w:bCs/>
          <w:color w:val="000000"/>
          <w:sz w:val="18"/>
          <w:szCs w:val="18"/>
        </w:rPr>
        <w:t>ově vysazený výpěstek bez zásahu</w:t>
      </w:r>
      <w:r w:rsidR="001851F0" w:rsidRPr="00662CB6">
        <w:rPr>
          <w:rFonts w:ascii="Arial" w:hAnsi="Arial" w:cs="Arial"/>
          <w:bCs/>
          <w:color w:val="000000"/>
          <w:sz w:val="18"/>
          <w:szCs w:val="18"/>
        </w:rPr>
        <w:t xml:space="preserve"> - </w:t>
      </w:r>
      <w:r w:rsidR="00B91382" w:rsidRPr="00662CB6">
        <w:rPr>
          <w:rFonts w:ascii="Arial" w:hAnsi="Arial" w:cs="Arial"/>
          <w:bCs/>
          <w:color w:val="000000"/>
          <w:sz w:val="18"/>
          <w:szCs w:val="18"/>
        </w:rPr>
        <w:t>podzim</w:t>
      </w:r>
      <w:r w:rsidR="00AC7AFB" w:rsidRPr="00662CB6">
        <w:rPr>
          <w:rFonts w:ascii="Arial" w:hAnsi="Arial" w:cs="Arial"/>
          <w:bCs/>
          <w:color w:val="000000"/>
          <w:sz w:val="18"/>
          <w:szCs w:val="18"/>
        </w:rPr>
        <w:t xml:space="preserve"> </w:t>
      </w:r>
    </w:p>
    <w:p w:rsidR="002636C1" w:rsidRPr="00662CB6" w:rsidRDefault="00AC7AFB" w:rsidP="00D169CD">
      <w:pPr>
        <w:widowControl w:val="0"/>
        <w:autoSpaceDE w:val="0"/>
        <w:autoSpaceDN w:val="0"/>
        <w:adjustRightInd w:val="0"/>
        <w:spacing w:line="280" w:lineRule="atLeast"/>
        <w:jc w:val="both"/>
        <w:rPr>
          <w:rFonts w:ascii="Arial" w:hAnsi="Arial" w:cs="Arial"/>
          <w:bCs/>
          <w:color w:val="000000"/>
          <w:sz w:val="18"/>
          <w:szCs w:val="18"/>
        </w:rPr>
      </w:pPr>
      <w:r w:rsidRPr="00662CB6">
        <w:rPr>
          <w:rFonts w:ascii="Arial" w:hAnsi="Arial" w:cs="Arial"/>
          <w:bCs/>
          <w:color w:val="000000"/>
          <w:sz w:val="18"/>
          <w:szCs w:val="18"/>
        </w:rPr>
        <w:t xml:space="preserve">2) </w:t>
      </w:r>
      <w:r w:rsidR="00D169CD" w:rsidRPr="00662CB6">
        <w:rPr>
          <w:rFonts w:ascii="Arial" w:hAnsi="Arial" w:cs="Arial"/>
          <w:bCs/>
          <w:color w:val="000000"/>
          <w:sz w:val="18"/>
          <w:szCs w:val="18"/>
        </w:rPr>
        <w:t>po garnituře</w:t>
      </w:r>
      <w:r w:rsidR="00B91382" w:rsidRPr="00662CB6">
        <w:rPr>
          <w:rFonts w:ascii="Arial" w:hAnsi="Arial" w:cs="Arial"/>
          <w:bCs/>
          <w:color w:val="000000"/>
          <w:sz w:val="18"/>
          <w:szCs w:val="18"/>
        </w:rPr>
        <w:t>- jaro IV.</w:t>
      </w:r>
      <w:r w:rsidR="002636C1" w:rsidRPr="00662CB6">
        <w:rPr>
          <w:rFonts w:ascii="Arial" w:hAnsi="Arial" w:cs="Arial"/>
          <w:bCs/>
          <w:color w:val="000000"/>
          <w:sz w:val="18"/>
          <w:szCs w:val="18"/>
        </w:rPr>
        <w:t xml:space="preserve"> </w:t>
      </w:r>
      <w:r w:rsidR="00B91382" w:rsidRPr="00662CB6">
        <w:rPr>
          <w:rFonts w:ascii="Arial" w:hAnsi="Arial" w:cs="Arial"/>
          <w:bCs/>
          <w:color w:val="000000"/>
          <w:sz w:val="18"/>
          <w:szCs w:val="18"/>
        </w:rPr>
        <w:t>/</w:t>
      </w:r>
      <w:r w:rsidR="002636C1" w:rsidRPr="00662CB6">
        <w:rPr>
          <w:rFonts w:ascii="Arial" w:hAnsi="Arial" w:cs="Arial"/>
          <w:bCs/>
          <w:color w:val="000000"/>
          <w:sz w:val="18"/>
          <w:szCs w:val="18"/>
        </w:rPr>
        <w:t xml:space="preserve"> </w:t>
      </w:r>
      <w:r w:rsidR="00B91382" w:rsidRPr="00662CB6">
        <w:rPr>
          <w:rFonts w:ascii="Arial" w:hAnsi="Arial" w:cs="Arial"/>
          <w:bCs/>
          <w:color w:val="000000"/>
          <w:sz w:val="18"/>
          <w:szCs w:val="18"/>
        </w:rPr>
        <w:t>V.</w:t>
      </w:r>
      <w:r w:rsidRPr="00662CB6">
        <w:rPr>
          <w:rFonts w:ascii="Arial" w:hAnsi="Arial" w:cs="Arial"/>
          <w:bCs/>
          <w:color w:val="000000"/>
          <w:sz w:val="18"/>
          <w:szCs w:val="18"/>
        </w:rPr>
        <w:t xml:space="preserve"> </w:t>
      </w:r>
      <w:r w:rsidR="00D27B4D" w:rsidRPr="00662CB6">
        <w:rPr>
          <w:rFonts w:ascii="Arial" w:hAnsi="Arial" w:cs="Arial"/>
          <w:bCs/>
          <w:color w:val="000000"/>
          <w:sz w:val="18"/>
          <w:szCs w:val="18"/>
        </w:rPr>
        <w:t xml:space="preserve"> </w:t>
      </w:r>
    </w:p>
    <w:p w:rsidR="00D169CD" w:rsidRPr="00662CB6" w:rsidRDefault="00AC7AFB" w:rsidP="00D169CD">
      <w:pPr>
        <w:widowControl w:val="0"/>
        <w:autoSpaceDE w:val="0"/>
        <w:autoSpaceDN w:val="0"/>
        <w:adjustRightInd w:val="0"/>
        <w:spacing w:line="280" w:lineRule="atLeast"/>
        <w:jc w:val="both"/>
        <w:rPr>
          <w:rFonts w:ascii="Arial" w:hAnsi="Arial" w:cs="Arial"/>
          <w:bCs/>
          <w:color w:val="000000"/>
          <w:sz w:val="18"/>
          <w:szCs w:val="18"/>
        </w:rPr>
      </w:pPr>
      <w:r w:rsidRPr="00662CB6">
        <w:rPr>
          <w:rFonts w:ascii="Arial" w:hAnsi="Arial" w:cs="Arial"/>
          <w:bCs/>
          <w:color w:val="000000"/>
          <w:sz w:val="18"/>
          <w:szCs w:val="18"/>
        </w:rPr>
        <w:t xml:space="preserve">3) </w:t>
      </w:r>
      <w:r w:rsidR="00D169CD" w:rsidRPr="00662CB6">
        <w:rPr>
          <w:rFonts w:ascii="Arial" w:hAnsi="Arial" w:cs="Arial"/>
          <w:bCs/>
          <w:color w:val="000000"/>
          <w:sz w:val="18"/>
          <w:szCs w:val="18"/>
        </w:rPr>
        <w:t>nový obrost po</w:t>
      </w:r>
      <w:r w:rsidR="009C26B8" w:rsidRPr="00662CB6">
        <w:rPr>
          <w:rFonts w:ascii="Arial" w:hAnsi="Arial" w:cs="Arial"/>
          <w:bCs/>
          <w:color w:val="000000"/>
          <w:sz w:val="18"/>
          <w:szCs w:val="18"/>
        </w:rPr>
        <w:t> </w:t>
      </w:r>
      <w:r w:rsidR="00D169CD" w:rsidRPr="00662CB6">
        <w:rPr>
          <w:rFonts w:ascii="Arial" w:hAnsi="Arial" w:cs="Arial"/>
          <w:bCs/>
          <w:color w:val="000000"/>
          <w:sz w:val="18"/>
          <w:szCs w:val="18"/>
        </w:rPr>
        <w:t>garnituře</w:t>
      </w:r>
      <w:r w:rsidR="00B91382" w:rsidRPr="00662CB6">
        <w:rPr>
          <w:rFonts w:ascii="Arial" w:hAnsi="Arial" w:cs="Arial"/>
          <w:bCs/>
          <w:color w:val="000000"/>
          <w:sz w:val="18"/>
          <w:szCs w:val="18"/>
        </w:rPr>
        <w:t xml:space="preserve"> - jaro V.</w:t>
      </w:r>
    </w:p>
    <w:p w:rsidR="004E4CD3" w:rsidRPr="00EB0EB8" w:rsidRDefault="004E4CD3" w:rsidP="00D169CD">
      <w:pPr>
        <w:widowControl w:val="0"/>
        <w:autoSpaceDE w:val="0"/>
        <w:autoSpaceDN w:val="0"/>
        <w:adjustRightInd w:val="0"/>
        <w:spacing w:line="280" w:lineRule="atLeast"/>
        <w:jc w:val="both"/>
        <w:rPr>
          <w:rFonts w:ascii="Arial" w:hAnsi="Arial" w:cs="Arial"/>
          <w:bCs/>
          <w:color w:val="000000"/>
          <w:sz w:val="22"/>
          <w:szCs w:val="22"/>
          <w:highlight w:val="yellow"/>
        </w:rPr>
      </w:pPr>
    </w:p>
    <w:p w:rsidR="004E4CD3" w:rsidRPr="00EB0EB8" w:rsidRDefault="004E4CD3" w:rsidP="004E4CD3">
      <w:pPr>
        <w:autoSpaceDE w:val="0"/>
        <w:autoSpaceDN w:val="0"/>
        <w:adjustRightInd w:val="0"/>
        <w:rPr>
          <w:highlight w:val="yellow"/>
        </w:rPr>
      </w:pPr>
    </w:p>
    <w:p w:rsidR="00D169CD" w:rsidRDefault="00D169CD" w:rsidP="00D169CD">
      <w:pPr>
        <w:widowControl w:val="0"/>
        <w:autoSpaceDE w:val="0"/>
        <w:autoSpaceDN w:val="0"/>
        <w:adjustRightInd w:val="0"/>
        <w:spacing w:line="280" w:lineRule="atLeast"/>
        <w:jc w:val="both"/>
        <w:rPr>
          <w:rFonts w:ascii="Arial" w:hAnsi="Arial" w:cs="Arial"/>
          <w:bCs/>
          <w:color w:val="000000"/>
          <w:sz w:val="22"/>
          <w:szCs w:val="22"/>
        </w:rPr>
      </w:pPr>
      <w:r w:rsidRPr="00A34310">
        <w:rPr>
          <w:rFonts w:ascii="Arial" w:hAnsi="Arial" w:cs="Arial"/>
          <w:bCs/>
          <w:color w:val="000000"/>
          <w:sz w:val="22"/>
          <w:szCs w:val="22"/>
        </w:rPr>
        <w:t xml:space="preserve">Výchovný </w:t>
      </w:r>
      <w:r w:rsidRPr="00A34310">
        <w:rPr>
          <w:rFonts w:ascii="Arial" w:hAnsi="Arial" w:cs="Arial" w:hint="eastAsia"/>
          <w:bCs/>
          <w:color w:val="000000"/>
          <w:sz w:val="22"/>
          <w:szCs w:val="22"/>
        </w:rPr>
        <w:t>ř</w:t>
      </w:r>
      <w:r w:rsidRPr="00A34310">
        <w:rPr>
          <w:rFonts w:ascii="Arial" w:hAnsi="Arial" w:cs="Arial"/>
          <w:bCs/>
          <w:color w:val="000000"/>
          <w:sz w:val="22"/>
          <w:szCs w:val="22"/>
        </w:rPr>
        <w:t>ez ve druh</w:t>
      </w:r>
      <w:r w:rsidR="00B5250C" w:rsidRPr="00A34310">
        <w:rPr>
          <w:rFonts w:ascii="Arial" w:hAnsi="Arial" w:cs="Arial"/>
          <w:bCs/>
          <w:color w:val="000000"/>
          <w:sz w:val="22"/>
          <w:szCs w:val="22"/>
        </w:rPr>
        <w:t>é</w:t>
      </w:r>
      <w:r w:rsidRPr="00A34310">
        <w:rPr>
          <w:rFonts w:ascii="Arial" w:hAnsi="Arial" w:cs="Arial"/>
          <w:bCs/>
          <w:color w:val="000000"/>
          <w:sz w:val="22"/>
          <w:szCs w:val="22"/>
        </w:rPr>
        <w:t>m roce</w:t>
      </w:r>
    </w:p>
    <w:p w:rsidR="009462FE" w:rsidRPr="00A34310" w:rsidRDefault="009462FE" w:rsidP="00D169CD">
      <w:pPr>
        <w:widowControl w:val="0"/>
        <w:autoSpaceDE w:val="0"/>
        <w:autoSpaceDN w:val="0"/>
        <w:adjustRightInd w:val="0"/>
        <w:spacing w:line="280" w:lineRule="atLeast"/>
        <w:jc w:val="both"/>
        <w:rPr>
          <w:rFonts w:ascii="Arial" w:hAnsi="Arial" w:cs="Arial"/>
          <w:bCs/>
          <w:color w:val="000000"/>
          <w:sz w:val="22"/>
          <w:szCs w:val="22"/>
        </w:rPr>
      </w:pPr>
    </w:p>
    <w:p w:rsidR="004E4CD3" w:rsidRPr="00A34310" w:rsidRDefault="00D169CD" w:rsidP="004E4CD3">
      <w:pPr>
        <w:widowControl w:val="0"/>
        <w:autoSpaceDE w:val="0"/>
        <w:autoSpaceDN w:val="0"/>
        <w:adjustRightInd w:val="0"/>
        <w:spacing w:line="280" w:lineRule="atLeast"/>
        <w:jc w:val="both"/>
        <w:rPr>
          <w:rFonts w:ascii="Arial" w:hAnsi="Arial" w:cs="Arial"/>
          <w:bCs/>
          <w:color w:val="000000"/>
          <w:sz w:val="22"/>
          <w:szCs w:val="22"/>
        </w:rPr>
      </w:pPr>
      <w:r w:rsidRPr="00A34310">
        <w:rPr>
          <w:rFonts w:ascii="Arial" w:hAnsi="Arial" w:cs="Arial"/>
          <w:bCs/>
          <w:color w:val="000000"/>
          <w:sz w:val="22"/>
          <w:szCs w:val="22"/>
        </w:rPr>
        <w:t>Ve druh</w:t>
      </w:r>
      <w:r w:rsidR="00AC7AFB" w:rsidRPr="00A34310">
        <w:rPr>
          <w:rFonts w:ascii="Arial" w:hAnsi="Arial" w:cs="Arial"/>
          <w:bCs/>
          <w:color w:val="000000"/>
          <w:sz w:val="22"/>
          <w:szCs w:val="22"/>
        </w:rPr>
        <w:t>é</w:t>
      </w:r>
      <w:r w:rsidRPr="00A34310">
        <w:rPr>
          <w:rFonts w:ascii="Arial" w:hAnsi="Arial" w:cs="Arial"/>
          <w:bCs/>
          <w:color w:val="000000"/>
          <w:sz w:val="22"/>
          <w:szCs w:val="22"/>
        </w:rPr>
        <w:t xml:space="preserve">m roce po výsadbě </w:t>
      </w:r>
      <w:r w:rsidR="00325248" w:rsidRPr="00A34310">
        <w:rPr>
          <w:rFonts w:ascii="Arial" w:hAnsi="Arial" w:cs="Arial"/>
          <w:bCs/>
          <w:color w:val="000000"/>
          <w:sz w:val="22"/>
          <w:szCs w:val="22"/>
        </w:rPr>
        <w:t>jsou nejdříve odstraněny</w:t>
      </w:r>
      <w:r w:rsidRPr="00A34310">
        <w:rPr>
          <w:rFonts w:ascii="Arial" w:hAnsi="Arial" w:cs="Arial"/>
          <w:bCs/>
          <w:color w:val="000000"/>
          <w:sz w:val="22"/>
          <w:szCs w:val="22"/>
        </w:rPr>
        <w:t xml:space="preserve"> v</w:t>
      </w:r>
      <w:r w:rsidRPr="00A34310">
        <w:rPr>
          <w:rFonts w:ascii="Arial" w:hAnsi="Arial" w:cs="Arial" w:hint="eastAsia"/>
          <w:bCs/>
          <w:color w:val="000000"/>
          <w:sz w:val="22"/>
          <w:szCs w:val="22"/>
        </w:rPr>
        <w:t>š</w:t>
      </w:r>
      <w:r w:rsidRPr="00A34310">
        <w:rPr>
          <w:rFonts w:ascii="Arial" w:hAnsi="Arial" w:cs="Arial"/>
          <w:bCs/>
          <w:color w:val="000000"/>
          <w:sz w:val="22"/>
          <w:szCs w:val="22"/>
        </w:rPr>
        <w:t>echny konkurenční výhony</w:t>
      </w:r>
      <w:r w:rsidR="00325248" w:rsidRPr="00A34310">
        <w:rPr>
          <w:rFonts w:ascii="Arial" w:hAnsi="Arial" w:cs="Arial"/>
          <w:bCs/>
          <w:color w:val="000000"/>
          <w:sz w:val="22"/>
          <w:szCs w:val="22"/>
        </w:rPr>
        <w:t xml:space="preserve"> </w:t>
      </w:r>
      <w:r w:rsidRPr="00A34310">
        <w:rPr>
          <w:rFonts w:ascii="Arial" w:hAnsi="Arial" w:cs="Arial"/>
          <w:bCs/>
          <w:color w:val="000000"/>
          <w:sz w:val="22"/>
          <w:szCs w:val="22"/>
        </w:rPr>
        <w:t>a bujné výhony rostoucí dovnit</w:t>
      </w:r>
      <w:r w:rsidRPr="00A34310">
        <w:rPr>
          <w:rFonts w:ascii="Arial" w:hAnsi="Arial" w:cs="Arial" w:hint="eastAsia"/>
          <w:bCs/>
          <w:color w:val="000000"/>
          <w:sz w:val="22"/>
          <w:szCs w:val="22"/>
        </w:rPr>
        <w:t>ř</w:t>
      </w:r>
      <w:r w:rsidRPr="00A34310">
        <w:rPr>
          <w:rFonts w:ascii="Arial" w:hAnsi="Arial" w:cs="Arial"/>
          <w:bCs/>
          <w:color w:val="000000"/>
          <w:sz w:val="22"/>
          <w:szCs w:val="22"/>
        </w:rPr>
        <w:t xml:space="preserve"> koruny. Prodlužující výhony zakládajících se</w:t>
      </w:r>
      <w:r w:rsidR="00325248" w:rsidRPr="00A34310">
        <w:rPr>
          <w:rFonts w:ascii="Arial" w:hAnsi="Arial" w:cs="Arial"/>
          <w:bCs/>
          <w:color w:val="000000"/>
          <w:sz w:val="22"/>
          <w:szCs w:val="22"/>
        </w:rPr>
        <w:t xml:space="preserve"> kosterních</w:t>
      </w:r>
      <w:r w:rsidRPr="00A34310">
        <w:rPr>
          <w:rFonts w:ascii="Arial" w:hAnsi="Arial" w:cs="Arial"/>
          <w:bCs/>
          <w:color w:val="000000"/>
          <w:sz w:val="22"/>
          <w:szCs w:val="22"/>
        </w:rPr>
        <w:t xml:space="preserve"> v</w:t>
      </w:r>
      <w:r w:rsidRPr="00A34310">
        <w:rPr>
          <w:rFonts w:ascii="Arial" w:hAnsi="Arial" w:cs="Arial" w:hint="eastAsia"/>
          <w:bCs/>
          <w:color w:val="000000"/>
          <w:sz w:val="22"/>
          <w:szCs w:val="22"/>
        </w:rPr>
        <w:t>ě</w:t>
      </w:r>
      <w:r w:rsidRPr="00A34310">
        <w:rPr>
          <w:rFonts w:ascii="Arial" w:hAnsi="Arial" w:cs="Arial"/>
          <w:bCs/>
          <w:color w:val="000000"/>
          <w:sz w:val="22"/>
          <w:szCs w:val="22"/>
        </w:rPr>
        <w:t xml:space="preserve">tvi </w:t>
      </w:r>
      <w:r w:rsidR="00325248" w:rsidRPr="00A34310">
        <w:rPr>
          <w:rFonts w:ascii="Arial" w:hAnsi="Arial" w:cs="Arial"/>
          <w:bCs/>
          <w:color w:val="000000"/>
          <w:sz w:val="22"/>
          <w:szCs w:val="22"/>
        </w:rPr>
        <w:t>jsou zkráceny podle jejich s</w:t>
      </w:r>
      <w:r w:rsidR="00AC7AFB" w:rsidRPr="00A34310">
        <w:rPr>
          <w:rFonts w:ascii="Arial" w:hAnsi="Arial" w:cs="Arial"/>
          <w:bCs/>
          <w:color w:val="000000"/>
          <w:sz w:val="22"/>
          <w:szCs w:val="22"/>
        </w:rPr>
        <w:t>í</w:t>
      </w:r>
      <w:r w:rsidR="00325248" w:rsidRPr="00A34310">
        <w:rPr>
          <w:rFonts w:ascii="Arial" w:hAnsi="Arial" w:cs="Arial"/>
          <w:bCs/>
          <w:color w:val="000000"/>
          <w:sz w:val="22"/>
          <w:szCs w:val="22"/>
        </w:rPr>
        <w:t xml:space="preserve">ly asi o polovinu </w:t>
      </w:r>
      <w:r w:rsidRPr="00A34310">
        <w:rPr>
          <w:rFonts w:ascii="Arial" w:hAnsi="Arial" w:cs="Arial"/>
          <w:bCs/>
          <w:color w:val="000000"/>
          <w:sz w:val="22"/>
          <w:szCs w:val="22"/>
        </w:rPr>
        <w:t xml:space="preserve">na </w:t>
      </w:r>
      <w:r w:rsidR="00325248" w:rsidRPr="00A34310">
        <w:rPr>
          <w:rFonts w:ascii="Arial" w:hAnsi="Arial" w:cs="Arial"/>
          <w:bCs/>
          <w:color w:val="000000"/>
          <w:sz w:val="22"/>
          <w:szCs w:val="22"/>
        </w:rPr>
        <w:t>vnější</w:t>
      </w:r>
      <w:r w:rsidRPr="00A34310">
        <w:rPr>
          <w:rFonts w:ascii="Arial" w:hAnsi="Arial" w:cs="Arial"/>
          <w:bCs/>
          <w:color w:val="000000"/>
          <w:sz w:val="22"/>
          <w:szCs w:val="22"/>
        </w:rPr>
        <w:t xml:space="preserve"> pupen </w:t>
      </w:r>
      <w:r w:rsidR="00325248" w:rsidRPr="00A34310">
        <w:rPr>
          <w:rFonts w:ascii="Arial" w:hAnsi="Arial" w:cs="Arial"/>
          <w:bCs/>
          <w:color w:val="000000"/>
          <w:sz w:val="22"/>
          <w:szCs w:val="22"/>
        </w:rPr>
        <w:t>obdobným</w:t>
      </w:r>
      <w:r w:rsidRPr="00A34310">
        <w:rPr>
          <w:rFonts w:ascii="Arial" w:hAnsi="Arial" w:cs="Arial"/>
          <w:bCs/>
          <w:color w:val="000000"/>
          <w:sz w:val="22"/>
          <w:szCs w:val="22"/>
        </w:rPr>
        <w:t xml:space="preserve"> postupem</w:t>
      </w:r>
      <w:r w:rsidR="00325248" w:rsidRPr="00A34310">
        <w:rPr>
          <w:rFonts w:ascii="Arial" w:hAnsi="Arial" w:cs="Arial"/>
          <w:bCs/>
          <w:color w:val="000000"/>
          <w:sz w:val="22"/>
          <w:szCs w:val="22"/>
        </w:rPr>
        <w:t xml:space="preserve"> </w:t>
      </w:r>
      <w:r w:rsidRPr="00A34310">
        <w:rPr>
          <w:rFonts w:ascii="Arial" w:hAnsi="Arial" w:cs="Arial"/>
          <w:bCs/>
          <w:color w:val="000000"/>
          <w:sz w:val="22"/>
          <w:szCs w:val="22"/>
        </w:rPr>
        <w:t xml:space="preserve">jako v </w:t>
      </w:r>
      <w:r w:rsidR="00325248" w:rsidRPr="00A34310">
        <w:rPr>
          <w:rFonts w:ascii="Arial" w:hAnsi="Arial" w:cs="Arial"/>
          <w:bCs/>
          <w:color w:val="000000"/>
          <w:sz w:val="22"/>
          <w:szCs w:val="22"/>
        </w:rPr>
        <w:t>prvním</w:t>
      </w:r>
      <w:r w:rsidRPr="00A34310">
        <w:rPr>
          <w:rFonts w:ascii="Arial" w:hAnsi="Arial" w:cs="Arial"/>
          <w:bCs/>
          <w:color w:val="000000"/>
          <w:sz w:val="22"/>
          <w:szCs w:val="22"/>
        </w:rPr>
        <w:t xml:space="preserve"> roce. Termin</w:t>
      </w:r>
      <w:r w:rsidR="00AC7AFB" w:rsidRPr="00A34310">
        <w:rPr>
          <w:rFonts w:ascii="Arial" w:hAnsi="Arial" w:cs="Arial"/>
          <w:bCs/>
          <w:color w:val="000000"/>
          <w:sz w:val="22"/>
          <w:szCs w:val="22"/>
        </w:rPr>
        <w:t>á</w:t>
      </w:r>
      <w:r w:rsidRPr="00A34310">
        <w:rPr>
          <w:rFonts w:ascii="Arial" w:hAnsi="Arial" w:cs="Arial"/>
          <w:bCs/>
          <w:color w:val="000000"/>
          <w:sz w:val="22"/>
          <w:szCs w:val="22"/>
        </w:rPr>
        <w:t xml:space="preserve">l </w:t>
      </w:r>
      <w:r w:rsidR="00325248" w:rsidRPr="00A34310">
        <w:rPr>
          <w:rFonts w:ascii="Arial" w:hAnsi="Arial" w:cs="Arial"/>
          <w:bCs/>
          <w:color w:val="000000"/>
          <w:sz w:val="22"/>
          <w:szCs w:val="22"/>
        </w:rPr>
        <w:t>je opět seřezán</w:t>
      </w:r>
      <w:r w:rsidRPr="00A34310">
        <w:rPr>
          <w:rFonts w:ascii="Arial" w:hAnsi="Arial" w:cs="Arial"/>
          <w:bCs/>
          <w:color w:val="000000"/>
          <w:sz w:val="22"/>
          <w:szCs w:val="22"/>
        </w:rPr>
        <w:t xml:space="preserve"> podle </w:t>
      </w:r>
      <w:r w:rsidR="00325248" w:rsidRPr="00A34310">
        <w:rPr>
          <w:rFonts w:ascii="Arial" w:hAnsi="Arial" w:cs="Arial"/>
          <w:bCs/>
          <w:color w:val="000000"/>
          <w:sz w:val="22"/>
          <w:szCs w:val="22"/>
        </w:rPr>
        <w:t>zásad</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střídavého</w:t>
      </w:r>
      <w:r w:rsidRPr="00A34310">
        <w:rPr>
          <w:rFonts w:ascii="Arial" w:hAnsi="Arial" w:cs="Arial"/>
          <w:bCs/>
          <w:color w:val="000000"/>
          <w:sz w:val="22"/>
          <w:szCs w:val="22"/>
        </w:rPr>
        <w:t xml:space="preserve"> </w:t>
      </w:r>
      <w:r w:rsidRPr="00A34310">
        <w:rPr>
          <w:rFonts w:ascii="Arial" w:hAnsi="Arial" w:cs="Arial" w:hint="eastAsia"/>
          <w:bCs/>
          <w:color w:val="000000"/>
          <w:sz w:val="22"/>
          <w:szCs w:val="22"/>
        </w:rPr>
        <w:t>ř</w:t>
      </w:r>
      <w:r w:rsidRPr="00A34310">
        <w:rPr>
          <w:rFonts w:ascii="Arial" w:hAnsi="Arial" w:cs="Arial"/>
          <w:bCs/>
          <w:color w:val="000000"/>
          <w:sz w:val="22"/>
          <w:szCs w:val="22"/>
        </w:rPr>
        <w:t>ezu. Stromky</w:t>
      </w:r>
      <w:r w:rsidR="00325248" w:rsidRPr="00A34310">
        <w:rPr>
          <w:rFonts w:ascii="Arial" w:hAnsi="Arial" w:cs="Arial"/>
          <w:bCs/>
          <w:color w:val="000000"/>
          <w:sz w:val="22"/>
          <w:szCs w:val="22"/>
        </w:rPr>
        <w:t xml:space="preserve"> </w:t>
      </w:r>
      <w:r w:rsidR="004703A0" w:rsidRPr="00A34310">
        <w:rPr>
          <w:rFonts w:ascii="Arial" w:hAnsi="Arial" w:cs="Arial"/>
          <w:bCs/>
          <w:color w:val="000000"/>
          <w:sz w:val="22"/>
          <w:szCs w:val="22"/>
        </w:rPr>
        <w:t>„</w:t>
      </w:r>
      <w:r w:rsidRPr="00A34310">
        <w:rPr>
          <w:rFonts w:ascii="Arial" w:hAnsi="Arial" w:cs="Arial"/>
          <w:bCs/>
          <w:color w:val="000000"/>
          <w:sz w:val="22"/>
          <w:szCs w:val="22"/>
        </w:rPr>
        <w:t>zabab</w:t>
      </w:r>
      <w:r w:rsidRPr="00A34310">
        <w:rPr>
          <w:rFonts w:ascii="Arial" w:hAnsi="Arial" w:cs="Arial" w:hint="eastAsia"/>
          <w:bCs/>
          <w:color w:val="000000"/>
          <w:sz w:val="22"/>
          <w:szCs w:val="22"/>
        </w:rPr>
        <w:t>č</w:t>
      </w:r>
      <w:r w:rsidR="00325248" w:rsidRPr="00A34310">
        <w:rPr>
          <w:rFonts w:ascii="Arial" w:hAnsi="Arial" w:cs="Arial"/>
          <w:bCs/>
          <w:color w:val="000000"/>
          <w:sz w:val="22"/>
          <w:szCs w:val="22"/>
        </w:rPr>
        <w:t>ené</w:t>
      </w:r>
      <w:r w:rsidR="004703A0" w:rsidRPr="00A34310">
        <w:rPr>
          <w:rFonts w:ascii="Arial" w:hAnsi="Arial" w:cs="Arial"/>
          <w:bCs/>
          <w:color w:val="000000"/>
          <w:sz w:val="22"/>
          <w:szCs w:val="22"/>
        </w:rPr>
        <w:t>“</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zasazené</w:t>
      </w:r>
      <w:r w:rsidRPr="00A34310">
        <w:rPr>
          <w:rFonts w:ascii="Arial" w:hAnsi="Arial" w:cs="Arial"/>
          <w:bCs/>
          <w:color w:val="000000"/>
          <w:sz w:val="22"/>
          <w:szCs w:val="22"/>
        </w:rPr>
        <w:t xml:space="preserve"> do </w:t>
      </w:r>
      <w:r w:rsidR="00325248" w:rsidRPr="00A34310">
        <w:rPr>
          <w:rFonts w:ascii="Arial" w:hAnsi="Arial" w:cs="Arial"/>
          <w:bCs/>
          <w:color w:val="000000"/>
          <w:sz w:val="22"/>
          <w:szCs w:val="22"/>
        </w:rPr>
        <w:t>nevhodných</w:t>
      </w:r>
      <w:r w:rsidRPr="00A34310">
        <w:rPr>
          <w:rFonts w:ascii="Arial" w:hAnsi="Arial" w:cs="Arial"/>
          <w:bCs/>
          <w:color w:val="000000"/>
          <w:sz w:val="22"/>
          <w:szCs w:val="22"/>
        </w:rPr>
        <w:t xml:space="preserve"> stanovi</w:t>
      </w:r>
      <w:r w:rsidRPr="00A34310">
        <w:rPr>
          <w:rFonts w:ascii="Arial" w:hAnsi="Arial" w:cs="Arial" w:hint="eastAsia"/>
          <w:bCs/>
          <w:color w:val="000000"/>
          <w:sz w:val="22"/>
          <w:szCs w:val="22"/>
        </w:rPr>
        <w:t>šť</w:t>
      </w:r>
      <w:r w:rsidRPr="00A34310">
        <w:rPr>
          <w:rFonts w:ascii="Arial" w:hAnsi="Arial" w:cs="Arial"/>
          <w:bCs/>
          <w:color w:val="000000"/>
          <w:sz w:val="22"/>
          <w:szCs w:val="22"/>
        </w:rPr>
        <w:t xml:space="preserve"> nebo </w:t>
      </w:r>
      <w:r w:rsidR="00325248" w:rsidRPr="00A34310">
        <w:rPr>
          <w:rFonts w:ascii="Arial" w:hAnsi="Arial" w:cs="Arial"/>
          <w:bCs/>
          <w:color w:val="000000"/>
          <w:sz w:val="22"/>
          <w:szCs w:val="22"/>
        </w:rPr>
        <w:t>rostlé</w:t>
      </w:r>
      <w:r w:rsidRPr="00A34310">
        <w:rPr>
          <w:rFonts w:ascii="Arial" w:hAnsi="Arial" w:cs="Arial"/>
          <w:bCs/>
          <w:color w:val="000000"/>
          <w:sz w:val="22"/>
          <w:szCs w:val="22"/>
        </w:rPr>
        <w:t xml:space="preserve"> za </w:t>
      </w:r>
      <w:r w:rsidR="00325248" w:rsidRPr="00A34310">
        <w:rPr>
          <w:rFonts w:ascii="Arial" w:hAnsi="Arial" w:cs="Arial"/>
          <w:bCs/>
          <w:color w:val="000000"/>
          <w:sz w:val="22"/>
          <w:szCs w:val="22"/>
        </w:rPr>
        <w:t>nepříznivých</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podmínek předchozího</w:t>
      </w:r>
      <w:r w:rsidRPr="00A34310">
        <w:rPr>
          <w:rFonts w:ascii="Arial" w:hAnsi="Arial" w:cs="Arial"/>
          <w:bCs/>
          <w:color w:val="000000"/>
          <w:sz w:val="22"/>
          <w:szCs w:val="22"/>
        </w:rPr>
        <w:t xml:space="preserve"> roku (sucho) </w:t>
      </w:r>
      <w:r w:rsidR="00325248" w:rsidRPr="00A34310">
        <w:rPr>
          <w:rFonts w:ascii="Arial" w:hAnsi="Arial" w:cs="Arial"/>
          <w:bCs/>
          <w:color w:val="000000"/>
          <w:sz w:val="22"/>
          <w:szCs w:val="22"/>
        </w:rPr>
        <w:t>m</w:t>
      </w:r>
      <w:r w:rsidR="00AC7AFB" w:rsidRPr="00A34310">
        <w:rPr>
          <w:rFonts w:ascii="Arial" w:hAnsi="Arial" w:cs="Arial"/>
          <w:bCs/>
          <w:color w:val="000000"/>
          <w:sz w:val="22"/>
          <w:szCs w:val="22"/>
        </w:rPr>
        <w:t>ají</w:t>
      </w:r>
      <w:r w:rsidRPr="00A34310">
        <w:rPr>
          <w:rFonts w:ascii="Arial" w:hAnsi="Arial" w:cs="Arial"/>
          <w:bCs/>
          <w:color w:val="000000"/>
          <w:sz w:val="22"/>
          <w:szCs w:val="22"/>
        </w:rPr>
        <w:t xml:space="preserve"> tendenci v pudu </w:t>
      </w:r>
      <w:r w:rsidR="00325248" w:rsidRPr="00A34310">
        <w:rPr>
          <w:rFonts w:ascii="Arial" w:hAnsi="Arial" w:cs="Arial"/>
          <w:bCs/>
          <w:color w:val="000000"/>
          <w:sz w:val="22"/>
          <w:szCs w:val="22"/>
        </w:rPr>
        <w:t>sebezáchovy</w:t>
      </w:r>
      <w:r w:rsidRPr="00A34310">
        <w:rPr>
          <w:rFonts w:ascii="Arial" w:hAnsi="Arial" w:cs="Arial"/>
          <w:bCs/>
          <w:color w:val="000000"/>
          <w:sz w:val="22"/>
          <w:szCs w:val="22"/>
        </w:rPr>
        <w:t xml:space="preserve"> nasazovat </w:t>
      </w:r>
      <w:r w:rsidRPr="00662CB6">
        <w:rPr>
          <w:rFonts w:ascii="Arial" w:hAnsi="Arial" w:cs="Arial"/>
          <w:bCs/>
          <w:color w:val="000000"/>
          <w:sz w:val="22"/>
          <w:szCs w:val="22"/>
        </w:rPr>
        <w:t>p</w:t>
      </w:r>
      <w:r w:rsidRPr="00662CB6">
        <w:rPr>
          <w:rFonts w:ascii="Arial" w:hAnsi="Arial" w:cs="Arial" w:hint="eastAsia"/>
          <w:bCs/>
          <w:color w:val="000000"/>
          <w:sz w:val="22"/>
          <w:szCs w:val="22"/>
        </w:rPr>
        <w:t>ř</w:t>
      </w:r>
      <w:r w:rsidRPr="00662CB6">
        <w:rPr>
          <w:rFonts w:ascii="Arial" w:hAnsi="Arial" w:cs="Arial"/>
          <w:bCs/>
          <w:color w:val="000000"/>
          <w:sz w:val="22"/>
          <w:szCs w:val="22"/>
        </w:rPr>
        <w:t>ed</w:t>
      </w:r>
      <w:r w:rsidRPr="00662CB6">
        <w:rPr>
          <w:rFonts w:ascii="Arial" w:hAnsi="Arial" w:cs="Arial" w:hint="eastAsia"/>
          <w:bCs/>
          <w:color w:val="000000"/>
          <w:sz w:val="22"/>
          <w:szCs w:val="22"/>
        </w:rPr>
        <w:t>č</w:t>
      </w:r>
      <w:r w:rsidRPr="00662CB6">
        <w:rPr>
          <w:rFonts w:ascii="Arial" w:hAnsi="Arial" w:cs="Arial"/>
          <w:bCs/>
          <w:color w:val="000000"/>
          <w:sz w:val="22"/>
          <w:szCs w:val="22"/>
        </w:rPr>
        <w:t>asn</w:t>
      </w:r>
      <w:r w:rsidRPr="00662CB6">
        <w:rPr>
          <w:rFonts w:ascii="Arial" w:hAnsi="Arial" w:cs="Arial" w:hint="eastAsia"/>
          <w:bCs/>
          <w:color w:val="000000"/>
          <w:sz w:val="22"/>
          <w:szCs w:val="22"/>
        </w:rPr>
        <w:t>ě</w:t>
      </w:r>
      <w:r w:rsidRPr="00662CB6">
        <w:rPr>
          <w:rFonts w:ascii="Arial" w:hAnsi="Arial" w:cs="Arial"/>
          <w:bCs/>
          <w:color w:val="000000"/>
          <w:sz w:val="22"/>
          <w:szCs w:val="22"/>
        </w:rPr>
        <w:t xml:space="preserve"> na</w:t>
      </w:r>
      <w:r w:rsidR="00325248" w:rsidRPr="00662CB6">
        <w:rPr>
          <w:rFonts w:ascii="Arial" w:hAnsi="Arial" w:cs="Arial"/>
          <w:bCs/>
          <w:color w:val="000000"/>
          <w:sz w:val="22"/>
          <w:szCs w:val="22"/>
        </w:rPr>
        <w:t xml:space="preserve"> </w:t>
      </w:r>
      <w:r w:rsidRPr="00662CB6">
        <w:rPr>
          <w:rFonts w:ascii="Arial" w:hAnsi="Arial" w:cs="Arial"/>
          <w:bCs/>
          <w:color w:val="000000"/>
          <w:sz w:val="22"/>
          <w:szCs w:val="22"/>
        </w:rPr>
        <w:t>kv</w:t>
      </w:r>
      <w:r w:rsidRPr="00662CB6">
        <w:rPr>
          <w:rFonts w:ascii="Arial" w:hAnsi="Arial" w:cs="Arial" w:hint="eastAsia"/>
          <w:bCs/>
          <w:color w:val="000000"/>
          <w:sz w:val="22"/>
          <w:szCs w:val="22"/>
        </w:rPr>
        <w:t>ě</w:t>
      </w:r>
      <w:r w:rsidRPr="00662CB6">
        <w:rPr>
          <w:rFonts w:ascii="Arial" w:hAnsi="Arial" w:cs="Arial"/>
          <w:bCs/>
          <w:color w:val="000000"/>
          <w:sz w:val="22"/>
          <w:szCs w:val="22"/>
        </w:rPr>
        <w:t xml:space="preserve">t, </w:t>
      </w:r>
      <w:r w:rsidR="00325248" w:rsidRPr="00662CB6">
        <w:rPr>
          <w:rFonts w:ascii="Arial" w:hAnsi="Arial" w:cs="Arial"/>
          <w:bCs/>
          <w:color w:val="000000"/>
          <w:sz w:val="22"/>
          <w:szCs w:val="22"/>
        </w:rPr>
        <w:t>čímž</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dochází</w:t>
      </w:r>
      <w:r w:rsidRPr="00662CB6">
        <w:rPr>
          <w:rFonts w:ascii="Arial" w:hAnsi="Arial" w:cs="Arial"/>
          <w:bCs/>
          <w:color w:val="000000"/>
          <w:sz w:val="22"/>
          <w:szCs w:val="22"/>
        </w:rPr>
        <w:t xml:space="preserve"> k</w:t>
      </w:r>
      <w:r w:rsidR="002636C1" w:rsidRPr="00662CB6">
        <w:rPr>
          <w:rFonts w:ascii="Arial" w:hAnsi="Arial" w:cs="Arial"/>
          <w:bCs/>
          <w:color w:val="000000"/>
          <w:sz w:val="22"/>
          <w:szCs w:val="22"/>
        </w:rPr>
        <w:t> </w:t>
      </w:r>
      <w:r w:rsidRPr="00662CB6">
        <w:rPr>
          <w:rFonts w:ascii="Arial" w:hAnsi="Arial" w:cs="Arial"/>
          <w:bCs/>
          <w:color w:val="000000"/>
          <w:sz w:val="22"/>
          <w:szCs w:val="22"/>
        </w:rPr>
        <w:t xml:space="preserve">redukci </w:t>
      </w:r>
      <w:r w:rsidR="00325248" w:rsidRPr="00662CB6">
        <w:rPr>
          <w:rFonts w:ascii="Arial" w:hAnsi="Arial" w:cs="Arial"/>
          <w:bCs/>
          <w:color w:val="000000"/>
          <w:sz w:val="22"/>
          <w:szCs w:val="22"/>
        </w:rPr>
        <w:t>vegetativního</w:t>
      </w:r>
      <w:r w:rsidRPr="00662CB6">
        <w:rPr>
          <w:rFonts w:ascii="Arial" w:hAnsi="Arial" w:cs="Arial"/>
          <w:bCs/>
          <w:color w:val="000000"/>
          <w:sz w:val="22"/>
          <w:szCs w:val="22"/>
        </w:rPr>
        <w:t xml:space="preserve"> r</w:t>
      </w:r>
      <w:r w:rsidRPr="00662CB6">
        <w:rPr>
          <w:rFonts w:ascii="Arial" w:hAnsi="Arial" w:cs="Arial" w:hint="eastAsia"/>
          <w:bCs/>
          <w:color w:val="000000"/>
          <w:sz w:val="22"/>
          <w:szCs w:val="22"/>
        </w:rPr>
        <w:t>ů</w:t>
      </w:r>
      <w:r w:rsidRPr="00662CB6">
        <w:rPr>
          <w:rFonts w:ascii="Arial" w:hAnsi="Arial" w:cs="Arial"/>
          <w:bCs/>
          <w:color w:val="000000"/>
          <w:sz w:val="22"/>
          <w:szCs w:val="22"/>
        </w:rPr>
        <w:t xml:space="preserve">stu. V tom </w:t>
      </w:r>
      <w:r w:rsidR="00325248" w:rsidRPr="00662CB6">
        <w:rPr>
          <w:rFonts w:ascii="Arial" w:hAnsi="Arial" w:cs="Arial"/>
          <w:bCs/>
          <w:color w:val="000000"/>
          <w:sz w:val="22"/>
          <w:szCs w:val="22"/>
        </w:rPr>
        <w:t>případě je nutné</w:t>
      </w:r>
      <w:r w:rsidRPr="00662CB6">
        <w:rPr>
          <w:rFonts w:ascii="Arial" w:hAnsi="Arial" w:cs="Arial"/>
          <w:bCs/>
          <w:color w:val="000000"/>
          <w:sz w:val="22"/>
          <w:szCs w:val="22"/>
        </w:rPr>
        <w:t xml:space="preserve"> kv</w:t>
      </w:r>
      <w:r w:rsidRPr="00662CB6">
        <w:rPr>
          <w:rFonts w:ascii="Arial" w:hAnsi="Arial" w:cs="Arial" w:hint="eastAsia"/>
          <w:bCs/>
          <w:color w:val="000000"/>
          <w:sz w:val="22"/>
          <w:szCs w:val="22"/>
        </w:rPr>
        <w:t>ě</w:t>
      </w:r>
      <w:r w:rsidRPr="00662CB6">
        <w:rPr>
          <w:rFonts w:ascii="Arial" w:hAnsi="Arial" w:cs="Arial"/>
          <w:bCs/>
          <w:color w:val="000000"/>
          <w:sz w:val="22"/>
          <w:szCs w:val="22"/>
        </w:rPr>
        <w:t xml:space="preserve">ty </w:t>
      </w:r>
      <w:r w:rsidR="00325248" w:rsidRPr="00662CB6">
        <w:rPr>
          <w:rFonts w:ascii="Arial" w:hAnsi="Arial" w:cs="Arial"/>
          <w:bCs/>
          <w:color w:val="000000"/>
          <w:sz w:val="22"/>
          <w:szCs w:val="22"/>
        </w:rPr>
        <w:t xml:space="preserve">odstranit </w:t>
      </w:r>
      <w:r w:rsidRPr="00662CB6">
        <w:rPr>
          <w:rFonts w:ascii="Arial" w:hAnsi="Arial" w:cs="Arial"/>
          <w:bCs/>
          <w:color w:val="000000"/>
          <w:sz w:val="22"/>
          <w:szCs w:val="22"/>
        </w:rPr>
        <w:t>a stromek hloub</w:t>
      </w:r>
      <w:r w:rsidRPr="00662CB6">
        <w:rPr>
          <w:rFonts w:ascii="Arial" w:hAnsi="Arial" w:cs="Arial" w:hint="eastAsia"/>
          <w:bCs/>
          <w:color w:val="000000"/>
          <w:sz w:val="22"/>
          <w:szCs w:val="22"/>
        </w:rPr>
        <w:t>ě</w:t>
      </w:r>
      <w:r w:rsidRPr="00662CB6">
        <w:rPr>
          <w:rFonts w:ascii="Arial" w:hAnsi="Arial" w:cs="Arial"/>
          <w:bCs/>
          <w:color w:val="000000"/>
          <w:sz w:val="22"/>
          <w:szCs w:val="22"/>
        </w:rPr>
        <w:t>ji se</w:t>
      </w:r>
      <w:r w:rsidRPr="00662CB6">
        <w:rPr>
          <w:rFonts w:ascii="Arial" w:hAnsi="Arial" w:cs="Arial" w:hint="eastAsia"/>
          <w:bCs/>
          <w:color w:val="000000"/>
          <w:sz w:val="22"/>
          <w:szCs w:val="22"/>
        </w:rPr>
        <w:t>ř</w:t>
      </w:r>
      <w:r w:rsidRPr="00662CB6">
        <w:rPr>
          <w:rFonts w:ascii="Arial" w:hAnsi="Arial" w:cs="Arial"/>
          <w:bCs/>
          <w:color w:val="000000"/>
          <w:sz w:val="22"/>
          <w:szCs w:val="22"/>
        </w:rPr>
        <w:t>e</w:t>
      </w:r>
      <w:r w:rsidR="00325248" w:rsidRPr="00662CB6">
        <w:rPr>
          <w:rFonts w:ascii="Arial" w:hAnsi="Arial" w:cs="Arial"/>
          <w:bCs/>
          <w:color w:val="000000"/>
          <w:sz w:val="22"/>
          <w:szCs w:val="22"/>
        </w:rPr>
        <w:t>zat, ale je možné přistoupit i ke garnituře obrostu</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případně</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přihnojení</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dusíkem a zalití</w:t>
      </w:r>
      <w:r w:rsidRPr="00662CB6">
        <w:rPr>
          <w:rFonts w:ascii="Arial" w:hAnsi="Arial" w:cs="Arial"/>
          <w:bCs/>
          <w:color w:val="000000"/>
          <w:sz w:val="22"/>
          <w:szCs w:val="22"/>
        </w:rPr>
        <w:t>.</w:t>
      </w:r>
      <w:r w:rsidR="00E17847" w:rsidRPr="00662CB6">
        <w:rPr>
          <w:rFonts w:ascii="Arial" w:hAnsi="Arial" w:cs="Arial"/>
          <w:bCs/>
          <w:color w:val="000000"/>
          <w:sz w:val="22"/>
          <w:szCs w:val="22"/>
        </w:rPr>
        <w:t xml:space="preserve"> Zvláště pak u</w:t>
      </w:r>
      <w:r w:rsidR="00AC7AFB" w:rsidRPr="00662CB6">
        <w:rPr>
          <w:rFonts w:ascii="Arial" w:hAnsi="Arial" w:cs="Arial"/>
          <w:bCs/>
          <w:color w:val="000000"/>
          <w:sz w:val="22"/>
          <w:szCs w:val="22"/>
        </w:rPr>
        <w:t> </w:t>
      </w:r>
      <w:r w:rsidR="00E17847" w:rsidRPr="00662CB6">
        <w:rPr>
          <w:rFonts w:ascii="Arial" w:hAnsi="Arial" w:cs="Arial"/>
          <w:bCs/>
          <w:color w:val="000000"/>
          <w:sz w:val="22"/>
          <w:szCs w:val="22"/>
        </w:rPr>
        <w:t>peckovin je nutné provádět kontrolu obrostů (prorůstání podnože) a jeho odstranění.</w:t>
      </w:r>
      <w:r w:rsidR="004E4CD3" w:rsidRPr="00662CB6">
        <w:rPr>
          <w:rFonts w:ascii="Arial" w:hAnsi="Arial" w:cs="Arial"/>
          <w:bCs/>
          <w:color w:val="000000"/>
          <w:sz w:val="22"/>
          <w:szCs w:val="22"/>
        </w:rPr>
        <w:t xml:space="preserve"> Vi</w:t>
      </w:r>
      <w:r w:rsidR="00E251AD" w:rsidRPr="00662CB6">
        <w:rPr>
          <w:rFonts w:ascii="Arial" w:hAnsi="Arial" w:cs="Arial"/>
          <w:bCs/>
          <w:color w:val="000000"/>
          <w:sz w:val="22"/>
          <w:szCs w:val="22"/>
        </w:rPr>
        <w:t>z</w:t>
      </w:r>
      <w:r w:rsidR="004E4CD3" w:rsidRPr="00662CB6">
        <w:rPr>
          <w:rFonts w:ascii="Arial" w:hAnsi="Arial" w:cs="Arial"/>
          <w:bCs/>
          <w:color w:val="000000"/>
          <w:sz w:val="22"/>
          <w:szCs w:val="22"/>
        </w:rPr>
        <w:t xml:space="preserve"> SPPKA C02 005:2016 Péče o funkční výsadby ovocných dřevin.</w:t>
      </w:r>
    </w:p>
    <w:p w:rsidR="00325248" w:rsidRPr="00A34310" w:rsidRDefault="00325248" w:rsidP="00D169CD">
      <w:pPr>
        <w:widowControl w:val="0"/>
        <w:autoSpaceDE w:val="0"/>
        <w:autoSpaceDN w:val="0"/>
        <w:adjustRightInd w:val="0"/>
        <w:spacing w:line="280" w:lineRule="atLeast"/>
        <w:jc w:val="both"/>
        <w:rPr>
          <w:rFonts w:ascii="Arial" w:hAnsi="Arial" w:cs="Arial"/>
          <w:bCs/>
          <w:color w:val="000000"/>
          <w:sz w:val="22"/>
          <w:szCs w:val="22"/>
        </w:rPr>
      </w:pPr>
      <w:r w:rsidRPr="00A34310">
        <w:rPr>
          <w:rFonts w:ascii="Arial" w:hAnsi="Arial" w:cs="Arial"/>
          <w:bCs/>
          <w:color w:val="000000"/>
          <w:sz w:val="22"/>
          <w:szCs w:val="22"/>
        </w:rPr>
        <w:t>Výchovný</w:t>
      </w:r>
      <w:r w:rsidR="00D169CD" w:rsidRPr="00A34310">
        <w:rPr>
          <w:rFonts w:ascii="Arial" w:hAnsi="Arial" w:cs="Arial"/>
          <w:bCs/>
          <w:color w:val="000000"/>
          <w:sz w:val="22"/>
          <w:szCs w:val="22"/>
        </w:rPr>
        <w:t xml:space="preserve"> </w:t>
      </w:r>
      <w:r w:rsidR="00D169CD" w:rsidRPr="00A34310">
        <w:rPr>
          <w:rFonts w:ascii="Arial" w:hAnsi="Arial" w:cs="Arial" w:hint="eastAsia"/>
          <w:bCs/>
          <w:color w:val="000000"/>
          <w:sz w:val="22"/>
          <w:szCs w:val="22"/>
        </w:rPr>
        <w:t>ř</w:t>
      </w:r>
      <w:r w:rsidR="00D169CD" w:rsidRPr="00A34310">
        <w:rPr>
          <w:rFonts w:ascii="Arial" w:hAnsi="Arial" w:cs="Arial"/>
          <w:bCs/>
          <w:color w:val="000000"/>
          <w:sz w:val="22"/>
          <w:szCs w:val="22"/>
        </w:rPr>
        <w:t xml:space="preserve">ez ve </w:t>
      </w:r>
      <w:r w:rsidRPr="00A34310">
        <w:rPr>
          <w:rFonts w:ascii="Arial" w:hAnsi="Arial" w:cs="Arial"/>
          <w:bCs/>
          <w:color w:val="000000"/>
          <w:sz w:val="22"/>
          <w:szCs w:val="22"/>
        </w:rPr>
        <w:t>třetím</w:t>
      </w:r>
      <w:r w:rsidR="00D169CD" w:rsidRPr="00A34310">
        <w:rPr>
          <w:rFonts w:ascii="Arial" w:hAnsi="Arial" w:cs="Arial"/>
          <w:bCs/>
          <w:color w:val="000000"/>
          <w:sz w:val="22"/>
          <w:szCs w:val="22"/>
        </w:rPr>
        <w:t xml:space="preserve"> roce</w:t>
      </w:r>
      <w:r w:rsidR="00B264A0" w:rsidRPr="00A34310">
        <w:rPr>
          <w:rFonts w:ascii="Arial" w:hAnsi="Arial" w:cs="Arial"/>
          <w:bCs/>
          <w:color w:val="000000"/>
          <w:sz w:val="22"/>
          <w:szCs w:val="22"/>
        </w:rPr>
        <w:t xml:space="preserve"> po výsadbě</w:t>
      </w:r>
    </w:p>
    <w:p w:rsidR="004E4CD3" w:rsidRDefault="00D169CD" w:rsidP="004E4CD3">
      <w:pPr>
        <w:widowControl w:val="0"/>
        <w:autoSpaceDE w:val="0"/>
        <w:autoSpaceDN w:val="0"/>
        <w:adjustRightInd w:val="0"/>
        <w:spacing w:line="280" w:lineRule="atLeast"/>
        <w:jc w:val="both"/>
        <w:rPr>
          <w:rFonts w:ascii="Arial" w:hAnsi="Arial" w:cs="Arial"/>
          <w:bCs/>
          <w:color w:val="000000"/>
          <w:sz w:val="22"/>
          <w:szCs w:val="22"/>
        </w:rPr>
      </w:pPr>
      <w:r w:rsidRPr="00A34310">
        <w:rPr>
          <w:rFonts w:ascii="Arial" w:hAnsi="Arial" w:cs="Arial"/>
          <w:bCs/>
          <w:color w:val="000000"/>
          <w:sz w:val="22"/>
          <w:szCs w:val="22"/>
        </w:rPr>
        <w:t xml:space="preserve">Ve </w:t>
      </w:r>
      <w:r w:rsidR="00325248" w:rsidRPr="00A34310">
        <w:rPr>
          <w:rFonts w:ascii="Arial" w:hAnsi="Arial" w:cs="Arial"/>
          <w:bCs/>
          <w:color w:val="000000"/>
          <w:sz w:val="22"/>
          <w:szCs w:val="22"/>
        </w:rPr>
        <w:t>třetím</w:t>
      </w:r>
      <w:r w:rsidRPr="00A34310">
        <w:rPr>
          <w:rFonts w:ascii="Arial" w:hAnsi="Arial" w:cs="Arial"/>
          <w:bCs/>
          <w:color w:val="000000"/>
          <w:sz w:val="22"/>
          <w:szCs w:val="22"/>
        </w:rPr>
        <w:t xml:space="preserve"> roce </w:t>
      </w:r>
      <w:r w:rsidR="00325248" w:rsidRPr="00A34310">
        <w:rPr>
          <w:rFonts w:ascii="Arial" w:hAnsi="Arial" w:cs="Arial"/>
          <w:bCs/>
          <w:color w:val="000000"/>
          <w:sz w:val="22"/>
          <w:szCs w:val="22"/>
        </w:rPr>
        <w:t>je</w:t>
      </w:r>
      <w:r w:rsidRPr="00A34310">
        <w:rPr>
          <w:rFonts w:ascii="Arial" w:hAnsi="Arial" w:cs="Arial"/>
          <w:bCs/>
          <w:color w:val="000000"/>
          <w:sz w:val="22"/>
          <w:szCs w:val="22"/>
        </w:rPr>
        <w:t xml:space="preserve"> </w:t>
      </w:r>
      <w:r w:rsidRPr="00A34310">
        <w:rPr>
          <w:rFonts w:ascii="Arial" w:hAnsi="Arial" w:cs="Arial" w:hint="eastAsia"/>
          <w:bCs/>
          <w:color w:val="000000"/>
          <w:sz w:val="22"/>
          <w:szCs w:val="22"/>
        </w:rPr>
        <w:t>ř</w:t>
      </w:r>
      <w:r w:rsidRPr="00A34310">
        <w:rPr>
          <w:rFonts w:ascii="Arial" w:hAnsi="Arial" w:cs="Arial"/>
          <w:bCs/>
          <w:color w:val="000000"/>
          <w:sz w:val="22"/>
          <w:szCs w:val="22"/>
        </w:rPr>
        <w:t>ez</w:t>
      </w:r>
      <w:r w:rsidR="00325248" w:rsidRPr="00A34310">
        <w:rPr>
          <w:rFonts w:ascii="Arial" w:hAnsi="Arial" w:cs="Arial"/>
          <w:bCs/>
          <w:color w:val="000000"/>
          <w:sz w:val="22"/>
          <w:szCs w:val="22"/>
        </w:rPr>
        <w:t xml:space="preserve"> prováděn</w:t>
      </w:r>
      <w:r w:rsidRPr="00A34310">
        <w:rPr>
          <w:rFonts w:ascii="Arial" w:hAnsi="Arial" w:cs="Arial"/>
          <w:bCs/>
          <w:color w:val="000000"/>
          <w:sz w:val="22"/>
          <w:szCs w:val="22"/>
        </w:rPr>
        <w:t xml:space="preserve"> obdobn</w:t>
      </w:r>
      <w:r w:rsidRPr="00A34310">
        <w:rPr>
          <w:rFonts w:ascii="Arial" w:hAnsi="Arial" w:cs="Arial" w:hint="eastAsia"/>
          <w:bCs/>
          <w:color w:val="000000"/>
          <w:sz w:val="22"/>
          <w:szCs w:val="22"/>
        </w:rPr>
        <w:t>ě</w:t>
      </w:r>
      <w:r w:rsidRPr="00A34310">
        <w:rPr>
          <w:rFonts w:ascii="Arial" w:hAnsi="Arial" w:cs="Arial"/>
          <w:bCs/>
          <w:color w:val="000000"/>
          <w:sz w:val="22"/>
          <w:szCs w:val="22"/>
        </w:rPr>
        <w:t xml:space="preserve"> s </w:t>
      </w:r>
      <w:r w:rsidR="00325248" w:rsidRPr="00A34310">
        <w:rPr>
          <w:rFonts w:ascii="Arial" w:hAnsi="Arial" w:cs="Arial"/>
          <w:bCs/>
          <w:color w:val="000000"/>
          <w:sz w:val="22"/>
          <w:szCs w:val="22"/>
        </w:rPr>
        <w:t>tím</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rozdílem</w:t>
      </w:r>
      <w:r w:rsidRPr="00A34310">
        <w:rPr>
          <w:rFonts w:ascii="Arial" w:hAnsi="Arial" w:cs="Arial"/>
          <w:bCs/>
          <w:color w:val="000000"/>
          <w:sz w:val="22"/>
          <w:szCs w:val="22"/>
        </w:rPr>
        <w:t xml:space="preserve">, </w:t>
      </w:r>
      <w:r w:rsidRPr="00A34310">
        <w:rPr>
          <w:rFonts w:ascii="Arial" w:hAnsi="Arial" w:cs="Arial" w:hint="eastAsia"/>
          <w:bCs/>
          <w:color w:val="000000"/>
          <w:sz w:val="22"/>
          <w:szCs w:val="22"/>
        </w:rPr>
        <w:t>ž</w:t>
      </w:r>
      <w:r w:rsidRPr="00A34310">
        <w:rPr>
          <w:rFonts w:ascii="Arial" w:hAnsi="Arial" w:cs="Arial"/>
          <w:bCs/>
          <w:color w:val="000000"/>
          <w:sz w:val="22"/>
          <w:szCs w:val="22"/>
        </w:rPr>
        <w:t xml:space="preserve">e </w:t>
      </w:r>
      <w:r w:rsidR="00325248" w:rsidRPr="00A34310">
        <w:rPr>
          <w:rFonts w:ascii="Arial" w:hAnsi="Arial" w:cs="Arial"/>
          <w:bCs/>
          <w:color w:val="000000"/>
          <w:sz w:val="22"/>
          <w:szCs w:val="22"/>
        </w:rPr>
        <w:t>prodlužující</w:t>
      </w:r>
      <w:r w:rsidRPr="00A34310">
        <w:rPr>
          <w:rFonts w:ascii="Arial" w:hAnsi="Arial" w:cs="Arial"/>
          <w:bCs/>
          <w:color w:val="000000"/>
          <w:sz w:val="22"/>
          <w:szCs w:val="22"/>
        </w:rPr>
        <w:t xml:space="preserve"> v</w:t>
      </w:r>
      <w:r w:rsidRPr="00A34310">
        <w:rPr>
          <w:rFonts w:ascii="Arial" w:hAnsi="Arial" w:cs="Arial" w:hint="eastAsia"/>
          <w:bCs/>
          <w:color w:val="000000"/>
          <w:sz w:val="22"/>
          <w:szCs w:val="22"/>
        </w:rPr>
        <w:t>ě</w:t>
      </w:r>
      <w:r w:rsidRPr="00A34310">
        <w:rPr>
          <w:rFonts w:ascii="Arial" w:hAnsi="Arial" w:cs="Arial"/>
          <w:bCs/>
          <w:color w:val="000000"/>
          <w:sz w:val="22"/>
          <w:szCs w:val="22"/>
        </w:rPr>
        <w:t>tve</w:t>
      </w:r>
      <w:r w:rsidR="00325248" w:rsidRPr="00A34310">
        <w:rPr>
          <w:rFonts w:ascii="Arial" w:hAnsi="Arial" w:cs="Arial"/>
          <w:bCs/>
          <w:color w:val="000000"/>
          <w:sz w:val="22"/>
          <w:szCs w:val="22"/>
        </w:rPr>
        <w:t xml:space="preserve"> jsou zakracovány </w:t>
      </w:r>
      <w:r w:rsidRPr="00A34310">
        <w:rPr>
          <w:rFonts w:ascii="Arial" w:hAnsi="Arial" w:cs="Arial"/>
          <w:bCs/>
          <w:color w:val="000000"/>
          <w:sz w:val="22"/>
          <w:szCs w:val="22"/>
        </w:rPr>
        <w:t>jen asi o 1/3. Sou</w:t>
      </w:r>
      <w:r w:rsidRPr="00A34310">
        <w:rPr>
          <w:rFonts w:ascii="Arial" w:hAnsi="Arial" w:cs="Arial" w:hint="eastAsia"/>
          <w:bCs/>
          <w:color w:val="000000"/>
          <w:sz w:val="22"/>
          <w:szCs w:val="22"/>
        </w:rPr>
        <w:t>č</w:t>
      </w:r>
      <w:r w:rsidRPr="00A34310">
        <w:rPr>
          <w:rFonts w:ascii="Arial" w:hAnsi="Arial" w:cs="Arial"/>
          <w:bCs/>
          <w:color w:val="000000"/>
          <w:sz w:val="22"/>
          <w:szCs w:val="22"/>
        </w:rPr>
        <w:t>asn</w:t>
      </w:r>
      <w:r w:rsidRPr="00A34310">
        <w:rPr>
          <w:rFonts w:ascii="Arial" w:hAnsi="Arial" w:cs="Arial" w:hint="eastAsia"/>
          <w:bCs/>
          <w:color w:val="000000"/>
          <w:sz w:val="22"/>
          <w:szCs w:val="22"/>
        </w:rPr>
        <w:t>ě</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lze</w:t>
      </w:r>
      <w:r w:rsidRPr="00A34310">
        <w:rPr>
          <w:rFonts w:ascii="Arial" w:hAnsi="Arial" w:cs="Arial"/>
          <w:bCs/>
          <w:color w:val="000000"/>
          <w:sz w:val="22"/>
          <w:szCs w:val="22"/>
        </w:rPr>
        <w:t xml:space="preserve"> p</w:t>
      </w:r>
      <w:r w:rsidRPr="00A34310">
        <w:rPr>
          <w:rFonts w:ascii="Arial" w:hAnsi="Arial" w:cs="Arial" w:hint="eastAsia"/>
          <w:bCs/>
          <w:color w:val="000000"/>
          <w:sz w:val="22"/>
          <w:szCs w:val="22"/>
        </w:rPr>
        <w:t>ř</w:t>
      </w:r>
      <w:r w:rsidRPr="00A34310">
        <w:rPr>
          <w:rFonts w:ascii="Arial" w:hAnsi="Arial" w:cs="Arial"/>
          <w:bCs/>
          <w:color w:val="000000"/>
          <w:sz w:val="22"/>
          <w:szCs w:val="22"/>
        </w:rPr>
        <w:t>istoupit k zalo</w:t>
      </w:r>
      <w:r w:rsidRPr="00A34310">
        <w:rPr>
          <w:rFonts w:ascii="Arial" w:hAnsi="Arial" w:cs="Arial" w:hint="eastAsia"/>
          <w:bCs/>
          <w:color w:val="000000"/>
          <w:sz w:val="22"/>
          <w:szCs w:val="22"/>
        </w:rPr>
        <w:t>ž</w:t>
      </w:r>
      <w:r w:rsidRPr="00A34310">
        <w:rPr>
          <w:rFonts w:ascii="Arial" w:hAnsi="Arial" w:cs="Arial"/>
          <w:bCs/>
          <w:color w:val="000000"/>
          <w:sz w:val="22"/>
          <w:szCs w:val="22"/>
        </w:rPr>
        <w:t>en</w:t>
      </w:r>
      <w:r w:rsidR="00AC7AFB" w:rsidRPr="00A34310">
        <w:rPr>
          <w:rFonts w:ascii="Arial" w:hAnsi="Arial" w:cs="Arial"/>
          <w:bCs/>
          <w:color w:val="000000"/>
          <w:sz w:val="22"/>
          <w:szCs w:val="22"/>
        </w:rPr>
        <w:t>í</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druhého</w:t>
      </w:r>
      <w:r w:rsidRPr="00A34310">
        <w:rPr>
          <w:rFonts w:ascii="Arial" w:hAnsi="Arial" w:cs="Arial"/>
          <w:bCs/>
          <w:color w:val="000000"/>
          <w:sz w:val="22"/>
          <w:szCs w:val="22"/>
        </w:rPr>
        <w:t xml:space="preserve"> patra</w:t>
      </w:r>
      <w:r w:rsidR="00325248" w:rsidRPr="00A34310">
        <w:rPr>
          <w:rFonts w:ascii="Arial" w:hAnsi="Arial" w:cs="Arial"/>
          <w:bCs/>
          <w:color w:val="000000"/>
          <w:sz w:val="22"/>
          <w:szCs w:val="22"/>
        </w:rPr>
        <w:t xml:space="preserve"> </w:t>
      </w:r>
      <w:r w:rsidRPr="00A34310">
        <w:rPr>
          <w:rFonts w:ascii="Arial" w:hAnsi="Arial" w:cs="Arial"/>
          <w:bCs/>
          <w:color w:val="000000"/>
          <w:sz w:val="22"/>
          <w:szCs w:val="22"/>
        </w:rPr>
        <w:t>korunky. U</w:t>
      </w:r>
      <w:r w:rsidR="00AC7AFB" w:rsidRPr="00A34310">
        <w:rPr>
          <w:rFonts w:ascii="Arial" w:hAnsi="Arial" w:cs="Arial"/>
          <w:bCs/>
          <w:color w:val="000000"/>
          <w:sz w:val="22"/>
          <w:szCs w:val="22"/>
        </w:rPr>
        <w:t> </w:t>
      </w:r>
      <w:r w:rsidRPr="00A34310">
        <w:rPr>
          <w:rFonts w:ascii="Arial" w:hAnsi="Arial" w:cs="Arial"/>
          <w:bCs/>
          <w:color w:val="000000"/>
          <w:sz w:val="22"/>
          <w:szCs w:val="22"/>
        </w:rPr>
        <w:t>vysokokmen</w:t>
      </w:r>
      <w:r w:rsidRPr="00A34310">
        <w:rPr>
          <w:rFonts w:ascii="Arial" w:hAnsi="Arial" w:cs="Arial" w:hint="eastAsia"/>
          <w:bCs/>
          <w:color w:val="000000"/>
          <w:sz w:val="22"/>
          <w:szCs w:val="22"/>
        </w:rPr>
        <w:t>ů</w:t>
      </w:r>
      <w:r w:rsidRPr="00A34310">
        <w:rPr>
          <w:rFonts w:ascii="Arial" w:hAnsi="Arial" w:cs="Arial"/>
          <w:bCs/>
          <w:color w:val="000000"/>
          <w:sz w:val="22"/>
          <w:szCs w:val="22"/>
        </w:rPr>
        <w:t xml:space="preserve"> a polokmen</w:t>
      </w:r>
      <w:r w:rsidRPr="00A34310">
        <w:rPr>
          <w:rFonts w:ascii="Arial" w:hAnsi="Arial" w:cs="Arial" w:hint="eastAsia"/>
          <w:bCs/>
          <w:color w:val="000000"/>
          <w:sz w:val="22"/>
          <w:szCs w:val="22"/>
        </w:rPr>
        <w:t>ů</w:t>
      </w:r>
      <w:r w:rsidRPr="00A34310">
        <w:rPr>
          <w:rFonts w:ascii="Arial" w:hAnsi="Arial" w:cs="Arial"/>
          <w:bCs/>
          <w:color w:val="000000"/>
          <w:sz w:val="22"/>
          <w:szCs w:val="22"/>
        </w:rPr>
        <w:t xml:space="preserve"> se </w:t>
      </w:r>
      <w:r w:rsidR="00325248" w:rsidRPr="00A34310">
        <w:rPr>
          <w:rFonts w:ascii="Arial" w:hAnsi="Arial" w:cs="Arial"/>
          <w:bCs/>
          <w:color w:val="000000"/>
          <w:sz w:val="22"/>
          <w:szCs w:val="22"/>
        </w:rPr>
        <w:t>druhé</w:t>
      </w:r>
      <w:r w:rsidRPr="00A34310">
        <w:rPr>
          <w:rFonts w:ascii="Arial" w:hAnsi="Arial" w:cs="Arial"/>
          <w:bCs/>
          <w:color w:val="000000"/>
          <w:sz w:val="22"/>
          <w:szCs w:val="22"/>
        </w:rPr>
        <w:t xml:space="preserve"> patro </w:t>
      </w:r>
      <w:r w:rsidR="00325248" w:rsidRPr="00A34310">
        <w:rPr>
          <w:rFonts w:ascii="Arial" w:hAnsi="Arial" w:cs="Arial"/>
          <w:bCs/>
          <w:color w:val="000000"/>
          <w:sz w:val="22"/>
          <w:szCs w:val="22"/>
        </w:rPr>
        <w:t>zakládá</w:t>
      </w:r>
      <w:r w:rsidRPr="00A34310">
        <w:rPr>
          <w:rFonts w:ascii="Arial" w:hAnsi="Arial" w:cs="Arial"/>
          <w:bCs/>
          <w:color w:val="000000"/>
          <w:sz w:val="22"/>
          <w:szCs w:val="22"/>
        </w:rPr>
        <w:t xml:space="preserve"> ve </w:t>
      </w:r>
      <w:r w:rsidR="00325248" w:rsidRPr="00A34310">
        <w:rPr>
          <w:rFonts w:ascii="Arial" w:hAnsi="Arial" w:cs="Arial"/>
          <w:bCs/>
          <w:color w:val="000000"/>
          <w:sz w:val="22"/>
          <w:szCs w:val="22"/>
        </w:rPr>
        <w:t>vzdálenosti</w:t>
      </w:r>
      <w:r w:rsidRPr="00A34310">
        <w:rPr>
          <w:rFonts w:ascii="Arial" w:hAnsi="Arial" w:cs="Arial"/>
          <w:bCs/>
          <w:color w:val="000000"/>
          <w:sz w:val="22"/>
          <w:szCs w:val="22"/>
        </w:rPr>
        <w:t xml:space="preserve"> </w:t>
      </w:r>
      <w:r w:rsidRPr="00662CB6">
        <w:rPr>
          <w:rFonts w:ascii="Arial" w:hAnsi="Arial" w:cs="Arial"/>
          <w:bCs/>
          <w:color w:val="000000"/>
          <w:sz w:val="22"/>
          <w:szCs w:val="22"/>
        </w:rPr>
        <w:t>0,9</w:t>
      </w:r>
      <w:r w:rsidRPr="00662CB6">
        <w:rPr>
          <w:rFonts w:ascii="Arial" w:hAnsi="Arial" w:cs="Arial" w:hint="eastAsia"/>
          <w:bCs/>
          <w:color w:val="000000"/>
          <w:sz w:val="22"/>
          <w:szCs w:val="22"/>
        </w:rPr>
        <w:t>–</w:t>
      </w:r>
      <w:r w:rsidR="00325248" w:rsidRPr="00662CB6">
        <w:rPr>
          <w:rFonts w:ascii="Arial" w:hAnsi="Arial" w:cs="Arial"/>
          <w:bCs/>
          <w:color w:val="000000"/>
          <w:sz w:val="22"/>
          <w:szCs w:val="22"/>
        </w:rPr>
        <w:t>1,2</w:t>
      </w:r>
      <w:r w:rsidR="00A34310" w:rsidRPr="00662CB6">
        <w:rPr>
          <w:rFonts w:ascii="Arial" w:hAnsi="Arial" w:cs="Arial"/>
          <w:bCs/>
          <w:color w:val="000000"/>
          <w:sz w:val="22"/>
          <w:szCs w:val="22"/>
        </w:rPr>
        <w:t xml:space="preserve"> </w:t>
      </w:r>
      <w:r w:rsidRPr="00662CB6">
        <w:rPr>
          <w:rFonts w:ascii="Arial" w:hAnsi="Arial" w:cs="Arial"/>
          <w:bCs/>
          <w:color w:val="000000"/>
          <w:sz w:val="22"/>
          <w:szCs w:val="22"/>
        </w:rPr>
        <w:t>m</w:t>
      </w:r>
      <w:r w:rsidR="00325248" w:rsidRPr="00662CB6">
        <w:rPr>
          <w:rFonts w:ascii="Arial" w:hAnsi="Arial" w:cs="Arial"/>
          <w:bCs/>
          <w:color w:val="000000"/>
          <w:sz w:val="22"/>
          <w:szCs w:val="22"/>
        </w:rPr>
        <w:t xml:space="preserve"> </w:t>
      </w:r>
      <w:r w:rsidRPr="00662CB6">
        <w:rPr>
          <w:rFonts w:ascii="Arial" w:hAnsi="Arial" w:cs="Arial"/>
          <w:bCs/>
          <w:color w:val="000000"/>
          <w:sz w:val="22"/>
          <w:szCs w:val="22"/>
        </w:rPr>
        <w:t xml:space="preserve">nad patrem </w:t>
      </w:r>
      <w:r w:rsidR="00325248" w:rsidRPr="00662CB6">
        <w:rPr>
          <w:rFonts w:ascii="Arial" w:hAnsi="Arial" w:cs="Arial"/>
          <w:bCs/>
          <w:color w:val="000000"/>
          <w:sz w:val="22"/>
          <w:szCs w:val="22"/>
        </w:rPr>
        <w:t>prvním</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Není</w:t>
      </w:r>
      <w:r w:rsidRPr="00662CB6">
        <w:rPr>
          <w:rFonts w:ascii="Arial" w:hAnsi="Arial" w:cs="Arial"/>
          <w:bCs/>
          <w:color w:val="000000"/>
          <w:sz w:val="22"/>
          <w:szCs w:val="22"/>
        </w:rPr>
        <w:t>-li v</w:t>
      </w:r>
      <w:r w:rsidRPr="00662CB6">
        <w:rPr>
          <w:rFonts w:ascii="Arial" w:hAnsi="Arial" w:cs="Arial" w:hint="eastAsia"/>
          <w:bCs/>
          <w:color w:val="000000"/>
          <w:sz w:val="22"/>
          <w:szCs w:val="22"/>
        </w:rPr>
        <w:t>š</w:t>
      </w:r>
      <w:r w:rsidRPr="00662CB6">
        <w:rPr>
          <w:rFonts w:ascii="Arial" w:hAnsi="Arial" w:cs="Arial"/>
          <w:bCs/>
          <w:color w:val="000000"/>
          <w:sz w:val="22"/>
          <w:szCs w:val="22"/>
        </w:rPr>
        <w:t>ak stromek dostate</w:t>
      </w:r>
      <w:r w:rsidRPr="00662CB6">
        <w:rPr>
          <w:rFonts w:ascii="Arial" w:hAnsi="Arial" w:cs="Arial" w:hint="eastAsia"/>
          <w:bCs/>
          <w:color w:val="000000"/>
          <w:sz w:val="22"/>
          <w:szCs w:val="22"/>
        </w:rPr>
        <w:t>č</w:t>
      </w:r>
      <w:r w:rsidRPr="00662CB6">
        <w:rPr>
          <w:rFonts w:ascii="Arial" w:hAnsi="Arial" w:cs="Arial"/>
          <w:bCs/>
          <w:color w:val="000000"/>
          <w:sz w:val="22"/>
          <w:szCs w:val="22"/>
        </w:rPr>
        <w:t>n</w:t>
      </w:r>
      <w:r w:rsidRPr="00662CB6">
        <w:rPr>
          <w:rFonts w:ascii="Arial" w:hAnsi="Arial" w:cs="Arial" w:hint="eastAsia"/>
          <w:bCs/>
          <w:color w:val="000000"/>
          <w:sz w:val="22"/>
          <w:szCs w:val="22"/>
        </w:rPr>
        <w:t>ě</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silný</w:t>
      </w:r>
      <w:r w:rsidR="00AC7AFB" w:rsidRPr="00662CB6">
        <w:rPr>
          <w:rFonts w:ascii="Arial" w:hAnsi="Arial" w:cs="Arial"/>
          <w:bCs/>
          <w:color w:val="000000"/>
          <w:sz w:val="22"/>
          <w:szCs w:val="22"/>
        </w:rPr>
        <w:t xml:space="preserve"> a vyvinutý</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je nutné se založením</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dalšího</w:t>
      </w:r>
      <w:r w:rsidRPr="00662CB6">
        <w:rPr>
          <w:rFonts w:ascii="Arial" w:hAnsi="Arial" w:cs="Arial"/>
          <w:bCs/>
          <w:color w:val="000000"/>
          <w:sz w:val="22"/>
          <w:szCs w:val="22"/>
        </w:rPr>
        <w:t xml:space="preserve"> patra </w:t>
      </w:r>
      <w:r w:rsidR="00325248" w:rsidRPr="00662CB6">
        <w:rPr>
          <w:rFonts w:ascii="Arial" w:hAnsi="Arial" w:cs="Arial"/>
          <w:bCs/>
          <w:color w:val="000000"/>
          <w:sz w:val="22"/>
          <w:szCs w:val="22"/>
        </w:rPr>
        <w:t xml:space="preserve">počkat </w:t>
      </w:r>
      <w:r w:rsidRPr="00662CB6">
        <w:rPr>
          <w:rFonts w:ascii="Arial" w:hAnsi="Arial" w:cs="Arial"/>
          <w:bCs/>
          <w:color w:val="000000"/>
          <w:sz w:val="22"/>
          <w:szCs w:val="22"/>
        </w:rPr>
        <w:t xml:space="preserve">na </w:t>
      </w:r>
      <w:r w:rsidR="00325248" w:rsidRPr="00662CB6">
        <w:rPr>
          <w:rFonts w:ascii="Arial" w:hAnsi="Arial" w:cs="Arial"/>
          <w:bCs/>
          <w:color w:val="000000"/>
          <w:sz w:val="22"/>
          <w:szCs w:val="22"/>
        </w:rPr>
        <w:t>další</w:t>
      </w:r>
      <w:r w:rsidRPr="00662CB6">
        <w:rPr>
          <w:rFonts w:ascii="Arial" w:hAnsi="Arial" w:cs="Arial"/>
          <w:bCs/>
          <w:color w:val="000000"/>
          <w:sz w:val="22"/>
          <w:szCs w:val="22"/>
        </w:rPr>
        <w:t xml:space="preserve"> rok. U peckovin s ohledem na mo</w:t>
      </w:r>
      <w:r w:rsidRPr="00662CB6">
        <w:rPr>
          <w:rFonts w:ascii="Arial" w:hAnsi="Arial" w:cs="Arial" w:hint="eastAsia"/>
          <w:bCs/>
          <w:color w:val="000000"/>
          <w:sz w:val="22"/>
          <w:szCs w:val="22"/>
        </w:rPr>
        <w:t>ž</w:t>
      </w:r>
      <w:r w:rsidRPr="00662CB6">
        <w:rPr>
          <w:rFonts w:ascii="Arial" w:hAnsi="Arial" w:cs="Arial"/>
          <w:bCs/>
          <w:color w:val="000000"/>
          <w:sz w:val="22"/>
          <w:szCs w:val="22"/>
        </w:rPr>
        <w:t xml:space="preserve">nost klejotoku </w:t>
      </w:r>
      <w:r w:rsidR="00325248" w:rsidRPr="00662CB6">
        <w:rPr>
          <w:rFonts w:ascii="Arial" w:hAnsi="Arial" w:cs="Arial"/>
          <w:bCs/>
          <w:color w:val="000000"/>
          <w:sz w:val="22"/>
          <w:szCs w:val="22"/>
        </w:rPr>
        <w:t xml:space="preserve">se </w:t>
      </w:r>
      <w:r w:rsidRPr="00662CB6">
        <w:rPr>
          <w:rFonts w:ascii="Arial" w:hAnsi="Arial" w:cs="Arial"/>
          <w:bCs/>
          <w:color w:val="000000"/>
          <w:sz w:val="22"/>
          <w:szCs w:val="22"/>
        </w:rPr>
        <w:t>od</w:t>
      </w:r>
      <w:r w:rsidR="00325248" w:rsidRPr="00662CB6">
        <w:rPr>
          <w:rFonts w:ascii="Arial" w:hAnsi="Arial" w:cs="Arial"/>
          <w:bCs/>
          <w:color w:val="000000"/>
          <w:sz w:val="22"/>
          <w:szCs w:val="22"/>
        </w:rPr>
        <w:t xml:space="preserve"> </w:t>
      </w:r>
      <w:r w:rsidRPr="00662CB6">
        <w:rPr>
          <w:rFonts w:ascii="Arial" w:hAnsi="Arial" w:cs="Arial"/>
          <w:bCs/>
          <w:color w:val="000000"/>
          <w:sz w:val="22"/>
          <w:szCs w:val="22"/>
        </w:rPr>
        <w:t>zalo</w:t>
      </w:r>
      <w:r w:rsidRPr="00662CB6">
        <w:rPr>
          <w:rFonts w:ascii="Arial" w:hAnsi="Arial" w:cs="Arial" w:hint="eastAsia"/>
          <w:bCs/>
          <w:color w:val="000000"/>
          <w:sz w:val="22"/>
          <w:szCs w:val="22"/>
        </w:rPr>
        <w:t>ž</w:t>
      </w:r>
      <w:r w:rsidRPr="00662CB6">
        <w:rPr>
          <w:rFonts w:ascii="Arial" w:hAnsi="Arial" w:cs="Arial"/>
          <w:bCs/>
          <w:color w:val="000000"/>
          <w:sz w:val="22"/>
          <w:szCs w:val="22"/>
        </w:rPr>
        <w:t>en</w:t>
      </w:r>
      <w:r w:rsidR="00AC7AFB" w:rsidRPr="00662CB6">
        <w:rPr>
          <w:rFonts w:ascii="Arial" w:hAnsi="Arial" w:cs="Arial"/>
          <w:bCs/>
          <w:color w:val="000000"/>
          <w:sz w:val="22"/>
          <w:szCs w:val="22"/>
        </w:rPr>
        <w:t>í</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druhého patra většinou ustupuje</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Vyšší</w:t>
      </w:r>
      <w:r w:rsidRPr="00662CB6">
        <w:rPr>
          <w:rFonts w:ascii="Arial" w:hAnsi="Arial" w:cs="Arial"/>
          <w:bCs/>
          <w:color w:val="000000"/>
          <w:sz w:val="22"/>
          <w:szCs w:val="22"/>
        </w:rPr>
        <w:t xml:space="preserve"> patra </w:t>
      </w:r>
      <w:r w:rsidR="00325248" w:rsidRPr="00662CB6">
        <w:rPr>
          <w:rFonts w:ascii="Arial" w:hAnsi="Arial" w:cs="Arial"/>
          <w:bCs/>
          <w:color w:val="000000"/>
          <w:sz w:val="22"/>
          <w:szCs w:val="22"/>
        </w:rPr>
        <w:t>mívají</w:t>
      </w:r>
      <w:r w:rsidRPr="00662CB6">
        <w:rPr>
          <w:rFonts w:ascii="Arial" w:hAnsi="Arial" w:cs="Arial"/>
          <w:bCs/>
          <w:color w:val="000000"/>
          <w:sz w:val="22"/>
          <w:szCs w:val="22"/>
        </w:rPr>
        <w:t xml:space="preserve"> zpravidla men</w:t>
      </w:r>
      <w:r w:rsidRPr="00662CB6">
        <w:rPr>
          <w:rFonts w:ascii="Arial" w:hAnsi="Arial" w:cs="Arial" w:hint="eastAsia"/>
          <w:bCs/>
          <w:color w:val="000000"/>
          <w:sz w:val="22"/>
          <w:szCs w:val="22"/>
        </w:rPr>
        <w:t>š</w:t>
      </w:r>
      <w:r w:rsidR="00AC7AFB" w:rsidRPr="00662CB6">
        <w:rPr>
          <w:rFonts w:ascii="Arial" w:hAnsi="Arial" w:cs="Arial"/>
          <w:bCs/>
          <w:color w:val="000000"/>
          <w:sz w:val="22"/>
          <w:szCs w:val="22"/>
        </w:rPr>
        <w:t>í</w:t>
      </w:r>
      <w:r w:rsidRPr="00662CB6">
        <w:rPr>
          <w:rFonts w:ascii="Arial" w:hAnsi="Arial" w:cs="Arial"/>
          <w:bCs/>
          <w:color w:val="000000"/>
          <w:sz w:val="22"/>
          <w:szCs w:val="22"/>
        </w:rPr>
        <w:t xml:space="preserve"> po</w:t>
      </w:r>
      <w:r w:rsidRPr="00662CB6">
        <w:rPr>
          <w:rFonts w:ascii="Arial" w:hAnsi="Arial" w:cs="Arial" w:hint="eastAsia"/>
          <w:bCs/>
          <w:color w:val="000000"/>
          <w:sz w:val="22"/>
          <w:szCs w:val="22"/>
        </w:rPr>
        <w:t>č</w:t>
      </w:r>
      <w:r w:rsidRPr="00662CB6">
        <w:rPr>
          <w:rFonts w:ascii="Arial" w:hAnsi="Arial" w:cs="Arial"/>
          <w:bCs/>
          <w:color w:val="000000"/>
          <w:sz w:val="22"/>
          <w:szCs w:val="22"/>
        </w:rPr>
        <w:t>et v</w:t>
      </w:r>
      <w:r w:rsidRPr="00662CB6">
        <w:rPr>
          <w:rFonts w:ascii="Arial" w:hAnsi="Arial" w:cs="Arial" w:hint="eastAsia"/>
          <w:bCs/>
          <w:color w:val="000000"/>
          <w:sz w:val="22"/>
          <w:szCs w:val="22"/>
        </w:rPr>
        <w:t>ě</w:t>
      </w:r>
      <w:r w:rsidRPr="00662CB6">
        <w:rPr>
          <w:rFonts w:ascii="Arial" w:hAnsi="Arial" w:cs="Arial"/>
          <w:bCs/>
          <w:color w:val="000000"/>
          <w:sz w:val="22"/>
          <w:szCs w:val="22"/>
        </w:rPr>
        <w:t>tv</w:t>
      </w:r>
      <w:r w:rsidR="00AC7AFB" w:rsidRPr="00662CB6">
        <w:rPr>
          <w:rFonts w:ascii="Arial" w:hAnsi="Arial" w:cs="Arial"/>
          <w:bCs/>
          <w:color w:val="000000"/>
          <w:sz w:val="22"/>
          <w:szCs w:val="22"/>
        </w:rPr>
        <w:t>í</w:t>
      </w:r>
      <w:r w:rsidRPr="00662CB6">
        <w:rPr>
          <w:rFonts w:ascii="Arial" w:hAnsi="Arial" w:cs="Arial"/>
          <w:bCs/>
          <w:color w:val="000000"/>
          <w:sz w:val="22"/>
          <w:szCs w:val="22"/>
        </w:rPr>
        <w:t>,</w:t>
      </w:r>
      <w:r w:rsidR="00AC7AFB" w:rsidRPr="00662CB6">
        <w:rPr>
          <w:rFonts w:ascii="Arial" w:hAnsi="Arial" w:cs="Arial"/>
          <w:bCs/>
          <w:color w:val="000000"/>
          <w:sz w:val="22"/>
          <w:szCs w:val="22"/>
        </w:rPr>
        <w:t xml:space="preserve"> </w:t>
      </w:r>
      <w:r w:rsidRPr="00662CB6">
        <w:rPr>
          <w:rFonts w:ascii="Arial" w:hAnsi="Arial" w:cs="Arial"/>
          <w:bCs/>
          <w:color w:val="000000"/>
          <w:sz w:val="22"/>
          <w:szCs w:val="22"/>
        </w:rPr>
        <w:t>nej</w:t>
      </w:r>
      <w:r w:rsidRPr="00662CB6">
        <w:rPr>
          <w:rFonts w:ascii="Arial" w:hAnsi="Arial" w:cs="Arial" w:hint="eastAsia"/>
          <w:bCs/>
          <w:color w:val="000000"/>
          <w:sz w:val="22"/>
          <w:szCs w:val="22"/>
        </w:rPr>
        <w:t>č</w:t>
      </w:r>
      <w:r w:rsidRPr="00662CB6">
        <w:rPr>
          <w:rFonts w:ascii="Arial" w:hAnsi="Arial" w:cs="Arial"/>
          <w:bCs/>
          <w:color w:val="000000"/>
          <w:sz w:val="22"/>
          <w:szCs w:val="22"/>
        </w:rPr>
        <w:t>ast</w:t>
      </w:r>
      <w:r w:rsidRPr="00662CB6">
        <w:rPr>
          <w:rFonts w:ascii="Arial" w:hAnsi="Arial" w:cs="Arial" w:hint="eastAsia"/>
          <w:bCs/>
          <w:color w:val="000000"/>
          <w:sz w:val="22"/>
          <w:szCs w:val="22"/>
        </w:rPr>
        <w:t>ě</w:t>
      </w:r>
      <w:r w:rsidRPr="00662CB6">
        <w:rPr>
          <w:rFonts w:ascii="Arial" w:hAnsi="Arial" w:cs="Arial"/>
          <w:bCs/>
          <w:color w:val="000000"/>
          <w:sz w:val="22"/>
          <w:szCs w:val="22"/>
        </w:rPr>
        <w:t>ji dv</w:t>
      </w:r>
      <w:r w:rsidRPr="00662CB6">
        <w:rPr>
          <w:rFonts w:ascii="Arial" w:hAnsi="Arial" w:cs="Arial" w:hint="eastAsia"/>
          <w:bCs/>
          <w:color w:val="000000"/>
          <w:sz w:val="22"/>
          <w:szCs w:val="22"/>
        </w:rPr>
        <w:t>ě</w:t>
      </w:r>
      <w:r w:rsidRPr="00662CB6">
        <w:rPr>
          <w:rFonts w:ascii="Arial" w:hAnsi="Arial" w:cs="Arial"/>
          <w:bCs/>
          <w:color w:val="000000"/>
          <w:sz w:val="22"/>
          <w:szCs w:val="22"/>
        </w:rPr>
        <w:t xml:space="preserve"> a</w:t>
      </w:r>
      <w:r w:rsidRPr="00662CB6">
        <w:rPr>
          <w:rFonts w:ascii="Arial" w:hAnsi="Arial" w:cs="Arial" w:hint="eastAsia"/>
          <w:bCs/>
          <w:color w:val="000000"/>
          <w:sz w:val="22"/>
          <w:szCs w:val="22"/>
        </w:rPr>
        <w:t>ž</w:t>
      </w:r>
      <w:r w:rsidRPr="00662CB6">
        <w:rPr>
          <w:rFonts w:ascii="Arial" w:hAnsi="Arial" w:cs="Arial"/>
          <w:bCs/>
          <w:color w:val="000000"/>
          <w:sz w:val="22"/>
          <w:szCs w:val="22"/>
        </w:rPr>
        <w:t xml:space="preserve"> t</w:t>
      </w:r>
      <w:r w:rsidRPr="00662CB6">
        <w:rPr>
          <w:rFonts w:ascii="Arial" w:hAnsi="Arial" w:cs="Arial" w:hint="eastAsia"/>
          <w:bCs/>
          <w:color w:val="000000"/>
          <w:sz w:val="22"/>
          <w:szCs w:val="22"/>
        </w:rPr>
        <w:t>ř</w:t>
      </w:r>
      <w:r w:rsidRPr="00662CB6">
        <w:rPr>
          <w:rFonts w:ascii="Arial" w:hAnsi="Arial" w:cs="Arial"/>
          <w:bCs/>
          <w:color w:val="000000"/>
          <w:sz w:val="22"/>
          <w:szCs w:val="22"/>
        </w:rPr>
        <w:t>i.</w:t>
      </w:r>
      <w:r w:rsidR="00E17847" w:rsidRPr="00662CB6">
        <w:rPr>
          <w:rFonts w:ascii="Arial" w:hAnsi="Arial" w:cs="Arial"/>
          <w:bCs/>
          <w:color w:val="000000"/>
          <w:sz w:val="22"/>
          <w:szCs w:val="22"/>
        </w:rPr>
        <w:t xml:space="preserve"> </w:t>
      </w:r>
      <w:r w:rsidR="007E7916" w:rsidRPr="00662CB6">
        <w:rPr>
          <w:rFonts w:ascii="Arial" w:hAnsi="Arial" w:cs="Arial"/>
          <w:bCs/>
          <w:color w:val="000000"/>
          <w:sz w:val="22"/>
          <w:szCs w:val="22"/>
        </w:rPr>
        <w:t>Pokračuje o</w:t>
      </w:r>
      <w:r w:rsidR="00E17847" w:rsidRPr="00662CB6">
        <w:rPr>
          <w:rFonts w:ascii="Arial" w:hAnsi="Arial" w:cs="Arial"/>
          <w:bCs/>
          <w:color w:val="000000"/>
          <w:sz w:val="22"/>
          <w:szCs w:val="22"/>
        </w:rPr>
        <w:t>dstraňování obrostů.</w:t>
      </w:r>
      <w:r w:rsidR="004E4CD3" w:rsidRPr="00662CB6">
        <w:rPr>
          <w:rFonts w:ascii="Arial" w:hAnsi="Arial" w:cs="Arial"/>
          <w:bCs/>
          <w:color w:val="000000"/>
          <w:sz w:val="22"/>
          <w:szCs w:val="22"/>
        </w:rPr>
        <w:t xml:space="preserve"> Viz</w:t>
      </w:r>
      <w:r w:rsidR="00E251AD" w:rsidRPr="00662CB6">
        <w:rPr>
          <w:rFonts w:ascii="Arial" w:hAnsi="Arial" w:cs="Arial"/>
          <w:bCs/>
          <w:color w:val="000000"/>
          <w:sz w:val="22"/>
          <w:szCs w:val="22"/>
        </w:rPr>
        <w:t xml:space="preserve"> </w:t>
      </w:r>
      <w:r w:rsidR="004E4CD3" w:rsidRPr="00662CB6">
        <w:rPr>
          <w:rFonts w:ascii="Arial" w:hAnsi="Arial" w:cs="Arial"/>
          <w:bCs/>
          <w:color w:val="000000"/>
          <w:sz w:val="22"/>
          <w:szCs w:val="22"/>
        </w:rPr>
        <w:t>SPPKA C02 005:2016 Péče o funkční výsadby ovocných dřevin.</w:t>
      </w:r>
    </w:p>
    <w:p w:rsidR="009462FE" w:rsidRDefault="009462FE" w:rsidP="004E4CD3">
      <w:pPr>
        <w:widowControl w:val="0"/>
        <w:autoSpaceDE w:val="0"/>
        <w:autoSpaceDN w:val="0"/>
        <w:adjustRightInd w:val="0"/>
        <w:spacing w:line="280" w:lineRule="atLeast"/>
        <w:jc w:val="both"/>
        <w:rPr>
          <w:rFonts w:ascii="Arial" w:hAnsi="Arial" w:cs="Arial"/>
          <w:bCs/>
          <w:color w:val="000000"/>
          <w:sz w:val="22"/>
          <w:szCs w:val="22"/>
        </w:rPr>
      </w:pPr>
    </w:p>
    <w:p w:rsidR="009462FE" w:rsidRDefault="009462FE" w:rsidP="004E4CD3">
      <w:pPr>
        <w:widowControl w:val="0"/>
        <w:autoSpaceDE w:val="0"/>
        <w:autoSpaceDN w:val="0"/>
        <w:adjustRightInd w:val="0"/>
        <w:spacing w:line="280" w:lineRule="atLeast"/>
        <w:jc w:val="both"/>
        <w:rPr>
          <w:rFonts w:ascii="Arial" w:hAnsi="Arial" w:cs="Arial"/>
          <w:bCs/>
          <w:color w:val="000000"/>
          <w:sz w:val="22"/>
          <w:szCs w:val="22"/>
        </w:rPr>
      </w:pPr>
    </w:p>
    <w:p w:rsidR="009462FE" w:rsidRDefault="009462FE" w:rsidP="004E4CD3">
      <w:pPr>
        <w:widowControl w:val="0"/>
        <w:autoSpaceDE w:val="0"/>
        <w:autoSpaceDN w:val="0"/>
        <w:adjustRightInd w:val="0"/>
        <w:spacing w:line="280" w:lineRule="atLeast"/>
        <w:jc w:val="both"/>
        <w:rPr>
          <w:rFonts w:ascii="Arial" w:hAnsi="Arial" w:cs="Arial"/>
          <w:bCs/>
          <w:color w:val="000000"/>
          <w:sz w:val="22"/>
          <w:szCs w:val="22"/>
        </w:rPr>
      </w:pPr>
    </w:p>
    <w:p w:rsidR="009462FE" w:rsidRPr="00662CB6" w:rsidRDefault="009462FE" w:rsidP="004E4CD3">
      <w:pPr>
        <w:widowControl w:val="0"/>
        <w:autoSpaceDE w:val="0"/>
        <w:autoSpaceDN w:val="0"/>
        <w:adjustRightInd w:val="0"/>
        <w:spacing w:line="280" w:lineRule="atLeast"/>
        <w:jc w:val="both"/>
        <w:rPr>
          <w:rFonts w:ascii="Arial" w:hAnsi="Arial" w:cs="Arial"/>
          <w:bCs/>
          <w:color w:val="000000"/>
          <w:sz w:val="22"/>
          <w:szCs w:val="22"/>
        </w:rPr>
      </w:pPr>
    </w:p>
    <w:p w:rsidR="00D169CD" w:rsidRPr="00662CB6" w:rsidRDefault="00D169CD" w:rsidP="00D169CD">
      <w:pPr>
        <w:widowControl w:val="0"/>
        <w:autoSpaceDE w:val="0"/>
        <w:autoSpaceDN w:val="0"/>
        <w:adjustRightInd w:val="0"/>
        <w:spacing w:line="280" w:lineRule="atLeast"/>
        <w:jc w:val="both"/>
        <w:rPr>
          <w:rFonts w:ascii="Arial" w:hAnsi="Arial" w:cs="Arial"/>
          <w:bCs/>
          <w:color w:val="000000"/>
          <w:sz w:val="22"/>
          <w:szCs w:val="22"/>
        </w:rPr>
      </w:pPr>
    </w:p>
    <w:p w:rsidR="00D169CD" w:rsidRDefault="00325248" w:rsidP="00D169CD">
      <w:pPr>
        <w:widowControl w:val="0"/>
        <w:autoSpaceDE w:val="0"/>
        <w:autoSpaceDN w:val="0"/>
        <w:adjustRightInd w:val="0"/>
        <w:spacing w:line="280" w:lineRule="atLeast"/>
        <w:jc w:val="both"/>
        <w:rPr>
          <w:rFonts w:ascii="Arial" w:hAnsi="Arial" w:cs="Arial"/>
          <w:bCs/>
          <w:color w:val="000000"/>
          <w:sz w:val="22"/>
          <w:szCs w:val="22"/>
        </w:rPr>
      </w:pPr>
      <w:r w:rsidRPr="00662CB6">
        <w:rPr>
          <w:rFonts w:ascii="Arial" w:hAnsi="Arial" w:cs="Arial"/>
          <w:bCs/>
          <w:color w:val="000000"/>
          <w:sz w:val="22"/>
          <w:szCs w:val="22"/>
        </w:rPr>
        <w:lastRenderedPageBreak/>
        <w:t>Výchovný</w:t>
      </w:r>
      <w:r w:rsidR="00D169CD" w:rsidRPr="00662CB6">
        <w:rPr>
          <w:rFonts w:ascii="Arial" w:hAnsi="Arial" w:cs="Arial"/>
          <w:bCs/>
          <w:color w:val="000000"/>
          <w:sz w:val="22"/>
          <w:szCs w:val="22"/>
        </w:rPr>
        <w:t xml:space="preserve"> </w:t>
      </w:r>
      <w:r w:rsidR="00D169CD" w:rsidRPr="00662CB6">
        <w:rPr>
          <w:rFonts w:ascii="Arial" w:hAnsi="Arial" w:cs="Arial" w:hint="eastAsia"/>
          <w:bCs/>
          <w:color w:val="000000"/>
          <w:sz w:val="22"/>
          <w:szCs w:val="22"/>
        </w:rPr>
        <w:t>ř</w:t>
      </w:r>
      <w:r w:rsidR="00D169CD" w:rsidRPr="00662CB6">
        <w:rPr>
          <w:rFonts w:ascii="Arial" w:hAnsi="Arial" w:cs="Arial"/>
          <w:bCs/>
          <w:color w:val="000000"/>
          <w:sz w:val="22"/>
          <w:szCs w:val="22"/>
        </w:rPr>
        <w:t xml:space="preserve">ez v </w:t>
      </w:r>
      <w:r w:rsidRPr="00662CB6">
        <w:rPr>
          <w:rFonts w:ascii="Arial" w:hAnsi="Arial" w:cs="Arial"/>
          <w:bCs/>
          <w:color w:val="000000"/>
          <w:sz w:val="22"/>
          <w:szCs w:val="22"/>
        </w:rPr>
        <w:t>dalších</w:t>
      </w:r>
      <w:r w:rsidR="00D169CD" w:rsidRPr="00662CB6">
        <w:rPr>
          <w:rFonts w:ascii="Arial" w:hAnsi="Arial" w:cs="Arial"/>
          <w:bCs/>
          <w:color w:val="000000"/>
          <w:sz w:val="22"/>
          <w:szCs w:val="22"/>
        </w:rPr>
        <w:t xml:space="preserve"> letech</w:t>
      </w:r>
      <w:r w:rsidR="004E4CD3" w:rsidRPr="00662CB6">
        <w:rPr>
          <w:rFonts w:ascii="Arial" w:hAnsi="Arial" w:cs="Arial"/>
          <w:bCs/>
          <w:color w:val="000000"/>
          <w:sz w:val="22"/>
          <w:szCs w:val="22"/>
        </w:rPr>
        <w:t xml:space="preserve"> minimálně do 10. roku po výsadbě</w:t>
      </w:r>
    </w:p>
    <w:p w:rsidR="009462FE" w:rsidRPr="00662CB6" w:rsidRDefault="009462FE" w:rsidP="00D169CD">
      <w:pPr>
        <w:widowControl w:val="0"/>
        <w:autoSpaceDE w:val="0"/>
        <w:autoSpaceDN w:val="0"/>
        <w:adjustRightInd w:val="0"/>
        <w:spacing w:line="280" w:lineRule="atLeast"/>
        <w:jc w:val="both"/>
        <w:rPr>
          <w:rFonts w:ascii="Arial" w:hAnsi="Arial" w:cs="Arial"/>
          <w:bCs/>
          <w:color w:val="000000"/>
          <w:sz w:val="22"/>
          <w:szCs w:val="22"/>
        </w:rPr>
      </w:pPr>
    </w:p>
    <w:p w:rsidR="00CF3C5B" w:rsidRPr="00A34310" w:rsidRDefault="00D169CD" w:rsidP="00CF3C5B">
      <w:pPr>
        <w:widowControl w:val="0"/>
        <w:autoSpaceDE w:val="0"/>
        <w:autoSpaceDN w:val="0"/>
        <w:adjustRightInd w:val="0"/>
        <w:spacing w:line="280" w:lineRule="atLeast"/>
        <w:jc w:val="both"/>
        <w:rPr>
          <w:rFonts w:ascii="Arial" w:hAnsi="Arial" w:cs="Arial"/>
          <w:bCs/>
          <w:color w:val="000000"/>
          <w:sz w:val="22"/>
          <w:szCs w:val="22"/>
        </w:rPr>
      </w:pPr>
      <w:r w:rsidRPr="00662CB6">
        <w:rPr>
          <w:rFonts w:ascii="Arial" w:hAnsi="Arial" w:cs="Arial"/>
          <w:bCs/>
          <w:color w:val="000000"/>
          <w:sz w:val="22"/>
          <w:szCs w:val="22"/>
        </w:rPr>
        <w:t xml:space="preserve">Ve </w:t>
      </w:r>
      <w:r w:rsidR="00325248" w:rsidRPr="00662CB6">
        <w:rPr>
          <w:rFonts w:ascii="Arial" w:hAnsi="Arial" w:cs="Arial"/>
          <w:bCs/>
          <w:color w:val="000000"/>
          <w:sz w:val="22"/>
          <w:szCs w:val="22"/>
        </w:rPr>
        <w:t>čtvrtém</w:t>
      </w:r>
      <w:r w:rsidRPr="00662CB6">
        <w:rPr>
          <w:rFonts w:ascii="Arial" w:hAnsi="Arial" w:cs="Arial"/>
          <w:bCs/>
          <w:color w:val="000000"/>
          <w:sz w:val="22"/>
          <w:szCs w:val="22"/>
        </w:rPr>
        <w:t xml:space="preserve"> roce po </w:t>
      </w:r>
      <w:r w:rsidR="00325248" w:rsidRPr="00662CB6">
        <w:rPr>
          <w:rFonts w:ascii="Arial" w:hAnsi="Arial" w:cs="Arial"/>
          <w:bCs/>
          <w:color w:val="000000"/>
          <w:sz w:val="22"/>
          <w:szCs w:val="22"/>
        </w:rPr>
        <w:t>výsadbě</w:t>
      </w:r>
      <w:r w:rsidRPr="00662CB6">
        <w:rPr>
          <w:rFonts w:ascii="Arial" w:hAnsi="Arial" w:cs="Arial"/>
          <w:bCs/>
          <w:color w:val="000000"/>
          <w:sz w:val="22"/>
          <w:szCs w:val="22"/>
        </w:rPr>
        <w:t xml:space="preserve"> ji</w:t>
      </w:r>
      <w:r w:rsidRPr="00662CB6">
        <w:rPr>
          <w:rFonts w:ascii="Arial" w:hAnsi="Arial" w:cs="Arial" w:hint="eastAsia"/>
          <w:bCs/>
          <w:color w:val="000000"/>
          <w:sz w:val="22"/>
          <w:szCs w:val="22"/>
        </w:rPr>
        <w:t>ž</w:t>
      </w:r>
      <w:r w:rsidRPr="00662CB6">
        <w:rPr>
          <w:rFonts w:ascii="Arial" w:hAnsi="Arial" w:cs="Arial"/>
          <w:bCs/>
          <w:color w:val="000000"/>
          <w:sz w:val="22"/>
          <w:szCs w:val="22"/>
        </w:rPr>
        <w:t xml:space="preserve"> je v</w:t>
      </w:r>
      <w:r w:rsidRPr="00662CB6">
        <w:rPr>
          <w:rFonts w:ascii="Arial" w:hAnsi="Arial" w:cs="Arial" w:hint="eastAsia"/>
          <w:bCs/>
          <w:color w:val="000000"/>
          <w:sz w:val="22"/>
          <w:szCs w:val="22"/>
        </w:rPr>
        <w:t>ě</w:t>
      </w:r>
      <w:r w:rsidRPr="00662CB6">
        <w:rPr>
          <w:rFonts w:ascii="Arial" w:hAnsi="Arial" w:cs="Arial"/>
          <w:bCs/>
          <w:color w:val="000000"/>
          <w:sz w:val="22"/>
          <w:szCs w:val="22"/>
        </w:rPr>
        <w:t>t</w:t>
      </w:r>
      <w:r w:rsidRPr="00662CB6">
        <w:rPr>
          <w:rFonts w:ascii="Arial" w:hAnsi="Arial" w:cs="Arial" w:hint="eastAsia"/>
          <w:bCs/>
          <w:color w:val="000000"/>
          <w:sz w:val="22"/>
          <w:szCs w:val="22"/>
        </w:rPr>
        <w:t>š</w:t>
      </w:r>
      <w:r w:rsidRPr="00662CB6">
        <w:rPr>
          <w:rFonts w:ascii="Arial" w:hAnsi="Arial" w:cs="Arial"/>
          <w:bCs/>
          <w:color w:val="000000"/>
          <w:sz w:val="22"/>
          <w:szCs w:val="22"/>
        </w:rPr>
        <w:t xml:space="preserve">inou </w:t>
      </w:r>
      <w:r w:rsidR="00325248" w:rsidRPr="00662CB6">
        <w:rPr>
          <w:rFonts w:ascii="Arial" w:hAnsi="Arial" w:cs="Arial"/>
          <w:bCs/>
          <w:color w:val="000000"/>
          <w:sz w:val="22"/>
          <w:szCs w:val="22"/>
        </w:rPr>
        <w:t>výchovný</w:t>
      </w:r>
      <w:r w:rsidRPr="00662CB6">
        <w:rPr>
          <w:rFonts w:ascii="Arial" w:hAnsi="Arial" w:cs="Arial"/>
          <w:bCs/>
          <w:color w:val="000000"/>
          <w:sz w:val="22"/>
          <w:szCs w:val="22"/>
        </w:rPr>
        <w:t xml:space="preserve"> </w:t>
      </w:r>
      <w:r w:rsidRPr="00662CB6">
        <w:rPr>
          <w:rFonts w:ascii="Arial" w:hAnsi="Arial" w:cs="Arial" w:hint="eastAsia"/>
          <w:bCs/>
          <w:color w:val="000000"/>
          <w:sz w:val="22"/>
          <w:szCs w:val="22"/>
        </w:rPr>
        <w:t>ř</w:t>
      </w:r>
      <w:r w:rsidRPr="00662CB6">
        <w:rPr>
          <w:rFonts w:ascii="Arial" w:hAnsi="Arial" w:cs="Arial"/>
          <w:bCs/>
          <w:color w:val="000000"/>
          <w:sz w:val="22"/>
          <w:szCs w:val="22"/>
        </w:rPr>
        <w:t>ez dokon</w:t>
      </w:r>
      <w:r w:rsidRPr="00662CB6">
        <w:rPr>
          <w:rFonts w:ascii="Arial" w:hAnsi="Arial" w:cs="Arial" w:hint="eastAsia"/>
          <w:bCs/>
          <w:color w:val="000000"/>
          <w:sz w:val="22"/>
          <w:szCs w:val="22"/>
        </w:rPr>
        <w:t>č</w:t>
      </w:r>
      <w:r w:rsidRPr="00662CB6">
        <w:rPr>
          <w:rFonts w:ascii="Arial" w:hAnsi="Arial" w:cs="Arial"/>
          <w:bCs/>
          <w:color w:val="000000"/>
          <w:sz w:val="22"/>
          <w:szCs w:val="22"/>
        </w:rPr>
        <w:t xml:space="preserve">en, u </w:t>
      </w:r>
      <w:r w:rsidR="00325248" w:rsidRPr="00662CB6">
        <w:rPr>
          <w:rFonts w:ascii="Arial" w:hAnsi="Arial" w:cs="Arial"/>
          <w:bCs/>
          <w:color w:val="000000"/>
          <w:sz w:val="22"/>
          <w:szCs w:val="22"/>
        </w:rPr>
        <w:t>některých</w:t>
      </w:r>
      <w:r w:rsidRPr="00662CB6">
        <w:rPr>
          <w:rFonts w:ascii="Arial" w:hAnsi="Arial" w:cs="Arial"/>
          <w:bCs/>
          <w:color w:val="000000"/>
          <w:sz w:val="22"/>
          <w:szCs w:val="22"/>
        </w:rPr>
        <w:t xml:space="preserve"> </w:t>
      </w:r>
      <w:r w:rsidRPr="00662CB6">
        <w:rPr>
          <w:rFonts w:ascii="Arial" w:hAnsi="Arial" w:cs="Arial" w:hint="eastAsia"/>
          <w:bCs/>
          <w:color w:val="000000"/>
          <w:sz w:val="22"/>
          <w:szCs w:val="22"/>
        </w:rPr>
        <w:t>ř</w:t>
      </w:r>
      <w:r w:rsidRPr="00662CB6">
        <w:rPr>
          <w:rFonts w:ascii="Arial" w:hAnsi="Arial" w:cs="Arial"/>
          <w:bCs/>
          <w:color w:val="000000"/>
          <w:sz w:val="22"/>
          <w:szCs w:val="22"/>
        </w:rPr>
        <w:t>ezov</w:t>
      </w:r>
      <w:r w:rsidRPr="00662CB6">
        <w:rPr>
          <w:rFonts w:ascii="Arial" w:hAnsi="Arial" w:cs="Arial" w:hint="eastAsia"/>
          <w:bCs/>
          <w:color w:val="000000"/>
          <w:sz w:val="22"/>
          <w:szCs w:val="22"/>
        </w:rPr>
        <w:t>ě</w:t>
      </w:r>
      <w:r w:rsidR="007A1139" w:rsidRPr="00662CB6">
        <w:rPr>
          <w:rFonts w:ascii="Arial" w:hAnsi="Arial" w:cs="Arial"/>
          <w:bCs/>
          <w:color w:val="000000"/>
          <w:sz w:val="22"/>
          <w:szCs w:val="22"/>
        </w:rPr>
        <w:t xml:space="preserve"> </w:t>
      </w:r>
      <w:r w:rsidR="00325248" w:rsidRPr="00662CB6">
        <w:rPr>
          <w:rFonts w:ascii="Arial" w:hAnsi="Arial" w:cs="Arial"/>
          <w:bCs/>
          <w:color w:val="000000"/>
          <w:sz w:val="22"/>
          <w:szCs w:val="22"/>
        </w:rPr>
        <w:t>náročných</w:t>
      </w:r>
      <w:r w:rsidRPr="00662CB6">
        <w:rPr>
          <w:rFonts w:ascii="Arial" w:hAnsi="Arial" w:cs="Arial"/>
          <w:bCs/>
          <w:color w:val="000000"/>
          <w:sz w:val="22"/>
          <w:szCs w:val="22"/>
        </w:rPr>
        <w:t xml:space="preserve"> odr</w:t>
      </w:r>
      <w:r w:rsidRPr="00662CB6">
        <w:rPr>
          <w:rFonts w:ascii="Arial" w:hAnsi="Arial" w:cs="Arial" w:hint="eastAsia"/>
          <w:bCs/>
          <w:color w:val="000000"/>
          <w:sz w:val="22"/>
          <w:szCs w:val="22"/>
        </w:rPr>
        <w:t>ů</w:t>
      </w:r>
      <w:r w:rsidRPr="00662CB6">
        <w:rPr>
          <w:rFonts w:ascii="Arial" w:hAnsi="Arial" w:cs="Arial"/>
          <w:bCs/>
          <w:color w:val="000000"/>
          <w:sz w:val="22"/>
          <w:szCs w:val="22"/>
        </w:rPr>
        <w:t>d v</w:t>
      </w:r>
      <w:r w:rsidRPr="00662CB6">
        <w:rPr>
          <w:rFonts w:ascii="Arial" w:hAnsi="Arial" w:cs="Arial" w:hint="eastAsia"/>
          <w:bCs/>
          <w:color w:val="000000"/>
          <w:sz w:val="22"/>
          <w:szCs w:val="22"/>
        </w:rPr>
        <w:t>š</w:t>
      </w:r>
      <w:r w:rsidRPr="00662CB6">
        <w:rPr>
          <w:rFonts w:ascii="Arial" w:hAnsi="Arial" w:cs="Arial"/>
          <w:bCs/>
          <w:color w:val="000000"/>
          <w:sz w:val="22"/>
          <w:szCs w:val="22"/>
        </w:rPr>
        <w:t>ak m</w:t>
      </w:r>
      <w:r w:rsidRPr="00662CB6">
        <w:rPr>
          <w:rFonts w:ascii="Arial" w:hAnsi="Arial" w:cs="Arial" w:hint="eastAsia"/>
          <w:bCs/>
          <w:color w:val="000000"/>
          <w:sz w:val="22"/>
          <w:szCs w:val="22"/>
        </w:rPr>
        <w:t>ůž</w:t>
      </w:r>
      <w:r w:rsidRPr="00662CB6">
        <w:rPr>
          <w:rFonts w:ascii="Arial" w:hAnsi="Arial" w:cs="Arial"/>
          <w:bCs/>
          <w:color w:val="000000"/>
          <w:sz w:val="22"/>
          <w:szCs w:val="22"/>
        </w:rPr>
        <w:t>e pokra</w:t>
      </w:r>
      <w:r w:rsidRPr="00662CB6">
        <w:rPr>
          <w:rFonts w:ascii="Arial" w:hAnsi="Arial" w:cs="Arial" w:hint="eastAsia"/>
          <w:bCs/>
          <w:color w:val="000000"/>
          <w:sz w:val="22"/>
          <w:szCs w:val="22"/>
        </w:rPr>
        <w:t>č</w:t>
      </w:r>
      <w:r w:rsidRPr="00662CB6">
        <w:rPr>
          <w:rFonts w:ascii="Arial" w:hAnsi="Arial" w:cs="Arial"/>
          <w:bCs/>
          <w:color w:val="000000"/>
          <w:sz w:val="22"/>
          <w:szCs w:val="22"/>
        </w:rPr>
        <w:t>ovat a</w:t>
      </w:r>
      <w:r w:rsidRPr="00662CB6">
        <w:rPr>
          <w:rFonts w:ascii="Arial" w:hAnsi="Arial" w:cs="Arial" w:hint="eastAsia"/>
          <w:bCs/>
          <w:color w:val="000000"/>
          <w:sz w:val="22"/>
          <w:szCs w:val="22"/>
        </w:rPr>
        <w:t>ž</w:t>
      </w:r>
      <w:r w:rsidRPr="00662CB6">
        <w:rPr>
          <w:rFonts w:ascii="Arial" w:hAnsi="Arial" w:cs="Arial"/>
          <w:bCs/>
          <w:color w:val="000000"/>
          <w:sz w:val="22"/>
          <w:szCs w:val="22"/>
        </w:rPr>
        <w:t xml:space="preserve"> do 5. </w:t>
      </w:r>
      <w:r w:rsidRPr="00662CB6">
        <w:rPr>
          <w:rFonts w:ascii="Arial" w:hAnsi="Arial" w:cs="Arial" w:hint="eastAsia"/>
          <w:bCs/>
          <w:color w:val="000000"/>
          <w:sz w:val="22"/>
          <w:szCs w:val="22"/>
        </w:rPr>
        <w:t>č</w:t>
      </w:r>
      <w:r w:rsidRPr="00662CB6">
        <w:rPr>
          <w:rFonts w:ascii="Arial" w:hAnsi="Arial" w:cs="Arial"/>
          <w:bCs/>
          <w:color w:val="000000"/>
          <w:sz w:val="22"/>
          <w:szCs w:val="22"/>
        </w:rPr>
        <w:t xml:space="preserve">i 6. roku od </w:t>
      </w:r>
      <w:r w:rsidR="00325248" w:rsidRPr="00662CB6">
        <w:rPr>
          <w:rFonts w:ascii="Arial" w:hAnsi="Arial" w:cs="Arial"/>
          <w:bCs/>
          <w:color w:val="000000"/>
          <w:sz w:val="22"/>
          <w:szCs w:val="22"/>
        </w:rPr>
        <w:t>výsadby</w:t>
      </w:r>
      <w:r w:rsidRPr="00662CB6">
        <w:rPr>
          <w:rFonts w:ascii="Arial" w:hAnsi="Arial" w:cs="Arial"/>
          <w:bCs/>
          <w:color w:val="000000"/>
          <w:sz w:val="22"/>
          <w:szCs w:val="22"/>
        </w:rPr>
        <w:t xml:space="preserve">. V tom </w:t>
      </w:r>
      <w:r w:rsidR="00325248" w:rsidRPr="00662CB6">
        <w:rPr>
          <w:rFonts w:ascii="Arial" w:hAnsi="Arial" w:cs="Arial"/>
          <w:bCs/>
          <w:color w:val="000000"/>
          <w:sz w:val="22"/>
          <w:szCs w:val="22"/>
        </w:rPr>
        <w:t>případě</w:t>
      </w:r>
      <w:r w:rsidR="007A1139" w:rsidRPr="00662CB6">
        <w:rPr>
          <w:rFonts w:ascii="Arial" w:hAnsi="Arial" w:cs="Arial"/>
          <w:bCs/>
          <w:color w:val="000000"/>
          <w:sz w:val="22"/>
          <w:szCs w:val="22"/>
        </w:rPr>
        <w:t xml:space="preserve"> jsou</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jednoleté</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přírůstky</w:t>
      </w:r>
      <w:r w:rsidR="007A1139" w:rsidRPr="00662CB6">
        <w:rPr>
          <w:rFonts w:ascii="Arial" w:hAnsi="Arial" w:cs="Arial"/>
          <w:bCs/>
          <w:color w:val="000000"/>
          <w:sz w:val="22"/>
          <w:szCs w:val="22"/>
        </w:rPr>
        <w:t xml:space="preserve"> zakracovány</w:t>
      </w:r>
      <w:r w:rsidRPr="00662CB6">
        <w:rPr>
          <w:rFonts w:ascii="Arial" w:hAnsi="Arial" w:cs="Arial"/>
          <w:bCs/>
          <w:color w:val="000000"/>
          <w:sz w:val="22"/>
          <w:szCs w:val="22"/>
        </w:rPr>
        <w:t xml:space="preserve"> jen </w:t>
      </w:r>
      <w:r w:rsidR="00325248" w:rsidRPr="00662CB6">
        <w:rPr>
          <w:rFonts w:ascii="Arial" w:hAnsi="Arial" w:cs="Arial"/>
          <w:bCs/>
          <w:color w:val="000000"/>
          <w:sz w:val="22"/>
          <w:szCs w:val="22"/>
        </w:rPr>
        <w:t>minimálně</w:t>
      </w:r>
      <w:r w:rsidRPr="00662CB6">
        <w:rPr>
          <w:rFonts w:ascii="Arial" w:hAnsi="Arial" w:cs="Arial"/>
          <w:bCs/>
          <w:color w:val="000000"/>
          <w:sz w:val="22"/>
          <w:szCs w:val="22"/>
        </w:rPr>
        <w:t xml:space="preserve">, asi o 1/6. </w:t>
      </w:r>
      <w:r w:rsidR="00325248" w:rsidRPr="00662CB6">
        <w:rPr>
          <w:rFonts w:ascii="Arial" w:hAnsi="Arial" w:cs="Arial"/>
          <w:bCs/>
          <w:color w:val="000000"/>
          <w:sz w:val="22"/>
          <w:szCs w:val="22"/>
        </w:rPr>
        <w:t>Počínaje</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pátým</w:t>
      </w:r>
      <w:r w:rsidRPr="00662CB6">
        <w:rPr>
          <w:rFonts w:ascii="Arial" w:hAnsi="Arial" w:cs="Arial"/>
          <w:bCs/>
          <w:color w:val="000000"/>
          <w:sz w:val="22"/>
          <w:szCs w:val="22"/>
        </w:rPr>
        <w:t xml:space="preserve"> rokem</w:t>
      </w:r>
      <w:r w:rsidR="007A1139" w:rsidRPr="00662CB6">
        <w:rPr>
          <w:rFonts w:ascii="Arial" w:hAnsi="Arial" w:cs="Arial"/>
          <w:bCs/>
          <w:color w:val="000000"/>
          <w:sz w:val="22"/>
          <w:szCs w:val="22"/>
        </w:rPr>
        <w:t xml:space="preserve"> </w:t>
      </w:r>
      <w:r w:rsidRPr="00662CB6">
        <w:rPr>
          <w:rFonts w:ascii="Arial" w:hAnsi="Arial" w:cs="Arial"/>
          <w:bCs/>
          <w:color w:val="000000"/>
          <w:sz w:val="22"/>
          <w:szCs w:val="22"/>
        </w:rPr>
        <w:t xml:space="preserve">obvykle </w:t>
      </w:r>
      <w:r w:rsidR="007A1139" w:rsidRPr="00662CB6">
        <w:rPr>
          <w:rFonts w:ascii="Arial" w:hAnsi="Arial" w:cs="Arial"/>
          <w:bCs/>
          <w:color w:val="000000"/>
          <w:sz w:val="22"/>
          <w:szCs w:val="22"/>
        </w:rPr>
        <w:t>řez přechází na udržovací</w:t>
      </w:r>
      <w:r w:rsidRPr="00662CB6">
        <w:rPr>
          <w:rFonts w:ascii="Arial" w:hAnsi="Arial" w:cs="Arial"/>
          <w:bCs/>
          <w:color w:val="000000"/>
          <w:sz w:val="22"/>
          <w:szCs w:val="22"/>
        </w:rPr>
        <w:t xml:space="preserve">, na </w:t>
      </w:r>
      <w:r w:rsidR="00325248" w:rsidRPr="00662CB6">
        <w:rPr>
          <w:rFonts w:ascii="Arial" w:hAnsi="Arial" w:cs="Arial"/>
          <w:bCs/>
          <w:color w:val="000000"/>
          <w:sz w:val="22"/>
          <w:szCs w:val="22"/>
        </w:rPr>
        <w:t>který</w:t>
      </w:r>
      <w:r w:rsidRPr="00662CB6">
        <w:rPr>
          <w:rFonts w:ascii="Arial" w:hAnsi="Arial" w:cs="Arial"/>
          <w:bCs/>
          <w:color w:val="000000"/>
          <w:sz w:val="22"/>
          <w:szCs w:val="22"/>
        </w:rPr>
        <w:t xml:space="preserve"> navazuje r</w:t>
      </w:r>
      <w:r w:rsidRPr="00662CB6">
        <w:rPr>
          <w:rFonts w:ascii="Arial" w:hAnsi="Arial" w:cs="Arial" w:hint="eastAsia"/>
          <w:bCs/>
          <w:color w:val="000000"/>
          <w:sz w:val="22"/>
          <w:szCs w:val="22"/>
        </w:rPr>
        <w:t>ů</w:t>
      </w:r>
      <w:r w:rsidRPr="00662CB6">
        <w:rPr>
          <w:rFonts w:ascii="Arial" w:hAnsi="Arial" w:cs="Arial"/>
          <w:bCs/>
          <w:color w:val="000000"/>
          <w:sz w:val="22"/>
          <w:szCs w:val="22"/>
        </w:rPr>
        <w:t>zn</w:t>
      </w:r>
      <w:r w:rsidRPr="00662CB6">
        <w:rPr>
          <w:rFonts w:ascii="Arial" w:hAnsi="Arial" w:cs="Arial" w:hint="eastAsia"/>
          <w:bCs/>
          <w:color w:val="000000"/>
          <w:sz w:val="22"/>
          <w:szCs w:val="22"/>
        </w:rPr>
        <w:t>ě</w:t>
      </w:r>
      <w:r w:rsidRPr="00662CB6">
        <w:rPr>
          <w:rFonts w:ascii="Arial" w:hAnsi="Arial" w:cs="Arial"/>
          <w:bCs/>
          <w:color w:val="000000"/>
          <w:sz w:val="22"/>
          <w:szCs w:val="22"/>
        </w:rPr>
        <w:t xml:space="preserve"> </w:t>
      </w:r>
      <w:r w:rsidR="00325248" w:rsidRPr="00662CB6">
        <w:rPr>
          <w:rFonts w:ascii="Arial" w:hAnsi="Arial" w:cs="Arial"/>
          <w:bCs/>
          <w:color w:val="000000"/>
          <w:sz w:val="22"/>
          <w:szCs w:val="22"/>
        </w:rPr>
        <w:t>hluboký</w:t>
      </w:r>
      <w:r w:rsidRPr="00662CB6">
        <w:rPr>
          <w:rFonts w:ascii="Arial" w:hAnsi="Arial" w:cs="Arial"/>
          <w:bCs/>
          <w:color w:val="000000"/>
          <w:sz w:val="22"/>
          <w:szCs w:val="22"/>
        </w:rPr>
        <w:t xml:space="preserve"> </w:t>
      </w:r>
      <w:r w:rsidRPr="00662CB6">
        <w:rPr>
          <w:rFonts w:ascii="Arial" w:hAnsi="Arial" w:cs="Arial" w:hint="eastAsia"/>
          <w:bCs/>
          <w:color w:val="000000"/>
          <w:sz w:val="22"/>
          <w:szCs w:val="22"/>
        </w:rPr>
        <w:t>ř</w:t>
      </w:r>
      <w:r w:rsidRPr="00662CB6">
        <w:rPr>
          <w:rFonts w:ascii="Arial" w:hAnsi="Arial" w:cs="Arial"/>
          <w:bCs/>
          <w:color w:val="000000"/>
          <w:sz w:val="22"/>
          <w:szCs w:val="22"/>
        </w:rPr>
        <w:t xml:space="preserve">ez </w:t>
      </w:r>
      <w:r w:rsidR="00325248" w:rsidRPr="00662CB6">
        <w:rPr>
          <w:rFonts w:ascii="Arial" w:hAnsi="Arial" w:cs="Arial"/>
          <w:bCs/>
          <w:color w:val="000000"/>
          <w:sz w:val="22"/>
          <w:szCs w:val="22"/>
        </w:rPr>
        <w:t>zmlazovací</w:t>
      </w:r>
      <w:r w:rsidR="00E17847" w:rsidRPr="00662CB6">
        <w:rPr>
          <w:rFonts w:ascii="Arial" w:hAnsi="Arial" w:cs="Arial"/>
          <w:bCs/>
          <w:color w:val="000000"/>
          <w:sz w:val="22"/>
          <w:szCs w:val="22"/>
        </w:rPr>
        <w:t xml:space="preserve"> a</w:t>
      </w:r>
      <w:r w:rsidR="00AC7AFB" w:rsidRPr="00662CB6">
        <w:rPr>
          <w:rFonts w:ascii="Arial" w:hAnsi="Arial" w:cs="Arial"/>
          <w:bCs/>
          <w:color w:val="000000"/>
          <w:sz w:val="22"/>
          <w:szCs w:val="22"/>
        </w:rPr>
        <w:t> </w:t>
      </w:r>
      <w:r w:rsidR="00E17847" w:rsidRPr="00662CB6">
        <w:rPr>
          <w:rFonts w:ascii="Arial" w:hAnsi="Arial" w:cs="Arial"/>
          <w:bCs/>
          <w:color w:val="000000"/>
          <w:sz w:val="22"/>
          <w:szCs w:val="22"/>
        </w:rPr>
        <w:t>nadále je třeba pokračovat v odstraňování obrostů zvláště pak u peckovin.</w:t>
      </w:r>
      <w:r w:rsidR="004E4CD3" w:rsidRPr="00662CB6">
        <w:rPr>
          <w:rFonts w:ascii="Arial" w:hAnsi="Arial" w:cs="Arial"/>
          <w:bCs/>
          <w:color w:val="000000"/>
          <w:sz w:val="22"/>
          <w:szCs w:val="22"/>
        </w:rPr>
        <w:t xml:space="preserve"> Jednorázově se může u dřevin objevit potřeba prosvětlovacího řezu.</w:t>
      </w:r>
      <w:r w:rsidR="00CF3C5B" w:rsidRPr="00662CB6">
        <w:rPr>
          <w:rFonts w:ascii="Arial" w:hAnsi="Arial" w:cs="Arial"/>
          <w:bCs/>
          <w:color w:val="000000"/>
          <w:sz w:val="22"/>
          <w:szCs w:val="22"/>
        </w:rPr>
        <w:t xml:space="preserve"> </w:t>
      </w:r>
      <w:r w:rsidR="00E251AD" w:rsidRPr="00662CB6">
        <w:rPr>
          <w:rFonts w:ascii="Arial" w:hAnsi="Arial" w:cs="Arial"/>
          <w:bCs/>
          <w:color w:val="000000"/>
          <w:sz w:val="22"/>
          <w:szCs w:val="22"/>
        </w:rPr>
        <w:t>Viz</w:t>
      </w:r>
      <w:r w:rsidR="00CF3C5B" w:rsidRPr="00662CB6">
        <w:rPr>
          <w:rFonts w:ascii="Arial" w:hAnsi="Arial" w:cs="Arial"/>
          <w:bCs/>
          <w:color w:val="000000"/>
          <w:sz w:val="22"/>
          <w:szCs w:val="22"/>
        </w:rPr>
        <w:t xml:space="preserve"> SPPKA C02 005:2016 Péče o funkční výsadby ovocných dřevin.</w:t>
      </w:r>
    </w:p>
    <w:p w:rsidR="007A1139" w:rsidRPr="00A34310" w:rsidRDefault="007A1139" w:rsidP="00D169CD">
      <w:pPr>
        <w:widowControl w:val="0"/>
        <w:autoSpaceDE w:val="0"/>
        <w:autoSpaceDN w:val="0"/>
        <w:adjustRightInd w:val="0"/>
        <w:spacing w:line="280" w:lineRule="atLeast"/>
        <w:jc w:val="both"/>
        <w:rPr>
          <w:rFonts w:ascii="Arial" w:hAnsi="Arial" w:cs="Arial"/>
          <w:bCs/>
          <w:color w:val="000000"/>
          <w:sz w:val="22"/>
          <w:szCs w:val="22"/>
        </w:rPr>
      </w:pPr>
    </w:p>
    <w:p w:rsidR="00D169CD" w:rsidRDefault="00E17847" w:rsidP="00D169CD">
      <w:pPr>
        <w:widowControl w:val="0"/>
        <w:autoSpaceDE w:val="0"/>
        <w:autoSpaceDN w:val="0"/>
        <w:adjustRightInd w:val="0"/>
        <w:spacing w:line="280" w:lineRule="atLeast"/>
        <w:jc w:val="both"/>
        <w:rPr>
          <w:rFonts w:ascii="Arial" w:hAnsi="Arial" w:cs="Arial"/>
          <w:bCs/>
          <w:color w:val="000000"/>
          <w:sz w:val="22"/>
          <w:szCs w:val="22"/>
        </w:rPr>
      </w:pPr>
      <w:r w:rsidRPr="00A34310">
        <w:rPr>
          <w:rFonts w:ascii="Arial" w:hAnsi="Arial" w:cs="Arial"/>
          <w:bCs/>
          <w:color w:val="000000"/>
          <w:sz w:val="22"/>
          <w:szCs w:val="22"/>
        </w:rPr>
        <w:t>Období řezu:</w:t>
      </w:r>
    </w:p>
    <w:p w:rsidR="009462FE" w:rsidRPr="00A34310" w:rsidRDefault="009462FE" w:rsidP="00D169CD">
      <w:pPr>
        <w:widowControl w:val="0"/>
        <w:autoSpaceDE w:val="0"/>
        <w:autoSpaceDN w:val="0"/>
        <w:adjustRightInd w:val="0"/>
        <w:spacing w:line="280" w:lineRule="atLeast"/>
        <w:jc w:val="both"/>
        <w:rPr>
          <w:rFonts w:ascii="Arial" w:hAnsi="Arial" w:cs="Arial"/>
          <w:bCs/>
          <w:color w:val="000000"/>
          <w:sz w:val="22"/>
          <w:szCs w:val="22"/>
        </w:rPr>
      </w:pPr>
    </w:p>
    <w:p w:rsidR="00D169CD" w:rsidRPr="00A34310" w:rsidRDefault="00D169CD" w:rsidP="00D169CD">
      <w:pPr>
        <w:widowControl w:val="0"/>
        <w:autoSpaceDE w:val="0"/>
        <w:autoSpaceDN w:val="0"/>
        <w:adjustRightInd w:val="0"/>
        <w:spacing w:line="280" w:lineRule="atLeast"/>
        <w:jc w:val="both"/>
        <w:rPr>
          <w:rFonts w:ascii="Arial" w:hAnsi="Arial" w:cs="Arial"/>
          <w:bCs/>
          <w:color w:val="000000"/>
          <w:sz w:val="22"/>
          <w:szCs w:val="22"/>
        </w:rPr>
      </w:pPr>
      <w:r w:rsidRPr="00A34310">
        <w:rPr>
          <w:rFonts w:ascii="Arial" w:hAnsi="Arial" w:cs="Arial"/>
          <w:bCs/>
          <w:color w:val="000000"/>
          <w:sz w:val="22"/>
          <w:szCs w:val="22"/>
        </w:rPr>
        <w:t xml:space="preserve">Zimní řez se </w:t>
      </w:r>
      <w:r w:rsidR="00325248" w:rsidRPr="00A34310">
        <w:rPr>
          <w:rFonts w:ascii="Arial" w:hAnsi="Arial" w:cs="Arial"/>
          <w:bCs/>
          <w:color w:val="000000"/>
          <w:sz w:val="22"/>
          <w:szCs w:val="22"/>
        </w:rPr>
        <w:t>provádí</w:t>
      </w:r>
      <w:r w:rsidRPr="00A34310">
        <w:rPr>
          <w:rFonts w:ascii="Arial" w:hAnsi="Arial" w:cs="Arial"/>
          <w:bCs/>
          <w:color w:val="000000"/>
          <w:sz w:val="22"/>
          <w:szCs w:val="22"/>
        </w:rPr>
        <w:t xml:space="preserve"> v dob</w:t>
      </w:r>
      <w:r w:rsidRPr="00A34310">
        <w:rPr>
          <w:rFonts w:ascii="Arial" w:hAnsi="Arial" w:cs="Arial" w:hint="eastAsia"/>
          <w:bCs/>
          <w:color w:val="000000"/>
          <w:sz w:val="22"/>
          <w:szCs w:val="22"/>
        </w:rPr>
        <w:t>ě</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vegetačního</w:t>
      </w:r>
      <w:r w:rsidRPr="00A34310">
        <w:rPr>
          <w:rFonts w:ascii="Arial" w:hAnsi="Arial" w:cs="Arial"/>
          <w:bCs/>
          <w:color w:val="000000"/>
          <w:sz w:val="22"/>
          <w:szCs w:val="22"/>
        </w:rPr>
        <w:t xml:space="preserve"> klidu, tj. v </w:t>
      </w:r>
      <w:r w:rsidR="00325248" w:rsidRPr="00A34310">
        <w:rPr>
          <w:rFonts w:ascii="Arial" w:hAnsi="Arial" w:cs="Arial"/>
          <w:bCs/>
          <w:color w:val="000000"/>
          <w:sz w:val="22"/>
          <w:szCs w:val="22"/>
        </w:rPr>
        <w:t>bezlistém</w:t>
      </w:r>
      <w:r w:rsidRPr="00A34310">
        <w:rPr>
          <w:rFonts w:ascii="Arial" w:hAnsi="Arial" w:cs="Arial"/>
          <w:bCs/>
          <w:color w:val="000000"/>
          <w:sz w:val="22"/>
          <w:szCs w:val="22"/>
        </w:rPr>
        <w:t xml:space="preserve"> stavu </w:t>
      </w:r>
      <w:r w:rsidR="00325248" w:rsidRPr="00A34310">
        <w:rPr>
          <w:rFonts w:ascii="Arial" w:hAnsi="Arial" w:cs="Arial"/>
          <w:bCs/>
          <w:color w:val="000000"/>
          <w:sz w:val="22"/>
          <w:szCs w:val="22"/>
        </w:rPr>
        <w:t>ovocně</w:t>
      </w:r>
      <w:r w:rsidRPr="00A34310">
        <w:rPr>
          <w:rFonts w:ascii="Arial" w:hAnsi="Arial" w:cs="Arial"/>
          <w:bCs/>
          <w:color w:val="000000"/>
          <w:sz w:val="22"/>
          <w:szCs w:val="22"/>
        </w:rPr>
        <w:t xml:space="preserve"> d</w:t>
      </w:r>
      <w:r w:rsidRPr="00A34310">
        <w:rPr>
          <w:rFonts w:ascii="Arial" w:hAnsi="Arial" w:cs="Arial" w:hint="eastAsia"/>
          <w:bCs/>
          <w:color w:val="000000"/>
          <w:sz w:val="22"/>
          <w:szCs w:val="22"/>
        </w:rPr>
        <w:t>ř</w:t>
      </w:r>
      <w:r w:rsidRPr="00A34310">
        <w:rPr>
          <w:rFonts w:ascii="Arial" w:hAnsi="Arial" w:cs="Arial"/>
          <w:bCs/>
          <w:color w:val="000000"/>
          <w:sz w:val="22"/>
          <w:szCs w:val="22"/>
        </w:rPr>
        <w:t>eviny,</w:t>
      </w:r>
      <w:r w:rsidR="00E17847" w:rsidRPr="00A34310">
        <w:rPr>
          <w:rFonts w:ascii="Arial" w:hAnsi="Arial" w:cs="Arial"/>
          <w:bCs/>
          <w:color w:val="000000"/>
          <w:sz w:val="22"/>
          <w:szCs w:val="22"/>
        </w:rPr>
        <w:t xml:space="preserve"> </w:t>
      </w:r>
      <w:r w:rsidR="00325248" w:rsidRPr="00A34310">
        <w:rPr>
          <w:rFonts w:ascii="Arial" w:hAnsi="Arial" w:cs="Arial"/>
          <w:bCs/>
          <w:color w:val="000000"/>
          <w:sz w:val="22"/>
          <w:szCs w:val="22"/>
        </w:rPr>
        <w:t>kalendářně</w:t>
      </w:r>
      <w:r w:rsidRPr="00A34310">
        <w:rPr>
          <w:rFonts w:ascii="Arial" w:hAnsi="Arial" w:cs="Arial"/>
          <w:bCs/>
          <w:color w:val="000000"/>
          <w:sz w:val="22"/>
          <w:szCs w:val="22"/>
        </w:rPr>
        <w:t xml:space="preserve"> p</w:t>
      </w:r>
      <w:r w:rsidRPr="00A34310">
        <w:rPr>
          <w:rFonts w:ascii="Arial" w:hAnsi="Arial" w:cs="Arial" w:hint="eastAsia"/>
          <w:bCs/>
          <w:color w:val="000000"/>
          <w:sz w:val="22"/>
          <w:szCs w:val="22"/>
        </w:rPr>
        <w:t>ř</w:t>
      </w:r>
      <w:r w:rsidRPr="00A34310">
        <w:rPr>
          <w:rFonts w:ascii="Arial" w:hAnsi="Arial" w:cs="Arial"/>
          <w:bCs/>
          <w:color w:val="000000"/>
          <w:sz w:val="22"/>
          <w:szCs w:val="22"/>
        </w:rPr>
        <w:t>ibli</w:t>
      </w:r>
      <w:r w:rsidRPr="00A34310">
        <w:rPr>
          <w:rFonts w:ascii="Arial" w:hAnsi="Arial" w:cs="Arial" w:hint="eastAsia"/>
          <w:bCs/>
          <w:color w:val="000000"/>
          <w:sz w:val="22"/>
          <w:szCs w:val="22"/>
        </w:rPr>
        <w:t>ž</w:t>
      </w:r>
      <w:r w:rsidRPr="00A34310">
        <w:rPr>
          <w:rFonts w:ascii="Arial" w:hAnsi="Arial" w:cs="Arial"/>
          <w:bCs/>
          <w:color w:val="000000"/>
          <w:sz w:val="22"/>
          <w:szCs w:val="22"/>
        </w:rPr>
        <w:t>n</w:t>
      </w:r>
      <w:r w:rsidRPr="00A34310">
        <w:rPr>
          <w:rFonts w:ascii="Arial" w:hAnsi="Arial" w:cs="Arial" w:hint="eastAsia"/>
          <w:bCs/>
          <w:color w:val="000000"/>
          <w:sz w:val="22"/>
          <w:szCs w:val="22"/>
        </w:rPr>
        <w:t>ě</w:t>
      </w:r>
      <w:r w:rsidRPr="00A34310">
        <w:rPr>
          <w:rFonts w:ascii="Arial" w:hAnsi="Arial" w:cs="Arial"/>
          <w:bCs/>
          <w:color w:val="000000"/>
          <w:sz w:val="22"/>
          <w:szCs w:val="22"/>
        </w:rPr>
        <w:t xml:space="preserve"> v </w:t>
      </w:r>
      <w:r w:rsidR="00325248" w:rsidRPr="00A34310">
        <w:rPr>
          <w:rFonts w:ascii="Arial" w:hAnsi="Arial" w:cs="Arial"/>
          <w:bCs/>
          <w:color w:val="000000"/>
          <w:sz w:val="22"/>
          <w:szCs w:val="22"/>
        </w:rPr>
        <w:t>období</w:t>
      </w:r>
      <w:r w:rsidRPr="00A34310">
        <w:rPr>
          <w:rFonts w:ascii="Arial" w:hAnsi="Arial" w:cs="Arial"/>
          <w:bCs/>
          <w:color w:val="000000"/>
          <w:sz w:val="22"/>
          <w:szCs w:val="22"/>
        </w:rPr>
        <w:t xml:space="preserve"> od </w:t>
      </w:r>
      <w:r w:rsidR="00325248" w:rsidRPr="00A34310">
        <w:rPr>
          <w:rFonts w:ascii="Arial" w:hAnsi="Arial" w:cs="Arial"/>
          <w:bCs/>
          <w:color w:val="000000"/>
          <w:sz w:val="22"/>
          <w:szCs w:val="22"/>
        </w:rPr>
        <w:t>října</w:t>
      </w:r>
      <w:r w:rsidRPr="00A34310">
        <w:rPr>
          <w:rFonts w:ascii="Arial" w:hAnsi="Arial" w:cs="Arial"/>
          <w:bCs/>
          <w:color w:val="000000"/>
          <w:sz w:val="22"/>
          <w:szCs w:val="22"/>
        </w:rPr>
        <w:t xml:space="preserve"> do b</w:t>
      </w:r>
      <w:r w:rsidRPr="00A34310">
        <w:rPr>
          <w:rFonts w:ascii="Arial" w:hAnsi="Arial" w:cs="Arial" w:hint="eastAsia"/>
          <w:bCs/>
          <w:color w:val="000000"/>
          <w:sz w:val="22"/>
          <w:szCs w:val="22"/>
        </w:rPr>
        <w:t>ř</w:t>
      </w:r>
      <w:r w:rsidRPr="00A34310">
        <w:rPr>
          <w:rFonts w:ascii="Arial" w:hAnsi="Arial" w:cs="Arial"/>
          <w:bCs/>
          <w:color w:val="000000"/>
          <w:sz w:val="22"/>
          <w:szCs w:val="22"/>
        </w:rPr>
        <w:t>ezna. Z hlediska</w:t>
      </w:r>
      <w:r w:rsidR="00E17847" w:rsidRPr="00A34310">
        <w:rPr>
          <w:rFonts w:ascii="Arial" w:hAnsi="Arial" w:cs="Arial"/>
          <w:bCs/>
          <w:color w:val="000000"/>
          <w:sz w:val="22"/>
          <w:szCs w:val="22"/>
        </w:rPr>
        <w:t xml:space="preserve"> </w:t>
      </w:r>
      <w:r w:rsidR="00325248" w:rsidRPr="00A34310">
        <w:rPr>
          <w:rFonts w:ascii="Arial" w:hAnsi="Arial" w:cs="Arial"/>
          <w:bCs/>
          <w:color w:val="000000"/>
          <w:sz w:val="22"/>
          <w:szCs w:val="22"/>
        </w:rPr>
        <w:t>zdravotního</w:t>
      </w:r>
      <w:r w:rsidRPr="00A34310">
        <w:rPr>
          <w:rFonts w:ascii="Arial" w:hAnsi="Arial" w:cs="Arial"/>
          <w:bCs/>
          <w:color w:val="000000"/>
          <w:sz w:val="22"/>
          <w:szCs w:val="22"/>
        </w:rPr>
        <w:t xml:space="preserve"> stavu je</w:t>
      </w:r>
      <w:r w:rsidR="00AC7AFB" w:rsidRPr="00A34310">
        <w:rPr>
          <w:rFonts w:ascii="Arial" w:hAnsi="Arial" w:cs="Arial"/>
          <w:bCs/>
          <w:color w:val="000000"/>
          <w:sz w:val="22"/>
          <w:szCs w:val="22"/>
        </w:rPr>
        <w:t> </w:t>
      </w:r>
      <w:r w:rsidR="00325248" w:rsidRPr="00A34310">
        <w:rPr>
          <w:rFonts w:ascii="Arial" w:hAnsi="Arial" w:cs="Arial"/>
          <w:bCs/>
          <w:color w:val="000000"/>
          <w:sz w:val="22"/>
          <w:szCs w:val="22"/>
        </w:rPr>
        <w:t>nejvýhodnější</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předjarní</w:t>
      </w:r>
      <w:r w:rsidRPr="00A34310">
        <w:rPr>
          <w:rFonts w:ascii="Arial" w:hAnsi="Arial" w:cs="Arial"/>
          <w:bCs/>
          <w:color w:val="000000"/>
          <w:sz w:val="22"/>
          <w:szCs w:val="22"/>
        </w:rPr>
        <w:t xml:space="preserve"> </w:t>
      </w:r>
      <w:r w:rsidRPr="00A34310">
        <w:rPr>
          <w:rFonts w:ascii="Arial" w:hAnsi="Arial" w:cs="Arial" w:hint="eastAsia"/>
          <w:bCs/>
          <w:color w:val="000000"/>
          <w:sz w:val="22"/>
          <w:szCs w:val="22"/>
        </w:rPr>
        <w:t>ř</w:t>
      </w:r>
      <w:r w:rsidRPr="00A34310">
        <w:rPr>
          <w:rFonts w:ascii="Arial" w:hAnsi="Arial" w:cs="Arial"/>
          <w:bCs/>
          <w:color w:val="000000"/>
          <w:sz w:val="22"/>
          <w:szCs w:val="22"/>
        </w:rPr>
        <w:t xml:space="preserve">ez, v </w:t>
      </w:r>
      <w:r w:rsidR="00325248" w:rsidRPr="00A34310">
        <w:rPr>
          <w:rFonts w:ascii="Arial" w:hAnsi="Arial" w:cs="Arial"/>
          <w:bCs/>
          <w:color w:val="000000"/>
          <w:sz w:val="22"/>
          <w:szCs w:val="22"/>
        </w:rPr>
        <w:t>období</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února</w:t>
      </w:r>
      <w:r w:rsidRPr="00A34310">
        <w:rPr>
          <w:rFonts w:ascii="Arial" w:hAnsi="Arial" w:cs="Arial"/>
          <w:bCs/>
          <w:color w:val="000000"/>
          <w:sz w:val="22"/>
          <w:szCs w:val="22"/>
        </w:rPr>
        <w:t xml:space="preserve"> </w:t>
      </w:r>
      <w:r w:rsidRPr="00A34310">
        <w:rPr>
          <w:rFonts w:ascii="Arial" w:hAnsi="Arial" w:cs="Arial" w:hint="eastAsia"/>
          <w:bCs/>
          <w:color w:val="000000"/>
          <w:sz w:val="22"/>
          <w:szCs w:val="22"/>
        </w:rPr>
        <w:t>–</w:t>
      </w:r>
      <w:r w:rsidRPr="00A34310">
        <w:rPr>
          <w:rFonts w:ascii="Arial" w:hAnsi="Arial" w:cs="Arial"/>
          <w:bCs/>
          <w:color w:val="000000"/>
          <w:sz w:val="22"/>
          <w:szCs w:val="22"/>
        </w:rPr>
        <w:t xml:space="preserve"> b</w:t>
      </w:r>
      <w:r w:rsidRPr="00A34310">
        <w:rPr>
          <w:rFonts w:ascii="Arial" w:hAnsi="Arial" w:cs="Arial" w:hint="eastAsia"/>
          <w:bCs/>
          <w:color w:val="000000"/>
          <w:sz w:val="22"/>
          <w:szCs w:val="22"/>
        </w:rPr>
        <w:t>ř</w:t>
      </w:r>
      <w:r w:rsidRPr="00A34310">
        <w:rPr>
          <w:rFonts w:ascii="Arial" w:hAnsi="Arial" w:cs="Arial"/>
          <w:bCs/>
          <w:color w:val="000000"/>
          <w:sz w:val="22"/>
          <w:szCs w:val="22"/>
        </w:rPr>
        <w:t>ezna</w:t>
      </w:r>
      <w:r w:rsidR="00AC7AFB" w:rsidRPr="00A34310">
        <w:rPr>
          <w:rFonts w:ascii="Arial" w:hAnsi="Arial" w:cs="Arial"/>
          <w:bCs/>
          <w:color w:val="000000"/>
          <w:sz w:val="22"/>
          <w:szCs w:val="22"/>
        </w:rPr>
        <w:t>.</w:t>
      </w:r>
      <w:r w:rsidRPr="00A34310">
        <w:rPr>
          <w:rFonts w:ascii="Arial" w:hAnsi="Arial" w:cs="Arial"/>
          <w:bCs/>
          <w:color w:val="000000"/>
          <w:sz w:val="22"/>
          <w:szCs w:val="22"/>
        </w:rPr>
        <w:t xml:space="preserve"> U </w:t>
      </w:r>
      <w:r w:rsidR="00325248" w:rsidRPr="00A34310">
        <w:rPr>
          <w:rFonts w:ascii="Arial" w:hAnsi="Arial" w:cs="Arial"/>
          <w:bCs/>
          <w:color w:val="000000"/>
          <w:sz w:val="22"/>
          <w:szCs w:val="22"/>
        </w:rPr>
        <w:t>jádrovin</w:t>
      </w:r>
      <w:r w:rsidRPr="00A34310">
        <w:rPr>
          <w:rFonts w:ascii="Arial" w:hAnsi="Arial" w:cs="Arial"/>
          <w:bCs/>
          <w:color w:val="000000"/>
          <w:sz w:val="22"/>
          <w:szCs w:val="22"/>
        </w:rPr>
        <w:t xml:space="preserve"> nebo </w:t>
      </w:r>
      <w:r w:rsidR="00325248" w:rsidRPr="00A34310">
        <w:rPr>
          <w:rFonts w:ascii="Arial" w:hAnsi="Arial" w:cs="Arial"/>
          <w:bCs/>
          <w:color w:val="000000"/>
          <w:sz w:val="22"/>
          <w:szCs w:val="22"/>
        </w:rPr>
        <w:t>drobného</w:t>
      </w:r>
      <w:r w:rsidRPr="00A34310">
        <w:rPr>
          <w:rFonts w:ascii="Arial" w:hAnsi="Arial" w:cs="Arial"/>
          <w:bCs/>
          <w:color w:val="000000"/>
          <w:sz w:val="22"/>
          <w:szCs w:val="22"/>
        </w:rPr>
        <w:t xml:space="preserve"> ovoce lze pou</w:t>
      </w:r>
      <w:r w:rsidRPr="00A34310">
        <w:rPr>
          <w:rFonts w:ascii="Arial" w:hAnsi="Arial" w:cs="Arial" w:hint="eastAsia"/>
          <w:bCs/>
          <w:color w:val="000000"/>
          <w:sz w:val="22"/>
          <w:szCs w:val="22"/>
        </w:rPr>
        <w:t>ž</w:t>
      </w:r>
      <w:r w:rsidR="00AC7AFB" w:rsidRPr="00A34310">
        <w:rPr>
          <w:rFonts w:ascii="Arial" w:hAnsi="Arial" w:cs="Arial"/>
          <w:bCs/>
          <w:color w:val="000000"/>
          <w:sz w:val="22"/>
          <w:szCs w:val="22"/>
        </w:rPr>
        <w:t>í</w:t>
      </w:r>
      <w:r w:rsidRPr="00A34310">
        <w:rPr>
          <w:rFonts w:ascii="Arial" w:hAnsi="Arial" w:cs="Arial"/>
          <w:bCs/>
          <w:color w:val="000000"/>
          <w:sz w:val="22"/>
          <w:szCs w:val="22"/>
        </w:rPr>
        <w:t xml:space="preserve">t </w:t>
      </w:r>
      <w:r w:rsidR="00325248" w:rsidRPr="00A34310">
        <w:rPr>
          <w:rFonts w:ascii="Arial" w:hAnsi="Arial" w:cs="Arial"/>
          <w:bCs/>
          <w:color w:val="000000"/>
          <w:sz w:val="22"/>
          <w:szCs w:val="22"/>
        </w:rPr>
        <w:t>zimní</w:t>
      </w:r>
      <w:r w:rsidR="00E17847" w:rsidRPr="00A34310">
        <w:rPr>
          <w:rFonts w:ascii="Arial" w:hAnsi="Arial" w:cs="Arial"/>
          <w:bCs/>
          <w:color w:val="000000"/>
          <w:sz w:val="22"/>
          <w:szCs w:val="22"/>
        </w:rPr>
        <w:t xml:space="preserve"> </w:t>
      </w:r>
      <w:r w:rsidRPr="00A34310">
        <w:rPr>
          <w:rFonts w:ascii="Arial" w:hAnsi="Arial" w:cs="Arial" w:hint="eastAsia"/>
          <w:bCs/>
          <w:color w:val="000000"/>
          <w:sz w:val="22"/>
          <w:szCs w:val="22"/>
        </w:rPr>
        <w:t>ř</w:t>
      </w:r>
      <w:r w:rsidRPr="00A34310">
        <w:rPr>
          <w:rFonts w:ascii="Arial" w:hAnsi="Arial" w:cs="Arial"/>
          <w:bCs/>
          <w:color w:val="000000"/>
          <w:sz w:val="22"/>
          <w:szCs w:val="22"/>
        </w:rPr>
        <w:t xml:space="preserve">ez prakticky kdykoliv. </w:t>
      </w:r>
      <w:r w:rsidR="00325248" w:rsidRPr="00A34310">
        <w:rPr>
          <w:rFonts w:ascii="Arial" w:hAnsi="Arial" w:cs="Arial"/>
          <w:bCs/>
          <w:color w:val="000000"/>
          <w:sz w:val="22"/>
          <w:szCs w:val="22"/>
        </w:rPr>
        <w:t>Problém</w:t>
      </w:r>
      <w:r w:rsidRPr="00A34310">
        <w:rPr>
          <w:rFonts w:ascii="Arial" w:hAnsi="Arial" w:cs="Arial"/>
          <w:bCs/>
          <w:color w:val="000000"/>
          <w:sz w:val="22"/>
          <w:szCs w:val="22"/>
        </w:rPr>
        <w:t xml:space="preserve"> </w:t>
      </w:r>
      <w:r w:rsidR="00E17847" w:rsidRPr="00A34310">
        <w:rPr>
          <w:rFonts w:ascii="Arial" w:hAnsi="Arial" w:cs="Arial"/>
          <w:bCs/>
          <w:color w:val="000000"/>
          <w:sz w:val="22"/>
          <w:szCs w:val="22"/>
        </w:rPr>
        <w:t>nastává</w:t>
      </w:r>
      <w:r w:rsidRPr="00A34310">
        <w:rPr>
          <w:rFonts w:ascii="Arial" w:hAnsi="Arial" w:cs="Arial"/>
          <w:bCs/>
          <w:color w:val="000000"/>
          <w:sz w:val="22"/>
          <w:szCs w:val="22"/>
        </w:rPr>
        <w:t xml:space="preserve"> u peckovin, </w:t>
      </w:r>
      <w:r w:rsidR="00325248" w:rsidRPr="00A34310">
        <w:rPr>
          <w:rFonts w:ascii="Arial" w:hAnsi="Arial" w:cs="Arial"/>
          <w:bCs/>
          <w:color w:val="000000"/>
          <w:sz w:val="22"/>
          <w:szCs w:val="22"/>
        </w:rPr>
        <w:t>které</w:t>
      </w:r>
      <w:r w:rsidRPr="00A34310">
        <w:rPr>
          <w:rFonts w:ascii="Arial" w:hAnsi="Arial" w:cs="Arial"/>
          <w:bCs/>
          <w:color w:val="000000"/>
          <w:sz w:val="22"/>
          <w:szCs w:val="22"/>
        </w:rPr>
        <w:t xml:space="preserve"> jsou v </w:t>
      </w:r>
      <w:r w:rsidR="00325248" w:rsidRPr="00A34310">
        <w:rPr>
          <w:rFonts w:ascii="Arial" w:hAnsi="Arial" w:cs="Arial"/>
          <w:bCs/>
          <w:color w:val="000000"/>
          <w:sz w:val="22"/>
          <w:szCs w:val="22"/>
        </w:rPr>
        <w:t>období</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vegetačního</w:t>
      </w:r>
      <w:r w:rsidR="00E17847" w:rsidRPr="00A34310">
        <w:rPr>
          <w:rFonts w:ascii="Arial" w:hAnsi="Arial" w:cs="Arial"/>
          <w:bCs/>
          <w:color w:val="000000"/>
          <w:sz w:val="22"/>
          <w:szCs w:val="22"/>
        </w:rPr>
        <w:t xml:space="preserve"> </w:t>
      </w:r>
      <w:r w:rsidRPr="00A34310">
        <w:rPr>
          <w:rFonts w:ascii="Arial" w:hAnsi="Arial" w:cs="Arial"/>
          <w:bCs/>
          <w:color w:val="000000"/>
          <w:sz w:val="22"/>
          <w:szCs w:val="22"/>
        </w:rPr>
        <w:t xml:space="preserve">klidu velice </w:t>
      </w:r>
      <w:r w:rsidR="00325248" w:rsidRPr="00A34310">
        <w:rPr>
          <w:rFonts w:ascii="Arial" w:hAnsi="Arial" w:cs="Arial"/>
          <w:bCs/>
          <w:color w:val="000000"/>
          <w:sz w:val="22"/>
          <w:szCs w:val="22"/>
        </w:rPr>
        <w:t>citlivé</w:t>
      </w:r>
      <w:r w:rsidRPr="00A34310">
        <w:rPr>
          <w:rFonts w:ascii="Arial" w:hAnsi="Arial" w:cs="Arial"/>
          <w:bCs/>
          <w:color w:val="000000"/>
          <w:sz w:val="22"/>
          <w:szCs w:val="22"/>
        </w:rPr>
        <w:t xml:space="preserve"> na </w:t>
      </w:r>
      <w:r w:rsidR="00325248" w:rsidRPr="00A34310">
        <w:rPr>
          <w:rFonts w:ascii="Arial" w:hAnsi="Arial" w:cs="Arial"/>
          <w:bCs/>
          <w:color w:val="000000"/>
          <w:sz w:val="22"/>
          <w:szCs w:val="22"/>
        </w:rPr>
        <w:t>řezové</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zásahy</w:t>
      </w:r>
      <w:r w:rsidRPr="00A34310">
        <w:rPr>
          <w:rFonts w:ascii="Arial" w:hAnsi="Arial" w:cs="Arial"/>
          <w:bCs/>
          <w:color w:val="000000"/>
          <w:sz w:val="22"/>
          <w:szCs w:val="22"/>
        </w:rPr>
        <w:t>, proto</w:t>
      </w:r>
      <w:r w:rsidRPr="00A34310">
        <w:rPr>
          <w:rFonts w:ascii="Arial" w:hAnsi="Arial" w:cs="Arial" w:hint="eastAsia"/>
          <w:bCs/>
          <w:color w:val="000000"/>
          <w:sz w:val="22"/>
          <w:szCs w:val="22"/>
        </w:rPr>
        <w:t>ž</w:t>
      </w:r>
      <w:r w:rsidRPr="00A34310">
        <w:rPr>
          <w:rFonts w:ascii="Arial" w:hAnsi="Arial" w:cs="Arial"/>
          <w:bCs/>
          <w:color w:val="000000"/>
          <w:sz w:val="22"/>
          <w:szCs w:val="22"/>
        </w:rPr>
        <w:t xml:space="preserve">e se </w:t>
      </w:r>
      <w:r w:rsidR="006F712D" w:rsidRPr="00A34310">
        <w:rPr>
          <w:rFonts w:ascii="Arial" w:hAnsi="Arial" w:cs="Arial"/>
          <w:bCs/>
          <w:color w:val="000000"/>
          <w:sz w:val="22"/>
          <w:szCs w:val="22"/>
        </w:rPr>
        <w:t>nedoká</w:t>
      </w:r>
      <w:r w:rsidR="00325248" w:rsidRPr="00A34310">
        <w:rPr>
          <w:rFonts w:ascii="Arial" w:hAnsi="Arial" w:cs="Arial"/>
          <w:bCs/>
          <w:color w:val="000000"/>
          <w:sz w:val="22"/>
          <w:szCs w:val="22"/>
        </w:rPr>
        <w:t>ží účin</w:t>
      </w:r>
      <w:r w:rsidRPr="00A34310">
        <w:rPr>
          <w:rFonts w:ascii="Arial" w:hAnsi="Arial" w:cs="Arial"/>
          <w:bCs/>
          <w:color w:val="000000"/>
          <w:sz w:val="22"/>
          <w:szCs w:val="22"/>
        </w:rPr>
        <w:t>n</w:t>
      </w:r>
      <w:r w:rsidRPr="00A34310">
        <w:rPr>
          <w:rFonts w:ascii="Arial" w:hAnsi="Arial" w:cs="Arial" w:hint="eastAsia"/>
          <w:bCs/>
          <w:color w:val="000000"/>
          <w:sz w:val="22"/>
          <w:szCs w:val="22"/>
        </w:rPr>
        <w:t>ě</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bránit</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infekcím</w:t>
      </w:r>
    </w:p>
    <w:p w:rsidR="00D169CD" w:rsidRPr="00A34310" w:rsidRDefault="00D169CD" w:rsidP="00D169CD">
      <w:pPr>
        <w:widowControl w:val="0"/>
        <w:autoSpaceDE w:val="0"/>
        <w:autoSpaceDN w:val="0"/>
        <w:adjustRightInd w:val="0"/>
        <w:spacing w:line="280" w:lineRule="atLeast"/>
        <w:jc w:val="both"/>
        <w:rPr>
          <w:rFonts w:ascii="Arial" w:hAnsi="Arial" w:cs="Arial"/>
          <w:bCs/>
          <w:color w:val="000000"/>
          <w:sz w:val="22"/>
          <w:szCs w:val="22"/>
        </w:rPr>
      </w:pPr>
      <w:r w:rsidRPr="00A34310">
        <w:rPr>
          <w:rFonts w:ascii="Arial" w:hAnsi="Arial" w:cs="Arial"/>
          <w:bCs/>
          <w:color w:val="000000"/>
          <w:sz w:val="22"/>
          <w:szCs w:val="22"/>
        </w:rPr>
        <w:t>patogen</w:t>
      </w:r>
      <w:r w:rsidRPr="00A34310">
        <w:rPr>
          <w:rFonts w:ascii="Arial" w:hAnsi="Arial" w:cs="Arial" w:hint="eastAsia"/>
          <w:bCs/>
          <w:color w:val="000000"/>
          <w:sz w:val="22"/>
          <w:szCs w:val="22"/>
        </w:rPr>
        <w:t>ů</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způsobujících</w:t>
      </w:r>
      <w:r w:rsidRPr="00A34310">
        <w:rPr>
          <w:rFonts w:ascii="Arial" w:hAnsi="Arial" w:cs="Arial"/>
          <w:bCs/>
          <w:color w:val="000000"/>
          <w:sz w:val="22"/>
          <w:szCs w:val="22"/>
        </w:rPr>
        <w:t xml:space="preserve"> choroby d</w:t>
      </w:r>
      <w:r w:rsidRPr="00A34310">
        <w:rPr>
          <w:rFonts w:ascii="Arial" w:hAnsi="Arial" w:cs="Arial" w:hint="eastAsia"/>
          <w:bCs/>
          <w:color w:val="000000"/>
          <w:sz w:val="22"/>
          <w:szCs w:val="22"/>
        </w:rPr>
        <w:t>ř</w:t>
      </w:r>
      <w:r w:rsidRPr="00A34310">
        <w:rPr>
          <w:rFonts w:ascii="Arial" w:hAnsi="Arial" w:cs="Arial"/>
          <w:bCs/>
          <w:color w:val="000000"/>
          <w:sz w:val="22"/>
          <w:szCs w:val="22"/>
        </w:rPr>
        <w:t>eva a tvo</w:t>
      </w:r>
      <w:r w:rsidR="00AE5173" w:rsidRPr="00A34310">
        <w:rPr>
          <w:rFonts w:ascii="Arial" w:hAnsi="Arial" w:cs="Arial"/>
          <w:bCs/>
          <w:color w:val="000000"/>
          <w:sz w:val="22"/>
          <w:szCs w:val="22"/>
        </w:rPr>
        <w:t>rbu klejotoku. U peckovin se k řezu přistupuje</w:t>
      </w:r>
      <w:r w:rsidR="00325248" w:rsidRPr="00A34310">
        <w:rPr>
          <w:rFonts w:ascii="Arial" w:hAnsi="Arial" w:cs="Arial"/>
          <w:bCs/>
          <w:color w:val="000000"/>
          <w:sz w:val="22"/>
          <w:szCs w:val="22"/>
        </w:rPr>
        <w:t xml:space="preserve"> </w:t>
      </w:r>
      <w:r w:rsidRPr="00A34310">
        <w:rPr>
          <w:rFonts w:ascii="Arial" w:hAnsi="Arial" w:cs="Arial"/>
          <w:bCs/>
          <w:color w:val="000000"/>
          <w:sz w:val="22"/>
          <w:szCs w:val="22"/>
        </w:rPr>
        <w:t>v</w:t>
      </w:r>
      <w:r w:rsidRPr="00A34310">
        <w:rPr>
          <w:rFonts w:ascii="Arial" w:hAnsi="Arial" w:cs="Arial" w:hint="eastAsia"/>
          <w:bCs/>
          <w:color w:val="000000"/>
          <w:sz w:val="22"/>
          <w:szCs w:val="22"/>
        </w:rPr>
        <w:t>ě</w:t>
      </w:r>
      <w:r w:rsidRPr="00A34310">
        <w:rPr>
          <w:rFonts w:ascii="Arial" w:hAnsi="Arial" w:cs="Arial"/>
          <w:bCs/>
          <w:color w:val="000000"/>
          <w:sz w:val="22"/>
          <w:szCs w:val="22"/>
        </w:rPr>
        <w:t>t</w:t>
      </w:r>
      <w:r w:rsidRPr="00A34310">
        <w:rPr>
          <w:rFonts w:ascii="Arial" w:hAnsi="Arial" w:cs="Arial" w:hint="eastAsia"/>
          <w:bCs/>
          <w:color w:val="000000"/>
          <w:sz w:val="22"/>
          <w:szCs w:val="22"/>
        </w:rPr>
        <w:t>š</w:t>
      </w:r>
      <w:r w:rsidRPr="00A34310">
        <w:rPr>
          <w:rFonts w:ascii="Arial" w:hAnsi="Arial" w:cs="Arial"/>
          <w:bCs/>
          <w:color w:val="000000"/>
          <w:sz w:val="22"/>
          <w:szCs w:val="22"/>
        </w:rPr>
        <w:t>inou na</w:t>
      </w:r>
      <w:r w:rsidR="00E17847" w:rsidRPr="00A34310">
        <w:rPr>
          <w:rFonts w:ascii="Arial" w:hAnsi="Arial" w:cs="Arial"/>
          <w:bCs/>
          <w:color w:val="000000"/>
          <w:sz w:val="22"/>
          <w:szCs w:val="22"/>
        </w:rPr>
        <w:t xml:space="preserve"> </w:t>
      </w:r>
      <w:r w:rsidR="00325248" w:rsidRPr="00A34310">
        <w:rPr>
          <w:rFonts w:ascii="Arial" w:hAnsi="Arial" w:cs="Arial"/>
          <w:bCs/>
          <w:color w:val="000000"/>
          <w:sz w:val="22"/>
          <w:szCs w:val="22"/>
        </w:rPr>
        <w:t>začátku</w:t>
      </w:r>
      <w:r w:rsidR="00E17847" w:rsidRPr="00A34310">
        <w:rPr>
          <w:rFonts w:ascii="Arial" w:hAnsi="Arial" w:cs="Arial"/>
          <w:bCs/>
          <w:color w:val="000000"/>
          <w:sz w:val="22"/>
          <w:szCs w:val="22"/>
        </w:rPr>
        <w:t xml:space="preserve"> kvetení a v období květu.</w:t>
      </w:r>
      <w:r w:rsidR="00AE5173" w:rsidRPr="00A34310">
        <w:rPr>
          <w:rFonts w:ascii="Arial" w:hAnsi="Arial" w:cs="Arial"/>
          <w:bCs/>
          <w:color w:val="000000"/>
          <w:sz w:val="22"/>
          <w:szCs w:val="22"/>
        </w:rPr>
        <w:t xml:space="preserve"> Ránu je vždy nutné zatřít štěpařským voskem.</w:t>
      </w:r>
      <w:r w:rsidR="00E17847" w:rsidRPr="00A34310">
        <w:rPr>
          <w:rFonts w:ascii="Arial" w:hAnsi="Arial" w:cs="Arial"/>
          <w:bCs/>
          <w:color w:val="000000"/>
          <w:sz w:val="22"/>
          <w:szCs w:val="22"/>
        </w:rPr>
        <w:t xml:space="preserve"> </w:t>
      </w:r>
      <w:r w:rsidRPr="00A34310">
        <w:rPr>
          <w:rFonts w:ascii="Arial" w:hAnsi="Arial" w:cs="Arial" w:hint="eastAsia"/>
          <w:bCs/>
          <w:color w:val="000000"/>
          <w:sz w:val="22"/>
          <w:szCs w:val="22"/>
        </w:rPr>
        <w:t>Š</w:t>
      </w:r>
      <w:r w:rsidRPr="00A34310">
        <w:rPr>
          <w:rFonts w:ascii="Arial" w:hAnsi="Arial" w:cs="Arial"/>
          <w:bCs/>
          <w:color w:val="000000"/>
          <w:sz w:val="22"/>
          <w:szCs w:val="22"/>
        </w:rPr>
        <w:t xml:space="preserve">vestky a </w:t>
      </w:r>
      <w:r w:rsidR="00325248" w:rsidRPr="00A34310">
        <w:rPr>
          <w:rFonts w:ascii="Arial" w:hAnsi="Arial" w:cs="Arial"/>
          <w:bCs/>
          <w:color w:val="000000"/>
          <w:sz w:val="22"/>
          <w:szCs w:val="22"/>
        </w:rPr>
        <w:t>slívy</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m</w:t>
      </w:r>
      <w:r w:rsidR="00AC7AFB" w:rsidRPr="00A34310">
        <w:rPr>
          <w:rFonts w:ascii="Arial" w:hAnsi="Arial" w:cs="Arial"/>
          <w:bCs/>
          <w:color w:val="000000"/>
          <w:sz w:val="22"/>
          <w:szCs w:val="22"/>
        </w:rPr>
        <w:t>ají</w:t>
      </w:r>
      <w:r w:rsidRPr="00A34310">
        <w:rPr>
          <w:rFonts w:ascii="Arial" w:hAnsi="Arial" w:cs="Arial"/>
          <w:bCs/>
          <w:color w:val="000000"/>
          <w:sz w:val="22"/>
          <w:szCs w:val="22"/>
        </w:rPr>
        <w:t xml:space="preserve"> tendenci k </w:t>
      </w:r>
      <w:r w:rsidR="00325248" w:rsidRPr="00A34310">
        <w:rPr>
          <w:rFonts w:ascii="Arial" w:hAnsi="Arial" w:cs="Arial"/>
          <w:bCs/>
          <w:color w:val="000000"/>
          <w:sz w:val="22"/>
          <w:szCs w:val="22"/>
        </w:rPr>
        <w:t>zahušťov</w:t>
      </w:r>
      <w:r w:rsidR="001851F0" w:rsidRPr="00A34310">
        <w:rPr>
          <w:rFonts w:ascii="Arial" w:hAnsi="Arial" w:cs="Arial"/>
          <w:bCs/>
          <w:color w:val="000000"/>
          <w:sz w:val="22"/>
          <w:szCs w:val="22"/>
        </w:rPr>
        <w:t>á</w:t>
      </w:r>
      <w:r w:rsidR="00325248" w:rsidRPr="00A34310">
        <w:rPr>
          <w:rFonts w:ascii="Arial" w:hAnsi="Arial" w:cs="Arial"/>
          <w:bCs/>
          <w:color w:val="000000"/>
          <w:sz w:val="22"/>
          <w:szCs w:val="22"/>
        </w:rPr>
        <w:t>ní</w:t>
      </w:r>
      <w:r w:rsidRPr="00A34310">
        <w:rPr>
          <w:rFonts w:ascii="Arial" w:hAnsi="Arial" w:cs="Arial"/>
          <w:bCs/>
          <w:color w:val="000000"/>
          <w:sz w:val="22"/>
          <w:szCs w:val="22"/>
        </w:rPr>
        <w:t>, nevhodn</w:t>
      </w:r>
      <w:r w:rsidRPr="00A34310">
        <w:rPr>
          <w:rFonts w:ascii="Arial" w:hAnsi="Arial" w:cs="Arial" w:hint="eastAsia"/>
          <w:bCs/>
          <w:color w:val="000000"/>
          <w:sz w:val="22"/>
          <w:szCs w:val="22"/>
        </w:rPr>
        <w:t>ě</w:t>
      </w:r>
      <w:r w:rsidRPr="00A34310">
        <w:rPr>
          <w:rFonts w:ascii="Arial" w:hAnsi="Arial" w:cs="Arial"/>
          <w:bCs/>
          <w:color w:val="000000"/>
          <w:sz w:val="22"/>
          <w:szCs w:val="22"/>
        </w:rPr>
        <w:t xml:space="preserve"> </w:t>
      </w:r>
      <w:r w:rsidR="00325248" w:rsidRPr="00A34310">
        <w:rPr>
          <w:rFonts w:ascii="Arial" w:hAnsi="Arial" w:cs="Arial"/>
          <w:bCs/>
          <w:color w:val="000000"/>
          <w:sz w:val="22"/>
          <w:szCs w:val="22"/>
        </w:rPr>
        <w:t>rostoucí</w:t>
      </w:r>
      <w:r w:rsidR="00E17847" w:rsidRPr="00A34310">
        <w:rPr>
          <w:rFonts w:ascii="Arial" w:hAnsi="Arial" w:cs="Arial"/>
          <w:bCs/>
          <w:color w:val="000000"/>
          <w:sz w:val="22"/>
          <w:szCs w:val="22"/>
        </w:rPr>
        <w:t xml:space="preserve"> </w:t>
      </w:r>
      <w:r w:rsidRPr="00A34310">
        <w:rPr>
          <w:rFonts w:ascii="Arial" w:hAnsi="Arial" w:cs="Arial"/>
          <w:bCs/>
          <w:color w:val="000000"/>
          <w:sz w:val="22"/>
          <w:szCs w:val="22"/>
        </w:rPr>
        <w:t xml:space="preserve">letorosty je </w:t>
      </w:r>
      <w:r w:rsidR="00AC7AFB" w:rsidRPr="00A34310">
        <w:rPr>
          <w:rFonts w:ascii="Arial" w:hAnsi="Arial" w:cs="Arial"/>
          <w:bCs/>
          <w:color w:val="000000"/>
          <w:sz w:val="22"/>
          <w:szCs w:val="22"/>
        </w:rPr>
        <w:t>v</w:t>
      </w:r>
      <w:r w:rsidR="00E17847" w:rsidRPr="00A34310">
        <w:rPr>
          <w:rFonts w:ascii="Arial" w:hAnsi="Arial" w:cs="Arial"/>
          <w:bCs/>
          <w:color w:val="000000"/>
          <w:sz w:val="22"/>
          <w:szCs w:val="22"/>
        </w:rPr>
        <w:t>hodné</w:t>
      </w:r>
      <w:r w:rsidRPr="00A34310">
        <w:rPr>
          <w:rFonts w:ascii="Arial" w:hAnsi="Arial" w:cs="Arial"/>
          <w:bCs/>
          <w:color w:val="000000"/>
          <w:sz w:val="22"/>
          <w:szCs w:val="22"/>
        </w:rPr>
        <w:t xml:space="preserve"> odstra</w:t>
      </w:r>
      <w:r w:rsidRPr="00A34310">
        <w:rPr>
          <w:rFonts w:ascii="Arial" w:hAnsi="Arial" w:cs="Arial" w:hint="eastAsia"/>
          <w:bCs/>
          <w:color w:val="000000"/>
          <w:sz w:val="22"/>
          <w:szCs w:val="22"/>
        </w:rPr>
        <w:t>ň</w:t>
      </w:r>
      <w:r w:rsidRPr="00A34310">
        <w:rPr>
          <w:rFonts w:ascii="Arial" w:hAnsi="Arial" w:cs="Arial"/>
          <w:bCs/>
          <w:color w:val="000000"/>
          <w:sz w:val="22"/>
          <w:szCs w:val="22"/>
        </w:rPr>
        <w:t xml:space="preserve">ovat </w:t>
      </w:r>
      <w:r w:rsidR="00325248" w:rsidRPr="00A34310">
        <w:rPr>
          <w:rFonts w:ascii="Arial" w:hAnsi="Arial" w:cs="Arial"/>
          <w:bCs/>
          <w:color w:val="000000"/>
          <w:sz w:val="22"/>
          <w:szCs w:val="22"/>
        </w:rPr>
        <w:t>letním</w:t>
      </w:r>
      <w:r w:rsidRPr="00A34310">
        <w:rPr>
          <w:rFonts w:ascii="Arial" w:hAnsi="Arial" w:cs="Arial"/>
          <w:bCs/>
          <w:color w:val="000000"/>
          <w:sz w:val="22"/>
          <w:szCs w:val="22"/>
        </w:rPr>
        <w:t xml:space="preserve"> </w:t>
      </w:r>
      <w:r w:rsidRPr="00A34310">
        <w:rPr>
          <w:rFonts w:ascii="Arial" w:hAnsi="Arial" w:cs="Arial" w:hint="eastAsia"/>
          <w:bCs/>
          <w:color w:val="000000"/>
          <w:sz w:val="22"/>
          <w:szCs w:val="22"/>
        </w:rPr>
        <w:t>ř</w:t>
      </w:r>
      <w:r w:rsidRPr="00A34310">
        <w:rPr>
          <w:rFonts w:ascii="Arial" w:hAnsi="Arial" w:cs="Arial"/>
          <w:bCs/>
          <w:color w:val="000000"/>
          <w:sz w:val="22"/>
          <w:szCs w:val="22"/>
        </w:rPr>
        <w:t xml:space="preserve">ezem v </w:t>
      </w:r>
      <w:r w:rsidRPr="00A34310">
        <w:rPr>
          <w:rFonts w:ascii="Arial" w:hAnsi="Arial" w:cs="Arial" w:hint="eastAsia"/>
          <w:bCs/>
          <w:color w:val="000000"/>
          <w:sz w:val="22"/>
          <w:szCs w:val="22"/>
        </w:rPr>
        <w:t>č</w:t>
      </w:r>
      <w:r w:rsidRPr="00A34310">
        <w:rPr>
          <w:rFonts w:ascii="Arial" w:hAnsi="Arial" w:cs="Arial"/>
          <w:bCs/>
          <w:color w:val="000000"/>
          <w:sz w:val="22"/>
          <w:szCs w:val="22"/>
        </w:rPr>
        <w:t>ervenci a srpnu</w:t>
      </w:r>
      <w:r w:rsidR="00FB2A57" w:rsidRPr="00A34310">
        <w:rPr>
          <w:rFonts w:ascii="Arial" w:hAnsi="Arial" w:cs="Arial"/>
          <w:bCs/>
          <w:color w:val="000000"/>
          <w:sz w:val="22"/>
          <w:szCs w:val="22"/>
        </w:rPr>
        <w:t xml:space="preserve">. </w:t>
      </w:r>
      <w:r w:rsidR="00E17847" w:rsidRPr="00A34310">
        <w:rPr>
          <w:rFonts w:ascii="Arial" w:hAnsi="Arial" w:cs="Arial"/>
          <w:bCs/>
          <w:color w:val="000000"/>
          <w:sz w:val="22"/>
          <w:szCs w:val="22"/>
        </w:rPr>
        <w:t>Líska</w:t>
      </w:r>
      <w:r w:rsidRPr="00A34310">
        <w:rPr>
          <w:rFonts w:ascii="Arial" w:hAnsi="Arial" w:cs="Arial"/>
          <w:bCs/>
          <w:color w:val="000000"/>
          <w:sz w:val="22"/>
          <w:szCs w:val="22"/>
        </w:rPr>
        <w:t xml:space="preserve"> </w:t>
      </w:r>
      <w:r w:rsidR="00E17847" w:rsidRPr="00A34310">
        <w:rPr>
          <w:rFonts w:ascii="Arial" w:hAnsi="Arial" w:cs="Arial"/>
          <w:bCs/>
          <w:color w:val="000000"/>
          <w:sz w:val="22"/>
          <w:szCs w:val="22"/>
        </w:rPr>
        <w:t>snáší</w:t>
      </w:r>
      <w:r w:rsidRPr="00A34310">
        <w:rPr>
          <w:rFonts w:ascii="Arial" w:hAnsi="Arial" w:cs="Arial"/>
          <w:bCs/>
          <w:color w:val="000000"/>
          <w:sz w:val="22"/>
          <w:szCs w:val="22"/>
        </w:rPr>
        <w:t xml:space="preserve"> velice dob</w:t>
      </w:r>
      <w:r w:rsidRPr="00A34310">
        <w:rPr>
          <w:rFonts w:ascii="Arial" w:hAnsi="Arial" w:cs="Arial" w:hint="eastAsia"/>
          <w:bCs/>
          <w:color w:val="000000"/>
          <w:sz w:val="22"/>
          <w:szCs w:val="22"/>
        </w:rPr>
        <w:t>ř</w:t>
      </w:r>
      <w:r w:rsidRPr="00A34310">
        <w:rPr>
          <w:rFonts w:ascii="Arial" w:hAnsi="Arial" w:cs="Arial"/>
          <w:bCs/>
          <w:color w:val="000000"/>
          <w:sz w:val="22"/>
          <w:szCs w:val="22"/>
        </w:rPr>
        <w:t xml:space="preserve">e </w:t>
      </w:r>
      <w:r w:rsidR="00E17847" w:rsidRPr="00A34310">
        <w:rPr>
          <w:rFonts w:ascii="Arial" w:hAnsi="Arial" w:cs="Arial"/>
          <w:bCs/>
          <w:color w:val="000000"/>
          <w:sz w:val="22"/>
          <w:szCs w:val="22"/>
        </w:rPr>
        <w:t>zimní</w:t>
      </w:r>
      <w:r w:rsidRPr="00A34310">
        <w:rPr>
          <w:rFonts w:ascii="Arial" w:hAnsi="Arial" w:cs="Arial"/>
          <w:bCs/>
          <w:color w:val="000000"/>
          <w:sz w:val="22"/>
          <w:szCs w:val="22"/>
        </w:rPr>
        <w:t xml:space="preserve"> </w:t>
      </w:r>
      <w:r w:rsidRPr="00A34310">
        <w:rPr>
          <w:rFonts w:ascii="Arial" w:hAnsi="Arial" w:cs="Arial" w:hint="eastAsia"/>
          <w:bCs/>
          <w:color w:val="000000"/>
          <w:sz w:val="22"/>
          <w:szCs w:val="22"/>
        </w:rPr>
        <w:t>ř</w:t>
      </w:r>
      <w:r w:rsidRPr="00A34310">
        <w:rPr>
          <w:rFonts w:ascii="Arial" w:hAnsi="Arial" w:cs="Arial"/>
          <w:bCs/>
          <w:color w:val="000000"/>
          <w:sz w:val="22"/>
          <w:szCs w:val="22"/>
        </w:rPr>
        <w:t xml:space="preserve">ez a </w:t>
      </w:r>
      <w:r w:rsidR="00E17847" w:rsidRPr="00A34310">
        <w:rPr>
          <w:rFonts w:ascii="Arial" w:hAnsi="Arial" w:cs="Arial"/>
          <w:bCs/>
          <w:color w:val="000000"/>
          <w:sz w:val="22"/>
          <w:szCs w:val="22"/>
        </w:rPr>
        <w:t>má</w:t>
      </w:r>
      <w:r w:rsidRPr="00A34310">
        <w:rPr>
          <w:rFonts w:ascii="Arial" w:hAnsi="Arial" w:cs="Arial"/>
          <w:bCs/>
          <w:color w:val="000000"/>
          <w:sz w:val="22"/>
          <w:szCs w:val="22"/>
        </w:rPr>
        <w:t xml:space="preserve"> velkou </w:t>
      </w:r>
      <w:r w:rsidR="00E17847" w:rsidRPr="00A34310">
        <w:rPr>
          <w:rFonts w:ascii="Arial" w:hAnsi="Arial" w:cs="Arial"/>
          <w:bCs/>
          <w:color w:val="000000"/>
          <w:sz w:val="22"/>
          <w:szCs w:val="22"/>
        </w:rPr>
        <w:t>regenerační</w:t>
      </w:r>
      <w:r w:rsidRPr="00A34310">
        <w:rPr>
          <w:rFonts w:ascii="Arial" w:hAnsi="Arial" w:cs="Arial"/>
          <w:bCs/>
          <w:color w:val="000000"/>
          <w:sz w:val="22"/>
          <w:szCs w:val="22"/>
        </w:rPr>
        <w:t xml:space="preserve"> schopnost. </w:t>
      </w:r>
      <w:r w:rsidR="00E17847" w:rsidRPr="00A34310">
        <w:rPr>
          <w:rFonts w:ascii="Arial" w:hAnsi="Arial" w:cs="Arial"/>
          <w:bCs/>
          <w:color w:val="000000"/>
          <w:sz w:val="22"/>
          <w:szCs w:val="22"/>
        </w:rPr>
        <w:t>Výchovným</w:t>
      </w:r>
      <w:r w:rsidR="00953241" w:rsidRPr="00A34310">
        <w:rPr>
          <w:rFonts w:ascii="Arial" w:hAnsi="Arial" w:cs="Arial"/>
          <w:bCs/>
          <w:color w:val="000000"/>
          <w:sz w:val="22"/>
          <w:szCs w:val="22"/>
        </w:rPr>
        <w:t xml:space="preserve"> </w:t>
      </w:r>
      <w:r w:rsidRPr="00A34310">
        <w:rPr>
          <w:rFonts w:ascii="Arial" w:hAnsi="Arial" w:cs="Arial" w:hint="eastAsia"/>
          <w:bCs/>
          <w:color w:val="000000"/>
          <w:sz w:val="22"/>
          <w:szCs w:val="22"/>
        </w:rPr>
        <w:t>ř</w:t>
      </w:r>
      <w:r w:rsidRPr="00A34310">
        <w:rPr>
          <w:rFonts w:ascii="Arial" w:hAnsi="Arial" w:cs="Arial"/>
          <w:bCs/>
          <w:color w:val="000000"/>
          <w:sz w:val="22"/>
          <w:szCs w:val="22"/>
        </w:rPr>
        <w:t xml:space="preserve">ezem </w:t>
      </w:r>
      <w:r w:rsidR="00953241" w:rsidRPr="00A34310">
        <w:rPr>
          <w:rFonts w:ascii="Arial" w:hAnsi="Arial" w:cs="Arial"/>
          <w:bCs/>
          <w:color w:val="000000"/>
          <w:sz w:val="22"/>
          <w:szCs w:val="22"/>
        </w:rPr>
        <w:t>se založí</w:t>
      </w:r>
      <w:r w:rsidRPr="00A34310">
        <w:rPr>
          <w:rFonts w:ascii="Arial" w:hAnsi="Arial" w:cs="Arial"/>
          <w:bCs/>
          <w:color w:val="000000"/>
          <w:sz w:val="22"/>
          <w:szCs w:val="22"/>
        </w:rPr>
        <w:t xml:space="preserve"> ke</w:t>
      </w:r>
      <w:r w:rsidRPr="00A34310">
        <w:rPr>
          <w:rFonts w:ascii="Arial" w:hAnsi="Arial" w:cs="Arial" w:hint="eastAsia"/>
          <w:bCs/>
          <w:color w:val="000000"/>
          <w:sz w:val="22"/>
          <w:szCs w:val="22"/>
        </w:rPr>
        <w:t>ř</w:t>
      </w:r>
      <w:r w:rsidRPr="00A34310">
        <w:rPr>
          <w:rFonts w:ascii="Arial" w:hAnsi="Arial" w:cs="Arial"/>
          <w:bCs/>
          <w:color w:val="000000"/>
          <w:sz w:val="22"/>
          <w:szCs w:val="22"/>
        </w:rPr>
        <w:t xml:space="preserve"> o 9</w:t>
      </w:r>
      <w:r w:rsidRPr="00A34310">
        <w:rPr>
          <w:rFonts w:ascii="Arial" w:hAnsi="Arial" w:cs="Arial" w:hint="eastAsia"/>
          <w:bCs/>
          <w:color w:val="000000"/>
          <w:sz w:val="22"/>
          <w:szCs w:val="22"/>
        </w:rPr>
        <w:t>–</w:t>
      </w:r>
      <w:r w:rsidRPr="00A34310">
        <w:rPr>
          <w:rFonts w:ascii="Arial" w:hAnsi="Arial" w:cs="Arial"/>
          <w:bCs/>
          <w:color w:val="000000"/>
          <w:sz w:val="22"/>
          <w:szCs w:val="22"/>
        </w:rPr>
        <w:t xml:space="preserve">12 </w:t>
      </w:r>
      <w:r w:rsidR="00E17847" w:rsidRPr="00A34310">
        <w:rPr>
          <w:rFonts w:ascii="Arial" w:hAnsi="Arial" w:cs="Arial"/>
          <w:bCs/>
          <w:color w:val="000000"/>
          <w:sz w:val="22"/>
          <w:szCs w:val="22"/>
        </w:rPr>
        <w:t>větvích</w:t>
      </w:r>
      <w:r w:rsidRPr="00A34310">
        <w:rPr>
          <w:rFonts w:ascii="Arial" w:hAnsi="Arial" w:cs="Arial"/>
          <w:bCs/>
          <w:color w:val="000000"/>
          <w:sz w:val="22"/>
          <w:szCs w:val="22"/>
        </w:rPr>
        <w:t xml:space="preserve">, </w:t>
      </w:r>
      <w:r w:rsidR="00E17847" w:rsidRPr="00A34310">
        <w:rPr>
          <w:rFonts w:ascii="Arial" w:hAnsi="Arial" w:cs="Arial"/>
          <w:bCs/>
          <w:color w:val="000000"/>
          <w:sz w:val="22"/>
          <w:szCs w:val="22"/>
        </w:rPr>
        <w:t>které</w:t>
      </w:r>
      <w:r w:rsidRPr="00A34310">
        <w:rPr>
          <w:rFonts w:ascii="Arial" w:hAnsi="Arial" w:cs="Arial"/>
          <w:bCs/>
          <w:color w:val="000000"/>
          <w:sz w:val="22"/>
          <w:szCs w:val="22"/>
        </w:rPr>
        <w:t xml:space="preserve"> snadno obm</w:t>
      </w:r>
      <w:r w:rsidRPr="00A34310">
        <w:rPr>
          <w:rFonts w:ascii="Arial" w:hAnsi="Arial" w:cs="Arial" w:hint="eastAsia"/>
          <w:bCs/>
          <w:color w:val="000000"/>
          <w:sz w:val="22"/>
          <w:szCs w:val="22"/>
        </w:rPr>
        <w:t>ěň</w:t>
      </w:r>
      <w:r w:rsidR="00953241" w:rsidRPr="00A34310">
        <w:rPr>
          <w:rFonts w:ascii="Arial" w:hAnsi="Arial" w:cs="Arial"/>
          <w:bCs/>
          <w:color w:val="000000"/>
          <w:sz w:val="22"/>
          <w:szCs w:val="22"/>
        </w:rPr>
        <w:t>ují</w:t>
      </w:r>
      <w:r w:rsidRPr="00A34310">
        <w:rPr>
          <w:rFonts w:ascii="Arial" w:hAnsi="Arial" w:cs="Arial"/>
          <w:bCs/>
          <w:color w:val="000000"/>
          <w:sz w:val="22"/>
          <w:szCs w:val="22"/>
        </w:rPr>
        <w:t xml:space="preserve"> </w:t>
      </w:r>
      <w:r w:rsidR="00E17847" w:rsidRPr="00A34310">
        <w:rPr>
          <w:rFonts w:ascii="Arial" w:hAnsi="Arial" w:cs="Arial"/>
          <w:bCs/>
          <w:color w:val="000000"/>
          <w:sz w:val="22"/>
          <w:szCs w:val="22"/>
        </w:rPr>
        <w:t>náhradou</w:t>
      </w:r>
      <w:r w:rsidRPr="00A34310">
        <w:rPr>
          <w:rFonts w:ascii="Arial" w:hAnsi="Arial" w:cs="Arial"/>
          <w:bCs/>
          <w:color w:val="000000"/>
          <w:sz w:val="22"/>
          <w:szCs w:val="22"/>
        </w:rPr>
        <w:t xml:space="preserve"> za </w:t>
      </w:r>
      <w:r w:rsidR="00E17847" w:rsidRPr="00A34310">
        <w:rPr>
          <w:rFonts w:ascii="Arial" w:hAnsi="Arial" w:cs="Arial"/>
          <w:bCs/>
          <w:color w:val="000000"/>
          <w:sz w:val="22"/>
          <w:szCs w:val="22"/>
        </w:rPr>
        <w:t>podrůstající</w:t>
      </w:r>
      <w:r w:rsidR="00953241" w:rsidRPr="00A34310">
        <w:rPr>
          <w:rFonts w:ascii="Arial" w:hAnsi="Arial" w:cs="Arial"/>
          <w:bCs/>
          <w:color w:val="000000"/>
          <w:sz w:val="22"/>
          <w:szCs w:val="22"/>
        </w:rPr>
        <w:t xml:space="preserve"> </w:t>
      </w:r>
      <w:r w:rsidR="00E17847" w:rsidRPr="00A34310">
        <w:rPr>
          <w:rFonts w:ascii="Arial" w:hAnsi="Arial" w:cs="Arial"/>
          <w:bCs/>
          <w:color w:val="000000"/>
          <w:sz w:val="22"/>
          <w:szCs w:val="22"/>
        </w:rPr>
        <w:t>výmladky</w:t>
      </w:r>
      <w:r w:rsidRPr="00A34310">
        <w:rPr>
          <w:rFonts w:ascii="Arial" w:hAnsi="Arial" w:cs="Arial"/>
          <w:bCs/>
          <w:color w:val="000000"/>
          <w:sz w:val="22"/>
          <w:szCs w:val="22"/>
        </w:rPr>
        <w:t>.</w:t>
      </w:r>
    </w:p>
    <w:p w:rsidR="00D169CD" w:rsidRDefault="00D169CD" w:rsidP="00E94EB1">
      <w:pPr>
        <w:spacing w:line="280" w:lineRule="atLeast"/>
        <w:rPr>
          <w:rFonts w:ascii="Arial" w:hAnsi="Arial" w:cs="Arial"/>
          <w:sz w:val="22"/>
          <w:szCs w:val="22"/>
        </w:rPr>
      </w:pPr>
    </w:p>
    <w:p w:rsidR="009462FE" w:rsidRPr="00A34310" w:rsidRDefault="009462FE" w:rsidP="00E94EB1">
      <w:pPr>
        <w:spacing w:line="280" w:lineRule="atLeast"/>
        <w:rPr>
          <w:rFonts w:ascii="Arial" w:hAnsi="Arial" w:cs="Arial"/>
          <w:sz w:val="22"/>
          <w:szCs w:val="22"/>
        </w:rPr>
      </w:pPr>
    </w:p>
    <w:p w:rsidR="005A0FE4" w:rsidRPr="00A34310" w:rsidRDefault="005A0FE4" w:rsidP="00866E3E">
      <w:pPr>
        <w:pStyle w:val="Nadpis1"/>
        <w:numPr>
          <w:ilvl w:val="2"/>
          <w:numId w:val="2"/>
        </w:numPr>
        <w:rPr>
          <w:rFonts w:cs="Arial"/>
          <w:szCs w:val="22"/>
        </w:rPr>
      </w:pPr>
      <w:bookmarkStart w:id="195" w:name="_Toc454540511"/>
      <w:bookmarkStart w:id="196" w:name="_Toc464161715"/>
      <w:bookmarkStart w:id="197" w:name="_Toc474272244"/>
      <w:r w:rsidRPr="004B1EDC">
        <w:rPr>
          <w:rFonts w:cs="Arial"/>
          <w:sz w:val="24"/>
          <w:szCs w:val="24"/>
        </w:rPr>
        <w:t>Listnaté stromy</w:t>
      </w:r>
      <w:r w:rsidR="008A1C17" w:rsidRPr="004B1EDC">
        <w:rPr>
          <w:rFonts w:cs="Arial"/>
          <w:sz w:val="24"/>
          <w:szCs w:val="24"/>
        </w:rPr>
        <w:t xml:space="preserve"> </w:t>
      </w:r>
      <w:r w:rsidR="002B26BA" w:rsidRPr="004B1EDC">
        <w:rPr>
          <w:rFonts w:cs="Arial"/>
          <w:sz w:val="24"/>
          <w:szCs w:val="24"/>
        </w:rPr>
        <w:t>a péče po dobu minimálně 10 let po výsadbě</w:t>
      </w:r>
      <w:bookmarkEnd w:id="195"/>
      <w:bookmarkEnd w:id="196"/>
      <w:bookmarkEnd w:id="197"/>
    </w:p>
    <w:p w:rsidR="00B02AF5" w:rsidRPr="00A34310" w:rsidRDefault="00B02AF5" w:rsidP="008A1C17">
      <w:pPr>
        <w:spacing w:line="280" w:lineRule="atLeast"/>
        <w:jc w:val="both"/>
        <w:rPr>
          <w:rFonts w:ascii="Arial" w:hAnsi="Arial" w:cs="Arial"/>
          <w:sz w:val="22"/>
          <w:szCs w:val="22"/>
        </w:rPr>
      </w:pPr>
      <w:bookmarkStart w:id="198" w:name="_Toc366493758"/>
    </w:p>
    <w:p w:rsidR="008A1C17" w:rsidRPr="00A34310" w:rsidRDefault="008A1C17" w:rsidP="008A1C17">
      <w:pPr>
        <w:spacing w:line="280" w:lineRule="atLeast"/>
        <w:jc w:val="both"/>
        <w:rPr>
          <w:rFonts w:ascii="Arial" w:hAnsi="Arial" w:cs="Arial"/>
          <w:sz w:val="22"/>
          <w:szCs w:val="22"/>
        </w:rPr>
      </w:pPr>
      <w:r w:rsidRPr="00A34310">
        <w:rPr>
          <w:rFonts w:ascii="Arial" w:hAnsi="Arial" w:cs="Arial"/>
          <w:sz w:val="22"/>
          <w:szCs w:val="22"/>
        </w:rPr>
        <w:t>Stromy budou i nadále dostatečně zavlažovány v obdobích sucha a u stromů bude prováděn ve vhodném agrotechn</w:t>
      </w:r>
      <w:r w:rsidR="00CF3C5B" w:rsidRPr="00A34310">
        <w:rPr>
          <w:rFonts w:ascii="Arial" w:hAnsi="Arial" w:cs="Arial"/>
          <w:sz w:val="22"/>
          <w:szCs w:val="22"/>
        </w:rPr>
        <w:t xml:space="preserve">ickém termínu odborný výchovný a následně </w:t>
      </w:r>
      <w:r w:rsidRPr="00A34310">
        <w:rPr>
          <w:rFonts w:ascii="Arial" w:hAnsi="Arial" w:cs="Arial"/>
          <w:sz w:val="22"/>
          <w:szCs w:val="22"/>
        </w:rPr>
        <w:t>zdravotní řez. Stromy budou postupně a průběžně vyvětvovány na požadovanou podjezdnou výšku od země, tzn. přibližně 250</w:t>
      </w:r>
      <w:r w:rsidR="00A34310">
        <w:rPr>
          <w:rFonts w:ascii="Arial" w:hAnsi="Arial" w:cs="Arial"/>
          <w:sz w:val="22"/>
          <w:szCs w:val="22"/>
        </w:rPr>
        <w:t xml:space="preserve"> </w:t>
      </w:r>
      <w:r w:rsidRPr="00A34310">
        <w:rPr>
          <w:rFonts w:ascii="Arial" w:hAnsi="Arial" w:cs="Arial"/>
          <w:sz w:val="22"/>
          <w:szCs w:val="22"/>
        </w:rPr>
        <w:t>cm. Ovocné stromy budou zapěstovány do výšky přibližně 180–200 cm od</w:t>
      </w:r>
      <w:r w:rsidR="00C50201" w:rsidRPr="00A34310">
        <w:rPr>
          <w:rFonts w:ascii="Arial" w:hAnsi="Arial" w:cs="Arial"/>
          <w:sz w:val="22"/>
          <w:szCs w:val="22"/>
        </w:rPr>
        <w:t> </w:t>
      </w:r>
      <w:r w:rsidRPr="00A34310">
        <w:rPr>
          <w:rFonts w:ascii="Arial" w:hAnsi="Arial" w:cs="Arial"/>
          <w:sz w:val="22"/>
          <w:szCs w:val="22"/>
        </w:rPr>
        <w:t>země.</w:t>
      </w:r>
    </w:p>
    <w:p w:rsidR="008A1C17" w:rsidRPr="00662CB6" w:rsidRDefault="008A1C17" w:rsidP="008A1C17">
      <w:pPr>
        <w:spacing w:line="280" w:lineRule="atLeast"/>
        <w:jc w:val="both"/>
        <w:rPr>
          <w:rFonts w:ascii="Arial" w:hAnsi="Arial" w:cs="Arial"/>
          <w:sz w:val="22"/>
          <w:szCs w:val="22"/>
        </w:rPr>
      </w:pPr>
      <w:r w:rsidRPr="00662CB6">
        <w:rPr>
          <w:rFonts w:ascii="Arial" w:hAnsi="Arial" w:cs="Arial"/>
          <w:sz w:val="22"/>
          <w:szCs w:val="22"/>
        </w:rPr>
        <w:t>Průběžně bude kontrolován stav úvazků, v případě potřeby budou stromy převázány. Nesmí dojít k zarůstání úvazků do kmenů!</w:t>
      </w:r>
    </w:p>
    <w:p w:rsidR="008A1C17" w:rsidRPr="00662CB6" w:rsidRDefault="008A1C17" w:rsidP="008A1C17">
      <w:pPr>
        <w:spacing w:line="280" w:lineRule="atLeast"/>
        <w:jc w:val="both"/>
        <w:rPr>
          <w:rFonts w:ascii="Arial" w:hAnsi="Arial" w:cs="Arial"/>
          <w:sz w:val="22"/>
          <w:szCs w:val="22"/>
        </w:rPr>
      </w:pPr>
      <w:r w:rsidRPr="00662CB6">
        <w:rPr>
          <w:rFonts w:ascii="Arial" w:hAnsi="Arial" w:cs="Arial"/>
          <w:sz w:val="22"/>
          <w:szCs w:val="22"/>
        </w:rPr>
        <w:t>Jakmile budou stromy stabilizovány, úvazky budou odstraněny</w:t>
      </w:r>
      <w:r w:rsidR="00662CB6" w:rsidRPr="00662CB6">
        <w:rPr>
          <w:rFonts w:ascii="Arial" w:hAnsi="Arial" w:cs="Arial"/>
          <w:sz w:val="22"/>
          <w:szCs w:val="22"/>
        </w:rPr>
        <w:t xml:space="preserve"> stejně jako rákosová rohož.</w:t>
      </w:r>
    </w:p>
    <w:p w:rsidR="008A1C17" w:rsidRPr="00662CB6" w:rsidRDefault="008A1C17" w:rsidP="008A1C17">
      <w:pPr>
        <w:spacing w:line="280" w:lineRule="atLeast"/>
        <w:jc w:val="both"/>
        <w:rPr>
          <w:rFonts w:ascii="Arial" w:hAnsi="Arial" w:cs="Arial"/>
          <w:sz w:val="22"/>
          <w:szCs w:val="22"/>
        </w:rPr>
      </w:pPr>
      <w:r w:rsidRPr="00662CB6">
        <w:rPr>
          <w:rFonts w:ascii="Arial" w:hAnsi="Arial" w:cs="Arial"/>
          <w:sz w:val="22"/>
          <w:szCs w:val="22"/>
        </w:rPr>
        <w:t>Výsadbové mísy v okolí dřevin budou pravidelně – min. 2x ročně odplevelovány</w:t>
      </w:r>
      <w:r w:rsidR="00CF3C5B" w:rsidRPr="00662CB6">
        <w:rPr>
          <w:rFonts w:ascii="Arial" w:hAnsi="Arial" w:cs="Arial"/>
          <w:sz w:val="22"/>
          <w:szCs w:val="22"/>
        </w:rPr>
        <w:t>.</w:t>
      </w:r>
    </w:p>
    <w:p w:rsidR="00BA06AA" w:rsidRPr="00A34310" w:rsidRDefault="008A1C17" w:rsidP="00CF3C5B">
      <w:pPr>
        <w:spacing w:line="280" w:lineRule="atLeast"/>
        <w:jc w:val="both"/>
        <w:rPr>
          <w:rFonts w:ascii="Arial" w:hAnsi="Arial" w:cs="Arial"/>
          <w:sz w:val="22"/>
          <w:szCs w:val="22"/>
        </w:rPr>
      </w:pPr>
      <w:r w:rsidRPr="00662CB6">
        <w:rPr>
          <w:rFonts w:ascii="Arial" w:hAnsi="Arial" w:cs="Arial"/>
          <w:sz w:val="22"/>
          <w:szCs w:val="22"/>
        </w:rPr>
        <w:t>V případě většího poškození, vyschnutí části koruny</w:t>
      </w:r>
      <w:r w:rsidRPr="00A34310">
        <w:rPr>
          <w:rFonts w:ascii="Arial" w:hAnsi="Arial" w:cs="Arial"/>
          <w:sz w:val="22"/>
          <w:szCs w:val="22"/>
        </w:rPr>
        <w:t>, hlavní větve nebo odumření celého jedince bude tento nahrazen ve vhodném agrotechnickém termínu stromem novým – stejným dle specifikace.</w:t>
      </w:r>
      <w:bookmarkEnd w:id="198"/>
    </w:p>
    <w:p w:rsidR="00CF3C5B" w:rsidRPr="00A34310" w:rsidRDefault="00CF3C5B" w:rsidP="00CF3C5B">
      <w:pPr>
        <w:spacing w:line="280" w:lineRule="atLeast"/>
        <w:jc w:val="both"/>
        <w:rPr>
          <w:rFonts w:ascii="Arial" w:hAnsi="Arial" w:cs="Arial"/>
          <w:sz w:val="22"/>
          <w:szCs w:val="22"/>
        </w:rPr>
      </w:pPr>
      <w:r w:rsidRPr="00A34310">
        <w:rPr>
          <w:rFonts w:ascii="Arial" w:hAnsi="Arial" w:cs="Arial"/>
          <w:sz w:val="22"/>
          <w:szCs w:val="22"/>
        </w:rPr>
        <w:t>Řezy listnatých dřevin se řídí SPPKA_02-002_2015_ŘEZ_STROMŮ, u senescentních a</w:t>
      </w:r>
      <w:r w:rsidR="001851F0" w:rsidRPr="00A34310">
        <w:rPr>
          <w:rFonts w:ascii="Arial" w:hAnsi="Arial" w:cs="Arial"/>
          <w:sz w:val="22"/>
          <w:szCs w:val="22"/>
        </w:rPr>
        <w:t> </w:t>
      </w:r>
      <w:r w:rsidRPr="00A34310">
        <w:rPr>
          <w:rFonts w:ascii="Arial" w:hAnsi="Arial" w:cs="Arial"/>
          <w:sz w:val="22"/>
          <w:szCs w:val="22"/>
        </w:rPr>
        <w:t>památných stromů pak SPKK A02 009 Speciální ošetření stromů v součinnosti s  SPPK A02 010 Péče o vegetaci kolem veřejné dopravní infrastruktury, pokud jsou dřeviny umístěné podél komunikací.</w:t>
      </w:r>
    </w:p>
    <w:p w:rsidR="00CF3C5B" w:rsidRDefault="00CF3C5B" w:rsidP="00CF3C5B">
      <w:pPr>
        <w:spacing w:line="280" w:lineRule="atLeast"/>
        <w:jc w:val="both"/>
        <w:rPr>
          <w:rFonts w:ascii="Arial" w:hAnsi="Arial" w:cs="Arial"/>
          <w:sz w:val="22"/>
          <w:szCs w:val="22"/>
        </w:rPr>
      </w:pPr>
    </w:p>
    <w:p w:rsidR="009462FE" w:rsidRDefault="009462FE" w:rsidP="00CF3C5B">
      <w:pPr>
        <w:spacing w:line="280" w:lineRule="atLeast"/>
        <w:jc w:val="both"/>
        <w:rPr>
          <w:rFonts w:ascii="Arial" w:hAnsi="Arial" w:cs="Arial"/>
          <w:sz w:val="22"/>
          <w:szCs w:val="22"/>
        </w:rPr>
      </w:pPr>
    </w:p>
    <w:p w:rsidR="00F87521" w:rsidRPr="00A34310" w:rsidRDefault="00F87521" w:rsidP="00CF3C5B">
      <w:pPr>
        <w:spacing w:line="280" w:lineRule="atLeast"/>
        <w:jc w:val="both"/>
        <w:rPr>
          <w:rFonts w:ascii="Arial" w:hAnsi="Arial" w:cs="Arial"/>
          <w:sz w:val="22"/>
          <w:szCs w:val="22"/>
        </w:rPr>
      </w:pPr>
    </w:p>
    <w:p w:rsidR="00CF3C5B" w:rsidRPr="004B1EDC" w:rsidRDefault="00CC25DE" w:rsidP="00866E3E">
      <w:pPr>
        <w:pStyle w:val="Nadpis1"/>
        <w:numPr>
          <w:ilvl w:val="1"/>
          <w:numId w:val="2"/>
        </w:numPr>
        <w:rPr>
          <w:rFonts w:cs="Arial"/>
          <w:sz w:val="24"/>
          <w:szCs w:val="24"/>
        </w:rPr>
      </w:pPr>
      <w:bookmarkStart w:id="199" w:name="_Toc464161716"/>
      <w:bookmarkStart w:id="200" w:name="_Toc474272245"/>
      <w:r w:rsidRPr="004B1EDC">
        <w:rPr>
          <w:rFonts w:cs="Arial"/>
          <w:sz w:val="24"/>
          <w:szCs w:val="24"/>
        </w:rPr>
        <w:lastRenderedPageBreak/>
        <w:t>Udržovací péče od 3. roku po výsadbě</w:t>
      </w:r>
      <w:r w:rsidR="00CF3C5B" w:rsidRPr="004B1EDC">
        <w:rPr>
          <w:rFonts w:cs="Arial"/>
          <w:sz w:val="24"/>
          <w:szCs w:val="24"/>
        </w:rPr>
        <w:t xml:space="preserve"> </w:t>
      </w:r>
      <w:bookmarkStart w:id="201" w:name="OLE_LINK23"/>
      <w:bookmarkStart w:id="202" w:name="OLE_LINK24"/>
      <w:r w:rsidR="00CF3C5B" w:rsidRPr="004B1EDC">
        <w:rPr>
          <w:rFonts w:cs="Arial"/>
          <w:sz w:val="24"/>
          <w:szCs w:val="24"/>
        </w:rPr>
        <w:t>minimálně do 10. roku po výsadbě</w:t>
      </w:r>
      <w:bookmarkEnd w:id="199"/>
      <w:bookmarkEnd w:id="200"/>
      <w:bookmarkEnd w:id="201"/>
      <w:bookmarkEnd w:id="202"/>
    </w:p>
    <w:p w:rsidR="00C50201" w:rsidRPr="00A34310" w:rsidRDefault="00C50201" w:rsidP="00C50201"/>
    <w:p w:rsidR="00E251AD" w:rsidRPr="00A34310" w:rsidRDefault="00BA06AA" w:rsidP="009D3585">
      <w:pPr>
        <w:widowControl w:val="0"/>
        <w:autoSpaceDE w:val="0"/>
        <w:autoSpaceDN w:val="0"/>
        <w:adjustRightInd w:val="0"/>
        <w:spacing w:line="280" w:lineRule="atLeast"/>
        <w:jc w:val="both"/>
        <w:rPr>
          <w:rFonts w:ascii="Arial" w:hAnsi="Arial" w:cs="Arial"/>
          <w:sz w:val="22"/>
          <w:szCs w:val="22"/>
        </w:rPr>
      </w:pPr>
      <w:r w:rsidRPr="00A34310">
        <w:rPr>
          <w:rFonts w:ascii="Arial" w:hAnsi="Arial" w:cs="Arial"/>
          <w:sz w:val="22"/>
          <w:szCs w:val="22"/>
        </w:rPr>
        <w:t>Po třetím roce od výsadby dojde k odstranění kotvení stromů u řádně zapěstovaných a</w:t>
      </w:r>
      <w:r w:rsidR="00C50201" w:rsidRPr="00A34310">
        <w:rPr>
          <w:rFonts w:ascii="Arial" w:hAnsi="Arial" w:cs="Arial"/>
          <w:sz w:val="22"/>
          <w:szCs w:val="22"/>
        </w:rPr>
        <w:t> </w:t>
      </w:r>
      <w:r w:rsidRPr="00A34310">
        <w:rPr>
          <w:rFonts w:ascii="Arial" w:hAnsi="Arial" w:cs="Arial"/>
          <w:sz w:val="22"/>
          <w:szCs w:val="22"/>
        </w:rPr>
        <w:t>kotvených výpěstků</w:t>
      </w:r>
      <w:r w:rsidR="00662CB6">
        <w:rPr>
          <w:rFonts w:ascii="Arial" w:hAnsi="Arial" w:cs="Arial"/>
          <w:sz w:val="22"/>
          <w:szCs w:val="22"/>
        </w:rPr>
        <w:t>. Rákosové c</w:t>
      </w:r>
      <w:r w:rsidR="00103ADE" w:rsidRPr="00A34310">
        <w:rPr>
          <w:rFonts w:ascii="Arial" w:hAnsi="Arial" w:cs="Arial"/>
          <w:sz w:val="22"/>
          <w:szCs w:val="22"/>
        </w:rPr>
        <w:t>hráničky budou dle lokálních podmínek ponechány nebo též odstraněny</w:t>
      </w:r>
      <w:r w:rsidR="00E251AD" w:rsidRPr="00A34310">
        <w:rPr>
          <w:rFonts w:ascii="Arial" w:hAnsi="Arial" w:cs="Arial"/>
          <w:sz w:val="22"/>
          <w:szCs w:val="22"/>
        </w:rPr>
        <w:t xml:space="preserve">. </w:t>
      </w:r>
      <w:r w:rsidRPr="00A34310">
        <w:rPr>
          <w:rFonts w:ascii="Arial" w:hAnsi="Arial" w:cs="Arial"/>
          <w:sz w:val="22"/>
          <w:szCs w:val="22"/>
        </w:rPr>
        <w:t>Závlahovou mísu již není nutné obnovovat a její plocha bude udržována jako okolní trávník</w:t>
      </w:r>
      <w:r w:rsidR="00662CB6">
        <w:rPr>
          <w:rFonts w:ascii="Arial" w:hAnsi="Arial" w:cs="Arial"/>
          <w:sz w:val="22"/>
          <w:szCs w:val="22"/>
        </w:rPr>
        <w:t xml:space="preserve"> nebo záhon</w:t>
      </w:r>
      <w:r w:rsidRPr="00A34310">
        <w:rPr>
          <w:rFonts w:ascii="Arial" w:hAnsi="Arial" w:cs="Arial"/>
          <w:sz w:val="22"/>
          <w:szCs w:val="22"/>
        </w:rPr>
        <w:t>. Při seči je nutné dbát zvýšené opatrnosti, aby nedošlo k</w:t>
      </w:r>
      <w:r w:rsidR="00C50201" w:rsidRPr="00A34310">
        <w:rPr>
          <w:rFonts w:ascii="Arial" w:hAnsi="Arial" w:cs="Arial"/>
          <w:sz w:val="22"/>
          <w:szCs w:val="22"/>
        </w:rPr>
        <w:t> </w:t>
      </w:r>
      <w:r w:rsidRPr="00A34310">
        <w:rPr>
          <w:rFonts w:ascii="Arial" w:hAnsi="Arial" w:cs="Arial"/>
          <w:sz w:val="22"/>
          <w:szCs w:val="22"/>
        </w:rPr>
        <w:t>m</w:t>
      </w:r>
      <w:r w:rsidR="00103ADE" w:rsidRPr="00A34310">
        <w:rPr>
          <w:rFonts w:ascii="Arial" w:hAnsi="Arial" w:cs="Arial"/>
          <w:sz w:val="22"/>
          <w:szCs w:val="22"/>
        </w:rPr>
        <w:t>echanickému poškození kmene. U </w:t>
      </w:r>
      <w:r w:rsidRPr="00A34310">
        <w:rPr>
          <w:rFonts w:ascii="Arial" w:hAnsi="Arial" w:cs="Arial"/>
          <w:sz w:val="22"/>
          <w:szCs w:val="22"/>
        </w:rPr>
        <w:t xml:space="preserve">stromů se řádně zapěstovanou korunou se řez omezuje na zdravotní. </w:t>
      </w:r>
    </w:p>
    <w:p w:rsidR="00AA427B" w:rsidRDefault="00AA427B" w:rsidP="009D3585">
      <w:pPr>
        <w:widowControl w:val="0"/>
        <w:autoSpaceDE w:val="0"/>
        <w:autoSpaceDN w:val="0"/>
        <w:adjustRightInd w:val="0"/>
        <w:spacing w:line="280" w:lineRule="atLeast"/>
        <w:jc w:val="both"/>
        <w:rPr>
          <w:rFonts w:ascii="Arial" w:hAnsi="Arial" w:cs="Arial"/>
          <w:sz w:val="22"/>
          <w:szCs w:val="22"/>
        </w:rPr>
      </w:pPr>
    </w:p>
    <w:p w:rsidR="00F87521" w:rsidRPr="00A34310" w:rsidRDefault="00F87521" w:rsidP="009D3585">
      <w:pPr>
        <w:widowControl w:val="0"/>
        <w:autoSpaceDE w:val="0"/>
        <w:autoSpaceDN w:val="0"/>
        <w:adjustRightInd w:val="0"/>
        <w:spacing w:line="280" w:lineRule="atLeast"/>
        <w:jc w:val="both"/>
        <w:rPr>
          <w:rFonts w:ascii="Arial" w:hAnsi="Arial" w:cs="Arial"/>
          <w:sz w:val="22"/>
          <w:szCs w:val="22"/>
        </w:rPr>
      </w:pPr>
    </w:p>
    <w:p w:rsidR="00AA427B" w:rsidRPr="004B1EDC" w:rsidRDefault="00AA427B" w:rsidP="00866E3E">
      <w:pPr>
        <w:pStyle w:val="Nadpis1"/>
        <w:numPr>
          <w:ilvl w:val="1"/>
          <w:numId w:val="2"/>
        </w:numPr>
        <w:rPr>
          <w:rFonts w:cs="Arial"/>
          <w:sz w:val="24"/>
          <w:szCs w:val="24"/>
        </w:rPr>
      </w:pPr>
      <w:bookmarkStart w:id="203" w:name="_Toc464161717"/>
      <w:bookmarkStart w:id="204" w:name="_Toc474272246"/>
      <w:r w:rsidRPr="004B1EDC">
        <w:rPr>
          <w:rFonts w:cs="Arial"/>
          <w:sz w:val="24"/>
          <w:szCs w:val="24"/>
        </w:rPr>
        <w:t>Ochrana výsadeb</w:t>
      </w:r>
      <w:r w:rsidR="00CF3C5B" w:rsidRPr="004B1EDC">
        <w:rPr>
          <w:rFonts w:cs="Arial"/>
          <w:sz w:val="24"/>
          <w:szCs w:val="24"/>
        </w:rPr>
        <w:t xml:space="preserve"> </w:t>
      </w:r>
      <w:r w:rsidR="00E251AD" w:rsidRPr="004B1EDC">
        <w:rPr>
          <w:rFonts w:cs="Arial"/>
          <w:sz w:val="24"/>
          <w:szCs w:val="24"/>
        </w:rPr>
        <w:t>minimálně do 10. roku po výsadbě</w:t>
      </w:r>
      <w:bookmarkEnd w:id="203"/>
      <w:bookmarkEnd w:id="204"/>
    </w:p>
    <w:p w:rsidR="00AA427B" w:rsidRPr="00A34310" w:rsidRDefault="00AA427B" w:rsidP="00AA427B">
      <w:pPr>
        <w:widowControl w:val="0"/>
        <w:suppressAutoHyphens/>
        <w:autoSpaceDE w:val="0"/>
        <w:autoSpaceDN w:val="0"/>
        <w:adjustRightInd w:val="0"/>
        <w:spacing w:line="280" w:lineRule="atLeast"/>
        <w:jc w:val="both"/>
        <w:rPr>
          <w:rFonts w:ascii="Arial" w:hAnsi="Arial" w:cs="Arial"/>
          <w:sz w:val="22"/>
          <w:szCs w:val="22"/>
        </w:rPr>
      </w:pPr>
    </w:p>
    <w:p w:rsidR="00AA427B" w:rsidRPr="00662CB6" w:rsidRDefault="00AA427B" w:rsidP="00AA427B">
      <w:pPr>
        <w:autoSpaceDE w:val="0"/>
        <w:autoSpaceDN w:val="0"/>
        <w:adjustRightInd w:val="0"/>
        <w:jc w:val="both"/>
        <w:rPr>
          <w:rFonts w:ascii="Arial" w:hAnsi="Arial" w:cs="Arial"/>
          <w:sz w:val="22"/>
          <w:szCs w:val="22"/>
        </w:rPr>
      </w:pPr>
      <w:r w:rsidRPr="00A34310">
        <w:rPr>
          <w:rFonts w:ascii="Arial" w:hAnsi="Arial" w:cs="Arial"/>
          <w:sz w:val="22"/>
          <w:szCs w:val="22"/>
        </w:rPr>
        <w:t xml:space="preserve">S ochranou dřevin na stanovišti souvisí i ochrana </w:t>
      </w:r>
      <w:r w:rsidRPr="00662CB6">
        <w:rPr>
          <w:rFonts w:ascii="Arial" w:hAnsi="Arial" w:cs="Arial"/>
          <w:sz w:val="22"/>
          <w:szCs w:val="22"/>
        </w:rPr>
        <w:t>ovocných dřevin proti chorobám, škůdcům viz SPPK C02 003 Funkční výsadby ovocných dřevin v zemědělské krajině, podléhající legislativě vydávané Státní rostlinolékařskou správou. Ochrana proti škodlivým organismům ovocných dřevin je řešena komplexně v rámci celé výsadby. Je prováděna preventivními, mechanickými a biologickými postupy.</w:t>
      </w:r>
    </w:p>
    <w:p w:rsidR="002B26BA" w:rsidRPr="00A34310" w:rsidRDefault="00AA427B" w:rsidP="00AA427B">
      <w:pPr>
        <w:autoSpaceDE w:val="0"/>
        <w:autoSpaceDN w:val="0"/>
        <w:adjustRightInd w:val="0"/>
        <w:jc w:val="both"/>
        <w:rPr>
          <w:rFonts w:ascii="Arial" w:hAnsi="Arial" w:cs="Arial"/>
          <w:sz w:val="22"/>
          <w:szCs w:val="22"/>
        </w:rPr>
      </w:pPr>
      <w:r w:rsidRPr="00662CB6">
        <w:rPr>
          <w:rFonts w:ascii="Arial" w:hAnsi="Arial" w:cs="Arial"/>
          <w:sz w:val="22"/>
          <w:szCs w:val="22"/>
        </w:rPr>
        <w:t>Okolí vysazených dřevin, odpovídající průměru závlahové</w:t>
      </w:r>
      <w:r w:rsidR="009462FE">
        <w:rPr>
          <w:rFonts w:ascii="Arial" w:hAnsi="Arial" w:cs="Arial"/>
          <w:sz w:val="22"/>
          <w:szCs w:val="22"/>
        </w:rPr>
        <w:t xml:space="preserve"> mísy, se minimálně tři roky po </w:t>
      </w:r>
      <w:r w:rsidRPr="00662CB6">
        <w:rPr>
          <w:rFonts w:ascii="Arial" w:hAnsi="Arial" w:cs="Arial"/>
          <w:sz w:val="22"/>
          <w:szCs w:val="22"/>
        </w:rPr>
        <w:t>výsadbě nezatravňuje z důvodu konkurence o vodu a živiny. Plocha se udržuje mělkou kultivací (nejvýše do hloubky 0,05 m).</w:t>
      </w:r>
      <w:r w:rsidR="00E251AD" w:rsidRPr="00662CB6">
        <w:rPr>
          <w:rFonts w:ascii="Arial" w:hAnsi="Arial" w:cs="Arial"/>
          <w:sz w:val="22"/>
          <w:szCs w:val="22"/>
        </w:rPr>
        <w:t xml:space="preserve"> Po třech letech dojde k zatravnění závlahové mísy</w:t>
      </w:r>
      <w:r w:rsidR="00662CB6">
        <w:rPr>
          <w:rFonts w:ascii="Arial" w:hAnsi="Arial" w:cs="Arial"/>
          <w:sz w:val="22"/>
          <w:szCs w:val="22"/>
        </w:rPr>
        <w:t>, pokud není součástí záhonu</w:t>
      </w:r>
      <w:r w:rsidR="00E251AD" w:rsidRPr="00662CB6">
        <w:rPr>
          <w:rFonts w:ascii="Arial" w:hAnsi="Arial" w:cs="Arial"/>
          <w:sz w:val="22"/>
          <w:szCs w:val="22"/>
        </w:rPr>
        <w:t>.</w:t>
      </w:r>
    </w:p>
    <w:p w:rsidR="009462FE" w:rsidRDefault="009462FE" w:rsidP="00AA427B">
      <w:pPr>
        <w:autoSpaceDE w:val="0"/>
        <w:autoSpaceDN w:val="0"/>
        <w:adjustRightInd w:val="0"/>
        <w:jc w:val="both"/>
        <w:rPr>
          <w:rFonts w:ascii="Arial" w:hAnsi="Arial" w:cs="Arial"/>
          <w:sz w:val="22"/>
          <w:szCs w:val="22"/>
        </w:rPr>
      </w:pPr>
    </w:p>
    <w:p w:rsidR="009462FE" w:rsidRPr="00A34310" w:rsidRDefault="009462FE" w:rsidP="00AA427B">
      <w:pPr>
        <w:autoSpaceDE w:val="0"/>
        <w:autoSpaceDN w:val="0"/>
        <w:adjustRightInd w:val="0"/>
        <w:jc w:val="both"/>
        <w:rPr>
          <w:rFonts w:ascii="Arial" w:hAnsi="Arial" w:cs="Arial"/>
          <w:sz w:val="22"/>
          <w:szCs w:val="22"/>
        </w:rPr>
      </w:pPr>
    </w:p>
    <w:p w:rsidR="002B26BA" w:rsidRPr="00E51A57" w:rsidRDefault="002B26BA" w:rsidP="00866E3E">
      <w:pPr>
        <w:pStyle w:val="Nadpis1"/>
        <w:numPr>
          <w:ilvl w:val="1"/>
          <w:numId w:val="2"/>
        </w:numPr>
        <w:rPr>
          <w:rFonts w:cs="Arial"/>
          <w:sz w:val="24"/>
          <w:szCs w:val="24"/>
        </w:rPr>
      </w:pPr>
      <w:bookmarkStart w:id="205" w:name="_Toc464161718"/>
      <w:bookmarkStart w:id="206" w:name="_Toc474272247"/>
      <w:r w:rsidRPr="00E51A57">
        <w:rPr>
          <w:rFonts w:cs="Arial"/>
          <w:sz w:val="24"/>
          <w:szCs w:val="24"/>
        </w:rPr>
        <w:t xml:space="preserve">Péče o </w:t>
      </w:r>
      <w:bookmarkEnd w:id="205"/>
      <w:r w:rsidR="00662CB6" w:rsidRPr="00E51A57">
        <w:rPr>
          <w:rFonts w:cs="Arial"/>
          <w:sz w:val="24"/>
          <w:szCs w:val="24"/>
        </w:rPr>
        <w:t>keřové výsadby</w:t>
      </w:r>
      <w:bookmarkEnd w:id="206"/>
    </w:p>
    <w:p w:rsidR="00021AD0" w:rsidRPr="00E51A57" w:rsidRDefault="00021AD0" w:rsidP="002B26BA">
      <w:pPr>
        <w:autoSpaceDE w:val="0"/>
        <w:autoSpaceDN w:val="0"/>
        <w:adjustRightInd w:val="0"/>
        <w:jc w:val="both"/>
        <w:rPr>
          <w:rFonts w:ascii="Arial" w:hAnsi="Arial" w:cs="Arial"/>
          <w:sz w:val="22"/>
          <w:szCs w:val="22"/>
        </w:rPr>
      </w:pPr>
    </w:p>
    <w:p w:rsidR="006D2D56" w:rsidRDefault="00021AD0" w:rsidP="002B26BA">
      <w:pPr>
        <w:autoSpaceDE w:val="0"/>
        <w:autoSpaceDN w:val="0"/>
        <w:adjustRightInd w:val="0"/>
        <w:jc w:val="both"/>
        <w:rPr>
          <w:rFonts w:ascii="Arial" w:hAnsi="Arial" w:cs="Arial"/>
          <w:sz w:val="22"/>
          <w:szCs w:val="22"/>
        </w:rPr>
      </w:pPr>
      <w:r w:rsidRPr="00E51A57">
        <w:rPr>
          <w:rFonts w:ascii="Arial" w:hAnsi="Arial" w:cs="Arial"/>
          <w:sz w:val="22"/>
          <w:szCs w:val="22"/>
        </w:rPr>
        <w:t xml:space="preserve">Keřové výsadby jsou navržené s břečťanovým podrostem, který je plošně zamulčován borkou, tak aby byl snížen počet pletí za rok. I přes to </w:t>
      </w:r>
      <w:r w:rsidR="00ED20B0" w:rsidRPr="00E51A57">
        <w:rPr>
          <w:rFonts w:ascii="Arial" w:hAnsi="Arial" w:cs="Arial"/>
          <w:sz w:val="22"/>
          <w:szCs w:val="22"/>
        </w:rPr>
        <w:t xml:space="preserve">je </w:t>
      </w:r>
      <w:r w:rsidRPr="00E51A57">
        <w:rPr>
          <w:rFonts w:ascii="Arial" w:hAnsi="Arial" w:cs="Arial"/>
          <w:sz w:val="22"/>
          <w:szCs w:val="22"/>
        </w:rPr>
        <w:t>v prvních letech</w:t>
      </w:r>
      <w:r w:rsidR="00ED20B0" w:rsidRPr="00E51A57">
        <w:rPr>
          <w:rFonts w:ascii="Arial" w:hAnsi="Arial" w:cs="Arial"/>
          <w:sz w:val="22"/>
          <w:szCs w:val="22"/>
        </w:rPr>
        <w:t xml:space="preserve"> pletí společně se </w:t>
      </w:r>
      <w:r w:rsidRPr="00E51A57">
        <w:rPr>
          <w:rFonts w:ascii="Arial" w:hAnsi="Arial" w:cs="Arial"/>
          <w:sz w:val="22"/>
          <w:szCs w:val="22"/>
        </w:rPr>
        <w:t>zálivkou nejdůležitějším zásahem do keřových porostů. V prvních letech je účelné provádět pletí</w:t>
      </w:r>
      <w:r w:rsidR="00ED20B0" w:rsidRPr="00E51A57">
        <w:rPr>
          <w:rFonts w:ascii="Arial" w:hAnsi="Arial" w:cs="Arial"/>
          <w:sz w:val="22"/>
          <w:szCs w:val="22"/>
        </w:rPr>
        <w:t xml:space="preserve"> a kypření</w:t>
      </w:r>
      <w:r w:rsidRPr="00E51A57">
        <w:rPr>
          <w:rFonts w:ascii="Arial" w:hAnsi="Arial" w:cs="Arial"/>
          <w:sz w:val="22"/>
          <w:szCs w:val="22"/>
        </w:rPr>
        <w:t xml:space="preserve"> až 6x ročně. Tento počet se bude vlivem zapojování břeč</w:t>
      </w:r>
      <w:r w:rsidR="00ED20B0" w:rsidRPr="00E51A57">
        <w:rPr>
          <w:rFonts w:ascii="Arial" w:hAnsi="Arial" w:cs="Arial"/>
          <w:sz w:val="22"/>
          <w:szCs w:val="22"/>
        </w:rPr>
        <w:t>ťanového podrostu snižovat až </w:t>
      </w:r>
      <w:r w:rsidRPr="00E51A57">
        <w:rPr>
          <w:rFonts w:ascii="Arial" w:hAnsi="Arial" w:cs="Arial"/>
          <w:sz w:val="22"/>
          <w:szCs w:val="22"/>
        </w:rPr>
        <w:t xml:space="preserve">na 2x ročně. Důsledně je nutné odstraňovat nálety </w:t>
      </w:r>
      <w:r w:rsidR="00ED20B0" w:rsidRPr="00E51A57">
        <w:rPr>
          <w:rFonts w:ascii="Arial" w:hAnsi="Arial" w:cs="Arial"/>
          <w:sz w:val="22"/>
          <w:szCs w:val="22"/>
        </w:rPr>
        <w:t>stromů a případné obrosty z </w:t>
      </w:r>
      <w:r w:rsidRPr="00E51A57">
        <w:rPr>
          <w:rFonts w:ascii="Arial" w:hAnsi="Arial" w:cs="Arial"/>
          <w:sz w:val="22"/>
          <w:szCs w:val="22"/>
        </w:rPr>
        <w:t>kořenových výmladků. Každý rok je také třeba keře z jara přihnojit a po z</w:t>
      </w:r>
      <w:r w:rsidR="00ED20B0" w:rsidRPr="00E51A57">
        <w:rPr>
          <w:rFonts w:ascii="Arial" w:hAnsi="Arial" w:cs="Arial"/>
          <w:sz w:val="22"/>
          <w:szCs w:val="22"/>
        </w:rPr>
        <w:t>imě doplnit mulčovací borku. Na </w:t>
      </w:r>
      <w:r w:rsidRPr="00E51A57">
        <w:rPr>
          <w:rFonts w:ascii="Arial" w:hAnsi="Arial" w:cs="Arial"/>
          <w:sz w:val="22"/>
          <w:szCs w:val="22"/>
        </w:rPr>
        <w:t>podzim se z porostů lehce shrabe opadané listí. V prvních třech letech jsou keře ošetřovány výchovným řezem. V letech pozdějších řezem udržovacím. Keře by NIKDY neměly být ošetřeny tvarovacím řezem (kromě živých plotů v rámci bludiště, které se tvarují min. 2x ročně plotostřihem), ale měly by být pěstovány jako volně rostoucí.</w:t>
      </w:r>
      <w:r w:rsidR="00ED20B0" w:rsidRPr="00E51A57">
        <w:rPr>
          <w:rFonts w:ascii="Arial" w:hAnsi="Arial" w:cs="Arial"/>
          <w:sz w:val="22"/>
          <w:szCs w:val="22"/>
        </w:rPr>
        <w:t xml:space="preserve"> V </w:t>
      </w:r>
      <w:r w:rsidRPr="00E51A57">
        <w:rPr>
          <w:rFonts w:ascii="Arial" w:hAnsi="Arial" w:cs="Arial"/>
          <w:sz w:val="22"/>
          <w:szCs w:val="22"/>
        </w:rPr>
        <w:t xml:space="preserve">případě úhynu budou uhynulí jedinci nahrazeni. Po 5. roce </w:t>
      </w:r>
      <w:r w:rsidR="00ED20B0" w:rsidRPr="00E51A57">
        <w:rPr>
          <w:rFonts w:ascii="Arial" w:hAnsi="Arial" w:cs="Arial"/>
          <w:sz w:val="22"/>
          <w:szCs w:val="22"/>
        </w:rPr>
        <w:t>po výsadbě může dojít lokálně k </w:t>
      </w:r>
      <w:r w:rsidRPr="00E51A57">
        <w:rPr>
          <w:rFonts w:ascii="Arial" w:hAnsi="Arial" w:cs="Arial"/>
          <w:sz w:val="22"/>
          <w:szCs w:val="22"/>
        </w:rPr>
        <w:t>probírkám keřů, pokud bude zápoj hustý, nebo zmlazení některých druhů. Komule (</w:t>
      </w:r>
      <w:r w:rsidRPr="00E51A57">
        <w:rPr>
          <w:rFonts w:ascii="Arial" w:hAnsi="Arial" w:cs="Arial"/>
          <w:i/>
          <w:sz w:val="22"/>
          <w:szCs w:val="22"/>
        </w:rPr>
        <w:t>Buddleia davidii</w:t>
      </w:r>
      <w:r w:rsidRPr="00E51A57">
        <w:rPr>
          <w:rFonts w:ascii="Arial" w:hAnsi="Arial" w:cs="Arial"/>
          <w:sz w:val="22"/>
          <w:szCs w:val="22"/>
        </w:rPr>
        <w:t>) je druh, který v naši podmínkách může namrzat.</w:t>
      </w:r>
      <w:r w:rsidR="00ED20B0" w:rsidRPr="00E51A57">
        <w:rPr>
          <w:rFonts w:ascii="Arial" w:hAnsi="Arial" w:cs="Arial"/>
          <w:sz w:val="22"/>
          <w:szCs w:val="22"/>
        </w:rPr>
        <w:t xml:space="preserve"> Proto se přistupuje k </w:t>
      </w:r>
      <w:r w:rsidRPr="00E51A57">
        <w:rPr>
          <w:rFonts w:ascii="Arial" w:hAnsi="Arial" w:cs="Arial"/>
          <w:sz w:val="22"/>
          <w:szCs w:val="22"/>
        </w:rPr>
        <w:t xml:space="preserve">silnému zmlazení až na zdravé dřevo na jaře. </w:t>
      </w:r>
      <w:r w:rsidR="00ED20B0" w:rsidRPr="00E51A57">
        <w:rPr>
          <w:rFonts w:ascii="Arial" w:hAnsi="Arial" w:cs="Arial"/>
          <w:sz w:val="22"/>
          <w:szCs w:val="22"/>
        </w:rPr>
        <w:t>Keř bez problémů obrazí, tento postup je možné opakovat každý rok. V případě potřeby je třeba provádět ochranu proti chorobám a škůdcům.</w:t>
      </w:r>
    </w:p>
    <w:p w:rsidR="00F87521" w:rsidRPr="00E51A57" w:rsidRDefault="00F87521" w:rsidP="002B26BA">
      <w:pPr>
        <w:autoSpaceDE w:val="0"/>
        <w:autoSpaceDN w:val="0"/>
        <w:adjustRightInd w:val="0"/>
        <w:jc w:val="both"/>
        <w:rPr>
          <w:rFonts w:ascii="Arial" w:hAnsi="Arial" w:cs="Arial"/>
          <w:sz w:val="22"/>
          <w:szCs w:val="22"/>
        </w:rPr>
      </w:pPr>
    </w:p>
    <w:p w:rsidR="006D2D56" w:rsidRPr="00E51A57" w:rsidRDefault="006D2D56" w:rsidP="00866E3E">
      <w:pPr>
        <w:pStyle w:val="Nadpis1"/>
        <w:numPr>
          <w:ilvl w:val="1"/>
          <w:numId w:val="2"/>
        </w:numPr>
        <w:rPr>
          <w:rFonts w:cs="Arial"/>
          <w:sz w:val="24"/>
          <w:szCs w:val="24"/>
        </w:rPr>
      </w:pPr>
      <w:bookmarkStart w:id="207" w:name="_Toc474272248"/>
      <w:r w:rsidRPr="00E51A57">
        <w:rPr>
          <w:rFonts w:cs="Arial"/>
          <w:sz w:val="24"/>
          <w:szCs w:val="24"/>
        </w:rPr>
        <w:t>Péče o trvalkové výsadby</w:t>
      </w:r>
      <w:bookmarkEnd w:id="207"/>
    </w:p>
    <w:p w:rsidR="00021AD0" w:rsidRDefault="00021AD0" w:rsidP="002B26BA">
      <w:pPr>
        <w:autoSpaceDE w:val="0"/>
        <w:autoSpaceDN w:val="0"/>
        <w:adjustRightInd w:val="0"/>
        <w:jc w:val="both"/>
        <w:rPr>
          <w:rFonts w:ascii="Arial" w:hAnsi="Arial" w:cs="Arial"/>
          <w:sz w:val="22"/>
          <w:szCs w:val="22"/>
        </w:rPr>
      </w:pPr>
    </w:p>
    <w:p w:rsidR="00E51A57" w:rsidRDefault="006D2D56" w:rsidP="00E51A57">
      <w:pPr>
        <w:autoSpaceDE w:val="0"/>
        <w:autoSpaceDN w:val="0"/>
        <w:adjustRightInd w:val="0"/>
        <w:jc w:val="both"/>
        <w:rPr>
          <w:rFonts w:ascii="Arial" w:hAnsi="Arial" w:cs="Arial"/>
          <w:sz w:val="22"/>
          <w:szCs w:val="22"/>
        </w:rPr>
      </w:pPr>
      <w:r>
        <w:rPr>
          <w:rFonts w:ascii="Arial" w:hAnsi="Arial" w:cs="Arial"/>
          <w:sz w:val="22"/>
          <w:szCs w:val="22"/>
        </w:rPr>
        <w:t>V zahradě je navrženo velké množství trvalkových výsadeb</w:t>
      </w:r>
      <w:r w:rsidR="00E51A57">
        <w:rPr>
          <w:rFonts w:ascii="Arial" w:hAnsi="Arial" w:cs="Arial"/>
          <w:sz w:val="22"/>
          <w:szCs w:val="22"/>
        </w:rPr>
        <w:t xml:space="preserve"> doplněných o výsadby okrasných travin a cibulovin. Výsadby jsou zamulčovány borkou tak, aby byl snížen počet pletí za rok. I přes to je v prvních letech pletí společně se zálivkou nejdůležitějším zásahem do záhonů. V prvních letech je účelné provádět pletí a kypření až 8x ročně. Tento počet se bude vlivem zapojování podrostu snižovat až na 3x ročně. Na jaře by měly být trvalky přihnojeny. </w:t>
      </w:r>
      <w:r w:rsidR="00E51A57">
        <w:rPr>
          <w:rFonts w:ascii="Arial" w:hAnsi="Arial" w:cs="Arial"/>
          <w:sz w:val="22"/>
          <w:szCs w:val="22"/>
        </w:rPr>
        <w:lastRenderedPageBreak/>
        <w:t>V průběhu roku je vhodné odstraňovat odkvetlá květenství některých rostlin. Naopak některé druhy s pevnými květy jako je třapatka nebo řebříček je vhodné nechávat i přes zimu, kdy s travinami udělají zajímavý efekt. Kosení záhonu ručně či křovinořezem může proběhnout již na podzim, ale rostliny je možné nechat až do jara. Pak dochází ke kosení v době rašení krokusů. Veškeré traviny se seřezávají až na jaře. Pokud budou trvalky na podzim ořezány je vhodná zimní pokrývka např. chvojím. V případě potřeby je třeba provádět v průběhu roku ochranu proti chorobám a škůdcům a doplňování borky.</w:t>
      </w:r>
    </w:p>
    <w:p w:rsidR="00AA427B" w:rsidRDefault="00AA427B" w:rsidP="00AA427B">
      <w:pPr>
        <w:autoSpaceDE w:val="0"/>
        <w:autoSpaceDN w:val="0"/>
        <w:adjustRightInd w:val="0"/>
      </w:pPr>
    </w:p>
    <w:p w:rsidR="00F87521" w:rsidRPr="00A34310" w:rsidRDefault="00F87521" w:rsidP="00AA427B">
      <w:pPr>
        <w:autoSpaceDE w:val="0"/>
        <w:autoSpaceDN w:val="0"/>
        <w:adjustRightInd w:val="0"/>
      </w:pPr>
    </w:p>
    <w:p w:rsidR="00AA427B" w:rsidRPr="004B1EDC" w:rsidRDefault="00AA427B" w:rsidP="00866E3E">
      <w:pPr>
        <w:pStyle w:val="Nadpis1"/>
        <w:numPr>
          <w:ilvl w:val="1"/>
          <w:numId w:val="2"/>
        </w:numPr>
        <w:rPr>
          <w:rFonts w:cs="Arial"/>
          <w:sz w:val="24"/>
          <w:szCs w:val="24"/>
        </w:rPr>
      </w:pPr>
      <w:bookmarkStart w:id="208" w:name="_Toc464161719"/>
      <w:bookmarkStart w:id="209" w:name="_Toc474272249"/>
      <w:r w:rsidRPr="004B1EDC">
        <w:rPr>
          <w:rFonts w:cs="Arial"/>
          <w:sz w:val="24"/>
          <w:szCs w:val="24"/>
        </w:rPr>
        <w:t xml:space="preserve">Obecné zásady péče o </w:t>
      </w:r>
      <w:r w:rsidR="002B26BA" w:rsidRPr="004B1EDC">
        <w:rPr>
          <w:rFonts w:cs="Arial"/>
          <w:sz w:val="24"/>
          <w:szCs w:val="24"/>
        </w:rPr>
        <w:t>travo-</w:t>
      </w:r>
      <w:r w:rsidRPr="004B1EDC">
        <w:rPr>
          <w:rFonts w:cs="Arial"/>
          <w:sz w:val="24"/>
          <w:szCs w:val="24"/>
        </w:rPr>
        <w:t>bylinné patro</w:t>
      </w:r>
      <w:bookmarkEnd w:id="208"/>
      <w:bookmarkEnd w:id="209"/>
    </w:p>
    <w:p w:rsidR="00AA427B" w:rsidRPr="00A34310" w:rsidRDefault="00AA427B" w:rsidP="00AA427B">
      <w:pPr>
        <w:widowControl w:val="0"/>
        <w:suppressAutoHyphens/>
        <w:autoSpaceDE w:val="0"/>
        <w:autoSpaceDN w:val="0"/>
        <w:adjustRightInd w:val="0"/>
        <w:spacing w:line="280" w:lineRule="atLeast"/>
        <w:jc w:val="both"/>
      </w:pPr>
    </w:p>
    <w:p w:rsidR="00AA427B" w:rsidRPr="00A34310" w:rsidRDefault="00AA427B" w:rsidP="00AA427B">
      <w:pPr>
        <w:autoSpaceDE w:val="0"/>
        <w:autoSpaceDN w:val="0"/>
        <w:adjustRightInd w:val="0"/>
        <w:jc w:val="both"/>
        <w:rPr>
          <w:rFonts w:ascii="Arial" w:hAnsi="Arial" w:cs="Arial"/>
          <w:sz w:val="22"/>
          <w:szCs w:val="22"/>
        </w:rPr>
      </w:pPr>
      <w:r w:rsidRPr="00A34310">
        <w:rPr>
          <w:rFonts w:ascii="Arial" w:hAnsi="Arial" w:cs="Arial"/>
          <w:sz w:val="22"/>
          <w:szCs w:val="22"/>
        </w:rPr>
        <w:t>Obecné zásady jsou stanoveny standardem SPPKA C02 005:2016 Péče o funkční výsadby ovocných dřevin a normou ČSN 83 9051 Technologie vegetačních úprav v krajině – Rozvojová a udržovací péče.</w:t>
      </w:r>
    </w:p>
    <w:p w:rsidR="00E251AD" w:rsidRPr="00A34310" w:rsidRDefault="00AA427B" w:rsidP="00021AD0">
      <w:pPr>
        <w:autoSpaceDE w:val="0"/>
        <w:autoSpaceDN w:val="0"/>
        <w:adjustRightInd w:val="0"/>
        <w:jc w:val="both"/>
        <w:rPr>
          <w:rFonts w:ascii="Arial" w:hAnsi="Arial" w:cs="Arial"/>
          <w:sz w:val="22"/>
          <w:szCs w:val="22"/>
        </w:rPr>
      </w:pPr>
      <w:r w:rsidRPr="00A34310">
        <w:rPr>
          <w:rFonts w:ascii="Arial" w:hAnsi="Arial" w:cs="Arial"/>
          <w:sz w:val="22"/>
          <w:szCs w:val="22"/>
        </w:rPr>
        <w:t xml:space="preserve">Péče o bylinné patro je důležitou součástí údržby výsadeb. </w:t>
      </w:r>
      <w:r w:rsidR="00021AD0">
        <w:rPr>
          <w:rFonts w:ascii="Arial" w:hAnsi="Arial" w:cs="Arial"/>
          <w:sz w:val="22"/>
          <w:szCs w:val="22"/>
        </w:rPr>
        <w:t>V prvních letech po založení je </w:t>
      </w:r>
      <w:r w:rsidR="002B26BA" w:rsidRPr="00A34310">
        <w:rPr>
          <w:rFonts w:ascii="Arial" w:hAnsi="Arial" w:cs="Arial"/>
          <w:sz w:val="22"/>
          <w:szCs w:val="22"/>
        </w:rPr>
        <w:t>v</w:t>
      </w:r>
      <w:r w:rsidR="001851F0" w:rsidRPr="00A34310">
        <w:rPr>
          <w:rFonts w:ascii="Arial" w:hAnsi="Arial" w:cs="Arial"/>
          <w:sz w:val="22"/>
          <w:szCs w:val="22"/>
        </w:rPr>
        <w:t> </w:t>
      </w:r>
      <w:r w:rsidR="002B26BA" w:rsidRPr="00A34310">
        <w:rPr>
          <w:rFonts w:ascii="Arial" w:hAnsi="Arial" w:cs="Arial"/>
          <w:sz w:val="22"/>
          <w:szCs w:val="22"/>
        </w:rPr>
        <w:t>obdobích sucha zálivka nezbytná. Veškerá péče musí</w:t>
      </w:r>
      <w:r w:rsidRPr="00A34310">
        <w:rPr>
          <w:rFonts w:ascii="Arial" w:hAnsi="Arial" w:cs="Arial"/>
          <w:sz w:val="22"/>
          <w:szCs w:val="22"/>
        </w:rPr>
        <w:t xml:space="preserve"> být prováděna</w:t>
      </w:r>
      <w:r w:rsidR="00E251AD" w:rsidRPr="00A34310">
        <w:rPr>
          <w:rFonts w:ascii="Arial" w:hAnsi="Arial" w:cs="Arial"/>
          <w:sz w:val="22"/>
          <w:szCs w:val="22"/>
        </w:rPr>
        <w:t xml:space="preserve"> </w:t>
      </w:r>
      <w:r w:rsidRPr="00A34310">
        <w:rPr>
          <w:rFonts w:ascii="Arial" w:hAnsi="Arial" w:cs="Arial"/>
          <w:sz w:val="22"/>
          <w:szCs w:val="22"/>
        </w:rPr>
        <w:t>vždy tak, aby nedocházelo k poškozování cílových dřevin. Udržovací seč je</w:t>
      </w:r>
      <w:r w:rsidR="00021AD0">
        <w:rPr>
          <w:rFonts w:ascii="Arial" w:hAnsi="Arial" w:cs="Arial"/>
          <w:sz w:val="22"/>
          <w:szCs w:val="22"/>
        </w:rPr>
        <w:t xml:space="preserve"> u rekreačního trávníku prováděna dle potřeby 15-25x za rok, oproti tomu u travo-bylinného porostu Panonia je</w:t>
      </w:r>
      <w:r w:rsidRPr="00A34310">
        <w:rPr>
          <w:rFonts w:ascii="Arial" w:hAnsi="Arial" w:cs="Arial"/>
          <w:sz w:val="22"/>
          <w:szCs w:val="22"/>
        </w:rPr>
        <w:t xml:space="preserve"> prováděna</w:t>
      </w:r>
      <w:r w:rsidR="00021AD0">
        <w:rPr>
          <w:rFonts w:ascii="Arial" w:hAnsi="Arial" w:cs="Arial"/>
          <w:sz w:val="22"/>
          <w:szCs w:val="22"/>
        </w:rPr>
        <w:t xml:space="preserve"> pouze </w:t>
      </w:r>
      <w:r w:rsidRPr="00A34310">
        <w:rPr>
          <w:rFonts w:ascii="Arial" w:hAnsi="Arial" w:cs="Arial"/>
          <w:sz w:val="22"/>
          <w:szCs w:val="22"/>
        </w:rPr>
        <w:t xml:space="preserve"> 2× za rok. První seč</w:t>
      </w:r>
      <w:r w:rsidR="00021AD0">
        <w:rPr>
          <w:rFonts w:ascii="Arial" w:hAnsi="Arial" w:cs="Arial"/>
          <w:sz w:val="22"/>
          <w:szCs w:val="22"/>
        </w:rPr>
        <w:t xml:space="preserve"> u Panonie</w:t>
      </w:r>
      <w:r w:rsidRPr="00A34310">
        <w:rPr>
          <w:rFonts w:ascii="Arial" w:hAnsi="Arial" w:cs="Arial"/>
          <w:sz w:val="22"/>
          <w:szCs w:val="22"/>
        </w:rPr>
        <w:t xml:space="preserve"> se provede nejpozději 15. července, přičemž výška strniště nesmí být menší než 0,1 </w:t>
      </w:r>
      <w:r w:rsidRPr="00021AD0">
        <w:rPr>
          <w:rFonts w:ascii="Arial" w:hAnsi="Arial" w:cs="Arial"/>
          <w:sz w:val="22"/>
          <w:szCs w:val="22"/>
        </w:rPr>
        <w:t xml:space="preserve">m. Druhá </w:t>
      </w:r>
      <w:r w:rsidR="00021AD0">
        <w:rPr>
          <w:rFonts w:ascii="Arial" w:hAnsi="Arial" w:cs="Arial"/>
          <w:sz w:val="22"/>
          <w:szCs w:val="22"/>
        </w:rPr>
        <w:t xml:space="preserve">seč je provedena nejpozději </w:t>
      </w:r>
      <w:r w:rsidR="00021AD0" w:rsidRPr="00021AD0">
        <w:rPr>
          <w:rFonts w:ascii="Arial" w:hAnsi="Arial" w:cs="Arial"/>
          <w:sz w:val="22"/>
          <w:szCs w:val="22"/>
        </w:rPr>
        <w:t>do </w:t>
      </w:r>
      <w:r w:rsidRPr="00021AD0">
        <w:rPr>
          <w:rFonts w:ascii="Arial" w:hAnsi="Arial" w:cs="Arial"/>
          <w:sz w:val="22"/>
          <w:szCs w:val="22"/>
        </w:rPr>
        <w:t xml:space="preserve">konce října. Pro zajištění funkční biodiverzity nesmí být </w:t>
      </w:r>
      <w:r w:rsidR="00021AD0">
        <w:rPr>
          <w:rFonts w:ascii="Arial" w:hAnsi="Arial" w:cs="Arial"/>
          <w:sz w:val="22"/>
          <w:szCs w:val="22"/>
        </w:rPr>
        <w:t>sečení provedeno jednorázově na </w:t>
      </w:r>
      <w:r w:rsidRPr="00021AD0">
        <w:rPr>
          <w:rFonts w:ascii="Arial" w:hAnsi="Arial" w:cs="Arial"/>
          <w:sz w:val="22"/>
          <w:szCs w:val="22"/>
        </w:rPr>
        <w:t>celé ploše, ale alespoň dvoufázově s odstupem minimálně 10 dní.</w:t>
      </w:r>
      <w:r w:rsidR="00021AD0">
        <w:rPr>
          <w:rFonts w:ascii="Arial" w:hAnsi="Arial" w:cs="Arial"/>
          <w:sz w:val="22"/>
          <w:szCs w:val="22"/>
        </w:rPr>
        <w:t xml:space="preserve"> Štěrkový trávník se </w:t>
      </w:r>
      <w:r w:rsidR="00021AD0" w:rsidRPr="00021AD0">
        <w:rPr>
          <w:rFonts w:ascii="Arial" w:hAnsi="Arial" w:cs="Arial"/>
          <w:sz w:val="22"/>
          <w:szCs w:val="22"/>
        </w:rPr>
        <w:t>kosí dle potřeby 5-15</w:t>
      </w:r>
      <w:r w:rsidR="006F4DC9" w:rsidRPr="00021AD0">
        <w:rPr>
          <w:rFonts w:ascii="Arial" w:hAnsi="Arial" w:cs="Arial"/>
          <w:sz w:val="22"/>
          <w:szCs w:val="22"/>
        </w:rPr>
        <w:t xml:space="preserve">x za </w:t>
      </w:r>
      <w:r w:rsidR="00E251AD" w:rsidRPr="00021AD0">
        <w:rPr>
          <w:rFonts w:ascii="Arial" w:hAnsi="Arial" w:cs="Arial"/>
          <w:sz w:val="22"/>
          <w:szCs w:val="22"/>
        </w:rPr>
        <w:t>rok</w:t>
      </w:r>
      <w:r w:rsidR="00021AD0" w:rsidRPr="00021AD0">
        <w:rPr>
          <w:rFonts w:ascii="Arial" w:hAnsi="Arial" w:cs="Arial"/>
          <w:sz w:val="22"/>
          <w:szCs w:val="22"/>
        </w:rPr>
        <w:t xml:space="preserve">. </w:t>
      </w:r>
      <w:r w:rsidR="006D2D56">
        <w:rPr>
          <w:rFonts w:ascii="Arial" w:hAnsi="Arial" w:cs="Arial"/>
          <w:sz w:val="22"/>
          <w:szCs w:val="22"/>
        </w:rPr>
        <w:t>Lokálně se v trávníku vyskytují výsadby cibulovin. Trávník v těchto místech nesmí být kosený do doby než cibuloviny začnou zatahovat (květen/červen dle druhu cibuloviny).</w:t>
      </w:r>
      <w:r w:rsidR="00E51A57">
        <w:rPr>
          <w:rFonts w:ascii="Arial" w:hAnsi="Arial" w:cs="Arial"/>
          <w:sz w:val="22"/>
          <w:szCs w:val="22"/>
        </w:rPr>
        <w:t xml:space="preserve"> </w:t>
      </w:r>
      <w:r w:rsidR="00021AD0" w:rsidRPr="00021AD0">
        <w:rPr>
          <w:rFonts w:ascii="Arial" w:hAnsi="Arial" w:cs="Arial"/>
          <w:sz w:val="22"/>
          <w:szCs w:val="22"/>
        </w:rPr>
        <w:t>Veškeré kosení v zahradě je navrženo</w:t>
      </w:r>
      <w:r w:rsidR="00BE4806" w:rsidRPr="00021AD0">
        <w:rPr>
          <w:rFonts w:ascii="Arial" w:hAnsi="Arial" w:cs="Arial"/>
          <w:sz w:val="22"/>
          <w:szCs w:val="22"/>
        </w:rPr>
        <w:t xml:space="preserve"> </w:t>
      </w:r>
      <w:r w:rsidR="00E251AD" w:rsidRPr="00021AD0">
        <w:rPr>
          <w:rFonts w:ascii="Arial" w:hAnsi="Arial" w:cs="Arial"/>
          <w:sz w:val="22"/>
          <w:szCs w:val="22"/>
        </w:rPr>
        <w:t>s odstr</w:t>
      </w:r>
      <w:r w:rsidR="00021AD0" w:rsidRPr="00021AD0">
        <w:rPr>
          <w:rFonts w:ascii="Arial" w:hAnsi="Arial" w:cs="Arial"/>
          <w:sz w:val="22"/>
          <w:szCs w:val="22"/>
        </w:rPr>
        <w:t>aněním posečené hmoty, která bude odvážena mimo areál. Areál není vybaven kompostem.</w:t>
      </w:r>
    </w:p>
    <w:p w:rsidR="00E251AD" w:rsidRPr="00A34310" w:rsidRDefault="00E251AD" w:rsidP="00AA427B">
      <w:pPr>
        <w:autoSpaceDE w:val="0"/>
        <w:autoSpaceDN w:val="0"/>
        <w:adjustRightInd w:val="0"/>
        <w:jc w:val="both"/>
        <w:rPr>
          <w:rFonts w:ascii="Arial" w:hAnsi="Arial" w:cs="Arial"/>
          <w:sz w:val="22"/>
          <w:szCs w:val="22"/>
        </w:rPr>
      </w:pPr>
    </w:p>
    <w:p w:rsidR="00C50201" w:rsidRPr="00A34310" w:rsidRDefault="00C50201" w:rsidP="002245B5">
      <w:pPr>
        <w:widowControl w:val="0"/>
        <w:autoSpaceDE w:val="0"/>
        <w:autoSpaceDN w:val="0"/>
        <w:adjustRightInd w:val="0"/>
        <w:spacing w:line="280" w:lineRule="atLeast"/>
        <w:jc w:val="right"/>
        <w:rPr>
          <w:rFonts w:ascii="Arial" w:hAnsi="Arial" w:cs="Arial"/>
          <w:sz w:val="22"/>
          <w:szCs w:val="22"/>
        </w:rPr>
      </w:pPr>
    </w:p>
    <w:p w:rsidR="00C50201" w:rsidRPr="00A34310" w:rsidRDefault="00C50201" w:rsidP="002245B5">
      <w:pPr>
        <w:widowControl w:val="0"/>
        <w:autoSpaceDE w:val="0"/>
        <w:autoSpaceDN w:val="0"/>
        <w:adjustRightInd w:val="0"/>
        <w:spacing w:line="280" w:lineRule="atLeast"/>
        <w:jc w:val="right"/>
        <w:rPr>
          <w:rFonts w:ascii="Arial" w:hAnsi="Arial" w:cs="Arial"/>
          <w:sz w:val="22"/>
          <w:szCs w:val="22"/>
        </w:rPr>
      </w:pPr>
    </w:p>
    <w:p w:rsidR="002245B5" w:rsidRPr="006E7A61" w:rsidRDefault="002245B5" w:rsidP="002245B5">
      <w:pPr>
        <w:widowControl w:val="0"/>
        <w:autoSpaceDE w:val="0"/>
        <w:autoSpaceDN w:val="0"/>
        <w:adjustRightInd w:val="0"/>
        <w:spacing w:line="280" w:lineRule="atLeast"/>
        <w:jc w:val="right"/>
        <w:rPr>
          <w:rFonts w:ascii="Arial" w:hAnsi="Arial" w:cs="Arial"/>
          <w:sz w:val="22"/>
          <w:szCs w:val="22"/>
        </w:rPr>
      </w:pPr>
      <w:r w:rsidRPr="006E7A61">
        <w:rPr>
          <w:rFonts w:ascii="Arial" w:hAnsi="Arial" w:cs="Arial"/>
          <w:sz w:val="22"/>
          <w:szCs w:val="22"/>
        </w:rPr>
        <w:t>Ing. Martina Forejtová</w:t>
      </w:r>
    </w:p>
    <w:p w:rsidR="002245B5" w:rsidRPr="006E7A61" w:rsidRDefault="002245B5" w:rsidP="002245B5">
      <w:pPr>
        <w:widowControl w:val="0"/>
        <w:autoSpaceDE w:val="0"/>
        <w:autoSpaceDN w:val="0"/>
        <w:adjustRightInd w:val="0"/>
        <w:spacing w:line="280" w:lineRule="atLeast"/>
        <w:jc w:val="right"/>
        <w:rPr>
          <w:rFonts w:ascii="Arial" w:hAnsi="Arial" w:cs="Arial"/>
          <w:sz w:val="22"/>
          <w:szCs w:val="22"/>
        </w:rPr>
      </w:pPr>
      <w:r w:rsidRPr="006E7A61">
        <w:rPr>
          <w:rFonts w:ascii="Arial" w:hAnsi="Arial" w:cs="Arial"/>
          <w:sz w:val="22"/>
          <w:szCs w:val="22"/>
        </w:rPr>
        <w:t>Ing. Martina Havlová</w:t>
      </w:r>
    </w:p>
    <w:p w:rsidR="003B379E" w:rsidRDefault="006E7A61" w:rsidP="002245B5">
      <w:pPr>
        <w:widowControl w:val="0"/>
        <w:autoSpaceDE w:val="0"/>
        <w:autoSpaceDN w:val="0"/>
        <w:adjustRightInd w:val="0"/>
        <w:spacing w:line="280" w:lineRule="atLeast"/>
        <w:jc w:val="right"/>
        <w:rPr>
          <w:rFonts w:ascii="Arial" w:hAnsi="Arial" w:cs="Arial"/>
          <w:sz w:val="22"/>
          <w:szCs w:val="22"/>
        </w:rPr>
      </w:pPr>
      <w:r w:rsidRPr="006E7A61">
        <w:rPr>
          <w:rFonts w:ascii="Arial" w:hAnsi="Arial" w:cs="Arial"/>
          <w:sz w:val="22"/>
          <w:szCs w:val="22"/>
        </w:rPr>
        <w:t>Ing. Pavlína Vlčková</w:t>
      </w:r>
    </w:p>
    <w:p w:rsidR="00E51A57" w:rsidRPr="006E7A61" w:rsidRDefault="00E51A57" w:rsidP="002245B5">
      <w:pPr>
        <w:widowControl w:val="0"/>
        <w:autoSpaceDE w:val="0"/>
        <w:autoSpaceDN w:val="0"/>
        <w:adjustRightInd w:val="0"/>
        <w:spacing w:line="280" w:lineRule="atLeast"/>
        <w:jc w:val="right"/>
        <w:rPr>
          <w:rFonts w:ascii="Arial" w:hAnsi="Arial" w:cs="Arial"/>
          <w:sz w:val="22"/>
          <w:szCs w:val="22"/>
        </w:rPr>
      </w:pPr>
    </w:p>
    <w:p w:rsidR="002245B5" w:rsidRPr="00A34310" w:rsidRDefault="006E7A61" w:rsidP="002245B5">
      <w:pPr>
        <w:widowControl w:val="0"/>
        <w:autoSpaceDE w:val="0"/>
        <w:autoSpaceDN w:val="0"/>
        <w:adjustRightInd w:val="0"/>
        <w:spacing w:line="280" w:lineRule="atLeast"/>
        <w:jc w:val="right"/>
        <w:rPr>
          <w:rFonts w:ascii="Arial" w:hAnsi="Arial" w:cs="Arial"/>
          <w:bCs/>
          <w:color w:val="000000"/>
          <w:sz w:val="22"/>
          <w:szCs w:val="22"/>
        </w:rPr>
      </w:pPr>
      <w:r w:rsidRPr="006E7A61">
        <w:rPr>
          <w:rFonts w:ascii="Arial" w:hAnsi="Arial" w:cs="Arial"/>
          <w:sz w:val="22"/>
          <w:szCs w:val="22"/>
        </w:rPr>
        <w:t>8</w:t>
      </w:r>
      <w:r w:rsidR="00EB0293" w:rsidRPr="006E7A61">
        <w:rPr>
          <w:rFonts w:ascii="Arial" w:hAnsi="Arial" w:cs="Arial"/>
          <w:sz w:val="22"/>
          <w:szCs w:val="22"/>
        </w:rPr>
        <w:t xml:space="preserve">. </w:t>
      </w:r>
      <w:r w:rsidRPr="006E7A61">
        <w:rPr>
          <w:rFonts w:ascii="Arial" w:hAnsi="Arial" w:cs="Arial"/>
          <w:sz w:val="22"/>
          <w:szCs w:val="22"/>
        </w:rPr>
        <w:t>února</w:t>
      </w:r>
      <w:r w:rsidR="002279A5" w:rsidRPr="006E7A61">
        <w:rPr>
          <w:rFonts w:ascii="Arial" w:hAnsi="Arial" w:cs="Arial"/>
          <w:sz w:val="22"/>
          <w:szCs w:val="22"/>
        </w:rPr>
        <w:t xml:space="preserve"> </w:t>
      </w:r>
      <w:r w:rsidR="009754EB" w:rsidRPr="006E7A61">
        <w:rPr>
          <w:rFonts w:ascii="Arial" w:hAnsi="Arial" w:cs="Arial"/>
          <w:sz w:val="22"/>
          <w:szCs w:val="22"/>
        </w:rPr>
        <w:t>20</w:t>
      </w:r>
      <w:r w:rsidR="00713F77" w:rsidRPr="006E7A61">
        <w:rPr>
          <w:rFonts w:ascii="Arial" w:hAnsi="Arial" w:cs="Arial"/>
          <w:sz w:val="22"/>
          <w:szCs w:val="22"/>
        </w:rPr>
        <w:t>17</w:t>
      </w:r>
    </w:p>
    <w:p w:rsidR="007D03D9" w:rsidRPr="00A34310" w:rsidRDefault="007D03D9" w:rsidP="00397B0C">
      <w:pPr>
        <w:spacing w:line="280" w:lineRule="atLeast"/>
        <w:jc w:val="both"/>
        <w:rPr>
          <w:rFonts w:ascii="Arial" w:hAnsi="Arial" w:cs="Arial"/>
          <w:sz w:val="22"/>
          <w:szCs w:val="22"/>
        </w:rPr>
      </w:pPr>
    </w:p>
    <w:p w:rsidR="00FD774F" w:rsidRPr="00A34310" w:rsidRDefault="00FD774F" w:rsidP="00FD774F">
      <w:pPr>
        <w:widowControl w:val="0"/>
        <w:autoSpaceDE w:val="0"/>
        <w:autoSpaceDN w:val="0"/>
        <w:adjustRightInd w:val="0"/>
        <w:spacing w:line="280" w:lineRule="atLeast"/>
        <w:jc w:val="both"/>
        <w:rPr>
          <w:rFonts w:ascii="Arial" w:hAnsi="Arial" w:cs="Arial"/>
          <w:bCs/>
          <w:color w:val="000000"/>
          <w:sz w:val="22"/>
          <w:szCs w:val="22"/>
        </w:rPr>
      </w:pPr>
    </w:p>
    <w:p w:rsidR="00EA5229" w:rsidRDefault="00EA5229" w:rsidP="005359E5">
      <w:pPr>
        <w:widowControl w:val="0"/>
        <w:autoSpaceDE w:val="0"/>
        <w:autoSpaceDN w:val="0"/>
        <w:adjustRightInd w:val="0"/>
        <w:spacing w:line="280" w:lineRule="atLeast"/>
        <w:jc w:val="both"/>
        <w:rPr>
          <w:rFonts w:ascii="Arial" w:hAnsi="Arial" w:cs="Arial"/>
          <w:bCs/>
          <w:color w:val="000000"/>
          <w:sz w:val="22"/>
          <w:szCs w:val="22"/>
        </w:rPr>
      </w:pPr>
    </w:p>
    <w:sectPr w:rsidR="00EA5229" w:rsidSect="004F1563">
      <w:pgSz w:w="11906" w:h="16838" w:code="9"/>
      <w:pgMar w:top="1304" w:right="1418" w:bottom="130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40DF" w:rsidRDefault="00B940DF">
      <w:r>
        <w:separator/>
      </w:r>
    </w:p>
  </w:endnote>
  <w:endnote w:type="continuationSeparator" w:id="0">
    <w:p w:rsidR="00B940DF" w:rsidRDefault="00B940D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MT">
    <w:altName w:val="MS Mincho"/>
    <w:panose1 w:val="00000000000000000000"/>
    <w:charset w:val="80"/>
    <w:family w:val="auto"/>
    <w:notTrueType/>
    <w:pitch w:val="default"/>
    <w:sig w:usb0="00000000" w:usb1="08070000" w:usb2="00000010" w:usb3="00000000" w:csb0="00020000" w:csb1="00000000"/>
  </w:font>
  <w:font w:name="Segoe UI">
    <w:altName w:val="Segoe UI"/>
    <w:panose1 w:val="020B0502040204020203"/>
    <w:charset w:val="EE"/>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2A22" w:rsidRPr="006C3DD8" w:rsidRDefault="00C72A22" w:rsidP="00D029F9">
    <w:pPr>
      <w:spacing w:line="280" w:lineRule="atLeast"/>
      <w:jc w:val="both"/>
      <w:rPr>
        <w:rFonts w:ascii="Arial" w:hAnsi="Arial" w:cs="Arial"/>
        <w:sz w:val="16"/>
        <w:szCs w:val="16"/>
      </w:rPr>
    </w:pPr>
    <w:r w:rsidRPr="00184FDD">
      <w:rPr>
        <w:rStyle w:val="slostrnky"/>
        <w:rFonts w:ascii="Arial" w:hAnsi="Arial" w:cs="Arial"/>
        <w:sz w:val="16"/>
        <w:szCs w:val="16"/>
      </w:rPr>
      <w:t>REVITALIZACE TERAPEUTICKÉ ZAHRADY DD ONŠOV</w:t>
    </w:r>
    <w:r>
      <w:rPr>
        <w:rStyle w:val="slostrnky"/>
        <w:rFonts w:ascii="Arial" w:hAnsi="Arial" w:cs="Arial"/>
        <w:sz w:val="16"/>
        <w:szCs w:val="16"/>
      </w:rPr>
      <w:tab/>
    </w:r>
    <w:r>
      <w:rPr>
        <w:rStyle w:val="slostrnky"/>
        <w:rFonts w:ascii="Arial" w:hAnsi="Arial" w:cs="Arial"/>
        <w:sz w:val="16"/>
        <w:szCs w:val="16"/>
      </w:rPr>
      <w:tab/>
      <w:t xml:space="preserve"> </w:t>
    </w:r>
    <w:r>
      <w:rPr>
        <w:rStyle w:val="slostrnky"/>
        <w:rFonts w:ascii="Arial" w:hAnsi="Arial" w:cs="Arial"/>
        <w:sz w:val="16"/>
        <w:szCs w:val="16"/>
      </w:rPr>
      <w:tab/>
    </w:r>
    <w:r>
      <w:rPr>
        <w:rStyle w:val="slostrnky"/>
        <w:rFonts w:ascii="Arial" w:hAnsi="Arial" w:cs="Arial"/>
        <w:sz w:val="16"/>
        <w:szCs w:val="16"/>
      </w:rPr>
      <w:tab/>
    </w:r>
    <w:r>
      <w:rPr>
        <w:rStyle w:val="slostrnky"/>
        <w:rFonts w:ascii="Arial" w:hAnsi="Arial" w:cs="Arial"/>
        <w:sz w:val="16"/>
        <w:szCs w:val="16"/>
      </w:rPr>
      <w:tab/>
    </w:r>
    <w:r>
      <w:rPr>
        <w:rStyle w:val="slostrnky"/>
        <w:rFonts w:ascii="Arial" w:hAnsi="Arial" w:cs="Arial"/>
        <w:sz w:val="16"/>
        <w:szCs w:val="16"/>
      </w:rPr>
      <w:tab/>
      <w:t xml:space="preserve">  </w:t>
    </w:r>
    <w:r>
      <w:tab/>
      <w:t xml:space="preserve"> </w:t>
    </w:r>
    <w:r w:rsidRPr="006C3DD8">
      <w:rPr>
        <w:rStyle w:val="slostrnky"/>
        <w:rFonts w:ascii="Arial" w:hAnsi="Arial" w:cs="Arial"/>
        <w:sz w:val="16"/>
        <w:szCs w:val="16"/>
      </w:rPr>
      <w:fldChar w:fldCharType="begin"/>
    </w:r>
    <w:r w:rsidRPr="006C3DD8">
      <w:rPr>
        <w:rStyle w:val="slostrnky"/>
        <w:rFonts w:ascii="Arial" w:hAnsi="Arial" w:cs="Arial"/>
        <w:sz w:val="16"/>
        <w:szCs w:val="16"/>
      </w:rPr>
      <w:instrText xml:space="preserve"> PAGE </w:instrText>
    </w:r>
    <w:r w:rsidRPr="006C3DD8">
      <w:rPr>
        <w:rStyle w:val="slostrnky"/>
        <w:rFonts w:ascii="Arial" w:hAnsi="Arial" w:cs="Arial"/>
        <w:sz w:val="16"/>
        <w:szCs w:val="16"/>
      </w:rPr>
      <w:fldChar w:fldCharType="separate"/>
    </w:r>
    <w:r w:rsidR="00094B72">
      <w:rPr>
        <w:rStyle w:val="slostrnky"/>
        <w:rFonts w:ascii="Arial" w:hAnsi="Arial" w:cs="Arial"/>
        <w:noProof/>
        <w:sz w:val="16"/>
        <w:szCs w:val="16"/>
      </w:rPr>
      <w:t>67</w:t>
    </w:r>
    <w:r w:rsidRPr="006C3DD8">
      <w:rPr>
        <w:rStyle w:val="slostrnky"/>
        <w:rFonts w:ascii="Arial" w:hAnsi="Arial" w:cs="Arial"/>
        <w:sz w:val="16"/>
        <w:szCs w:val="16"/>
      </w:rPr>
      <w:fldChar w:fldCharType="end"/>
    </w:r>
    <w:r w:rsidRPr="006C3DD8">
      <w:rPr>
        <w:rStyle w:val="slostrnky"/>
        <w:rFonts w:ascii="Arial" w:hAnsi="Arial" w:cs="Arial"/>
        <w:sz w:val="16"/>
        <w:szCs w:val="16"/>
      </w:rPr>
      <w:t>/</w:t>
    </w:r>
    <w:r w:rsidRPr="006C3DD8">
      <w:rPr>
        <w:rStyle w:val="slostrnky"/>
        <w:rFonts w:ascii="Arial" w:hAnsi="Arial" w:cs="Arial"/>
        <w:sz w:val="16"/>
        <w:szCs w:val="16"/>
      </w:rPr>
      <w:fldChar w:fldCharType="begin"/>
    </w:r>
    <w:r w:rsidRPr="006C3DD8">
      <w:rPr>
        <w:rStyle w:val="slostrnky"/>
        <w:rFonts w:ascii="Arial" w:hAnsi="Arial" w:cs="Arial"/>
        <w:sz w:val="16"/>
        <w:szCs w:val="16"/>
      </w:rPr>
      <w:instrText xml:space="preserve"> NUMPAGES </w:instrText>
    </w:r>
    <w:r w:rsidRPr="006C3DD8">
      <w:rPr>
        <w:rStyle w:val="slostrnky"/>
        <w:rFonts w:ascii="Arial" w:hAnsi="Arial" w:cs="Arial"/>
        <w:sz w:val="16"/>
        <w:szCs w:val="16"/>
      </w:rPr>
      <w:fldChar w:fldCharType="separate"/>
    </w:r>
    <w:r w:rsidR="00094B72">
      <w:rPr>
        <w:rStyle w:val="slostrnky"/>
        <w:rFonts w:ascii="Arial" w:hAnsi="Arial" w:cs="Arial"/>
        <w:noProof/>
        <w:sz w:val="16"/>
        <w:szCs w:val="16"/>
      </w:rPr>
      <w:t>67</w:t>
    </w:r>
    <w:r w:rsidRPr="006C3DD8">
      <w:rPr>
        <w:rStyle w:val="slostrnky"/>
        <w:rFonts w:ascii="Arial" w:hAnsi="Arial" w:cs="Arial"/>
        <w:sz w:val="16"/>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2A22" w:rsidRPr="00F901B3" w:rsidRDefault="00C72A22" w:rsidP="007D38FE">
    <w:pPr>
      <w:spacing w:line="280" w:lineRule="atLeast"/>
      <w:jc w:val="right"/>
      <w:rPr>
        <w:rFonts w:ascii="Arial" w:hAnsi="Arial" w:cs="Arial"/>
        <w:sz w:val="16"/>
        <w:szCs w:val="16"/>
      </w:rPr>
    </w:pPr>
    <w:r w:rsidRPr="00184FDD">
      <w:rPr>
        <w:rStyle w:val="slostrnky"/>
        <w:rFonts w:ascii="Arial" w:hAnsi="Arial" w:cs="Arial"/>
        <w:sz w:val="16"/>
        <w:szCs w:val="16"/>
      </w:rPr>
      <w:t>REVITALIZACE TERAPEUTICKÉ ZAHRADY DD ONŠOV</w:t>
    </w:r>
    <w:r>
      <w:rPr>
        <w:rStyle w:val="slostrnky"/>
        <w:rFonts w:ascii="Arial" w:hAnsi="Arial" w:cs="Arial"/>
        <w:sz w:val="16"/>
        <w:szCs w:val="16"/>
      </w:rPr>
      <w:tab/>
    </w:r>
    <w:r>
      <w:rPr>
        <w:rStyle w:val="slostrnky"/>
        <w:rFonts w:ascii="Arial" w:hAnsi="Arial" w:cs="Arial"/>
        <w:sz w:val="16"/>
        <w:szCs w:val="16"/>
      </w:rPr>
      <w:tab/>
    </w:r>
    <w:r>
      <w:rPr>
        <w:rStyle w:val="slostrnky"/>
        <w:rFonts w:ascii="Arial" w:hAnsi="Arial" w:cs="Arial"/>
        <w:sz w:val="16"/>
        <w:szCs w:val="16"/>
      </w:rPr>
      <w:tab/>
    </w:r>
    <w:r>
      <w:rPr>
        <w:rStyle w:val="slostrnky"/>
        <w:rFonts w:ascii="Arial" w:hAnsi="Arial" w:cs="Arial"/>
        <w:sz w:val="16"/>
        <w:szCs w:val="16"/>
      </w:rPr>
      <w:tab/>
    </w:r>
    <w:r>
      <w:rPr>
        <w:rStyle w:val="slostrnky"/>
        <w:rFonts w:ascii="Arial" w:hAnsi="Arial" w:cs="Arial"/>
        <w:sz w:val="16"/>
        <w:szCs w:val="16"/>
      </w:rPr>
      <w:tab/>
    </w:r>
    <w:r>
      <w:rPr>
        <w:rStyle w:val="slostrnky"/>
        <w:rFonts w:ascii="Arial" w:hAnsi="Arial" w:cs="Arial"/>
        <w:sz w:val="16"/>
        <w:szCs w:val="16"/>
      </w:rPr>
      <w:tab/>
    </w:r>
    <w:r>
      <w:rPr>
        <w:rStyle w:val="slostrnky"/>
        <w:rFonts w:ascii="Arial" w:hAnsi="Arial" w:cs="Arial"/>
        <w:sz w:val="16"/>
        <w:szCs w:val="16"/>
      </w:rPr>
      <w:tab/>
    </w:r>
    <w:r w:rsidRPr="006C3DD8">
      <w:rPr>
        <w:rStyle w:val="slostrnky"/>
        <w:rFonts w:ascii="Arial" w:hAnsi="Arial" w:cs="Arial"/>
        <w:sz w:val="16"/>
        <w:szCs w:val="16"/>
      </w:rPr>
      <w:fldChar w:fldCharType="begin"/>
    </w:r>
    <w:r w:rsidRPr="006C3DD8">
      <w:rPr>
        <w:rStyle w:val="slostrnky"/>
        <w:rFonts w:ascii="Arial" w:hAnsi="Arial" w:cs="Arial"/>
        <w:sz w:val="16"/>
        <w:szCs w:val="16"/>
      </w:rPr>
      <w:instrText xml:space="preserve"> PAGE </w:instrText>
    </w:r>
    <w:r w:rsidRPr="006C3DD8">
      <w:rPr>
        <w:rStyle w:val="slostrnky"/>
        <w:rFonts w:ascii="Arial" w:hAnsi="Arial" w:cs="Arial"/>
        <w:sz w:val="16"/>
        <w:szCs w:val="16"/>
      </w:rPr>
      <w:fldChar w:fldCharType="separate"/>
    </w:r>
    <w:r w:rsidR="00094B72">
      <w:rPr>
        <w:rStyle w:val="slostrnky"/>
        <w:rFonts w:ascii="Arial" w:hAnsi="Arial" w:cs="Arial"/>
        <w:noProof/>
        <w:sz w:val="16"/>
        <w:szCs w:val="16"/>
      </w:rPr>
      <w:t>1</w:t>
    </w:r>
    <w:r w:rsidRPr="006C3DD8">
      <w:rPr>
        <w:rStyle w:val="slostrnky"/>
        <w:rFonts w:ascii="Arial" w:hAnsi="Arial" w:cs="Arial"/>
        <w:sz w:val="16"/>
        <w:szCs w:val="16"/>
      </w:rPr>
      <w:fldChar w:fldCharType="end"/>
    </w:r>
    <w:r w:rsidRPr="006C3DD8">
      <w:rPr>
        <w:rStyle w:val="slostrnky"/>
        <w:rFonts w:ascii="Arial" w:hAnsi="Arial" w:cs="Arial"/>
        <w:sz w:val="16"/>
        <w:szCs w:val="16"/>
      </w:rPr>
      <w:t>/</w:t>
    </w:r>
    <w:r w:rsidRPr="006C3DD8">
      <w:rPr>
        <w:rStyle w:val="slostrnky"/>
        <w:rFonts w:ascii="Arial" w:hAnsi="Arial" w:cs="Arial"/>
        <w:sz w:val="16"/>
        <w:szCs w:val="16"/>
      </w:rPr>
      <w:fldChar w:fldCharType="begin"/>
    </w:r>
    <w:r w:rsidRPr="006C3DD8">
      <w:rPr>
        <w:rStyle w:val="slostrnky"/>
        <w:rFonts w:ascii="Arial" w:hAnsi="Arial" w:cs="Arial"/>
        <w:sz w:val="16"/>
        <w:szCs w:val="16"/>
      </w:rPr>
      <w:instrText xml:space="preserve"> NUMPAGES </w:instrText>
    </w:r>
    <w:r w:rsidRPr="006C3DD8">
      <w:rPr>
        <w:rStyle w:val="slostrnky"/>
        <w:rFonts w:ascii="Arial" w:hAnsi="Arial" w:cs="Arial"/>
        <w:sz w:val="16"/>
        <w:szCs w:val="16"/>
      </w:rPr>
      <w:fldChar w:fldCharType="separate"/>
    </w:r>
    <w:r w:rsidR="00094B72">
      <w:rPr>
        <w:rStyle w:val="slostrnky"/>
        <w:rFonts w:ascii="Arial" w:hAnsi="Arial" w:cs="Arial"/>
        <w:noProof/>
        <w:sz w:val="16"/>
        <w:szCs w:val="16"/>
      </w:rPr>
      <w:t>2</w:t>
    </w:r>
    <w:r w:rsidRPr="006C3DD8">
      <w:rPr>
        <w:rStyle w:val="slostrnky"/>
        <w:rFonts w:ascii="Arial" w:hAnsi="Arial" w:cs="Arial"/>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40DF" w:rsidRDefault="00B940DF">
      <w:r>
        <w:separator/>
      </w:r>
    </w:p>
  </w:footnote>
  <w:footnote w:type="continuationSeparator" w:id="0">
    <w:p w:rsidR="00B940DF" w:rsidRDefault="00B940D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4B354C"/>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
    <w:nsid w:val="15615250"/>
    <w:multiLevelType w:val="hybridMultilevel"/>
    <w:tmpl w:val="FC9C7928"/>
    <w:lvl w:ilvl="0" w:tplc="DB666284">
      <w:start w:val="4"/>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168E7075"/>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146"/>
        </w:tabs>
        <w:ind w:left="1146"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
    <w:nsid w:val="25F324AB"/>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
    <w:nsid w:val="278E3E4F"/>
    <w:multiLevelType w:val="hybridMultilevel"/>
    <w:tmpl w:val="5844998A"/>
    <w:lvl w:ilvl="0" w:tplc="A7B68524">
      <w:start w:val="5"/>
      <w:numFmt w:val="bullet"/>
      <w:lvlText w:val="-"/>
      <w:lvlJc w:val="left"/>
      <w:pPr>
        <w:tabs>
          <w:tab w:val="num" w:pos="705"/>
        </w:tabs>
        <w:ind w:left="705" w:hanging="645"/>
      </w:pPr>
      <w:rPr>
        <w:rFonts w:ascii="Times New Roman" w:eastAsia="Lucida Sans Unicode" w:hAnsi="Times New Roman" w:cs="Times New Roman" w:hint="default"/>
      </w:rPr>
    </w:lvl>
    <w:lvl w:ilvl="1" w:tplc="04050003" w:tentative="1">
      <w:start w:val="1"/>
      <w:numFmt w:val="bullet"/>
      <w:lvlText w:val="o"/>
      <w:lvlJc w:val="left"/>
      <w:pPr>
        <w:tabs>
          <w:tab w:val="num" w:pos="1140"/>
        </w:tabs>
        <w:ind w:left="1140" w:hanging="360"/>
      </w:pPr>
      <w:rPr>
        <w:rFonts w:ascii="Courier New" w:hAnsi="Courier New" w:hint="default"/>
      </w:rPr>
    </w:lvl>
    <w:lvl w:ilvl="2" w:tplc="04050005" w:tentative="1">
      <w:start w:val="1"/>
      <w:numFmt w:val="bullet"/>
      <w:lvlText w:val=""/>
      <w:lvlJc w:val="left"/>
      <w:pPr>
        <w:tabs>
          <w:tab w:val="num" w:pos="1860"/>
        </w:tabs>
        <w:ind w:left="1860" w:hanging="360"/>
      </w:pPr>
      <w:rPr>
        <w:rFonts w:ascii="Wingdings" w:hAnsi="Wingdings" w:hint="default"/>
      </w:rPr>
    </w:lvl>
    <w:lvl w:ilvl="3" w:tplc="04050001" w:tentative="1">
      <w:start w:val="1"/>
      <w:numFmt w:val="bullet"/>
      <w:lvlText w:val=""/>
      <w:lvlJc w:val="left"/>
      <w:pPr>
        <w:tabs>
          <w:tab w:val="num" w:pos="2580"/>
        </w:tabs>
        <w:ind w:left="2580" w:hanging="360"/>
      </w:pPr>
      <w:rPr>
        <w:rFonts w:ascii="Symbol" w:hAnsi="Symbol" w:hint="default"/>
      </w:rPr>
    </w:lvl>
    <w:lvl w:ilvl="4" w:tplc="04050003" w:tentative="1">
      <w:start w:val="1"/>
      <w:numFmt w:val="bullet"/>
      <w:lvlText w:val="o"/>
      <w:lvlJc w:val="left"/>
      <w:pPr>
        <w:tabs>
          <w:tab w:val="num" w:pos="3300"/>
        </w:tabs>
        <w:ind w:left="3300" w:hanging="360"/>
      </w:pPr>
      <w:rPr>
        <w:rFonts w:ascii="Courier New" w:hAnsi="Courier New" w:hint="default"/>
      </w:rPr>
    </w:lvl>
    <w:lvl w:ilvl="5" w:tplc="04050005" w:tentative="1">
      <w:start w:val="1"/>
      <w:numFmt w:val="bullet"/>
      <w:lvlText w:val=""/>
      <w:lvlJc w:val="left"/>
      <w:pPr>
        <w:tabs>
          <w:tab w:val="num" w:pos="4020"/>
        </w:tabs>
        <w:ind w:left="4020" w:hanging="360"/>
      </w:pPr>
      <w:rPr>
        <w:rFonts w:ascii="Wingdings" w:hAnsi="Wingdings" w:hint="default"/>
      </w:rPr>
    </w:lvl>
    <w:lvl w:ilvl="6" w:tplc="04050001" w:tentative="1">
      <w:start w:val="1"/>
      <w:numFmt w:val="bullet"/>
      <w:lvlText w:val=""/>
      <w:lvlJc w:val="left"/>
      <w:pPr>
        <w:tabs>
          <w:tab w:val="num" w:pos="4740"/>
        </w:tabs>
        <w:ind w:left="4740" w:hanging="360"/>
      </w:pPr>
      <w:rPr>
        <w:rFonts w:ascii="Symbol" w:hAnsi="Symbol" w:hint="default"/>
      </w:rPr>
    </w:lvl>
    <w:lvl w:ilvl="7" w:tplc="04050003" w:tentative="1">
      <w:start w:val="1"/>
      <w:numFmt w:val="bullet"/>
      <w:lvlText w:val="o"/>
      <w:lvlJc w:val="left"/>
      <w:pPr>
        <w:tabs>
          <w:tab w:val="num" w:pos="5460"/>
        </w:tabs>
        <w:ind w:left="5460" w:hanging="360"/>
      </w:pPr>
      <w:rPr>
        <w:rFonts w:ascii="Courier New" w:hAnsi="Courier New" w:hint="default"/>
      </w:rPr>
    </w:lvl>
    <w:lvl w:ilvl="8" w:tplc="04050005" w:tentative="1">
      <w:start w:val="1"/>
      <w:numFmt w:val="bullet"/>
      <w:lvlText w:val=""/>
      <w:lvlJc w:val="left"/>
      <w:pPr>
        <w:tabs>
          <w:tab w:val="num" w:pos="6180"/>
        </w:tabs>
        <w:ind w:left="6180" w:hanging="360"/>
      </w:pPr>
      <w:rPr>
        <w:rFonts w:ascii="Wingdings" w:hAnsi="Wingdings" w:hint="default"/>
      </w:rPr>
    </w:lvl>
  </w:abstractNum>
  <w:abstractNum w:abstractNumId="5">
    <w:nsid w:val="4BB3496C"/>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6">
    <w:nsid w:val="50D1312A"/>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7">
    <w:nsid w:val="53A80B37"/>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8">
    <w:nsid w:val="559F7991"/>
    <w:multiLevelType w:val="hybridMultilevel"/>
    <w:tmpl w:val="17EAC98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5D5669E4"/>
    <w:multiLevelType w:val="hybridMultilevel"/>
    <w:tmpl w:val="7A9C35BA"/>
    <w:lvl w:ilvl="0" w:tplc="A420FC3E">
      <w:start w:val="5"/>
      <w:numFmt w:val="bullet"/>
      <w:lvlText w:val="-"/>
      <w:lvlJc w:val="left"/>
      <w:pPr>
        <w:tabs>
          <w:tab w:val="num" w:pos="720"/>
        </w:tabs>
        <w:ind w:left="720" w:hanging="360"/>
      </w:pPr>
      <w:rPr>
        <w:rFonts w:ascii="Arial" w:eastAsia="Times New Roman" w:hAnsi="Arial"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nsid w:val="5F94063B"/>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1">
    <w:nsid w:val="722D6663"/>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2">
    <w:nsid w:val="725456FE"/>
    <w:multiLevelType w:val="multilevel"/>
    <w:tmpl w:val="3BC8EBB2"/>
    <w:lvl w:ilvl="0">
      <w:start w:val="1"/>
      <w:numFmt w:val="decimal"/>
      <w:lvlText w:val="%1."/>
      <w:lvlJc w:val="left"/>
      <w:pPr>
        <w:tabs>
          <w:tab w:val="num" w:pos="1065"/>
        </w:tabs>
        <w:ind w:left="1065" w:hanging="705"/>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num w:numId="1">
    <w:abstractNumId w:val="9"/>
  </w:num>
  <w:num w:numId="2">
    <w:abstractNumId w:val="10"/>
  </w:num>
  <w:num w:numId="3">
    <w:abstractNumId w:val="8"/>
  </w:num>
  <w:num w:numId="4">
    <w:abstractNumId w:val="4"/>
  </w:num>
  <w:num w:numId="5">
    <w:abstractNumId w:val="1"/>
  </w:num>
  <w:num w:numId="6">
    <w:abstractNumId w:val="0"/>
  </w:num>
  <w:num w:numId="7">
    <w:abstractNumId w:val="3"/>
  </w:num>
  <w:num w:numId="8">
    <w:abstractNumId w:val="5"/>
  </w:num>
  <w:num w:numId="9">
    <w:abstractNumId w:val="11"/>
  </w:num>
  <w:num w:numId="10">
    <w:abstractNumId w:val="6"/>
  </w:num>
  <w:num w:numId="11">
    <w:abstractNumId w:val="12"/>
  </w:num>
  <w:num w:numId="12">
    <w:abstractNumId w:val="7"/>
  </w:num>
  <w:num w:numId="13">
    <w:abstractNumId w:val="2"/>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stylePaneFormatFilter w:val="3F01"/>
  <w:defaultTabStop w:val="708"/>
  <w:hyphenationZone w:val="425"/>
  <w:drawingGridHorizontalSpacing w:val="120"/>
  <w:displayHorizontalDrawingGridEvery w:val="2"/>
  <w:noPunctuationKerning/>
  <w:characterSpacingControl w:val="doNotCompress"/>
  <w:hdrShapeDefaults>
    <o:shapedefaults v:ext="edit" spidmax="5122"/>
  </w:hdrShapeDefaults>
  <w:footnotePr>
    <w:footnote w:id="-1"/>
    <w:footnote w:id="0"/>
  </w:footnotePr>
  <w:endnotePr>
    <w:endnote w:id="-1"/>
    <w:endnote w:id="0"/>
  </w:endnotePr>
  <w:compat/>
  <w:rsids>
    <w:rsidRoot w:val="00AA4B72"/>
    <w:rsid w:val="0000047C"/>
    <w:rsid w:val="00002888"/>
    <w:rsid w:val="00004157"/>
    <w:rsid w:val="00004BD3"/>
    <w:rsid w:val="00005CAE"/>
    <w:rsid w:val="00005E1B"/>
    <w:rsid w:val="000066BC"/>
    <w:rsid w:val="0000749B"/>
    <w:rsid w:val="0001110E"/>
    <w:rsid w:val="0001171A"/>
    <w:rsid w:val="00011BDD"/>
    <w:rsid w:val="0001241A"/>
    <w:rsid w:val="000130E8"/>
    <w:rsid w:val="00013AD1"/>
    <w:rsid w:val="0001421B"/>
    <w:rsid w:val="00015602"/>
    <w:rsid w:val="00015932"/>
    <w:rsid w:val="00016641"/>
    <w:rsid w:val="00016771"/>
    <w:rsid w:val="00017EE5"/>
    <w:rsid w:val="00021AD0"/>
    <w:rsid w:val="00022177"/>
    <w:rsid w:val="0002226A"/>
    <w:rsid w:val="000228D6"/>
    <w:rsid w:val="00024955"/>
    <w:rsid w:val="000259DE"/>
    <w:rsid w:val="000273C0"/>
    <w:rsid w:val="000274F6"/>
    <w:rsid w:val="00031A49"/>
    <w:rsid w:val="00031B19"/>
    <w:rsid w:val="00032182"/>
    <w:rsid w:val="0003251F"/>
    <w:rsid w:val="00033321"/>
    <w:rsid w:val="00034095"/>
    <w:rsid w:val="00036979"/>
    <w:rsid w:val="000378DD"/>
    <w:rsid w:val="00041129"/>
    <w:rsid w:val="00043BE4"/>
    <w:rsid w:val="00045A3A"/>
    <w:rsid w:val="000462D7"/>
    <w:rsid w:val="00047CAE"/>
    <w:rsid w:val="000548DA"/>
    <w:rsid w:val="000551BA"/>
    <w:rsid w:val="000556A6"/>
    <w:rsid w:val="00056870"/>
    <w:rsid w:val="000603D1"/>
    <w:rsid w:val="0006097E"/>
    <w:rsid w:val="0006126F"/>
    <w:rsid w:val="00061C3D"/>
    <w:rsid w:val="0006295A"/>
    <w:rsid w:val="000632F6"/>
    <w:rsid w:val="000642C4"/>
    <w:rsid w:val="00064AD2"/>
    <w:rsid w:val="00065019"/>
    <w:rsid w:val="0006522C"/>
    <w:rsid w:val="00065463"/>
    <w:rsid w:val="00067A23"/>
    <w:rsid w:val="00070EEF"/>
    <w:rsid w:val="000712BD"/>
    <w:rsid w:val="000727B4"/>
    <w:rsid w:val="000734AA"/>
    <w:rsid w:val="00073ACF"/>
    <w:rsid w:val="0007600E"/>
    <w:rsid w:val="00080282"/>
    <w:rsid w:val="00083319"/>
    <w:rsid w:val="000835DE"/>
    <w:rsid w:val="000836B6"/>
    <w:rsid w:val="00083A03"/>
    <w:rsid w:val="0008442A"/>
    <w:rsid w:val="000859B1"/>
    <w:rsid w:val="00087928"/>
    <w:rsid w:val="00087DFA"/>
    <w:rsid w:val="00091C9E"/>
    <w:rsid w:val="00092B65"/>
    <w:rsid w:val="00092C2A"/>
    <w:rsid w:val="00094AD4"/>
    <w:rsid w:val="00094B72"/>
    <w:rsid w:val="000A0ED7"/>
    <w:rsid w:val="000A10F4"/>
    <w:rsid w:val="000A22BF"/>
    <w:rsid w:val="000A2A91"/>
    <w:rsid w:val="000A2BB2"/>
    <w:rsid w:val="000A2E82"/>
    <w:rsid w:val="000A3F70"/>
    <w:rsid w:val="000A47E7"/>
    <w:rsid w:val="000A4870"/>
    <w:rsid w:val="000A4E46"/>
    <w:rsid w:val="000A5AD2"/>
    <w:rsid w:val="000A75A9"/>
    <w:rsid w:val="000B04A0"/>
    <w:rsid w:val="000B0F22"/>
    <w:rsid w:val="000B1BC2"/>
    <w:rsid w:val="000B2F5E"/>
    <w:rsid w:val="000B564A"/>
    <w:rsid w:val="000B5F8D"/>
    <w:rsid w:val="000B634E"/>
    <w:rsid w:val="000B668B"/>
    <w:rsid w:val="000B6730"/>
    <w:rsid w:val="000C1FDE"/>
    <w:rsid w:val="000C2000"/>
    <w:rsid w:val="000C2D83"/>
    <w:rsid w:val="000C31B1"/>
    <w:rsid w:val="000C34A4"/>
    <w:rsid w:val="000C481F"/>
    <w:rsid w:val="000C4915"/>
    <w:rsid w:val="000C6487"/>
    <w:rsid w:val="000D003A"/>
    <w:rsid w:val="000D0D12"/>
    <w:rsid w:val="000D1672"/>
    <w:rsid w:val="000D3138"/>
    <w:rsid w:val="000D4D71"/>
    <w:rsid w:val="000D56ED"/>
    <w:rsid w:val="000D7AE7"/>
    <w:rsid w:val="000E01F8"/>
    <w:rsid w:val="000E03AE"/>
    <w:rsid w:val="000E1A15"/>
    <w:rsid w:val="000E1C18"/>
    <w:rsid w:val="000E21AA"/>
    <w:rsid w:val="000E4E1C"/>
    <w:rsid w:val="000E72FC"/>
    <w:rsid w:val="000E754B"/>
    <w:rsid w:val="000F138E"/>
    <w:rsid w:val="000F1CFA"/>
    <w:rsid w:val="000F1E19"/>
    <w:rsid w:val="000F2EA7"/>
    <w:rsid w:val="000F4F70"/>
    <w:rsid w:val="00100DF7"/>
    <w:rsid w:val="001011F3"/>
    <w:rsid w:val="00101249"/>
    <w:rsid w:val="00101C7D"/>
    <w:rsid w:val="00102B00"/>
    <w:rsid w:val="00103ADE"/>
    <w:rsid w:val="00103DDE"/>
    <w:rsid w:val="001044D7"/>
    <w:rsid w:val="001050B9"/>
    <w:rsid w:val="001056A3"/>
    <w:rsid w:val="00105A0F"/>
    <w:rsid w:val="001074E7"/>
    <w:rsid w:val="00107EC3"/>
    <w:rsid w:val="001127D3"/>
    <w:rsid w:val="001142C0"/>
    <w:rsid w:val="001148B4"/>
    <w:rsid w:val="0011495D"/>
    <w:rsid w:val="00115EEC"/>
    <w:rsid w:val="001177AB"/>
    <w:rsid w:val="00120440"/>
    <w:rsid w:val="00121AA0"/>
    <w:rsid w:val="001236D2"/>
    <w:rsid w:val="00125685"/>
    <w:rsid w:val="001259A7"/>
    <w:rsid w:val="0012716B"/>
    <w:rsid w:val="001272BF"/>
    <w:rsid w:val="001302EF"/>
    <w:rsid w:val="001305F3"/>
    <w:rsid w:val="0013406B"/>
    <w:rsid w:val="00134803"/>
    <w:rsid w:val="001366FA"/>
    <w:rsid w:val="00137E9E"/>
    <w:rsid w:val="00137F08"/>
    <w:rsid w:val="001408C1"/>
    <w:rsid w:val="00141CBD"/>
    <w:rsid w:val="001420A9"/>
    <w:rsid w:val="00142279"/>
    <w:rsid w:val="00142D15"/>
    <w:rsid w:val="00142DA8"/>
    <w:rsid w:val="001430F6"/>
    <w:rsid w:val="00144AD8"/>
    <w:rsid w:val="00144AF7"/>
    <w:rsid w:val="00145163"/>
    <w:rsid w:val="00150CF8"/>
    <w:rsid w:val="00152A0B"/>
    <w:rsid w:val="00152AD0"/>
    <w:rsid w:val="00155BD0"/>
    <w:rsid w:val="00156160"/>
    <w:rsid w:val="00156954"/>
    <w:rsid w:val="00157C8F"/>
    <w:rsid w:val="00161E7D"/>
    <w:rsid w:val="00162748"/>
    <w:rsid w:val="00162CB7"/>
    <w:rsid w:val="00163682"/>
    <w:rsid w:val="00164677"/>
    <w:rsid w:val="00164ED8"/>
    <w:rsid w:val="00166108"/>
    <w:rsid w:val="00166C74"/>
    <w:rsid w:val="00167289"/>
    <w:rsid w:val="0017111D"/>
    <w:rsid w:val="00173256"/>
    <w:rsid w:val="00176318"/>
    <w:rsid w:val="00176D8B"/>
    <w:rsid w:val="00177785"/>
    <w:rsid w:val="001832E5"/>
    <w:rsid w:val="00184703"/>
    <w:rsid w:val="00184F28"/>
    <w:rsid w:val="00184FDD"/>
    <w:rsid w:val="001851F0"/>
    <w:rsid w:val="00185D55"/>
    <w:rsid w:val="00187437"/>
    <w:rsid w:val="00187499"/>
    <w:rsid w:val="00187A98"/>
    <w:rsid w:val="0019003E"/>
    <w:rsid w:val="00191D7B"/>
    <w:rsid w:val="001921C9"/>
    <w:rsid w:val="00192AB0"/>
    <w:rsid w:val="00195EE9"/>
    <w:rsid w:val="0019669B"/>
    <w:rsid w:val="00197BF5"/>
    <w:rsid w:val="00197C29"/>
    <w:rsid w:val="001A3D48"/>
    <w:rsid w:val="001A4F7F"/>
    <w:rsid w:val="001A628E"/>
    <w:rsid w:val="001A70CA"/>
    <w:rsid w:val="001B044E"/>
    <w:rsid w:val="001B05B4"/>
    <w:rsid w:val="001B0FCB"/>
    <w:rsid w:val="001B2444"/>
    <w:rsid w:val="001B51E4"/>
    <w:rsid w:val="001B56D0"/>
    <w:rsid w:val="001B6B34"/>
    <w:rsid w:val="001B7C46"/>
    <w:rsid w:val="001B7F7F"/>
    <w:rsid w:val="001C1A0B"/>
    <w:rsid w:val="001C1A2B"/>
    <w:rsid w:val="001C4D6D"/>
    <w:rsid w:val="001C4DEA"/>
    <w:rsid w:val="001C7B23"/>
    <w:rsid w:val="001D4350"/>
    <w:rsid w:val="001D4ACC"/>
    <w:rsid w:val="001D5F56"/>
    <w:rsid w:val="001D6F6A"/>
    <w:rsid w:val="001E0014"/>
    <w:rsid w:val="001E2EA3"/>
    <w:rsid w:val="001E3540"/>
    <w:rsid w:val="001E418B"/>
    <w:rsid w:val="001E5F29"/>
    <w:rsid w:val="001E5FBA"/>
    <w:rsid w:val="001E787A"/>
    <w:rsid w:val="001F0F1D"/>
    <w:rsid w:val="001F1113"/>
    <w:rsid w:val="001F40AB"/>
    <w:rsid w:val="001F4F15"/>
    <w:rsid w:val="001F5205"/>
    <w:rsid w:val="001F55E3"/>
    <w:rsid w:val="001F618E"/>
    <w:rsid w:val="001F7C44"/>
    <w:rsid w:val="0020124D"/>
    <w:rsid w:val="00201EC5"/>
    <w:rsid w:val="00205750"/>
    <w:rsid w:val="00205769"/>
    <w:rsid w:val="00206AD5"/>
    <w:rsid w:val="002120BD"/>
    <w:rsid w:val="002156FE"/>
    <w:rsid w:val="00216225"/>
    <w:rsid w:val="00216ED2"/>
    <w:rsid w:val="002204B2"/>
    <w:rsid w:val="00221204"/>
    <w:rsid w:val="002214F0"/>
    <w:rsid w:val="002231D9"/>
    <w:rsid w:val="002245B5"/>
    <w:rsid w:val="00224F91"/>
    <w:rsid w:val="00225FCE"/>
    <w:rsid w:val="0022650C"/>
    <w:rsid w:val="00226B59"/>
    <w:rsid w:val="00227691"/>
    <w:rsid w:val="002279A5"/>
    <w:rsid w:val="002279B1"/>
    <w:rsid w:val="00227E4A"/>
    <w:rsid w:val="00232E43"/>
    <w:rsid w:val="002330AA"/>
    <w:rsid w:val="00235744"/>
    <w:rsid w:val="002365B6"/>
    <w:rsid w:val="00236D3C"/>
    <w:rsid w:val="0023774C"/>
    <w:rsid w:val="00237F5D"/>
    <w:rsid w:val="00237FC3"/>
    <w:rsid w:val="00241674"/>
    <w:rsid w:val="0024434D"/>
    <w:rsid w:val="002449D7"/>
    <w:rsid w:val="00247945"/>
    <w:rsid w:val="00250307"/>
    <w:rsid w:val="00251A4C"/>
    <w:rsid w:val="002525D3"/>
    <w:rsid w:val="00254AFF"/>
    <w:rsid w:val="00255AE0"/>
    <w:rsid w:val="00257019"/>
    <w:rsid w:val="0025779B"/>
    <w:rsid w:val="0026142D"/>
    <w:rsid w:val="002632E8"/>
    <w:rsid w:val="002636C1"/>
    <w:rsid w:val="0026385C"/>
    <w:rsid w:val="002650FA"/>
    <w:rsid w:val="0026558B"/>
    <w:rsid w:val="00265EEE"/>
    <w:rsid w:val="00266924"/>
    <w:rsid w:val="00267866"/>
    <w:rsid w:val="00270FAD"/>
    <w:rsid w:val="0027124F"/>
    <w:rsid w:val="002714B4"/>
    <w:rsid w:val="00271F79"/>
    <w:rsid w:val="00273C2A"/>
    <w:rsid w:val="0027423C"/>
    <w:rsid w:val="00275530"/>
    <w:rsid w:val="00276E51"/>
    <w:rsid w:val="00281C9D"/>
    <w:rsid w:val="00283185"/>
    <w:rsid w:val="0028455B"/>
    <w:rsid w:val="0028456F"/>
    <w:rsid w:val="00287F14"/>
    <w:rsid w:val="00290C16"/>
    <w:rsid w:val="00291182"/>
    <w:rsid w:val="00292BAA"/>
    <w:rsid w:val="00293463"/>
    <w:rsid w:val="002938E7"/>
    <w:rsid w:val="0029394B"/>
    <w:rsid w:val="00296499"/>
    <w:rsid w:val="002966E9"/>
    <w:rsid w:val="002979AE"/>
    <w:rsid w:val="00297B56"/>
    <w:rsid w:val="002A2299"/>
    <w:rsid w:val="002A39D0"/>
    <w:rsid w:val="002A3D23"/>
    <w:rsid w:val="002A3F4B"/>
    <w:rsid w:val="002A413E"/>
    <w:rsid w:val="002A5E79"/>
    <w:rsid w:val="002A618C"/>
    <w:rsid w:val="002A6B27"/>
    <w:rsid w:val="002A6DC0"/>
    <w:rsid w:val="002B0E1D"/>
    <w:rsid w:val="002B2530"/>
    <w:rsid w:val="002B261F"/>
    <w:rsid w:val="002B26BA"/>
    <w:rsid w:val="002B3B33"/>
    <w:rsid w:val="002B3E3C"/>
    <w:rsid w:val="002B6DA1"/>
    <w:rsid w:val="002C05E7"/>
    <w:rsid w:val="002C1B47"/>
    <w:rsid w:val="002C1FEF"/>
    <w:rsid w:val="002C3A3F"/>
    <w:rsid w:val="002C59C9"/>
    <w:rsid w:val="002C6E13"/>
    <w:rsid w:val="002D010C"/>
    <w:rsid w:val="002D17A7"/>
    <w:rsid w:val="002D2413"/>
    <w:rsid w:val="002D2BD7"/>
    <w:rsid w:val="002D2F5D"/>
    <w:rsid w:val="002D3BC2"/>
    <w:rsid w:val="002D5443"/>
    <w:rsid w:val="002D563E"/>
    <w:rsid w:val="002D5674"/>
    <w:rsid w:val="002D5B91"/>
    <w:rsid w:val="002D5CDE"/>
    <w:rsid w:val="002D6379"/>
    <w:rsid w:val="002D6A7A"/>
    <w:rsid w:val="002E006D"/>
    <w:rsid w:val="002E073B"/>
    <w:rsid w:val="002E0F30"/>
    <w:rsid w:val="002E1FB6"/>
    <w:rsid w:val="002E1FD6"/>
    <w:rsid w:val="002E554E"/>
    <w:rsid w:val="002E5A4C"/>
    <w:rsid w:val="002E635A"/>
    <w:rsid w:val="002E6880"/>
    <w:rsid w:val="002E7FAF"/>
    <w:rsid w:val="002F2738"/>
    <w:rsid w:val="002F2E11"/>
    <w:rsid w:val="002F3630"/>
    <w:rsid w:val="002F6F2F"/>
    <w:rsid w:val="00302D6B"/>
    <w:rsid w:val="00302E7A"/>
    <w:rsid w:val="00306815"/>
    <w:rsid w:val="00306832"/>
    <w:rsid w:val="0030690A"/>
    <w:rsid w:val="00306DAC"/>
    <w:rsid w:val="00307AE7"/>
    <w:rsid w:val="00310BF0"/>
    <w:rsid w:val="0031235F"/>
    <w:rsid w:val="0031302C"/>
    <w:rsid w:val="0031405E"/>
    <w:rsid w:val="00314A71"/>
    <w:rsid w:val="0031529B"/>
    <w:rsid w:val="00317B7D"/>
    <w:rsid w:val="0032084A"/>
    <w:rsid w:val="00320EA9"/>
    <w:rsid w:val="00321171"/>
    <w:rsid w:val="003239CD"/>
    <w:rsid w:val="00324385"/>
    <w:rsid w:val="00325248"/>
    <w:rsid w:val="00325399"/>
    <w:rsid w:val="00330A6C"/>
    <w:rsid w:val="003310C7"/>
    <w:rsid w:val="00332B09"/>
    <w:rsid w:val="0033394E"/>
    <w:rsid w:val="0033453C"/>
    <w:rsid w:val="00334BC8"/>
    <w:rsid w:val="003361C7"/>
    <w:rsid w:val="003368D5"/>
    <w:rsid w:val="0033724F"/>
    <w:rsid w:val="003434A3"/>
    <w:rsid w:val="00343BB9"/>
    <w:rsid w:val="00343D40"/>
    <w:rsid w:val="0034585A"/>
    <w:rsid w:val="00346C51"/>
    <w:rsid w:val="00347308"/>
    <w:rsid w:val="003503EE"/>
    <w:rsid w:val="00352697"/>
    <w:rsid w:val="0035569C"/>
    <w:rsid w:val="00355FD2"/>
    <w:rsid w:val="00361EFF"/>
    <w:rsid w:val="003630B1"/>
    <w:rsid w:val="003664C6"/>
    <w:rsid w:val="0037007A"/>
    <w:rsid w:val="003708D2"/>
    <w:rsid w:val="00371C1B"/>
    <w:rsid w:val="003733E7"/>
    <w:rsid w:val="00373685"/>
    <w:rsid w:val="00376B67"/>
    <w:rsid w:val="0038133B"/>
    <w:rsid w:val="00382898"/>
    <w:rsid w:val="003865A0"/>
    <w:rsid w:val="00387EF5"/>
    <w:rsid w:val="00390D0A"/>
    <w:rsid w:val="00390FF5"/>
    <w:rsid w:val="00391978"/>
    <w:rsid w:val="003927F0"/>
    <w:rsid w:val="00392C1F"/>
    <w:rsid w:val="00392DE4"/>
    <w:rsid w:val="00393588"/>
    <w:rsid w:val="0039386B"/>
    <w:rsid w:val="0039448B"/>
    <w:rsid w:val="00394530"/>
    <w:rsid w:val="00394A1B"/>
    <w:rsid w:val="00394B38"/>
    <w:rsid w:val="00396097"/>
    <w:rsid w:val="00397B0C"/>
    <w:rsid w:val="00397F7F"/>
    <w:rsid w:val="003A0621"/>
    <w:rsid w:val="003A1279"/>
    <w:rsid w:val="003A2B6B"/>
    <w:rsid w:val="003A3715"/>
    <w:rsid w:val="003A4142"/>
    <w:rsid w:val="003A440E"/>
    <w:rsid w:val="003A4648"/>
    <w:rsid w:val="003A7EAF"/>
    <w:rsid w:val="003B0779"/>
    <w:rsid w:val="003B2EFF"/>
    <w:rsid w:val="003B2F58"/>
    <w:rsid w:val="003B379E"/>
    <w:rsid w:val="003B3ACC"/>
    <w:rsid w:val="003B45E1"/>
    <w:rsid w:val="003B54FD"/>
    <w:rsid w:val="003B5840"/>
    <w:rsid w:val="003B79C8"/>
    <w:rsid w:val="003C04B6"/>
    <w:rsid w:val="003C1EA7"/>
    <w:rsid w:val="003C2480"/>
    <w:rsid w:val="003C274D"/>
    <w:rsid w:val="003C2A29"/>
    <w:rsid w:val="003C5F99"/>
    <w:rsid w:val="003C729F"/>
    <w:rsid w:val="003D2A8F"/>
    <w:rsid w:val="003D2E7E"/>
    <w:rsid w:val="003D6BAE"/>
    <w:rsid w:val="003D74FE"/>
    <w:rsid w:val="003E04F6"/>
    <w:rsid w:val="003E57F9"/>
    <w:rsid w:val="003E6388"/>
    <w:rsid w:val="003F0864"/>
    <w:rsid w:val="003F173B"/>
    <w:rsid w:val="003F1B62"/>
    <w:rsid w:val="003F1BD1"/>
    <w:rsid w:val="003F2F48"/>
    <w:rsid w:val="003F3D74"/>
    <w:rsid w:val="003F6DEF"/>
    <w:rsid w:val="003F7823"/>
    <w:rsid w:val="004043F5"/>
    <w:rsid w:val="00404588"/>
    <w:rsid w:val="00404FB1"/>
    <w:rsid w:val="0040538B"/>
    <w:rsid w:val="00406041"/>
    <w:rsid w:val="0040635F"/>
    <w:rsid w:val="00407E78"/>
    <w:rsid w:val="0041318F"/>
    <w:rsid w:val="00413B15"/>
    <w:rsid w:val="00414565"/>
    <w:rsid w:val="00414EA4"/>
    <w:rsid w:val="004163EB"/>
    <w:rsid w:val="00417CA7"/>
    <w:rsid w:val="00420BD9"/>
    <w:rsid w:val="00421FF5"/>
    <w:rsid w:val="004227F3"/>
    <w:rsid w:val="00425110"/>
    <w:rsid w:val="00425659"/>
    <w:rsid w:val="00427457"/>
    <w:rsid w:val="00427A95"/>
    <w:rsid w:val="00427B11"/>
    <w:rsid w:val="00430B97"/>
    <w:rsid w:val="00430D9D"/>
    <w:rsid w:val="004310DD"/>
    <w:rsid w:val="0043114A"/>
    <w:rsid w:val="004311A8"/>
    <w:rsid w:val="0043191C"/>
    <w:rsid w:val="00432DAF"/>
    <w:rsid w:val="00433995"/>
    <w:rsid w:val="00435703"/>
    <w:rsid w:val="00437FEF"/>
    <w:rsid w:val="0044040B"/>
    <w:rsid w:val="00441269"/>
    <w:rsid w:val="00441AF7"/>
    <w:rsid w:val="004430ED"/>
    <w:rsid w:val="004443B9"/>
    <w:rsid w:val="00445344"/>
    <w:rsid w:val="00445754"/>
    <w:rsid w:val="004464AB"/>
    <w:rsid w:val="004474F8"/>
    <w:rsid w:val="004478CD"/>
    <w:rsid w:val="00450172"/>
    <w:rsid w:val="00451768"/>
    <w:rsid w:val="00453807"/>
    <w:rsid w:val="00454366"/>
    <w:rsid w:val="00456CA8"/>
    <w:rsid w:val="004571FA"/>
    <w:rsid w:val="004572EA"/>
    <w:rsid w:val="00457CFB"/>
    <w:rsid w:val="004608BA"/>
    <w:rsid w:val="00460940"/>
    <w:rsid w:val="00461AEA"/>
    <w:rsid w:val="00463B73"/>
    <w:rsid w:val="00463F5F"/>
    <w:rsid w:val="00465C2E"/>
    <w:rsid w:val="00467DC0"/>
    <w:rsid w:val="004702FA"/>
    <w:rsid w:val="004703A0"/>
    <w:rsid w:val="004704A3"/>
    <w:rsid w:val="00472046"/>
    <w:rsid w:val="00474562"/>
    <w:rsid w:val="004750CA"/>
    <w:rsid w:val="00475E35"/>
    <w:rsid w:val="004766FB"/>
    <w:rsid w:val="004772D4"/>
    <w:rsid w:val="00480D23"/>
    <w:rsid w:val="00484A78"/>
    <w:rsid w:val="00486AAF"/>
    <w:rsid w:val="00486B3B"/>
    <w:rsid w:val="00487DFD"/>
    <w:rsid w:val="00494CED"/>
    <w:rsid w:val="004A0A0B"/>
    <w:rsid w:val="004A18DF"/>
    <w:rsid w:val="004A512C"/>
    <w:rsid w:val="004A5137"/>
    <w:rsid w:val="004A6348"/>
    <w:rsid w:val="004A7B93"/>
    <w:rsid w:val="004B1058"/>
    <w:rsid w:val="004B1A02"/>
    <w:rsid w:val="004B1EDC"/>
    <w:rsid w:val="004B2A38"/>
    <w:rsid w:val="004B3043"/>
    <w:rsid w:val="004B32F3"/>
    <w:rsid w:val="004B3B59"/>
    <w:rsid w:val="004B487D"/>
    <w:rsid w:val="004B53DE"/>
    <w:rsid w:val="004B65AF"/>
    <w:rsid w:val="004B70ED"/>
    <w:rsid w:val="004B76E2"/>
    <w:rsid w:val="004C2D23"/>
    <w:rsid w:val="004C2EB4"/>
    <w:rsid w:val="004C47B7"/>
    <w:rsid w:val="004C4FBA"/>
    <w:rsid w:val="004C73F0"/>
    <w:rsid w:val="004D2162"/>
    <w:rsid w:val="004D2BA6"/>
    <w:rsid w:val="004D4CA1"/>
    <w:rsid w:val="004D5BAD"/>
    <w:rsid w:val="004D62B3"/>
    <w:rsid w:val="004E0232"/>
    <w:rsid w:val="004E0E2F"/>
    <w:rsid w:val="004E0E36"/>
    <w:rsid w:val="004E35FD"/>
    <w:rsid w:val="004E4325"/>
    <w:rsid w:val="004E48DE"/>
    <w:rsid w:val="004E4CD3"/>
    <w:rsid w:val="004F0FB0"/>
    <w:rsid w:val="004F1563"/>
    <w:rsid w:val="004F5171"/>
    <w:rsid w:val="004F59B6"/>
    <w:rsid w:val="00501623"/>
    <w:rsid w:val="0050167D"/>
    <w:rsid w:val="00501A10"/>
    <w:rsid w:val="00501BE8"/>
    <w:rsid w:val="00504B80"/>
    <w:rsid w:val="005069EE"/>
    <w:rsid w:val="00506C4E"/>
    <w:rsid w:val="00507766"/>
    <w:rsid w:val="00511D06"/>
    <w:rsid w:val="00512031"/>
    <w:rsid w:val="00515178"/>
    <w:rsid w:val="00515533"/>
    <w:rsid w:val="005163DF"/>
    <w:rsid w:val="00516DBF"/>
    <w:rsid w:val="005178B4"/>
    <w:rsid w:val="00520506"/>
    <w:rsid w:val="00520B4F"/>
    <w:rsid w:val="00520DB1"/>
    <w:rsid w:val="005215FE"/>
    <w:rsid w:val="00521D97"/>
    <w:rsid w:val="00522D3A"/>
    <w:rsid w:val="005240D1"/>
    <w:rsid w:val="0052412C"/>
    <w:rsid w:val="00524B21"/>
    <w:rsid w:val="00524EE2"/>
    <w:rsid w:val="00525663"/>
    <w:rsid w:val="00527C7A"/>
    <w:rsid w:val="005307E7"/>
    <w:rsid w:val="0053098C"/>
    <w:rsid w:val="005335AC"/>
    <w:rsid w:val="00534FB3"/>
    <w:rsid w:val="005359E5"/>
    <w:rsid w:val="00537202"/>
    <w:rsid w:val="00537F4E"/>
    <w:rsid w:val="00540EEB"/>
    <w:rsid w:val="00541789"/>
    <w:rsid w:val="00541A84"/>
    <w:rsid w:val="00542D24"/>
    <w:rsid w:val="00542E1B"/>
    <w:rsid w:val="00543571"/>
    <w:rsid w:val="00546455"/>
    <w:rsid w:val="005474C4"/>
    <w:rsid w:val="00550432"/>
    <w:rsid w:val="0055077D"/>
    <w:rsid w:val="00551E80"/>
    <w:rsid w:val="00551ECA"/>
    <w:rsid w:val="00552F19"/>
    <w:rsid w:val="00553166"/>
    <w:rsid w:val="005531AA"/>
    <w:rsid w:val="00556E19"/>
    <w:rsid w:val="005573C4"/>
    <w:rsid w:val="00557693"/>
    <w:rsid w:val="005576B6"/>
    <w:rsid w:val="0056208B"/>
    <w:rsid w:val="00562BA9"/>
    <w:rsid w:val="005630C0"/>
    <w:rsid w:val="0056318B"/>
    <w:rsid w:val="00563AB5"/>
    <w:rsid w:val="00563EF2"/>
    <w:rsid w:val="00564980"/>
    <w:rsid w:val="00565CCA"/>
    <w:rsid w:val="0056614E"/>
    <w:rsid w:val="00567816"/>
    <w:rsid w:val="0057046F"/>
    <w:rsid w:val="00572C1D"/>
    <w:rsid w:val="005744CE"/>
    <w:rsid w:val="00575651"/>
    <w:rsid w:val="00580892"/>
    <w:rsid w:val="00585912"/>
    <w:rsid w:val="00587844"/>
    <w:rsid w:val="0059196D"/>
    <w:rsid w:val="00593607"/>
    <w:rsid w:val="00593EE8"/>
    <w:rsid w:val="00597DF4"/>
    <w:rsid w:val="005A03A4"/>
    <w:rsid w:val="005A0FE4"/>
    <w:rsid w:val="005A3B6A"/>
    <w:rsid w:val="005A4E02"/>
    <w:rsid w:val="005A5181"/>
    <w:rsid w:val="005A53C2"/>
    <w:rsid w:val="005A7856"/>
    <w:rsid w:val="005B0F92"/>
    <w:rsid w:val="005B291C"/>
    <w:rsid w:val="005B38E6"/>
    <w:rsid w:val="005B7AFD"/>
    <w:rsid w:val="005C038A"/>
    <w:rsid w:val="005C1E31"/>
    <w:rsid w:val="005C4197"/>
    <w:rsid w:val="005C466B"/>
    <w:rsid w:val="005C4A88"/>
    <w:rsid w:val="005C57E7"/>
    <w:rsid w:val="005D32F1"/>
    <w:rsid w:val="005D5629"/>
    <w:rsid w:val="005D582B"/>
    <w:rsid w:val="005D5F9B"/>
    <w:rsid w:val="005D65D7"/>
    <w:rsid w:val="005E0954"/>
    <w:rsid w:val="005E22FB"/>
    <w:rsid w:val="005E4647"/>
    <w:rsid w:val="005E497D"/>
    <w:rsid w:val="005E6B03"/>
    <w:rsid w:val="005E7007"/>
    <w:rsid w:val="005F097F"/>
    <w:rsid w:val="005F0DF5"/>
    <w:rsid w:val="005F63B5"/>
    <w:rsid w:val="005F660C"/>
    <w:rsid w:val="005F6A15"/>
    <w:rsid w:val="005F7E29"/>
    <w:rsid w:val="00602875"/>
    <w:rsid w:val="0060330D"/>
    <w:rsid w:val="006050C5"/>
    <w:rsid w:val="00605D7F"/>
    <w:rsid w:val="00607059"/>
    <w:rsid w:val="00607136"/>
    <w:rsid w:val="00607150"/>
    <w:rsid w:val="0061657C"/>
    <w:rsid w:val="00623A18"/>
    <w:rsid w:val="00627835"/>
    <w:rsid w:val="00627CF8"/>
    <w:rsid w:val="0063059F"/>
    <w:rsid w:val="00631D36"/>
    <w:rsid w:val="00632032"/>
    <w:rsid w:val="00632E7A"/>
    <w:rsid w:val="006330DF"/>
    <w:rsid w:val="00633984"/>
    <w:rsid w:val="006339D8"/>
    <w:rsid w:val="00634024"/>
    <w:rsid w:val="00635E09"/>
    <w:rsid w:val="006416B2"/>
    <w:rsid w:val="006443BF"/>
    <w:rsid w:val="006450B9"/>
    <w:rsid w:val="00645463"/>
    <w:rsid w:val="00645A48"/>
    <w:rsid w:val="00645F4F"/>
    <w:rsid w:val="006472A1"/>
    <w:rsid w:val="00650469"/>
    <w:rsid w:val="0065174F"/>
    <w:rsid w:val="00651922"/>
    <w:rsid w:val="00651BC5"/>
    <w:rsid w:val="006525D7"/>
    <w:rsid w:val="00652723"/>
    <w:rsid w:val="00652B23"/>
    <w:rsid w:val="006530A9"/>
    <w:rsid w:val="0065361E"/>
    <w:rsid w:val="006541C2"/>
    <w:rsid w:val="006548C9"/>
    <w:rsid w:val="00655DEA"/>
    <w:rsid w:val="00656D25"/>
    <w:rsid w:val="00656F89"/>
    <w:rsid w:val="00657856"/>
    <w:rsid w:val="00657A2D"/>
    <w:rsid w:val="00660E0D"/>
    <w:rsid w:val="00661DEF"/>
    <w:rsid w:val="00662CB6"/>
    <w:rsid w:val="006632ED"/>
    <w:rsid w:val="00663BF5"/>
    <w:rsid w:val="00666B80"/>
    <w:rsid w:val="006715A0"/>
    <w:rsid w:val="00672010"/>
    <w:rsid w:val="006744A2"/>
    <w:rsid w:val="006746F7"/>
    <w:rsid w:val="00675351"/>
    <w:rsid w:val="00675610"/>
    <w:rsid w:val="00676211"/>
    <w:rsid w:val="006768A6"/>
    <w:rsid w:val="00677CA1"/>
    <w:rsid w:val="006805A7"/>
    <w:rsid w:val="006808EB"/>
    <w:rsid w:val="00680FC0"/>
    <w:rsid w:val="00682188"/>
    <w:rsid w:val="00684390"/>
    <w:rsid w:val="00691F10"/>
    <w:rsid w:val="00693E1C"/>
    <w:rsid w:val="006940CD"/>
    <w:rsid w:val="00694958"/>
    <w:rsid w:val="00697F52"/>
    <w:rsid w:val="006A00F1"/>
    <w:rsid w:val="006A3DC4"/>
    <w:rsid w:val="006A4C4F"/>
    <w:rsid w:val="006A5834"/>
    <w:rsid w:val="006A58A5"/>
    <w:rsid w:val="006B491D"/>
    <w:rsid w:val="006B57FD"/>
    <w:rsid w:val="006B6A02"/>
    <w:rsid w:val="006B7CBE"/>
    <w:rsid w:val="006C10FE"/>
    <w:rsid w:val="006C1729"/>
    <w:rsid w:val="006C3DD8"/>
    <w:rsid w:val="006C460F"/>
    <w:rsid w:val="006C51FC"/>
    <w:rsid w:val="006C6267"/>
    <w:rsid w:val="006C731F"/>
    <w:rsid w:val="006C7A4E"/>
    <w:rsid w:val="006C7B5D"/>
    <w:rsid w:val="006D04DC"/>
    <w:rsid w:val="006D08A0"/>
    <w:rsid w:val="006D1251"/>
    <w:rsid w:val="006D1ADD"/>
    <w:rsid w:val="006D1C12"/>
    <w:rsid w:val="006D1C19"/>
    <w:rsid w:val="006D2D56"/>
    <w:rsid w:val="006D2F95"/>
    <w:rsid w:val="006D3815"/>
    <w:rsid w:val="006D3B02"/>
    <w:rsid w:val="006D553E"/>
    <w:rsid w:val="006D6897"/>
    <w:rsid w:val="006D76E4"/>
    <w:rsid w:val="006D7838"/>
    <w:rsid w:val="006E0C9C"/>
    <w:rsid w:val="006E164C"/>
    <w:rsid w:val="006E18A0"/>
    <w:rsid w:val="006E21C6"/>
    <w:rsid w:val="006E4113"/>
    <w:rsid w:val="006E4D45"/>
    <w:rsid w:val="006E583F"/>
    <w:rsid w:val="006E5BEC"/>
    <w:rsid w:val="006E644A"/>
    <w:rsid w:val="006E67CB"/>
    <w:rsid w:val="006E6D9C"/>
    <w:rsid w:val="006E7A61"/>
    <w:rsid w:val="006F060B"/>
    <w:rsid w:val="006F1689"/>
    <w:rsid w:val="006F4A2D"/>
    <w:rsid w:val="006F4DC9"/>
    <w:rsid w:val="006F62A3"/>
    <w:rsid w:val="006F62F9"/>
    <w:rsid w:val="006F6C77"/>
    <w:rsid w:val="006F712D"/>
    <w:rsid w:val="006F7270"/>
    <w:rsid w:val="00703F91"/>
    <w:rsid w:val="0070472D"/>
    <w:rsid w:val="00706D89"/>
    <w:rsid w:val="00710C3D"/>
    <w:rsid w:val="007115EB"/>
    <w:rsid w:val="00711670"/>
    <w:rsid w:val="00711B83"/>
    <w:rsid w:val="00713F77"/>
    <w:rsid w:val="00715487"/>
    <w:rsid w:val="00715EF9"/>
    <w:rsid w:val="007167A7"/>
    <w:rsid w:val="00717D7A"/>
    <w:rsid w:val="00720DB2"/>
    <w:rsid w:val="00721C6A"/>
    <w:rsid w:val="007233E7"/>
    <w:rsid w:val="0073072E"/>
    <w:rsid w:val="0073207B"/>
    <w:rsid w:val="007320C9"/>
    <w:rsid w:val="0073237E"/>
    <w:rsid w:val="00734B8C"/>
    <w:rsid w:val="00735C2C"/>
    <w:rsid w:val="00740A2B"/>
    <w:rsid w:val="007412D9"/>
    <w:rsid w:val="00742150"/>
    <w:rsid w:val="00743B97"/>
    <w:rsid w:val="00744294"/>
    <w:rsid w:val="00744E12"/>
    <w:rsid w:val="00746225"/>
    <w:rsid w:val="00746264"/>
    <w:rsid w:val="0074657F"/>
    <w:rsid w:val="007469FB"/>
    <w:rsid w:val="007500A6"/>
    <w:rsid w:val="0075226D"/>
    <w:rsid w:val="00760287"/>
    <w:rsid w:val="00760B98"/>
    <w:rsid w:val="0076142C"/>
    <w:rsid w:val="007622AA"/>
    <w:rsid w:val="00762463"/>
    <w:rsid w:val="00762D59"/>
    <w:rsid w:val="00763FFF"/>
    <w:rsid w:val="007647A8"/>
    <w:rsid w:val="0076662D"/>
    <w:rsid w:val="007668B5"/>
    <w:rsid w:val="0077113A"/>
    <w:rsid w:val="00771146"/>
    <w:rsid w:val="00775A29"/>
    <w:rsid w:val="00775ECF"/>
    <w:rsid w:val="00780465"/>
    <w:rsid w:val="00781ECA"/>
    <w:rsid w:val="00783D8F"/>
    <w:rsid w:val="00783FFC"/>
    <w:rsid w:val="00784392"/>
    <w:rsid w:val="0078621B"/>
    <w:rsid w:val="0078626B"/>
    <w:rsid w:val="00787626"/>
    <w:rsid w:val="00787E39"/>
    <w:rsid w:val="00791A8E"/>
    <w:rsid w:val="00792155"/>
    <w:rsid w:val="007928C5"/>
    <w:rsid w:val="00794B87"/>
    <w:rsid w:val="00795058"/>
    <w:rsid w:val="00795B2B"/>
    <w:rsid w:val="0079660E"/>
    <w:rsid w:val="007973B3"/>
    <w:rsid w:val="007A1139"/>
    <w:rsid w:val="007A31DD"/>
    <w:rsid w:val="007A3313"/>
    <w:rsid w:val="007A434F"/>
    <w:rsid w:val="007A43DE"/>
    <w:rsid w:val="007A467C"/>
    <w:rsid w:val="007A4F81"/>
    <w:rsid w:val="007A628D"/>
    <w:rsid w:val="007B02FC"/>
    <w:rsid w:val="007B0C5F"/>
    <w:rsid w:val="007B26E7"/>
    <w:rsid w:val="007B32B3"/>
    <w:rsid w:val="007B6782"/>
    <w:rsid w:val="007B7643"/>
    <w:rsid w:val="007C046C"/>
    <w:rsid w:val="007C19FE"/>
    <w:rsid w:val="007C3300"/>
    <w:rsid w:val="007C37B5"/>
    <w:rsid w:val="007C5EB4"/>
    <w:rsid w:val="007D0248"/>
    <w:rsid w:val="007D03D9"/>
    <w:rsid w:val="007D198A"/>
    <w:rsid w:val="007D26D9"/>
    <w:rsid w:val="007D322B"/>
    <w:rsid w:val="007D343B"/>
    <w:rsid w:val="007D38FE"/>
    <w:rsid w:val="007D4D1F"/>
    <w:rsid w:val="007D7C3F"/>
    <w:rsid w:val="007D7FDE"/>
    <w:rsid w:val="007E1427"/>
    <w:rsid w:val="007E4BA4"/>
    <w:rsid w:val="007E5189"/>
    <w:rsid w:val="007E74F2"/>
    <w:rsid w:val="007E7916"/>
    <w:rsid w:val="007F0AC7"/>
    <w:rsid w:val="007F159C"/>
    <w:rsid w:val="007F1C46"/>
    <w:rsid w:val="007F3F12"/>
    <w:rsid w:val="007F421F"/>
    <w:rsid w:val="007F5292"/>
    <w:rsid w:val="00802237"/>
    <w:rsid w:val="00802E4B"/>
    <w:rsid w:val="008031D0"/>
    <w:rsid w:val="0080380C"/>
    <w:rsid w:val="00803F59"/>
    <w:rsid w:val="00804D93"/>
    <w:rsid w:val="00807274"/>
    <w:rsid w:val="00807945"/>
    <w:rsid w:val="00810AF8"/>
    <w:rsid w:val="008116D3"/>
    <w:rsid w:val="00813625"/>
    <w:rsid w:val="00813785"/>
    <w:rsid w:val="0081448C"/>
    <w:rsid w:val="00814A82"/>
    <w:rsid w:val="008155D0"/>
    <w:rsid w:val="00816CAD"/>
    <w:rsid w:val="008203C6"/>
    <w:rsid w:val="0082164D"/>
    <w:rsid w:val="00822A46"/>
    <w:rsid w:val="00823B68"/>
    <w:rsid w:val="00824F96"/>
    <w:rsid w:val="0082541B"/>
    <w:rsid w:val="00826807"/>
    <w:rsid w:val="00827883"/>
    <w:rsid w:val="0083158F"/>
    <w:rsid w:val="00832C63"/>
    <w:rsid w:val="008359D4"/>
    <w:rsid w:val="00836546"/>
    <w:rsid w:val="008365DE"/>
    <w:rsid w:val="0083738D"/>
    <w:rsid w:val="008378AA"/>
    <w:rsid w:val="00847826"/>
    <w:rsid w:val="00847C8E"/>
    <w:rsid w:val="00850509"/>
    <w:rsid w:val="008530F9"/>
    <w:rsid w:val="008533D9"/>
    <w:rsid w:val="008538F2"/>
    <w:rsid w:val="00856B54"/>
    <w:rsid w:val="0085787E"/>
    <w:rsid w:val="008604DF"/>
    <w:rsid w:val="0086161B"/>
    <w:rsid w:val="00861870"/>
    <w:rsid w:val="0086319B"/>
    <w:rsid w:val="008634AB"/>
    <w:rsid w:val="00863950"/>
    <w:rsid w:val="00864001"/>
    <w:rsid w:val="008641AA"/>
    <w:rsid w:val="00865F1C"/>
    <w:rsid w:val="00866E3E"/>
    <w:rsid w:val="00867EF9"/>
    <w:rsid w:val="0087101E"/>
    <w:rsid w:val="00872B13"/>
    <w:rsid w:val="00872C06"/>
    <w:rsid w:val="00872FAE"/>
    <w:rsid w:val="00873C41"/>
    <w:rsid w:val="008742B4"/>
    <w:rsid w:val="00876E47"/>
    <w:rsid w:val="0088319B"/>
    <w:rsid w:val="008849D3"/>
    <w:rsid w:val="00884B2D"/>
    <w:rsid w:val="008863D1"/>
    <w:rsid w:val="00886A74"/>
    <w:rsid w:val="00887270"/>
    <w:rsid w:val="0088774E"/>
    <w:rsid w:val="00890F75"/>
    <w:rsid w:val="00891D56"/>
    <w:rsid w:val="008921AE"/>
    <w:rsid w:val="00892CD8"/>
    <w:rsid w:val="00892F61"/>
    <w:rsid w:val="008930FF"/>
    <w:rsid w:val="00895C47"/>
    <w:rsid w:val="008975C6"/>
    <w:rsid w:val="008978B3"/>
    <w:rsid w:val="008A0479"/>
    <w:rsid w:val="008A0D34"/>
    <w:rsid w:val="008A0E95"/>
    <w:rsid w:val="008A1C17"/>
    <w:rsid w:val="008A2A0F"/>
    <w:rsid w:val="008A6CD1"/>
    <w:rsid w:val="008A7038"/>
    <w:rsid w:val="008B0EA5"/>
    <w:rsid w:val="008B1439"/>
    <w:rsid w:val="008B2CF2"/>
    <w:rsid w:val="008B3D31"/>
    <w:rsid w:val="008B54BE"/>
    <w:rsid w:val="008C0F9F"/>
    <w:rsid w:val="008C3C81"/>
    <w:rsid w:val="008C484C"/>
    <w:rsid w:val="008C59EB"/>
    <w:rsid w:val="008C75B0"/>
    <w:rsid w:val="008D0059"/>
    <w:rsid w:val="008D0351"/>
    <w:rsid w:val="008D0A4C"/>
    <w:rsid w:val="008D13F5"/>
    <w:rsid w:val="008D2D7E"/>
    <w:rsid w:val="008D341A"/>
    <w:rsid w:val="008E0D1F"/>
    <w:rsid w:val="008E122A"/>
    <w:rsid w:val="008E27CC"/>
    <w:rsid w:val="008E38F7"/>
    <w:rsid w:val="008E4B10"/>
    <w:rsid w:val="008E516E"/>
    <w:rsid w:val="008E5E19"/>
    <w:rsid w:val="008E7450"/>
    <w:rsid w:val="008E7928"/>
    <w:rsid w:val="008F00EE"/>
    <w:rsid w:val="008F0319"/>
    <w:rsid w:val="008F0AF7"/>
    <w:rsid w:val="008F2F2D"/>
    <w:rsid w:val="008F577A"/>
    <w:rsid w:val="008F5CB5"/>
    <w:rsid w:val="008F6154"/>
    <w:rsid w:val="008F7E0A"/>
    <w:rsid w:val="0090127E"/>
    <w:rsid w:val="0090209A"/>
    <w:rsid w:val="0090460F"/>
    <w:rsid w:val="0090632F"/>
    <w:rsid w:val="00907DC2"/>
    <w:rsid w:val="00910553"/>
    <w:rsid w:val="009106C9"/>
    <w:rsid w:val="00910BD6"/>
    <w:rsid w:val="00913C0D"/>
    <w:rsid w:val="00917156"/>
    <w:rsid w:val="009172C8"/>
    <w:rsid w:val="009177B4"/>
    <w:rsid w:val="00920DAA"/>
    <w:rsid w:val="00921FDB"/>
    <w:rsid w:val="009223DE"/>
    <w:rsid w:val="0092352A"/>
    <w:rsid w:val="009247C5"/>
    <w:rsid w:val="00926C45"/>
    <w:rsid w:val="00927291"/>
    <w:rsid w:val="00927FF8"/>
    <w:rsid w:val="009322B0"/>
    <w:rsid w:val="009329D3"/>
    <w:rsid w:val="009339F0"/>
    <w:rsid w:val="00934C6F"/>
    <w:rsid w:val="0093560E"/>
    <w:rsid w:val="009365C9"/>
    <w:rsid w:val="00936D38"/>
    <w:rsid w:val="00936EDA"/>
    <w:rsid w:val="00937E08"/>
    <w:rsid w:val="0094051D"/>
    <w:rsid w:val="00940A6A"/>
    <w:rsid w:val="00942140"/>
    <w:rsid w:val="009454B9"/>
    <w:rsid w:val="00945714"/>
    <w:rsid w:val="009462FE"/>
    <w:rsid w:val="0094638B"/>
    <w:rsid w:val="00946B42"/>
    <w:rsid w:val="00946C05"/>
    <w:rsid w:val="009475E4"/>
    <w:rsid w:val="00947A63"/>
    <w:rsid w:val="009500CB"/>
    <w:rsid w:val="00953241"/>
    <w:rsid w:val="00953737"/>
    <w:rsid w:val="0095374C"/>
    <w:rsid w:val="0095569C"/>
    <w:rsid w:val="00955D16"/>
    <w:rsid w:val="00955ECA"/>
    <w:rsid w:val="0095606D"/>
    <w:rsid w:val="00957469"/>
    <w:rsid w:val="00957943"/>
    <w:rsid w:val="00957BCA"/>
    <w:rsid w:val="00960954"/>
    <w:rsid w:val="009610F1"/>
    <w:rsid w:val="009621BE"/>
    <w:rsid w:val="00962F2C"/>
    <w:rsid w:val="00963701"/>
    <w:rsid w:val="00967F31"/>
    <w:rsid w:val="00970889"/>
    <w:rsid w:val="00971F38"/>
    <w:rsid w:val="00972AC0"/>
    <w:rsid w:val="0097301F"/>
    <w:rsid w:val="009754EB"/>
    <w:rsid w:val="00975B16"/>
    <w:rsid w:val="00975F81"/>
    <w:rsid w:val="009814CC"/>
    <w:rsid w:val="00983EBF"/>
    <w:rsid w:val="00986DBF"/>
    <w:rsid w:val="009871F1"/>
    <w:rsid w:val="009908F9"/>
    <w:rsid w:val="00990DA2"/>
    <w:rsid w:val="0099189B"/>
    <w:rsid w:val="00992FBF"/>
    <w:rsid w:val="00993015"/>
    <w:rsid w:val="009935F5"/>
    <w:rsid w:val="009941DC"/>
    <w:rsid w:val="0099473D"/>
    <w:rsid w:val="009950D0"/>
    <w:rsid w:val="00995BB2"/>
    <w:rsid w:val="00997191"/>
    <w:rsid w:val="00997344"/>
    <w:rsid w:val="00997C49"/>
    <w:rsid w:val="00997D21"/>
    <w:rsid w:val="009A01DF"/>
    <w:rsid w:val="009A089C"/>
    <w:rsid w:val="009A0CB1"/>
    <w:rsid w:val="009A37EB"/>
    <w:rsid w:val="009A3E76"/>
    <w:rsid w:val="009A438E"/>
    <w:rsid w:val="009A4C20"/>
    <w:rsid w:val="009A6086"/>
    <w:rsid w:val="009A710F"/>
    <w:rsid w:val="009B0903"/>
    <w:rsid w:val="009B0E6E"/>
    <w:rsid w:val="009B1733"/>
    <w:rsid w:val="009B5612"/>
    <w:rsid w:val="009C1141"/>
    <w:rsid w:val="009C26B8"/>
    <w:rsid w:val="009C39D5"/>
    <w:rsid w:val="009C6435"/>
    <w:rsid w:val="009C72C1"/>
    <w:rsid w:val="009D0C13"/>
    <w:rsid w:val="009D19B7"/>
    <w:rsid w:val="009D2301"/>
    <w:rsid w:val="009D3585"/>
    <w:rsid w:val="009D3D30"/>
    <w:rsid w:val="009D5B35"/>
    <w:rsid w:val="009D713E"/>
    <w:rsid w:val="009D7756"/>
    <w:rsid w:val="009E050F"/>
    <w:rsid w:val="009E4420"/>
    <w:rsid w:val="009E6815"/>
    <w:rsid w:val="009E717B"/>
    <w:rsid w:val="009E71EF"/>
    <w:rsid w:val="009F0658"/>
    <w:rsid w:val="009F0946"/>
    <w:rsid w:val="009F455C"/>
    <w:rsid w:val="009F459C"/>
    <w:rsid w:val="009F4699"/>
    <w:rsid w:val="009F46E7"/>
    <w:rsid w:val="009F4D1C"/>
    <w:rsid w:val="009F4FAA"/>
    <w:rsid w:val="009F5767"/>
    <w:rsid w:val="00A01784"/>
    <w:rsid w:val="00A01990"/>
    <w:rsid w:val="00A02AE3"/>
    <w:rsid w:val="00A02D35"/>
    <w:rsid w:val="00A0464B"/>
    <w:rsid w:val="00A04DDE"/>
    <w:rsid w:val="00A04F07"/>
    <w:rsid w:val="00A05251"/>
    <w:rsid w:val="00A052B8"/>
    <w:rsid w:val="00A054AA"/>
    <w:rsid w:val="00A05AAF"/>
    <w:rsid w:val="00A05C02"/>
    <w:rsid w:val="00A1057A"/>
    <w:rsid w:val="00A11315"/>
    <w:rsid w:val="00A1297C"/>
    <w:rsid w:val="00A1330C"/>
    <w:rsid w:val="00A167A2"/>
    <w:rsid w:val="00A175D0"/>
    <w:rsid w:val="00A201EA"/>
    <w:rsid w:val="00A2167D"/>
    <w:rsid w:val="00A216FC"/>
    <w:rsid w:val="00A21D1D"/>
    <w:rsid w:val="00A25750"/>
    <w:rsid w:val="00A27A89"/>
    <w:rsid w:val="00A31B64"/>
    <w:rsid w:val="00A34310"/>
    <w:rsid w:val="00A35096"/>
    <w:rsid w:val="00A36CA6"/>
    <w:rsid w:val="00A40478"/>
    <w:rsid w:val="00A40AD6"/>
    <w:rsid w:val="00A40D3F"/>
    <w:rsid w:val="00A419BB"/>
    <w:rsid w:val="00A42B1A"/>
    <w:rsid w:val="00A42EDC"/>
    <w:rsid w:val="00A44A0C"/>
    <w:rsid w:val="00A44D10"/>
    <w:rsid w:val="00A452D3"/>
    <w:rsid w:val="00A454A3"/>
    <w:rsid w:val="00A46263"/>
    <w:rsid w:val="00A479AD"/>
    <w:rsid w:val="00A47F5C"/>
    <w:rsid w:val="00A50835"/>
    <w:rsid w:val="00A50ABF"/>
    <w:rsid w:val="00A51D6E"/>
    <w:rsid w:val="00A5285B"/>
    <w:rsid w:val="00A54F62"/>
    <w:rsid w:val="00A5594D"/>
    <w:rsid w:val="00A56929"/>
    <w:rsid w:val="00A570A2"/>
    <w:rsid w:val="00A57284"/>
    <w:rsid w:val="00A574F2"/>
    <w:rsid w:val="00A575C6"/>
    <w:rsid w:val="00A60327"/>
    <w:rsid w:val="00A60399"/>
    <w:rsid w:val="00A6045E"/>
    <w:rsid w:val="00A6192C"/>
    <w:rsid w:val="00A62E3C"/>
    <w:rsid w:val="00A636F2"/>
    <w:rsid w:val="00A63E7A"/>
    <w:rsid w:val="00A670C3"/>
    <w:rsid w:val="00A67A4A"/>
    <w:rsid w:val="00A7075A"/>
    <w:rsid w:val="00A73EB4"/>
    <w:rsid w:val="00A76571"/>
    <w:rsid w:val="00A76FF9"/>
    <w:rsid w:val="00A7737D"/>
    <w:rsid w:val="00A77766"/>
    <w:rsid w:val="00A807B9"/>
    <w:rsid w:val="00A80D8F"/>
    <w:rsid w:val="00A81735"/>
    <w:rsid w:val="00A8255A"/>
    <w:rsid w:val="00A836F8"/>
    <w:rsid w:val="00A8531A"/>
    <w:rsid w:val="00A94301"/>
    <w:rsid w:val="00A94EA7"/>
    <w:rsid w:val="00A9664E"/>
    <w:rsid w:val="00A97DBA"/>
    <w:rsid w:val="00AA07CE"/>
    <w:rsid w:val="00AA0D77"/>
    <w:rsid w:val="00AA1597"/>
    <w:rsid w:val="00AA427B"/>
    <w:rsid w:val="00AA451D"/>
    <w:rsid w:val="00AA4899"/>
    <w:rsid w:val="00AA4B72"/>
    <w:rsid w:val="00AA7420"/>
    <w:rsid w:val="00AA7456"/>
    <w:rsid w:val="00AA7CB8"/>
    <w:rsid w:val="00AA7CD6"/>
    <w:rsid w:val="00AA7E94"/>
    <w:rsid w:val="00AB02A3"/>
    <w:rsid w:val="00AB09E0"/>
    <w:rsid w:val="00AB0BEF"/>
    <w:rsid w:val="00AB47B8"/>
    <w:rsid w:val="00AB56E1"/>
    <w:rsid w:val="00AB5A8A"/>
    <w:rsid w:val="00AB5CCF"/>
    <w:rsid w:val="00AB5EBE"/>
    <w:rsid w:val="00AB6BAE"/>
    <w:rsid w:val="00AB7B98"/>
    <w:rsid w:val="00AC1407"/>
    <w:rsid w:val="00AC350F"/>
    <w:rsid w:val="00AC368A"/>
    <w:rsid w:val="00AC42D4"/>
    <w:rsid w:val="00AC4308"/>
    <w:rsid w:val="00AC4816"/>
    <w:rsid w:val="00AC4CE0"/>
    <w:rsid w:val="00AC7887"/>
    <w:rsid w:val="00AC7AFB"/>
    <w:rsid w:val="00AD00FE"/>
    <w:rsid w:val="00AD2C43"/>
    <w:rsid w:val="00AD4CBD"/>
    <w:rsid w:val="00AD6FED"/>
    <w:rsid w:val="00AD7203"/>
    <w:rsid w:val="00AE2D2E"/>
    <w:rsid w:val="00AE2DDC"/>
    <w:rsid w:val="00AE3CB0"/>
    <w:rsid w:val="00AE4DD5"/>
    <w:rsid w:val="00AE5173"/>
    <w:rsid w:val="00AE5FB1"/>
    <w:rsid w:val="00AE6BFC"/>
    <w:rsid w:val="00AE6D13"/>
    <w:rsid w:val="00AE7BB8"/>
    <w:rsid w:val="00AF08B4"/>
    <w:rsid w:val="00AF0A64"/>
    <w:rsid w:val="00AF3101"/>
    <w:rsid w:val="00AF6827"/>
    <w:rsid w:val="00AF7286"/>
    <w:rsid w:val="00AF72A2"/>
    <w:rsid w:val="00B01B5C"/>
    <w:rsid w:val="00B01E5D"/>
    <w:rsid w:val="00B01F2C"/>
    <w:rsid w:val="00B0246D"/>
    <w:rsid w:val="00B02AF5"/>
    <w:rsid w:val="00B0359B"/>
    <w:rsid w:val="00B03F03"/>
    <w:rsid w:val="00B040D5"/>
    <w:rsid w:val="00B04256"/>
    <w:rsid w:val="00B04989"/>
    <w:rsid w:val="00B06AB8"/>
    <w:rsid w:val="00B11500"/>
    <w:rsid w:val="00B13F9F"/>
    <w:rsid w:val="00B144E3"/>
    <w:rsid w:val="00B145D9"/>
    <w:rsid w:val="00B14AB8"/>
    <w:rsid w:val="00B17907"/>
    <w:rsid w:val="00B1797A"/>
    <w:rsid w:val="00B20EC4"/>
    <w:rsid w:val="00B2145C"/>
    <w:rsid w:val="00B23434"/>
    <w:rsid w:val="00B2343F"/>
    <w:rsid w:val="00B264A0"/>
    <w:rsid w:val="00B265A1"/>
    <w:rsid w:val="00B32F37"/>
    <w:rsid w:val="00B33C23"/>
    <w:rsid w:val="00B33D0F"/>
    <w:rsid w:val="00B35A03"/>
    <w:rsid w:val="00B37420"/>
    <w:rsid w:val="00B37B9A"/>
    <w:rsid w:val="00B40F86"/>
    <w:rsid w:val="00B41217"/>
    <w:rsid w:val="00B42985"/>
    <w:rsid w:val="00B42E07"/>
    <w:rsid w:val="00B4415D"/>
    <w:rsid w:val="00B45E2C"/>
    <w:rsid w:val="00B47A46"/>
    <w:rsid w:val="00B47C1E"/>
    <w:rsid w:val="00B50972"/>
    <w:rsid w:val="00B50D4A"/>
    <w:rsid w:val="00B50F09"/>
    <w:rsid w:val="00B51B18"/>
    <w:rsid w:val="00B52063"/>
    <w:rsid w:val="00B5250C"/>
    <w:rsid w:val="00B53137"/>
    <w:rsid w:val="00B53D12"/>
    <w:rsid w:val="00B55739"/>
    <w:rsid w:val="00B5573A"/>
    <w:rsid w:val="00B57062"/>
    <w:rsid w:val="00B57BFC"/>
    <w:rsid w:val="00B60010"/>
    <w:rsid w:val="00B601E3"/>
    <w:rsid w:val="00B604C9"/>
    <w:rsid w:val="00B60B47"/>
    <w:rsid w:val="00B61725"/>
    <w:rsid w:val="00B61CF3"/>
    <w:rsid w:val="00B6374F"/>
    <w:rsid w:val="00B63D49"/>
    <w:rsid w:val="00B64BA7"/>
    <w:rsid w:val="00B655A5"/>
    <w:rsid w:val="00B65E4A"/>
    <w:rsid w:val="00B66C81"/>
    <w:rsid w:val="00B675FC"/>
    <w:rsid w:val="00B728A1"/>
    <w:rsid w:val="00B74D81"/>
    <w:rsid w:val="00B76545"/>
    <w:rsid w:val="00B769DF"/>
    <w:rsid w:val="00B77425"/>
    <w:rsid w:val="00B81448"/>
    <w:rsid w:val="00B836DB"/>
    <w:rsid w:val="00B84B4E"/>
    <w:rsid w:val="00B84EF4"/>
    <w:rsid w:val="00B8654D"/>
    <w:rsid w:val="00B87451"/>
    <w:rsid w:val="00B87924"/>
    <w:rsid w:val="00B87C0D"/>
    <w:rsid w:val="00B91382"/>
    <w:rsid w:val="00B913F3"/>
    <w:rsid w:val="00B91EC4"/>
    <w:rsid w:val="00B92356"/>
    <w:rsid w:val="00B9249C"/>
    <w:rsid w:val="00B92D3A"/>
    <w:rsid w:val="00B93A7A"/>
    <w:rsid w:val="00B940DF"/>
    <w:rsid w:val="00B95F1B"/>
    <w:rsid w:val="00B9647B"/>
    <w:rsid w:val="00B97BB1"/>
    <w:rsid w:val="00BA008D"/>
    <w:rsid w:val="00BA06AA"/>
    <w:rsid w:val="00BA1758"/>
    <w:rsid w:val="00BA3E9E"/>
    <w:rsid w:val="00BA49A5"/>
    <w:rsid w:val="00BA54C1"/>
    <w:rsid w:val="00BA7E78"/>
    <w:rsid w:val="00BB0A88"/>
    <w:rsid w:val="00BB0C41"/>
    <w:rsid w:val="00BB3292"/>
    <w:rsid w:val="00BB49A5"/>
    <w:rsid w:val="00BB4DAD"/>
    <w:rsid w:val="00BB4F10"/>
    <w:rsid w:val="00BB4FB7"/>
    <w:rsid w:val="00BB5DDF"/>
    <w:rsid w:val="00BB6FE7"/>
    <w:rsid w:val="00BB7799"/>
    <w:rsid w:val="00BC0175"/>
    <w:rsid w:val="00BC15AD"/>
    <w:rsid w:val="00BC1A98"/>
    <w:rsid w:val="00BC2799"/>
    <w:rsid w:val="00BC50A2"/>
    <w:rsid w:val="00BC5B53"/>
    <w:rsid w:val="00BC61DE"/>
    <w:rsid w:val="00BC6C3B"/>
    <w:rsid w:val="00BC6E4D"/>
    <w:rsid w:val="00BC72E3"/>
    <w:rsid w:val="00BD0799"/>
    <w:rsid w:val="00BD38C7"/>
    <w:rsid w:val="00BD3DB0"/>
    <w:rsid w:val="00BD422B"/>
    <w:rsid w:val="00BD5088"/>
    <w:rsid w:val="00BD599F"/>
    <w:rsid w:val="00BD61D3"/>
    <w:rsid w:val="00BD725A"/>
    <w:rsid w:val="00BE0875"/>
    <w:rsid w:val="00BE1740"/>
    <w:rsid w:val="00BE33C0"/>
    <w:rsid w:val="00BE36B0"/>
    <w:rsid w:val="00BE4496"/>
    <w:rsid w:val="00BE4806"/>
    <w:rsid w:val="00BE4FB3"/>
    <w:rsid w:val="00BE5C17"/>
    <w:rsid w:val="00BE5C61"/>
    <w:rsid w:val="00BE5E5D"/>
    <w:rsid w:val="00BE6E2B"/>
    <w:rsid w:val="00BF34DC"/>
    <w:rsid w:val="00BF41AA"/>
    <w:rsid w:val="00BF4C0E"/>
    <w:rsid w:val="00BF53D6"/>
    <w:rsid w:val="00BF6F63"/>
    <w:rsid w:val="00BF778B"/>
    <w:rsid w:val="00C00603"/>
    <w:rsid w:val="00C016A8"/>
    <w:rsid w:val="00C018EB"/>
    <w:rsid w:val="00C01B4C"/>
    <w:rsid w:val="00C0591A"/>
    <w:rsid w:val="00C074FD"/>
    <w:rsid w:val="00C1011D"/>
    <w:rsid w:val="00C1136B"/>
    <w:rsid w:val="00C11701"/>
    <w:rsid w:val="00C11B9A"/>
    <w:rsid w:val="00C12081"/>
    <w:rsid w:val="00C12A22"/>
    <w:rsid w:val="00C12D69"/>
    <w:rsid w:val="00C158D5"/>
    <w:rsid w:val="00C15916"/>
    <w:rsid w:val="00C17357"/>
    <w:rsid w:val="00C17817"/>
    <w:rsid w:val="00C17975"/>
    <w:rsid w:val="00C204DD"/>
    <w:rsid w:val="00C20BE8"/>
    <w:rsid w:val="00C20F09"/>
    <w:rsid w:val="00C211C4"/>
    <w:rsid w:val="00C232EA"/>
    <w:rsid w:val="00C232FD"/>
    <w:rsid w:val="00C23ECA"/>
    <w:rsid w:val="00C27BD7"/>
    <w:rsid w:val="00C30893"/>
    <w:rsid w:val="00C31717"/>
    <w:rsid w:val="00C31900"/>
    <w:rsid w:val="00C3247E"/>
    <w:rsid w:val="00C32500"/>
    <w:rsid w:val="00C32740"/>
    <w:rsid w:val="00C32C2A"/>
    <w:rsid w:val="00C3305F"/>
    <w:rsid w:val="00C33CF7"/>
    <w:rsid w:val="00C33F18"/>
    <w:rsid w:val="00C340C1"/>
    <w:rsid w:val="00C3514A"/>
    <w:rsid w:val="00C3520B"/>
    <w:rsid w:val="00C35699"/>
    <w:rsid w:val="00C35C0E"/>
    <w:rsid w:val="00C375DD"/>
    <w:rsid w:val="00C407C5"/>
    <w:rsid w:val="00C412EF"/>
    <w:rsid w:val="00C41386"/>
    <w:rsid w:val="00C42139"/>
    <w:rsid w:val="00C42C14"/>
    <w:rsid w:val="00C435C2"/>
    <w:rsid w:val="00C43827"/>
    <w:rsid w:val="00C47981"/>
    <w:rsid w:val="00C47BA9"/>
    <w:rsid w:val="00C50201"/>
    <w:rsid w:val="00C5148D"/>
    <w:rsid w:val="00C51543"/>
    <w:rsid w:val="00C5238D"/>
    <w:rsid w:val="00C5272F"/>
    <w:rsid w:val="00C54293"/>
    <w:rsid w:val="00C54D93"/>
    <w:rsid w:val="00C57970"/>
    <w:rsid w:val="00C6013D"/>
    <w:rsid w:val="00C60FDA"/>
    <w:rsid w:val="00C615F1"/>
    <w:rsid w:val="00C6179F"/>
    <w:rsid w:val="00C63E7C"/>
    <w:rsid w:val="00C650D4"/>
    <w:rsid w:val="00C66D83"/>
    <w:rsid w:val="00C66DBE"/>
    <w:rsid w:val="00C67921"/>
    <w:rsid w:val="00C67C58"/>
    <w:rsid w:val="00C67C68"/>
    <w:rsid w:val="00C67C9B"/>
    <w:rsid w:val="00C71A34"/>
    <w:rsid w:val="00C72A22"/>
    <w:rsid w:val="00C7584B"/>
    <w:rsid w:val="00C75E2B"/>
    <w:rsid w:val="00C77E96"/>
    <w:rsid w:val="00C8390B"/>
    <w:rsid w:val="00C83B0B"/>
    <w:rsid w:val="00C83C35"/>
    <w:rsid w:val="00C84657"/>
    <w:rsid w:val="00C84F04"/>
    <w:rsid w:val="00C85560"/>
    <w:rsid w:val="00C85B46"/>
    <w:rsid w:val="00C905DF"/>
    <w:rsid w:val="00C91962"/>
    <w:rsid w:val="00C92775"/>
    <w:rsid w:val="00C92BD5"/>
    <w:rsid w:val="00C92EF4"/>
    <w:rsid w:val="00C937EE"/>
    <w:rsid w:val="00C93B3A"/>
    <w:rsid w:val="00C957BC"/>
    <w:rsid w:val="00C95A5A"/>
    <w:rsid w:val="00C966DE"/>
    <w:rsid w:val="00C96A0E"/>
    <w:rsid w:val="00C97BC4"/>
    <w:rsid w:val="00CA0153"/>
    <w:rsid w:val="00CA083E"/>
    <w:rsid w:val="00CA18E2"/>
    <w:rsid w:val="00CA1B90"/>
    <w:rsid w:val="00CA327B"/>
    <w:rsid w:val="00CA4A2E"/>
    <w:rsid w:val="00CA6CB9"/>
    <w:rsid w:val="00CA733E"/>
    <w:rsid w:val="00CA7681"/>
    <w:rsid w:val="00CA7EB2"/>
    <w:rsid w:val="00CB078D"/>
    <w:rsid w:val="00CB1532"/>
    <w:rsid w:val="00CB2199"/>
    <w:rsid w:val="00CB24F5"/>
    <w:rsid w:val="00CB2A48"/>
    <w:rsid w:val="00CB2EBF"/>
    <w:rsid w:val="00CB3DDD"/>
    <w:rsid w:val="00CB5905"/>
    <w:rsid w:val="00CB67C7"/>
    <w:rsid w:val="00CB711C"/>
    <w:rsid w:val="00CB791A"/>
    <w:rsid w:val="00CC010D"/>
    <w:rsid w:val="00CC0E4D"/>
    <w:rsid w:val="00CC14B7"/>
    <w:rsid w:val="00CC25DE"/>
    <w:rsid w:val="00CC6223"/>
    <w:rsid w:val="00CC71A3"/>
    <w:rsid w:val="00CC7D3C"/>
    <w:rsid w:val="00CD014C"/>
    <w:rsid w:val="00CD6700"/>
    <w:rsid w:val="00CD768D"/>
    <w:rsid w:val="00CE08FD"/>
    <w:rsid w:val="00CE21B2"/>
    <w:rsid w:val="00CE2803"/>
    <w:rsid w:val="00CE2A2F"/>
    <w:rsid w:val="00CE3036"/>
    <w:rsid w:val="00CE3D7C"/>
    <w:rsid w:val="00CE4931"/>
    <w:rsid w:val="00CE5FFD"/>
    <w:rsid w:val="00CE6AC8"/>
    <w:rsid w:val="00CE7118"/>
    <w:rsid w:val="00CF00FB"/>
    <w:rsid w:val="00CF1EE4"/>
    <w:rsid w:val="00CF2448"/>
    <w:rsid w:val="00CF2CE2"/>
    <w:rsid w:val="00CF3881"/>
    <w:rsid w:val="00CF3C5B"/>
    <w:rsid w:val="00CF4C10"/>
    <w:rsid w:val="00D00A60"/>
    <w:rsid w:val="00D00B16"/>
    <w:rsid w:val="00D01D1C"/>
    <w:rsid w:val="00D0245C"/>
    <w:rsid w:val="00D029F9"/>
    <w:rsid w:val="00D0386E"/>
    <w:rsid w:val="00D05643"/>
    <w:rsid w:val="00D07B85"/>
    <w:rsid w:val="00D07C9B"/>
    <w:rsid w:val="00D10C08"/>
    <w:rsid w:val="00D117CC"/>
    <w:rsid w:val="00D1396A"/>
    <w:rsid w:val="00D13BB7"/>
    <w:rsid w:val="00D1570C"/>
    <w:rsid w:val="00D169CD"/>
    <w:rsid w:val="00D16EC3"/>
    <w:rsid w:val="00D20464"/>
    <w:rsid w:val="00D20740"/>
    <w:rsid w:val="00D21F74"/>
    <w:rsid w:val="00D22C9A"/>
    <w:rsid w:val="00D243B9"/>
    <w:rsid w:val="00D24724"/>
    <w:rsid w:val="00D24D20"/>
    <w:rsid w:val="00D27B4D"/>
    <w:rsid w:val="00D315FD"/>
    <w:rsid w:val="00D34828"/>
    <w:rsid w:val="00D34A95"/>
    <w:rsid w:val="00D3538C"/>
    <w:rsid w:val="00D35BB1"/>
    <w:rsid w:val="00D35C87"/>
    <w:rsid w:val="00D36C94"/>
    <w:rsid w:val="00D37F15"/>
    <w:rsid w:val="00D40CE3"/>
    <w:rsid w:val="00D4345E"/>
    <w:rsid w:val="00D46D32"/>
    <w:rsid w:val="00D50479"/>
    <w:rsid w:val="00D51ABA"/>
    <w:rsid w:val="00D52037"/>
    <w:rsid w:val="00D5260B"/>
    <w:rsid w:val="00D555E4"/>
    <w:rsid w:val="00D56870"/>
    <w:rsid w:val="00D622FD"/>
    <w:rsid w:val="00D67432"/>
    <w:rsid w:val="00D715CD"/>
    <w:rsid w:val="00D7206C"/>
    <w:rsid w:val="00D748A9"/>
    <w:rsid w:val="00D76ADB"/>
    <w:rsid w:val="00D8022C"/>
    <w:rsid w:val="00D80E33"/>
    <w:rsid w:val="00D8322D"/>
    <w:rsid w:val="00D87CF4"/>
    <w:rsid w:val="00D92B03"/>
    <w:rsid w:val="00D93416"/>
    <w:rsid w:val="00D94E8C"/>
    <w:rsid w:val="00D95E14"/>
    <w:rsid w:val="00D964AE"/>
    <w:rsid w:val="00D97070"/>
    <w:rsid w:val="00D9774F"/>
    <w:rsid w:val="00DA293C"/>
    <w:rsid w:val="00DA2A00"/>
    <w:rsid w:val="00DA3595"/>
    <w:rsid w:val="00DA4CF1"/>
    <w:rsid w:val="00DA5FD9"/>
    <w:rsid w:val="00DA6089"/>
    <w:rsid w:val="00DA6CE7"/>
    <w:rsid w:val="00DA790A"/>
    <w:rsid w:val="00DB07DB"/>
    <w:rsid w:val="00DB0E2A"/>
    <w:rsid w:val="00DB2D00"/>
    <w:rsid w:val="00DB3E9D"/>
    <w:rsid w:val="00DB43A5"/>
    <w:rsid w:val="00DB47F3"/>
    <w:rsid w:val="00DB541B"/>
    <w:rsid w:val="00DB64B2"/>
    <w:rsid w:val="00DB6E85"/>
    <w:rsid w:val="00DC3992"/>
    <w:rsid w:val="00DC41C4"/>
    <w:rsid w:val="00DC4F8D"/>
    <w:rsid w:val="00DC5570"/>
    <w:rsid w:val="00DC6376"/>
    <w:rsid w:val="00DC6AC6"/>
    <w:rsid w:val="00DC6C75"/>
    <w:rsid w:val="00DD0AC0"/>
    <w:rsid w:val="00DD1F6F"/>
    <w:rsid w:val="00DD2215"/>
    <w:rsid w:val="00DD7020"/>
    <w:rsid w:val="00DD7B70"/>
    <w:rsid w:val="00DE1F3E"/>
    <w:rsid w:val="00DE33FA"/>
    <w:rsid w:val="00DE37F1"/>
    <w:rsid w:val="00DE3F49"/>
    <w:rsid w:val="00DE4BC5"/>
    <w:rsid w:val="00DE600F"/>
    <w:rsid w:val="00DE6B5C"/>
    <w:rsid w:val="00DE74FF"/>
    <w:rsid w:val="00DF0AD6"/>
    <w:rsid w:val="00DF0FF7"/>
    <w:rsid w:val="00DF14A0"/>
    <w:rsid w:val="00DF20E0"/>
    <w:rsid w:val="00DF2AD2"/>
    <w:rsid w:val="00DF2DBA"/>
    <w:rsid w:val="00DF31B4"/>
    <w:rsid w:val="00DF34E6"/>
    <w:rsid w:val="00DF3D00"/>
    <w:rsid w:val="00DF408B"/>
    <w:rsid w:val="00DF4EEF"/>
    <w:rsid w:val="00DF6500"/>
    <w:rsid w:val="00E0072C"/>
    <w:rsid w:val="00E00C4F"/>
    <w:rsid w:val="00E027CF"/>
    <w:rsid w:val="00E03861"/>
    <w:rsid w:val="00E03930"/>
    <w:rsid w:val="00E04200"/>
    <w:rsid w:val="00E04481"/>
    <w:rsid w:val="00E050B3"/>
    <w:rsid w:val="00E05127"/>
    <w:rsid w:val="00E0637D"/>
    <w:rsid w:val="00E06F3D"/>
    <w:rsid w:val="00E1137D"/>
    <w:rsid w:val="00E11F8D"/>
    <w:rsid w:val="00E13735"/>
    <w:rsid w:val="00E16F3A"/>
    <w:rsid w:val="00E17847"/>
    <w:rsid w:val="00E1789F"/>
    <w:rsid w:val="00E212E1"/>
    <w:rsid w:val="00E21832"/>
    <w:rsid w:val="00E2234A"/>
    <w:rsid w:val="00E23149"/>
    <w:rsid w:val="00E249E3"/>
    <w:rsid w:val="00E251AD"/>
    <w:rsid w:val="00E257E9"/>
    <w:rsid w:val="00E25FE8"/>
    <w:rsid w:val="00E27C77"/>
    <w:rsid w:val="00E307C8"/>
    <w:rsid w:val="00E31078"/>
    <w:rsid w:val="00E32465"/>
    <w:rsid w:val="00E32CC8"/>
    <w:rsid w:val="00E336EB"/>
    <w:rsid w:val="00E34171"/>
    <w:rsid w:val="00E34C41"/>
    <w:rsid w:val="00E352E4"/>
    <w:rsid w:val="00E37569"/>
    <w:rsid w:val="00E41068"/>
    <w:rsid w:val="00E42E03"/>
    <w:rsid w:val="00E43230"/>
    <w:rsid w:val="00E449B4"/>
    <w:rsid w:val="00E475DC"/>
    <w:rsid w:val="00E47831"/>
    <w:rsid w:val="00E51A57"/>
    <w:rsid w:val="00E52098"/>
    <w:rsid w:val="00E52229"/>
    <w:rsid w:val="00E56EBD"/>
    <w:rsid w:val="00E57149"/>
    <w:rsid w:val="00E5726D"/>
    <w:rsid w:val="00E5751C"/>
    <w:rsid w:val="00E63A32"/>
    <w:rsid w:val="00E65A91"/>
    <w:rsid w:val="00E65E87"/>
    <w:rsid w:val="00E66762"/>
    <w:rsid w:val="00E73EEF"/>
    <w:rsid w:val="00E74534"/>
    <w:rsid w:val="00E746B4"/>
    <w:rsid w:val="00E74F3A"/>
    <w:rsid w:val="00E75381"/>
    <w:rsid w:val="00E75607"/>
    <w:rsid w:val="00E76A30"/>
    <w:rsid w:val="00E82412"/>
    <w:rsid w:val="00E84FBD"/>
    <w:rsid w:val="00E85C26"/>
    <w:rsid w:val="00E86948"/>
    <w:rsid w:val="00E86BF4"/>
    <w:rsid w:val="00E879E6"/>
    <w:rsid w:val="00E87EA6"/>
    <w:rsid w:val="00E93429"/>
    <w:rsid w:val="00E93DF3"/>
    <w:rsid w:val="00E94B69"/>
    <w:rsid w:val="00E94EB1"/>
    <w:rsid w:val="00E97D3A"/>
    <w:rsid w:val="00EA0A28"/>
    <w:rsid w:val="00EA1D0A"/>
    <w:rsid w:val="00EA44F5"/>
    <w:rsid w:val="00EA4DDF"/>
    <w:rsid w:val="00EA5229"/>
    <w:rsid w:val="00EA77E9"/>
    <w:rsid w:val="00EA7F50"/>
    <w:rsid w:val="00EB0293"/>
    <w:rsid w:val="00EB0390"/>
    <w:rsid w:val="00EB0EB8"/>
    <w:rsid w:val="00EB1CFF"/>
    <w:rsid w:val="00EB2EA3"/>
    <w:rsid w:val="00EB5908"/>
    <w:rsid w:val="00EB601C"/>
    <w:rsid w:val="00EB6083"/>
    <w:rsid w:val="00EB68BF"/>
    <w:rsid w:val="00EB6B89"/>
    <w:rsid w:val="00EB7200"/>
    <w:rsid w:val="00EB77AA"/>
    <w:rsid w:val="00EB793E"/>
    <w:rsid w:val="00EC104A"/>
    <w:rsid w:val="00EC3855"/>
    <w:rsid w:val="00EC3A92"/>
    <w:rsid w:val="00EC43DA"/>
    <w:rsid w:val="00EC535A"/>
    <w:rsid w:val="00EC5A2E"/>
    <w:rsid w:val="00EC612F"/>
    <w:rsid w:val="00EC6C65"/>
    <w:rsid w:val="00EC6DF9"/>
    <w:rsid w:val="00EC75BB"/>
    <w:rsid w:val="00EC7D20"/>
    <w:rsid w:val="00EC7EA7"/>
    <w:rsid w:val="00ED05D0"/>
    <w:rsid w:val="00ED0CD9"/>
    <w:rsid w:val="00ED20B0"/>
    <w:rsid w:val="00ED30AA"/>
    <w:rsid w:val="00ED47A8"/>
    <w:rsid w:val="00ED680A"/>
    <w:rsid w:val="00ED70A7"/>
    <w:rsid w:val="00ED730D"/>
    <w:rsid w:val="00ED7C07"/>
    <w:rsid w:val="00EE0697"/>
    <w:rsid w:val="00EE1CFE"/>
    <w:rsid w:val="00EE24CE"/>
    <w:rsid w:val="00EE3F54"/>
    <w:rsid w:val="00EE5780"/>
    <w:rsid w:val="00EE6E50"/>
    <w:rsid w:val="00EF20E4"/>
    <w:rsid w:val="00EF3101"/>
    <w:rsid w:val="00EF5BA3"/>
    <w:rsid w:val="00EF7CEB"/>
    <w:rsid w:val="00F00221"/>
    <w:rsid w:val="00F03619"/>
    <w:rsid w:val="00F03662"/>
    <w:rsid w:val="00F03C0E"/>
    <w:rsid w:val="00F058AA"/>
    <w:rsid w:val="00F065A0"/>
    <w:rsid w:val="00F07377"/>
    <w:rsid w:val="00F11719"/>
    <w:rsid w:val="00F123E3"/>
    <w:rsid w:val="00F1310E"/>
    <w:rsid w:val="00F13822"/>
    <w:rsid w:val="00F13A00"/>
    <w:rsid w:val="00F13F9B"/>
    <w:rsid w:val="00F14787"/>
    <w:rsid w:val="00F14832"/>
    <w:rsid w:val="00F152B6"/>
    <w:rsid w:val="00F204DE"/>
    <w:rsid w:val="00F21933"/>
    <w:rsid w:val="00F21B32"/>
    <w:rsid w:val="00F248B6"/>
    <w:rsid w:val="00F24D7D"/>
    <w:rsid w:val="00F25410"/>
    <w:rsid w:val="00F30097"/>
    <w:rsid w:val="00F302AE"/>
    <w:rsid w:val="00F30E79"/>
    <w:rsid w:val="00F3115D"/>
    <w:rsid w:val="00F32DF0"/>
    <w:rsid w:val="00F3421A"/>
    <w:rsid w:val="00F34239"/>
    <w:rsid w:val="00F35F13"/>
    <w:rsid w:val="00F3668A"/>
    <w:rsid w:val="00F367D7"/>
    <w:rsid w:val="00F36C6B"/>
    <w:rsid w:val="00F40093"/>
    <w:rsid w:val="00F4062D"/>
    <w:rsid w:val="00F40FF4"/>
    <w:rsid w:val="00F41368"/>
    <w:rsid w:val="00F41B23"/>
    <w:rsid w:val="00F4231D"/>
    <w:rsid w:val="00F42EFC"/>
    <w:rsid w:val="00F43068"/>
    <w:rsid w:val="00F4469D"/>
    <w:rsid w:val="00F44E53"/>
    <w:rsid w:val="00F46089"/>
    <w:rsid w:val="00F4736D"/>
    <w:rsid w:val="00F47EC8"/>
    <w:rsid w:val="00F47ECC"/>
    <w:rsid w:val="00F504D2"/>
    <w:rsid w:val="00F5060C"/>
    <w:rsid w:val="00F517E7"/>
    <w:rsid w:val="00F524D5"/>
    <w:rsid w:val="00F52E1C"/>
    <w:rsid w:val="00F53BD4"/>
    <w:rsid w:val="00F55CF5"/>
    <w:rsid w:val="00F562D8"/>
    <w:rsid w:val="00F604A4"/>
    <w:rsid w:val="00F60660"/>
    <w:rsid w:val="00F6290F"/>
    <w:rsid w:val="00F63DF6"/>
    <w:rsid w:val="00F647D7"/>
    <w:rsid w:val="00F649B8"/>
    <w:rsid w:val="00F64B56"/>
    <w:rsid w:val="00F657C4"/>
    <w:rsid w:val="00F66D47"/>
    <w:rsid w:val="00F705C1"/>
    <w:rsid w:val="00F720A2"/>
    <w:rsid w:val="00F7306C"/>
    <w:rsid w:val="00F745C5"/>
    <w:rsid w:val="00F74FDC"/>
    <w:rsid w:val="00F80AB6"/>
    <w:rsid w:val="00F81776"/>
    <w:rsid w:val="00F84DB6"/>
    <w:rsid w:val="00F863BC"/>
    <w:rsid w:val="00F87521"/>
    <w:rsid w:val="00F87B76"/>
    <w:rsid w:val="00F901B3"/>
    <w:rsid w:val="00F91C02"/>
    <w:rsid w:val="00F94D79"/>
    <w:rsid w:val="00F94F92"/>
    <w:rsid w:val="00F955F3"/>
    <w:rsid w:val="00F956DF"/>
    <w:rsid w:val="00F9603C"/>
    <w:rsid w:val="00F96083"/>
    <w:rsid w:val="00FA0866"/>
    <w:rsid w:val="00FA1166"/>
    <w:rsid w:val="00FA6F4D"/>
    <w:rsid w:val="00FA768C"/>
    <w:rsid w:val="00FA7A44"/>
    <w:rsid w:val="00FB0EFF"/>
    <w:rsid w:val="00FB27B7"/>
    <w:rsid w:val="00FB2A57"/>
    <w:rsid w:val="00FB516D"/>
    <w:rsid w:val="00FB719F"/>
    <w:rsid w:val="00FB7370"/>
    <w:rsid w:val="00FC3D3E"/>
    <w:rsid w:val="00FC4BBE"/>
    <w:rsid w:val="00FC54B7"/>
    <w:rsid w:val="00FC5AEB"/>
    <w:rsid w:val="00FC5DF8"/>
    <w:rsid w:val="00FC7B53"/>
    <w:rsid w:val="00FC7CE5"/>
    <w:rsid w:val="00FD006A"/>
    <w:rsid w:val="00FD28AC"/>
    <w:rsid w:val="00FD388F"/>
    <w:rsid w:val="00FD4464"/>
    <w:rsid w:val="00FD614E"/>
    <w:rsid w:val="00FD61C5"/>
    <w:rsid w:val="00FD6200"/>
    <w:rsid w:val="00FD774F"/>
    <w:rsid w:val="00FE0D84"/>
    <w:rsid w:val="00FE23C6"/>
    <w:rsid w:val="00FE2D47"/>
    <w:rsid w:val="00FE55F9"/>
    <w:rsid w:val="00FE691A"/>
    <w:rsid w:val="00FF36D1"/>
    <w:rsid w:val="00FF5AD2"/>
    <w:rsid w:val="00FF5DF1"/>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ln">
    <w:name w:val="Normal"/>
    <w:qFormat/>
    <w:rsid w:val="00E34C41"/>
    <w:rPr>
      <w:sz w:val="24"/>
      <w:szCs w:val="24"/>
    </w:rPr>
  </w:style>
  <w:style w:type="paragraph" w:styleId="Nadpis1">
    <w:name w:val="heading 1"/>
    <w:basedOn w:val="Normln"/>
    <w:next w:val="Normln"/>
    <w:link w:val="Nadpis1Char"/>
    <w:uiPriority w:val="9"/>
    <w:qFormat/>
    <w:rsid w:val="00946C05"/>
    <w:pPr>
      <w:keepNext/>
      <w:spacing w:before="240" w:after="60"/>
      <w:outlineLvl w:val="0"/>
    </w:pPr>
    <w:rPr>
      <w:rFonts w:ascii="Arial" w:hAnsi="Arial"/>
      <w:b/>
      <w:bCs/>
      <w:kern w:val="32"/>
      <w:sz w:val="22"/>
      <w:szCs w:val="32"/>
    </w:rPr>
  </w:style>
  <w:style w:type="paragraph" w:styleId="Nadpis2">
    <w:name w:val="heading 2"/>
    <w:basedOn w:val="Normln"/>
    <w:next w:val="Normln"/>
    <w:link w:val="Nadpis2Char"/>
    <w:uiPriority w:val="9"/>
    <w:qFormat/>
    <w:rsid w:val="001A3D48"/>
    <w:pPr>
      <w:keepNext/>
      <w:spacing w:before="240" w:after="60"/>
      <w:outlineLvl w:val="1"/>
    </w:pPr>
    <w:rPr>
      <w:rFonts w:ascii="Cambria" w:hAnsi="Cambria"/>
      <w:b/>
      <w:bCs/>
      <w:i/>
      <w:iCs/>
      <w:sz w:val="28"/>
      <w:szCs w:val="28"/>
    </w:rPr>
  </w:style>
  <w:style w:type="paragraph" w:styleId="Nadpis3">
    <w:name w:val="heading 3"/>
    <w:basedOn w:val="Normln"/>
    <w:next w:val="Normln"/>
    <w:link w:val="Nadpis3Char"/>
    <w:uiPriority w:val="9"/>
    <w:semiHidden/>
    <w:unhideWhenUsed/>
    <w:qFormat/>
    <w:rsid w:val="005E0954"/>
    <w:pPr>
      <w:keepNext/>
      <w:keepLines/>
      <w:spacing w:before="20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150CF8"/>
    <w:pPr>
      <w:keepNext/>
      <w:keepLines/>
      <w:spacing w:before="200"/>
      <w:outlineLvl w:val="3"/>
    </w:pPr>
    <w:rPr>
      <w:rFonts w:asciiTheme="majorHAnsi" w:eastAsiaTheme="majorEastAsia" w:hAnsiTheme="majorHAnsi" w:cstheme="majorBidi"/>
      <w:b/>
      <w:bCs/>
      <w:i/>
      <w:i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00946C05"/>
    <w:rPr>
      <w:rFonts w:ascii="Arial" w:eastAsia="Times New Roman" w:hAnsi="Arial" w:cs="Times New Roman"/>
      <w:b/>
      <w:bCs/>
      <w:kern w:val="32"/>
      <w:sz w:val="22"/>
      <w:szCs w:val="32"/>
    </w:rPr>
  </w:style>
  <w:style w:type="character" w:customStyle="1" w:styleId="Nadpis2Char">
    <w:name w:val="Nadpis 2 Char"/>
    <w:link w:val="Nadpis2"/>
    <w:uiPriority w:val="9"/>
    <w:semiHidden/>
    <w:rsid w:val="001A3D48"/>
    <w:rPr>
      <w:rFonts w:ascii="Cambria" w:eastAsia="Times New Roman" w:hAnsi="Cambria" w:cs="Times New Roman"/>
      <w:b/>
      <w:bCs/>
      <w:i/>
      <w:iCs/>
      <w:sz w:val="28"/>
      <w:szCs w:val="28"/>
    </w:rPr>
  </w:style>
  <w:style w:type="character" w:customStyle="1" w:styleId="Nadpis3Char">
    <w:name w:val="Nadpis 3 Char"/>
    <w:basedOn w:val="Standardnpsmoodstavce"/>
    <w:link w:val="Nadpis3"/>
    <w:uiPriority w:val="9"/>
    <w:semiHidden/>
    <w:rsid w:val="005E0954"/>
    <w:rPr>
      <w:rFonts w:asciiTheme="majorHAnsi" w:eastAsiaTheme="majorEastAsia" w:hAnsiTheme="majorHAnsi" w:cstheme="majorBidi"/>
      <w:b/>
      <w:bCs/>
      <w:color w:val="4F81BD" w:themeColor="accent1"/>
      <w:sz w:val="24"/>
      <w:szCs w:val="24"/>
    </w:rPr>
  </w:style>
  <w:style w:type="character" w:customStyle="1" w:styleId="Nadpis4Char">
    <w:name w:val="Nadpis 4 Char"/>
    <w:basedOn w:val="Standardnpsmoodstavce"/>
    <w:link w:val="Nadpis4"/>
    <w:uiPriority w:val="9"/>
    <w:semiHidden/>
    <w:rsid w:val="00150CF8"/>
    <w:rPr>
      <w:rFonts w:asciiTheme="majorHAnsi" w:eastAsiaTheme="majorEastAsia" w:hAnsiTheme="majorHAnsi" w:cstheme="majorBidi"/>
      <w:b/>
      <w:bCs/>
      <w:i/>
      <w:iCs/>
      <w:color w:val="4F81BD" w:themeColor="accent1"/>
      <w:sz w:val="24"/>
      <w:szCs w:val="24"/>
    </w:rPr>
  </w:style>
  <w:style w:type="paragraph" w:styleId="Normlnweb">
    <w:name w:val="Normal (Web)"/>
    <w:basedOn w:val="Normln"/>
    <w:uiPriority w:val="99"/>
    <w:rsid w:val="00AA4B72"/>
    <w:pPr>
      <w:spacing w:before="100" w:beforeAutospacing="1" w:after="100" w:afterAutospacing="1"/>
    </w:pPr>
  </w:style>
  <w:style w:type="character" w:styleId="Hypertextovodkaz">
    <w:name w:val="Hyperlink"/>
    <w:uiPriority w:val="99"/>
    <w:rsid w:val="0061657C"/>
    <w:rPr>
      <w:color w:val="0000FF"/>
      <w:u w:val="single"/>
    </w:rPr>
  </w:style>
  <w:style w:type="character" w:styleId="Sledovanodkaz">
    <w:name w:val="FollowedHyperlink"/>
    <w:uiPriority w:val="99"/>
    <w:rsid w:val="0061657C"/>
    <w:rPr>
      <w:color w:val="800080"/>
      <w:u w:val="single"/>
    </w:rPr>
  </w:style>
  <w:style w:type="character" w:customStyle="1" w:styleId="apple-converted-space">
    <w:name w:val="apple-converted-space"/>
    <w:basedOn w:val="Standardnpsmoodstavce"/>
    <w:rsid w:val="00E0072C"/>
  </w:style>
  <w:style w:type="paragraph" w:styleId="Zhlav">
    <w:name w:val="header"/>
    <w:basedOn w:val="Normln"/>
    <w:rsid w:val="006C3DD8"/>
    <w:pPr>
      <w:tabs>
        <w:tab w:val="center" w:pos="4536"/>
        <w:tab w:val="right" w:pos="9072"/>
      </w:tabs>
    </w:pPr>
  </w:style>
  <w:style w:type="paragraph" w:styleId="Zpat">
    <w:name w:val="footer"/>
    <w:basedOn w:val="Normln"/>
    <w:link w:val="ZpatChar"/>
    <w:uiPriority w:val="99"/>
    <w:rsid w:val="006C3DD8"/>
    <w:pPr>
      <w:tabs>
        <w:tab w:val="center" w:pos="4536"/>
        <w:tab w:val="right" w:pos="9072"/>
      </w:tabs>
    </w:pPr>
  </w:style>
  <w:style w:type="character" w:customStyle="1" w:styleId="ZpatChar">
    <w:name w:val="Zápatí Char"/>
    <w:basedOn w:val="Standardnpsmoodstavce"/>
    <w:link w:val="Zpat"/>
    <w:uiPriority w:val="99"/>
    <w:rsid w:val="00B601E3"/>
    <w:rPr>
      <w:sz w:val="24"/>
      <w:szCs w:val="24"/>
    </w:rPr>
  </w:style>
  <w:style w:type="character" w:styleId="slostrnky">
    <w:name w:val="page number"/>
    <w:basedOn w:val="Standardnpsmoodstavce"/>
    <w:rsid w:val="006C3DD8"/>
  </w:style>
  <w:style w:type="table" w:styleId="Mkatabulky">
    <w:name w:val="Table Grid"/>
    <w:basedOn w:val="Normlntabulka"/>
    <w:uiPriority w:val="59"/>
    <w:rsid w:val="00955D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iln">
    <w:name w:val="Strong"/>
    <w:uiPriority w:val="22"/>
    <w:qFormat/>
    <w:rsid w:val="00955D16"/>
    <w:rPr>
      <w:b/>
      <w:bCs/>
    </w:rPr>
  </w:style>
  <w:style w:type="paragraph" w:styleId="Zkladntext">
    <w:name w:val="Body Text"/>
    <w:basedOn w:val="Normln"/>
    <w:link w:val="ZkladntextChar"/>
    <w:rsid w:val="006B6A02"/>
    <w:pPr>
      <w:spacing w:after="120"/>
    </w:pPr>
    <w:rPr>
      <w:rFonts w:ascii="Arial" w:hAnsi="Arial"/>
      <w:caps/>
      <w:sz w:val="22"/>
      <w:szCs w:val="20"/>
    </w:rPr>
  </w:style>
  <w:style w:type="character" w:customStyle="1" w:styleId="ZkladntextChar">
    <w:name w:val="Základní text Char"/>
    <w:link w:val="Zkladntext"/>
    <w:rsid w:val="006B6A02"/>
    <w:rPr>
      <w:rFonts w:ascii="Arial" w:hAnsi="Arial"/>
      <w:caps/>
      <w:sz w:val="22"/>
      <w:lang w:val="cs-CZ" w:eastAsia="cs-CZ" w:bidi="ar-SA"/>
    </w:rPr>
  </w:style>
  <w:style w:type="paragraph" w:customStyle="1" w:styleId="Lucie">
    <w:name w:val="Lucie"/>
    <w:basedOn w:val="Normln"/>
    <w:rsid w:val="00656D25"/>
    <w:pPr>
      <w:suppressAutoHyphens/>
      <w:autoSpaceDN w:val="0"/>
      <w:textAlignment w:val="baseline"/>
    </w:pPr>
    <w:rPr>
      <w:rFonts w:ascii="Arial" w:eastAsia="SimSun" w:hAnsi="Arial" w:cs="Arial"/>
      <w:kern w:val="3"/>
      <w:sz w:val="22"/>
      <w:szCs w:val="20"/>
      <w:lang w:eastAsia="zh-CN"/>
    </w:rPr>
  </w:style>
  <w:style w:type="paragraph" w:customStyle="1" w:styleId="Default">
    <w:name w:val="Default"/>
    <w:rsid w:val="002120BD"/>
    <w:pPr>
      <w:autoSpaceDE w:val="0"/>
      <w:autoSpaceDN w:val="0"/>
      <w:adjustRightInd w:val="0"/>
    </w:pPr>
    <w:rPr>
      <w:rFonts w:ascii="Arial" w:hAnsi="Arial" w:cs="Arial"/>
      <w:color w:val="000000"/>
      <w:sz w:val="24"/>
      <w:szCs w:val="24"/>
    </w:rPr>
  </w:style>
  <w:style w:type="paragraph" w:styleId="Titulek">
    <w:name w:val="caption"/>
    <w:basedOn w:val="Normln"/>
    <w:next w:val="Normln"/>
    <w:uiPriority w:val="35"/>
    <w:qFormat/>
    <w:rsid w:val="00710C3D"/>
    <w:rPr>
      <w:b/>
      <w:bCs/>
      <w:sz w:val="20"/>
      <w:szCs w:val="20"/>
    </w:rPr>
  </w:style>
  <w:style w:type="paragraph" w:styleId="Bezmezer">
    <w:name w:val="No Spacing"/>
    <w:uiPriority w:val="1"/>
    <w:qFormat/>
    <w:rsid w:val="00946C05"/>
    <w:rPr>
      <w:sz w:val="24"/>
      <w:szCs w:val="24"/>
    </w:rPr>
  </w:style>
  <w:style w:type="paragraph" w:styleId="Nzev">
    <w:name w:val="Title"/>
    <w:aliases w:val="nADPIS 2"/>
    <w:basedOn w:val="Normln"/>
    <w:next w:val="Normln"/>
    <w:link w:val="NzevChar"/>
    <w:uiPriority w:val="10"/>
    <w:qFormat/>
    <w:rsid w:val="00946C05"/>
    <w:pPr>
      <w:spacing w:before="240" w:after="60"/>
      <w:outlineLvl w:val="0"/>
    </w:pPr>
    <w:rPr>
      <w:rFonts w:ascii="Arial" w:hAnsi="Arial"/>
      <w:b/>
      <w:bCs/>
      <w:kern w:val="28"/>
      <w:sz w:val="22"/>
      <w:szCs w:val="32"/>
    </w:rPr>
  </w:style>
  <w:style w:type="character" w:customStyle="1" w:styleId="NzevChar">
    <w:name w:val="Název Char"/>
    <w:aliases w:val="nADPIS 2 Char"/>
    <w:link w:val="Nzev"/>
    <w:uiPriority w:val="10"/>
    <w:rsid w:val="00946C05"/>
    <w:rPr>
      <w:rFonts w:ascii="Arial" w:eastAsia="Times New Roman" w:hAnsi="Arial" w:cs="Times New Roman"/>
      <w:b/>
      <w:bCs/>
      <w:kern w:val="28"/>
      <w:sz w:val="22"/>
      <w:szCs w:val="32"/>
    </w:rPr>
  </w:style>
  <w:style w:type="paragraph" w:styleId="Nadpisobsahu">
    <w:name w:val="TOC Heading"/>
    <w:basedOn w:val="Nadpis1"/>
    <w:next w:val="Normln"/>
    <w:uiPriority w:val="39"/>
    <w:qFormat/>
    <w:rsid w:val="00162CB7"/>
    <w:pPr>
      <w:keepLines/>
      <w:spacing w:before="480" w:after="0" w:line="276" w:lineRule="auto"/>
      <w:outlineLvl w:val="9"/>
    </w:pPr>
    <w:rPr>
      <w:rFonts w:ascii="Cambria" w:hAnsi="Cambria"/>
      <w:color w:val="365F91"/>
      <w:kern w:val="0"/>
      <w:sz w:val="28"/>
      <w:szCs w:val="28"/>
      <w:lang w:eastAsia="en-US"/>
    </w:rPr>
  </w:style>
  <w:style w:type="paragraph" w:styleId="Obsah1">
    <w:name w:val="toc 1"/>
    <w:basedOn w:val="Normln"/>
    <w:next w:val="Normln"/>
    <w:autoRedefine/>
    <w:uiPriority w:val="39"/>
    <w:unhideWhenUsed/>
    <w:qFormat/>
    <w:rsid w:val="00D05643"/>
    <w:pPr>
      <w:tabs>
        <w:tab w:val="left" w:pos="960"/>
        <w:tab w:val="left" w:pos="993"/>
        <w:tab w:val="right" w:leader="dot" w:pos="9060"/>
      </w:tabs>
      <w:ind w:left="993" w:right="235" w:hanging="993"/>
    </w:pPr>
    <w:rPr>
      <w:rFonts w:ascii="Arial" w:hAnsi="Arial" w:cs="Arial"/>
      <w:noProof/>
      <w:sz w:val="20"/>
      <w:szCs w:val="20"/>
    </w:rPr>
  </w:style>
  <w:style w:type="paragraph" w:styleId="Obsah2">
    <w:name w:val="toc 2"/>
    <w:basedOn w:val="Normln"/>
    <w:next w:val="Normln"/>
    <w:autoRedefine/>
    <w:uiPriority w:val="39"/>
    <w:semiHidden/>
    <w:unhideWhenUsed/>
    <w:qFormat/>
    <w:rsid w:val="00162CB7"/>
    <w:pPr>
      <w:spacing w:after="100" w:line="276" w:lineRule="auto"/>
      <w:ind w:left="220"/>
    </w:pPr>
    <w:rPr>
      <w:rFonts w:ascii="Calibri" w:hAnsi="Calibri"/>
      <w:sz w:val="22"/>
      <w:szCs w:val="22"/>
      <w:lang w:eastAsia="en-US"/>
    </w:rPr>
  </w:style>
  <w:style w:type="paragraph" w:styleId="Obsah3">
    <w:name w:val="toc 3"/>
    <w:basedOn w:val="Normln"/>
    <w:next w:val="Normln"/>
    <w:autoRedefine/>
    <w:uiPriority w:val="39"/>
    <w:semiHidden/>
    <w:unhideWhenUsed/>
    <w:qFormat/>
    <w:rsid w:val="00162CB7"/>
    <w:pPr>
      <w:spacing w:after="100" w:line="276" w:lineRule="auto"/>
      <w:ind w:left="440"/>
    </w:pPr>
    <w:rPr>
      <w:rFonts w:ascii="Calibri" w:hAnsi="Calibri"/>
      <w:sz w:val="22"/>
      <w:szCs w:val="22"/>
      <w:lang w:eastAsia="en-US"/>
    </w:rPr>
  </w:style>
  <w:style w:type="paragraph" w:styleId="Textbubliny">
    <w:name w:val="Balloon Text"/>
    <w:basedOn w:val="Normln"/>
    <w:link w:val="TextbublinyChar"/>
    <w:uiPriority w:val="99"/>
    <w:semiHidden/>
    <w:unhideWhenUsed/>
    <w:rsid w:val="00162CB7"/>
    <w:rPr>
      <w:rFonts w:ascii="Tahoma" w:hAnsi="Tahoma"/>
      <w:sz w:val="16"/>
      <w:szCs w:val="16"/>
    </w:rPr>
  </w:style>
  <w:style w:type="character" w:customStyle="1" w:styleId="TextbublinyChar">
    <w:name w:val="Text bubliny Char"/>
    <w:link w:val="Textbubliny"/>
    <w:uiPriority w:val="99"/>
    <w:semiHidden/>
    <w:rsid w:val="00162CB7"/>
    <w:rPr>
      <w:rFonts w:ascii="Tahoma" w:hAnsi="Tahoma" w:cs="Tahoma"/>
      <w:sz w:val="16"/>
      <w:szCs w:val="16"/>
    </w:rPr>
  </w:style>
  <w:style w:type="character" w:customStyle="1" w:styleId="ft">
    <w:name w:val="ft"/>
    <w:basedOn w:val="Standardnpsmoodstavce"/>
    <w:rsid w:val="002E6880"/>
  </w:style>
  <w:style w:type="paragraph" w:styleId="Obsah9">
    <w:name w:val="toc 9"/>
    <w:basedOn w:val="Normln"/>
    <w:next w:val="Normln"/>
    <w:autoRedefine/>
    <w:uiPriority w:val="39"/>
    <w:semiHidden/>
    <w:unhideWhenUsed/>
    <w:rsid w:val="009A438E"/>
    <w:pPr>
      <w:ind w:left="1920"/>
    </w:pPr>
  </w:style>
  <w:style w:type="character" w:customStyle="1" w:styleId="googqs-tidbit">
    <w:name w:val="goog_qs-tidbit"/>
    <w:basedOn w:val="Standardnpsmoodstavce"/>
    <w:rsid w:val="00F66D47"/>
  </w:style>
  <w:style w:type="character" w:customStyle="1" w:styleId="coordinates">
    <w:name w:val="coordinates"/>
    <w:basedOn w:val="Standardnpsmoodstavce"/>
    <w:rsid w:val="00346C51"/>
  </w:style>
  <w:style w:type="character" w:customStyle="1" w:styleId="style25">
    <w:name w:val="style25"/>
    <w:basedOn w:val="Standardnpsmoodstavce"/>
    <w:rsid w:val="00D0386E"/>
  </w:style>
  <w:style w:type="character" w:customStyle="1" w:styleId="style6">
    <w:name w:val="style6"/>
    <w:basedOn w:val="Standardnpsmoodstavce"/>
    <w:rsid w:val="00D0386E"/>
  </w:style>
  <w:style w:type="character" w:styleId="Zvraznn">
    <w:name w:val="Emphasis"/>
    <w:basedOn w:val="Standardnpsmoodstavce"/>
    <w:uiPriority w:val="20"/>
    <w:qFormat/>
    <w:rsid w:val="007F5292"/>
    <w:rPr>
      <w:b/>
      <w:bCs/>
      <w:i w:val="0"/>
      <w:iCs w:val="0"/>
    </w:rPr>
  </w:style>
  <w:style w:type="character" w:customStyle="1" w:styleId="st1">
    <w:name w:val="st1"/>
    <w:basedOn w:val="Standardnpsmoodstavce"/>
    <w:rsid w:val="007F5292"/>
  </w:style>
  <w:style w:type="paragraph" w:styleId="Zkladntextodsazen2">
    <w:name w:val="Body Text Indent 2"/>
    <w:basedOn w:val="Normln"/>
    <w:link w:val="Zkladntextodsazen2Char"/>
    <w:rsid w:val="00EF5BA3"/>
    <w:pPr>
      <w:spacing w:after="120" w:line="480" w:lineRule="auto"/>
      <w:ind w:left="283"/>
    </w:pPr>
  </w:style>
  <w:style w:type="character" w:customStyle="1" w:styleId="Zkladntextodsazen2Char">
    <w:name w:val="Základní text odsazený 2 Char"/>
    <w:basedOn w:val="Standardnpsmoodstavce"/>
    <w:link w:val="Zkladntextodsazen2"/>
    <w:rsid w:val="00EF5BA3"/>
    <w:rPr>
      <w:sz w:val="24"/>
      <w:szCs w:val="24"/>
    </w:rPr>
  </w:style>
  <w:style w:type="paragraph" w:styleId="Odstavecseseznamem">
    <w:name w:val="List Paragraph"/>
    <w:basedOn w:val="Normln"/>
    <w:uiPriority w:val="34"/>
    <w:qFormat/>
    <w:rsid w:val="0006522C"/>
    <w:pPr>
      <w:spacing w:after="200" w:line="276" w:lineRule="auto"/>
      <w:ind w:left="720"/>
      <w:contextualSpacing/>
    </w:pPr>
    <w:rPr>
      <w:rFonts w:ascii="Calibri" w:eastAsia="Calibri" w:hAnsi="Calibri"/>
      <w:sz w:val="22"/>
      <w:szCs w:val="22"/>
      <w:lang w:eastAsia="en-US"/>
    </w:rPr>
  </w:style>
  <w:style w:type="character" w:customStyle="1" w:styleId="smaller-text1">
    <w:name w:val="smaller-text1"/>
    <w:basedOn w:val="Standardnpsmoodstavce"/>
    <w:rsid w:val="00E25FE8"/>
    <w:rPr>
      <w:sz w:val="22"/>
      <w:szCs w:val="22"/>
    </w:rPr>
  </w:style>
  <w:style w:type="paragraph" w:customStyle="1" w:styleId="uvod">
    <w:name w:val="uvod"/>
    <w:basedOn w:val="Normln"/>
    <w:rsid w:val="00A40478"/>
    <w:pPr>
      <w:spacing w:before="100" w:beforeAutospacing="1" w:after="100" w:afterAutospacing="1"/>
    </w:pPr>
  </w:style>
  <w:style w:type="character" w:customStyle="1" w:styleId="wd">
    <w:name w:val="wd"/>
    <w:basedOn w:val="Standardnpsmoodstavce"/>
    <w:rsid w:val="00A40478"/>
  </w:style>
  <w:style w:type="paragraph" w:customStyle="1" w:styleId="Standard">
    <w:name w:val="Standard"/>
    <w:uiPriority w:val="99"/>
    <w:rsid w:val="00792155"/>
    <w:pPr>
      <w:suppressAutoHyphens/>
      <w:autoSpaceDN w:val="0"/>
      <w:textAlignment w:val="baseline"/>
    </w:pPr>
    <w:rPr>
      <w:rFonts w:ascii="Arial" w:eastAsia="SimSun" w:hAnsi="Arial" w:cs="Arial"/>
      <w:kern w:val="3"/>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ln">
    <w:name w:val="Normal"/>
    <w:qFormat/>
    <w:rsid w:val="00E34C41"/>
    <w:rPr>
      <w:sz w:val="24"/>
      <w:szCs w:val="24"/>
    </w:rPr>
  </w:style>
  <w:style w:type="paragraph" w:styleId="Nadpis1">
    <w:name w:val="heading 1"/>
    <w:basedOn w:val="Normln"/>
    <w:next w:val="Normln"/>
    <w:link w:val="Nadpis1Char"/>
    <w:uiPriority w:val="9"/>
    <w:qFormat/>
    <w:rsid w:val="00946C05"/>
    <w:pPr>
      <w:keepNext/>
      <w:spacing w:before="240" w:after="60"/>
      <w:outlineLvl w:val="0"/>
    </w:pPr>
    <w:rPr>
      <w:rFonts w:ascii="Arial" w:hAnsi="Arial"/>
      <w:b/>
      <w:bCs/>
      <w:kern w:val="32"/>
      <w:sz w:val="22"/>
      <w:szCs w:val="32"/>
    </w:rPr>
  </w:style>
  <w:style w:type="paragraph" w:styleId="Nadpis2">
    <w:name w:val="heading 2"/>
    <w:basedOn w:val="Normln"/>
    <w:next w:val="Normln"/>
    <w:link w:val="Nadpis2Char"/>
    <w:uiPriority w:val="9"/>
    <w:qFormat/>
    <w:rsid w:val="001A3D48"/>
    <w:pPr>
      <w:keepNext/>
      <w:spacing w:before="240" w:after="60"/>
      <w:outlineLvl w:val="1"/>
    </w:pPr>
    <w:rPr>
      <w:rFonts w:ascii="Cambria" w:hAnsi="Cambria"/>
      <w:b/>
      <w:bCs/>
      <w:i/>
      <w:iCs/>
      <w:sz w:val="28"/>
      <w:szCs w:val="28"/>
    </w:rPr>
  </w:style>
  <w:style w:type="paragraph" w:styleId="Nadpis3">
    <w:name w:val="heading 3"/>
    <w:basedOn w:val="Normln"/>
    <w:next w:val="Normln"/>
    <w:link w:val="Nadpis3Char"/>
    <w:uiPriority w:val="9"/>
    <w:semiHidden/>
    <w:unhideWhenUsed/>
    <w:qFormat/>
    <w:rsid w:val="005E0954"/>
    <w:pPr>
      <w:keepNext/>
      <w:keepLines/>
      <w:spacing w:before="20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150CF8"/>
    <w:pPr>
      <w:keepNext/>
      <w:keepLines/>
      <w:spacing w:before="200"/>
      <w:outlineLvl w:val="3"/>
    </w:pPr>
    <w:rPr>
      <w:rFonts w:asciiTheme="majorHAnsi" w:eastAsiaTheme="majorEastAsia" w:hAnsiTheme="majorHAnsi" w:cstheme="majorBidi"/>
      <w:b/>
      <w:bCs/>
      <w:i/>
      <w:i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00946C05"/>
    <w:rPr>
      <w:rFonts w:ascii="Arial" w:eastAsia="Times New Roman" w:hAnsi="Arial" w:cs="Times New Roman"/>
      <w:b/>
      <w:bCs/>
      <w:kern w:val="32"/>
      <w:sz w:val="22"/>
      <w:szCs w:val="32"/>
    </w:rPr>
  </w:style>
  <w:style w:type="character" w:customStyle="1" w:styleId="Nadpis2Char">
    <w:name w:val="Nadpis 2 Char"/>
    <w:link w:val="Nadpis2"/>
    <w:uiPriority w:val="9"/>
    <w:semiHidden/>
    <w:rsid w:val="001A3D48"/>
    <w:rPr>
      <w:rFonts w:ascii="Cambria" w:eastAsia="Times New Roman" w:hAnsi="Cambria" w:cs="Times New Roman"/>
      <w:b/>
      <w:bCs/>
      <w:i/>
      <w:iCs/>
      <w:sz w:val="28"/>
      <w:szCs w:val="28"/>
    </w:rPr>
  </w:style>
  <w:style w:type="character" w:customStyle="1" w:styleId="Nadpis3Char">
    <w:name w:val="Nadpis 3 Char"/>
    <w:basedOn w:val="Standardnpsmoodstavce"/>
    <w:link w:val="Nadpis3"/>
    <w:uiPriority w:val="9"/>
    <w:semiHidden/>
    <w:rsid w:val="005E0954"/>
    <w:rPr>
      <w:rFonts w:asciiTheme="majorHAnsi" w:eastAsiaTheme="majorEastAsia" w:hAnsiTheme="majorHAnsi" w:cstheme="majorBidi"/>
      <w:b/>
      <w:bCs/>
      <w:color w:val="4F81BD" w:themeColor="accent1"/>
      <w:sz w:val="24"/>
      <w:szCs w:val="24"/>
    </w:rPr>
  </w:style>
  <w:style w:type="character" w:customStyle="1" w:styleId="Nadpis4Char">
    <w:name w:val="Nadpis 4 Char"/>
    <w:basedOn w:val="Standardnpsmoodstavce"/>
    <w:link w:val="Nadpis4"/>
    <w:uiPriority w:val="9"/>
    <w:semiHidden/>
    <w:rsid w:val="00150CF8"/>
    <w:rPr>
      <w:rFonts w:asciiTheme="majorHAnsi" w:eastAsiaTheme="majorEastAsia" w:hAnsiTheme="majorHAnsi" w:cstheme="majorBidi"/>
      <w:b/>
      <w:bCs/>
      <w:i/>
      <w:iCs/>
      <w:color w:val="4F81BD" w:themeColor="accent1"/>
      <w:sz w:val="24"/>
      <w:szCs w:val="24"/>
    </w:rPr>
  </w:style>
  <w:style w:type="paragraph" w:styleId="Normlnweb">
    <w:name w:val="Normal (Web)"/>
    <w:basedOn w:val="Normln"/>
    <w:uiPriority w:val="99"/>
    <w:rsid w:val="00AA4B72"/>
    <w:pPr>
      <w:spacing w:before="100" w:beforeAutospacing="1" w:after="100" w:afterAutospacing="1"/>
    </w:pPr>
  </w:style>
  <w:style w:type="character" w:styleId="Hypertextovodkaz">
    <w:name w:val="Hyperlink"/>
    <w:uiPriority w:val="99"/>
    <w:rsid w:val="0061657C"/>
    <w:rPr>
      <w:color w:val="0000FF"/>
      <w:u w:val="single"/>
    </w:rPr>
  </w:style>
  <w:style w:type="character" w:styleId="Sledovanodkaz">
    <w:name w:val="FollowedHyperlink"/>
    <w:uiPriority w:val="99"/>
    <w:rsid w:val="0061657C"/>
    <w:rPr>
      <w:color w:val="800080"/>
      <w:u w:val="single"/>
    </w:rPr>
  </w:style>
  <w:style w:type="character" w:customStyle="1" w:styleId="apple-converted-space">
    <w:name w:val="apple-converted-space"/>
    <w:basedOn w:val="Standardnpsmoodstavce"/>
    <w:rsid w:val="00E0072C"/>
  </w:style>
  <w:style w:type="paragraph" w:styleId="Zhlav">
    <w:name w:val="header"/>
    <w:basedOn w:val="Normln"/>
    <w:rsid w:val="006C3DD8"/>
    <w:pPr>
      <w:tabs>
        <w:tab w:val="center" w:pos="4536"/>
        <w:tab w:val="right" w:pos="9072"/>
      </w:tabs>
    </w:pPr>
  </w:style>
  <w:style w:type="paragraph" w:styleId="Zpat">
    <w:name w:val="footer"/>
    <w:basedOn w:val="Normln"/>
    <w:link w:val="ZpatChar"/>
    <w:uiPriority w:val="99"/>
    <w:rsid w:val="006C3DD8"/>
    <w:pPr>
      <w:tabs>
        <w:tab w:val="center" w:pos="4536"/>
        <w:tab w:val="right" w:pos="9072"/>
      </w:tabs>
    </w:pPr>
  </w:style>
  <w:style w:type="character" w:customStyle="1" w:styleId="ZpatChar">
    <w:name w:val="Zápatí Char"/>
    <w:basedOn w:val="Standardnpsmoodstavce"/>
    <w:link w:val="Zpat"/>
    <w:uiPriority w:val="99"/>
    <w:rsid w:val="00B601E3"/>
    <w:rPr>
      <w:sz w:val="24"/>
      <w:szCs w:val="24"/>
    </w:rPr>
  </w:style>
  <w:style w:type="character" w:styleId="slostrnky">
    <w:name w:val="page number"/>
    <w:basedOn w:val="Standardnpsmoodstavce"/>
    <w:rsid w:val="006C3DD8"/>
  </w:style>
  <w:style w:type="table" w:styleId="Mkatabulky">
    <w:name w:val="Table Grid"/>
    <w:basedOn w:val="Normlntabulka"/>
    <w:uiPriority w:val="59"/>
    <w:rsid w:val="00955D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ln">
    <w:name w:val="Strong"/>
    <w:uiPriority w:val="22"/>
    <w:qFormat/>
    <w:rsid w:val="00955D16"/>
    <w:rPr>
      <w:b/>
      <w:bCs/>
    </w:rPr>
  </w:style>
  <w:style w:type="paragraph" w:styleId="Zkladntext">
    <w:name w:val="Body Text"/>
    <w:basedOn w:val="Normln"/>
    <w:link w:val="ZkladntextChar"/>
    <w:rsid w:val="006B6A02"/>
    <w:pPr>
      <w:spacing w:after="120"/>
    </w:pPr>
    <w:rPr>
      <w:rFonts w:ascii="Arial" w:hAnsi="Arial"/>
      <w:caps/>
      <w:sz w:val="22"/>
      <w:szCs w:val="20"/>
    </w:rPr>
  </w:style>
  <w:style w:type="character" w:customStyle="1" w:styleId="ZkladntextChar">
    <w:name w:val="Základní text Char"/>
    <w:link w:val="Zkladntext"/>
    <w:rsid w:val="006B6A02"/>
    <w:rPr>
      <w:rFonts w:ascii="Arial" w:hAnsi="Arial"/>
      <w:caps/>
      <w:sz w:val="22"/>
      <w:lang w:val="cs-CZ" w:eastAsia="cs-CZ" w:bidi="ar-SA"/>
    </w:rPr>
  </w:style>
  <w:style w:type="paragraph" w:customStyle="1" w:styleId="Lucie">
    <w:name w:val="Lucie"/>
    <w:basedOn w:val="Normln"/>
    <w:rsid w:val="00656D25"/>
    <w:pPr>
      <w:suppressAutoHyphens/>
      <w:autoSpaceDN w:val="0"/>
      <w:textAlignment w:val="baseline"/>
    </w:pPr>
    <w:rPr>
      <w:rFonts w:ascii="Arial" w:eastAsia="SimSun" w:hAnsi="Arial" w:cs="Arial"/>
      <w:kern w:val="3"/>
      <w:sz w:val="22"/>
      <w:szCs w:val="20"/>
      <w:lang w:eastAsia="zh-CN"/>
    </w:rPr>
  </w:style>
  <w:style w:type="paragraph" w:customStyle="1" w:styleId="Default">
    <w:name w:val="Default"/>
    <w:rsid w:val="002120BD"/>
    <w:pPr>
      <w:autoSpaceDE w:val="0"/>
      <w:autoSpaceDN w:val="0"/>
      <w:adjustRightInd w:val="0"/>
    </w:pPr>
    <w:rPr>
      <w:rFonts w:ascii="Arial" w:hAnsi="Arial" w:cs="Arial"/>
      <w:color w:val="000000"/>
      <w:sz w:val="24"/>
      <w:szCs w:val="24"/>
    </w:rPr>
  </w:style>
  <w:style w:type="paragraph" w:styleId="Titulek">
    <w:name w:val="caption"/>
    <w:basedOn w:val="Normln"/>
    <w:next w:val="Normln"/>
    <w:uiPriority w:val="35"/>
    <w:qFormat/>
    <w:rsid w:val="00710C3D"/>
    <w:rPr>
      <w:b/>
      <w:bCs/>
      <w:sz w:val="20"/>
      <w:szCs w:val="20"/>
    </w:rPr>
  </w:style>
  <w:style w:type="paragraph" w:styleId="Bezmezer">
    <w:name w:val="No Spacing"/>
    <w:uiPriority w:val="1"/>
    <w:qFormat/>
    <w:rsid w:val="00946C05"/>
    <w:rPr>
      <w:sz w:val="24"/>
      <w:szCs w:val="24"/>
    </w:rPr>
  </w:style>
  <w:style w:type="paragraph" w:styleId="Nzev">
    <w:name w:val="Title"/>
    <w:aliases w:val="nADPIS 2"/>
    <w:basedOn w:val="Normln"/>
    <w:next w:val="Normln"/>
    <w:link w:val="NzevChar"/>
    <w:uiPriority w:val="10"/>
    <w:qFormat/>
    <w:rsid w:val="00946C05"/>
    <w:pPr>
      <w:spacing w:before="240" w:after="60"/>
      <w:outlineLvl w:val="0"/>
    </w:pPr>
    <w:rPr>
      <w:rFonts w:ascii="Arial" w:hAnsi="Arial"/>
      <w:b/>
      <w:bCs/>
      <w:kern w:val="28"/>
      <w:sz w:val="22"/>
      <w:szCs w:val="32"/>
    </w:rPr>
  </w:style>
  <w:style w:type="character" w:customStyle="1" w:styleId="NzevChar">
    <w:name w:val="Název Char"/>
    <w:aliases w:val="nADPIS 2 Char"/>
    <w:link w:val="Nzev"/>
    <w:uiPriority w:val="10"/>
    <w:rsid w:val="00946C05"/>
    <w:rPr>
      <w:rFonts w:ascii="Arial" w:eastAsia="Times New Roman" w:hAnsi="Arial" w:cs="Times New Roman"/>
      <w:b/>
      <w:bCs/>
      <w:kern w:val="28"/>
      <w:sz w:val="22"/>
      <w:szCs w:val="32"/>
    </w:rPr>
  </w:style>
  <w:style w:type="paragraph" w:styleId="Nadpisobsahu">
    <w:name w:val="TOC Heading"/>
    <w:basedOn w:val="Nadpis1"/>
    <w:next w:val="Normln"/>
    <w:uiPriority w:val="39"/>
    <w:qFormat/>
    <w:rsid w:val="00162CB7"/>
    <w:pPr>
      <w:keepLines/>
      <w:spacing w:before="480" w:after="0" w:line="276" w:lineRule="auto"/>
      <w:outlineLvl w:val="9"/>
    </w:pPr>
    <w:rPr>
      <w:rFonts w:ascii="Cambria" w:hAnsi="Cambria"/>
      <w:color w:val="365F91"/>
      <w:kern w:val="0"/>
      <w:sz w:val="28"/>
      <w:szCs w:val="28"/>
      <w:lang w:eastAsia="en-US"/>
    </w:rPr>
  </w:style>
  <w:style w:type="paragraph" w:styleId="Obsah1">
    <w:name w:val="toc 1"/>
    <w:basedOn w:val="Normln"/>
    <w:next w:val="Normln"/>
    <w:autoRedefine/>
    <w:uiPriority w:val="39"/>
    <w:unhideWhenUsed/>
    <w:qFormat/>
    <w:rsid w:val="00D05643"/>
    <w:pPr>
      <w:tabs>
        <w:tab w:val="left" w:pos="960"/>
        <w:tab w:val="left" w:pos="993"/>
        <w:tab w:val="right" w:leader="dot" w:pos="9060"/>
      </w:tabs>
      <w:ind w:left="993" w:right="235" w:hanging="993"/>
    </w:pPr>
    <w:rPr>
      <w:rFonts w:ascii="Arial" w:hAnsi="Arial" w:cs="Arial"/>
      <w:noProof/>
      <w:sz w:val="20"/>
      <w:szCs w:val="20"/>
    </w:rPr>
  </w:style>
  <w:style w:type="paragraph" w:styleId="Obsah2">
    <w:name w:val="toc 2"/>
    <w:basedOn w:val="Normln"/>
    <w:next w:val="Normln"/>
    <w:autoRedefine/>
    <w:uiPriority w:val="39"/>
    <w:semiHidden/>
    <w:unhideWhenUsed/>
    <w:qFormat/>
    <w:rsid w:val="00162CB7"/>
    <w:pPr>
      <w:spacing w:after="100" w:line="276" w:lineRule="auto"/>
      <w:ind w:left="220"/>
    </w:pPr>
    <w:rPr>
      <w:rFonts w:ascii="Calibri" w:hAnsi="Calibri"/>
      <w:sz w:val="22"/>
      <w:szCs w:val="22"/>
      <w:lang w:eastAsia="en-US"/>
    </w:rPr>
  </w:style>
  <w:style w:type="paragraph" w:styleId="Obsah3">
    <w:name w:val="toc 3"/>
    <w:basedOn w:val="Normln"/>
    <w:next w:val="Normln"/>
    <w:autoRedefine/>
    <w:uiPriority w:val="39"/>
    <w:semiHidden/>
    <w:unhideWhenUsed/>
    <w:qFormat/>
    <w:rsid w:val="00162CB7"/>
    <w:pPr>
      <w:spacing w:after="100" w:line="276" w:lineRule="auto"/>
      <w:ind w:left="440"/>
    </w:pPr>
    <w:rPr>
      <w:rFonts w:ascii="Calibri" w:hAnsi="Calibri"/>
      <w:sz w:val="22"/>
      <w:szCs w:val="22"/>
      <w:lang w:eastAsia="en-US"/>
    </w:rPr>
  </w:style>
  <w:style w:type="paragraph" w:styleId="Textbubliny">
    <w:name w:val="Balloon Text"/>
    <w:basedOn w:val="Normln"/>
    <w:link w:val="TextbublinyChar"/>
    <w:uiPriority w:val="99"/>
    <w:semiHidden/>
    <w:unhideWhenUsed/>
    <w:rsid w:val="00162CB7"/>
    <w:rPr>
      <w:rFonts w:ascii="Tahoma" w:hAnsi="Tahoma"/>
      <w:sz w:val="16"/>
      <w:szCs w:val="16"/>
    </w:rPr>
  </w:style>
  <w:style w:type="character" w:customStyle="1" w:styleId="TextbublinyChar">
    <w:name w:val="Text bubliny Char"/>
    <w:link w:val="Textbubliny"/>
    <w:uiPriority w:val="99"/>
    <w:semiHidden/>
    <w:rsid w:val="00162CB7"/>
    <w:rPr>
      <w:rFonts w:ascii="Tahoma" w:hAnsi="Tahoma" w:cs="Tahoma"/>
      <w:sz w:val="16"/>
      <w:szCs w:val="16"/>
    </w:rPr>
  </w:style>
  <w:style w:type="character" w:customStyle="1" w:styleId="ft">
    <w:name w:val="ft"/>
    <w:basedOn w:val="Standardnpsmoodstavce"/>
    <w:rsid w:val="002E6880"/>
  </w:style>
  <w:style w:type="paragraph" w:styleId="Obsah9">
    <w:name w:val="toc 9"/>
    <w:basedOn w:val="Normln"/>
    <w:next w:val="Normln"/>
    <w:autoRedefine/>
    <w:uiPriority w:val="39"/>
    <w:semiHidden/>
    <w:unhideWhenUsed/>
    <w:rsid w:val="009A438E"/>
    <w:pPr>
      <w:ind w:left="1920"/>
    </w:pPr>
  </w:style>
  <w:style w:type="character" w:customStyle="1" w:styleId="googqs-tidbit">
    <w:name w:val="goog_qs-tidbit"/>
    <w:basedOn w:val="Standardnpsmoodstavce"/>
    <w:rsid w:val="00F66D47"/>
  </w:style>
  <w:style w:type="character" w:customStyle="1" w:styleId="coordinates">
    <w:name w:val="coordinates"/>
    <w:basedOn w:val="Standardnpsmoodstavce"/>
    <w:rsid w:val="00346C51"/>
  </w:style>
  <w:style w:type="character" w:customStyle="1" w:styleId="style25">
    <w:name w:val="style25"/>
    <w:basedOn w:val="Standardnpsmoodstavce"/>
    <w:rsid w:val="00D0386E"/>
  </w:style>
  <w:style w:type="character" w:customStyle="1" w:styleId="style6">
    <w:name w:val="style6"/>
    <w:basedOn w:val="Standardnpsmoodstavce"/>
    <w:rsid w:val="00D0386E"/>
  </w:style>
  <w:style w:type="character" w:styleId="Zvraznn">
    <w:name w:val="Emphasis"/>
    <w:basedOn w:val="Standardnpsmoodstavce"/>
    <w:uiPriority w:val="20"/>
    <w:qFormat/>
    <w:rsid w:val="007F5292"/>
    <w:rPr>
      <w:b/>
      <w:bCs/>
      <w:i w:val="0"/>
      <w:iCs w:val="0"/>
    </w:rPr>
  </w:style>
  <w:style w:type="character" w:customStyle="1" w:styleId="st1">
    <w:name w:val="st1"/>
    <w:basedOn w:val="Standardnpsmoodstavce"/>
    <w:rsid w:val="007F5292"/>
  </w:style>
  <w:style w:type="paragraph" w:styleId="Zkladntextodsazen2">
    <w:name w:val="Body Text Indent 2"/>
    <w:basedOn w:val="Normln"/>
    <w:link w:val="Zkladntextodsazen2Char"/>
    <w:rsid w:val="00EF5BA3"/>
    <w:pPr>
      <w:spacing w:after="120" w:line="480" w:lineRule="auto"/>
      <w:ind w:left="283"/>
    </w:pPr>
  </w:style>
  <w:style w:type="character" w:customStyle="1" w:styleId="Zkladntextodsazen2Char">
    <w:name w:val="Základní text odsazený 2 Char"/>
    <w:basedOn w:val="Standardnpsmoodstavce"/>
    <w:link w:val="Zkladntextodsazen2"/>
    <w:rsid w:val="00EF5BA3"/>
    <w:rPr>
      <w:sz w:val="24"/>
      <w:szCs w:val="24"/>
    </w:rPr>
  </w:style>
  <w:style w:type="paragraph" w:styleId="Odstavecseseznamem">
    <w:name w:val="List Paragraph"/>
    <w:basedOn w:val="Normln"/>
    <w:uiPriority w:val="34"/>
    <w:qFormat/>
    <w:rsid w:val="0006522C"/>
    <w:pPr>
      <w:spacing w:after="200" w:line="276" w:lineRule="auto"/>
      <w:ind w:left="720"/>
      <w:contextualSpacing/>
    </w:pPr>
    <w:rPr>
      <w:rFonts w:ascii="Calibri" w:eastAsia="Calibri" w:hAnsi="Calibri"/>
      <w:sz w:val="22"/>
      <w:szCs w:val="22"/>
      <w:lang w:eastAsia="en-US"/>
    </w:rPr>
  </w:style>
  <w:style w:type="character" w:customStyle="1" w:styleId="smaller-text1">
    <w:name w:val="smaller-text1"/>
    <w:basedOn w:val="Standardnpsmoodstavce"/>
    <w:rsid w:val="00E25FE8"/>
    <w:rPr>
      <w:sz w:val="22"/>
      <w:szCs w:val="22"/>
    </w:rPr>
  </w:style>
  <w:style w:type="paragraph" w:customStyle="1" w:styleId="uvod">
    <w:name w:val="uvod"/>
    <w:basedOn w:val="Normln"/>
    <w:rsid w:val="00A40478"/>
    <w:pPr>
      <w:spacing w:before="100" w:beforeAutospacing="1" w:after="100" w:afterAutospacing="1"/>
    </w:pPr>
  </w:style>
  <w:style w:type="character" w:customStyle="1" w:styleId="wd">
    <w:name w:val="wd"/>
    <w:basedOn w:val="Standardnpsmoodstavce"/>
    <w:rsid w:val="00A40478"/>
  </w:style>
  <w:style w:type="paragraph" w:customStyle="1" w:styleId="Standard">
    <w:name w:val="Standard"/>
    <w:uiPriority w:val="99"/>
    <w:rsid w:val="00792155"/>
    <w:pPr>
      <w:suppressAutoHyphens/>
      <w:autoSpaceDN w:val="0"/>
      <w:textAlignment w:val="baseline"/>
    </w:pPr>
    <w:rPr>
      <w:rFonts w:ascii="Arial" w:eastAsia="SimSun" w:hAnsi="Arial" w:cs="Arial"/>
      <w:kern w:val="3"/>
      <w:szCs w:val="24"/>
      <w:lang w:eastAsia="zh-CN"/>
    </w:rPr>
  </w:style>
</w:styles>
</file>

<file path=word/webSettings.xml><?xml version="1.0" encoding="utf-8"?>
<w:webSettings xmlns:r="http://schemas.openxmlformats.org/officeDocument/2006/relationships" xmlns:w="http://schemas.openxmlformats.org/wordprocessingml/2006/main">
  <w:divs>
    <w:div w:id="2636496">
      <w:bodyDiv w:val="1"/>
      <w:marLeft w:val="0"/>
      <w:marRight w:val="0"/>
      <w:marTop w:val="0"/>
      <w:marBottom w:val="0"/>
      <w:divBdr>
        <w:top w:val="none" w:sz="0" w:space="0" w:color="auto"/>
        <w:left w:val="none" w:sz="0" w:space="0" w:color="auto"/>
        <w:bottom w:val="none" w:sz="0" w:space="0" w:color="auto"/>
        <w:right w:val="none" w:sz="0" w:space="0" w:color="auto"/>
      </w:divBdr>
    </w:div>
    <w:div w:id="8028038">
      <w:bodyDiv w:val="1"/>
      <w:marLeft w:val="0"/>
      <w:marRight w:val="0"/>
      <w:marTop w:val="0"/>
      <w:marBottom w:val="0"/>
      <w:divBdr>
        <w:top w:val="none" w:sz="0" w:space="0" w:color="auto"/>
        <w:left w:val="none" w:sz="0" w:space="0" w:color="auto"/>
        <w:bottom w:val="none" w:sz="0" w:space="0" w:color="auto"/>
        <w:right w:val="none" w:sz="0" w:space="0" w:color="auto"/>
      </w:divBdr>
    </w:div>
    <w:div w:id="8991650">
      <w:bodyDiv w:val="1"/>
      <w:marLeft w:val="0"/>
      <w:marRight w:val="0"/>
      <w:marTop w:val="0"/>
      <w:marBottom w:val="0"/>
      <w:divBdr>
        <w:top w:val="none" w:sz="0" w:space="0" w:color="auto"/>
        <w:left w:val="none" w:sz="0" w:space="0" w:color="auto"/>
        <w:bottom w:val="none" w:sz="0" w:space="0" w:color="auto"/>
        <w:right w:val="none" w:sz="0" w:space="0" w:color="auto"/>
      </w:divBdr>
    </w:div>
    <w:div w:id="21371028">
      <w:bodyDiv w:val="1"/>
      <w:marLeft w:val="0"/>
      <w:marRight w:val="0"/>
      <w:marTop w:val="0"/>
      <w:marBottom w:val="0"/>
      <w:divBdr>
        <w:top w:val="none" w:sz="0" w:space="0" w:color="auto"/>
        <w:left w:val="none" w:sz="0" w:space="0" w:color="auto"/>
        <w:bottom w:val="none" w:sz="0" w:space="0" w:color="auto"/>
        <w:right w:val="none" w:sz="0" w:space="0" w:color="auto"/>
      </w:divBdr>
    </w:div>
    <w:div w:id="28071359">
      <w:bodyDiv w:val="1"/>
      <w:marLeft w:val="0"/>
      <w:marRight w:val="0"/>
      <w:marTop w:val="0"/>
      <w:marBottom w:val="0"/>
      <w:divBdr>
        <w:top w:val="none" w:sz="0" w:space="0" w:color="auto"/>
        <w:left w:val="none" w:sz="0" w:space="0" w:color="auto"/>
        <w:bottom w:val="none" w:sz="0" w:space="0" w:color="auto"/>
        <w:right w:val="none" w:sz="0" w:space="0" w:color="auto"/>
      </w:divBdr>
    </w:div>
    <w:div w:id="41684777">
      <w:bodyDiv w:val="1"/>
      <w:marLeft w:val="0"/>
      <w:marRight w:val="0"/>
      <w:marTop w:val="0"/>
      <w:marBottom w:val="0"/>
      <w:divBdr>
        <w:top w:val="none" w:sz="0" w:space="0" w:color="auto"/>
        <w:left w:val="none" w:sz="0" w:space="0" w:color="auto"/>
        <w:bottom w:val="none" w:sz="0" w:space="0" w:color="auto"/>
        <w:right w:val="none" w:sz="0" w:space="0" w:color="auto"/>
      </w:divBdr>
    </w:div>
    <w:div w:id="44186673">
      <w:bodyDiv w:val="1"/>
      <w:marLeft w:val="0"/>
      <w:marRight w:val="0"/>
      <w:marTop w:val="0"/>
      <w:marBottom w:val="0"/>
      <w:divBdr>
        <w:top w:val="none" w:sz="0" w:space="0" w:color="auto"/>
        <w:left w:val="none" w:sz="0" w:space="0" w:color="auto"/>
        <w:bottom w:val="none" w:sz="0" w:space="0" w:color="auto"/>
        <w:right w:val="none" w:sz="0" w:space="0" w:color="auto"/>
      </w:divBdr>
    </w:div>
    <w:div w:id="46614950">
      <w:bodyDiv w:val="1"/>
      <w:marLeft w:val="0"/>
      <w:marRight w:val="0"/>
      <w:marTop w:val="0"/>
      <w:marBottom w:val="0"/>
      <w:divBdr>
        <w:top w:val="none" w:sz="0" w:space="0" w:color="auto"/>
        <w:left w:val="none" w:sz="0" w:space="0" w:color="auto"/>
        <w:bottom w:val="none" w:sz="0" w:space="0" w:color="auto"/>
        <w:right w:val="none" w:sz="0" w:space="0" w:color="auto"/>
      </w:divBdr>
    </w:div>
    <w:div w:id="71440393">
      <w:bodyDiv w:val="1"/>
      <w:marLeft w:val="0"/>
      <w:marRight w:val="0"/>
      <w:marTop w:val="0"/>
      <w:marBottom w:val="0"/>
      <w:divBdr>
        <w:top w:val="none" w:sz="0" w:space="0" w:color="auto"/>
        <w:left w:val="none" w:sz="0" w:space="0" w:color="auto"/>
        <w:bottom w:val="none" w:sz="0" w:space="0" w:color="auto"/>
        <w:right w:val="none" w:sz="0" w:space="0" w:color="auto"/>
      </w:divBdr>
      <w:divsChild>
        <w:div w:id="1934245515">
          <w:marLeft w:val="0"/>
          <w:marRight w:val="0"/>
          <w:marTop w:val="0"/>
          <w:marBottom w:val="0"/>
          <w:divBdr>
            <w:top w:val="none" w:sz="0" w:space="0" w:color="auto"/>
            <w:left w:val="none" w:sz="0" w:space="0" w:color="auto"/>
            <w:bottom w:val="none" w:sz="0" w:space="0" w:color="auto"/>
            <w:right w:val="none" w:sz="0" w:space="0" w:color="auto"/>
          </w:divBdr>
          <w:divsChild>
            <w:div w:id="165636340">
              <w:marLeft w:val="0"/>
              <w:marRight w:val="0"/>
              <w:marTop w:val="0"/>
              <w:marBottom w:val="0"/>
              <w:divBdr>
                <w:top w:val="none" w:sz="0" w:space="0" w:color="auto"/>
                <w:left w:val="none" w:sz="0" w:space="0" w:color="auto"/>
                <w:bottom w:val="none" w:sz="0" w:space="0" w:color="auto"/>
                <w:right w:val="none" w:sz="0" w:space="0" w:color="auto"/>
              </w:divBdr>
              <w:divsChild>
                <w:div w:id="1024091313">
                  <w:marLeft w:val="0"/>
                  <w:marRight w:val="0"/>
                  <w:marTop w:val="0"/>
                  <w:marBottom w:val="0"/>
                  <w:divBdr>
                    <w:top w:val="none" w:sz="0" w:space="0" w:color="auto"/>
                    <w:left w:val="none" w:sz="0" w:space="0" w:color="auto"/>
                    <w:bottom w:val="none" w:sz="0" w:space="0" w:color="auto"/>
                    <w:right w:val="none" w:sz="0" w:space="0" w:color="auto"/>
                  </w:divBdr>
                  <w:divsChild>
                    <w:div w:id="304556026">
                      <w:marLeft w:val="0"/>
                      <w:marRight w:val="0"/>
                      <w:marTop w:val="0"/>
                      <w:marBottom w:val="0"/>
                      <w:divBdr>
                        <w:top w:val="none" w:sz="0" w:space="0" w:color="auto"/>
                        <w:left w:val="none" w:sz="0" w:space="0" w:color="auto"/>
                        <w:bottom w:val="none" w:sz="0" w:space="0" w:color="auto"/>
                        <w:right w:val="none" w:sz="0" w:space="0" w:color="auto"/>
                      </w:divBdr>
                      <w:divsChild>
                        <w:div w:id="287973405">
                          <w:marLeft w:val="0"/>
                          <w:marRight w:val="0"/>
                          <w:marTop w:val="0"/>
                          <w:marBottom w:val="0"/>
                          <w:divBdr>
                            <w:top w:val="none" w:sz="0" w:space="0" w:color="auto"/>
                            <w:left w:val="none" w:sz="0" w:space="0" w:color="auto"/>
                            <w:bottom w:val="none" w:sz="0" w:space="0" w:color="auto"/>
                            <w:right w:val="none" w:sz="0" w:space="0" w:color="auto"/>
                          </w:divBdr>
                          <w:divsChild>
                            <w:div w:id="1474324624">
                              <w:marLeft w:val="0"/>
                              <w:marRight w:val="0"/>
                              <w:marTop w:val="0"/>
                              <w:marBottom w:val="5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907941">
      <w:bodyDiv w:val="1"/>
      <w:marLeft w:val="0"/>
      <w:marRight w:val="0"/>
      <w:marTop w:val="0"/>
      <w:marBottom w:val="0"/>
      <w:divBdr>
        <w:top w:val="none" w:sz="0" w:space="0" w:color="auto"/>
        <w:left w:val="none" w:sz="0" w:space="0" w:color="auto"/>
        <w:bottom w:val="none" w:sz="0" w:space="0" w:color="auto"/>
        <w:right w:val="none" w:sz="0" w:space="0" w:color="auto"/>
      </w:divBdr>
    </w:div>
    <w:div w:id="93406455">
      <w:bodyDiv w:val="1"/>
      <w:marLeft w:val="0"/>
      <w:marRight w:val="0"/>
      <w:marTop w:val="0"/>
      <w:marBottom w:val="0"/>
      <w:divBdr>
        <w:top w:val="none" w:sz="0" w:space="0" w:color="auto"/>
        <w:left w:val="none" w:sz="0" w:space="0" w:color="auto"/>
        <w:bottom w:val="none" w:sz="0" w:space="0" w:color="auto"/>
        <w:right w:val="none" w:sz="0" w:space="0" w:color="auto"/>
      </w:divBdr>
      <w:divsChild>
        <w:div w:id="511458208">
          <w:marLeft w:val="0"/>
          <w:marRight w:val="0"/>
          <w:marTop w:val="0"/>
          <w:marBottom w:val="0"/>
          <w:divBdr>
            <w:top w:val="none" w:sz="0" w:space="0" w:color="auto"/>
            <w:left w:val="none" w:sz="0" w:space="0" w:color="auto"/>
            <w:bottom w:val="none" w:sz="0" w:space="0" w:color="auto"/>
            <w:right w:val="none" w:sz="0" w:space="0" w:color="auto"/>
          </w:divBdr>
          <w:divsChild>
            <w:div w:id="487014742">
              <w:marLeft w:val="-3000"/>
              <w:marRight w:val="0"/>
              <w:marTop w:val="0"/>
              <w:marBottom w:val="0"/>
              <w:divBdr>
                <w:top w:val="none" w:sz="0" w:space="0" w:color="auto"/>
                <w:left w:val="none" w:sz="0" w:space="0" w:color="auto"/>
                <w:bottom w:val="none" w:sz="0" w:space="0" w:color="auto"/>
                <w:right w:val="none" w:sz="0" w:space="0" w:color="auto"/>
              </w:divBdr>
              <w:divsChild>
                <w:div w:id="719281940">
                  <w:marLeft w:val="3000"/>
                  <w:marRight w:val="0"/>
                  <w:marTop w:val="120"/>
                  <w:marBottom w:val="240"/>
                  <w:divBdr>
                    <w:top w:val="none" w:sz="0" w:space="0" w:color="auto"/>
                    <w:left w:val="none" w:sz="0" w:space="0" w:color="auto"/>
                    <w:bottom w:val="none" w:sz="0" w:space="0" w:color="auto"/>
                    <w:right w:val="none" w:sz="0" w:space="0" w:color="auto"/>
                  </w:divBdr>
                </w:div>
              </w:divsChild>
            </w:div>
          </w:divsChild>
        </w:div>
      </w:divsChild>
    </w:div>
    <w:div w:id="147983802">
      <w:bodyDiv w:val="1"/>
      <w:marLeft w:val="0"/>
      <w:marRight w:val="0"/>
      <w:marTop w:val="0"/>
      <w:marBottom w:val="0"/>
      <w:divBdr>
        <w:top w:val="none" w:sz="0" w:space="0" w:color="auto"/>
        <w:left w:val="none" w:sz="0" w:space="0" w:color="auto"/>
        <w:bottom w:val="none" w:sz="0" w:space="0" w:color="auto"/>
        <w:right w:val="none" w:sz="0" w:space="0" w:color="auto"/>
      </w:divBdr>
      <w:divsChild>
        <w:div w:id="1194466773">
          <w:marLeft w:val="0"/>
          <w:marRight w:val="0"/>
          <w:marTop w:val="150"/>
          <w:marBottom w:val="0"/>
          <w:divBdr>
            <w:top w:val="none" w:sz="0" w:space="0" w:color="auto"/>
            <w:left w:val="none" w:sz="0" w:space="0" w:color="auto"/>
            <w:bottom w:val="none" w:sz="0" w:space="0" w:color="auto"/>
            <w:right w:val="none" w:sz="0" w:space="0" w:color="auto"/>
          </w:divBdr>
          <w:divsChild>
            <w:div w:id="41235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13307">
      <w:bodyDiv w:val="1"/>
      <w:marLeft w:val="0"/>
      <w:marRight w:val="0"/>
      <w:marTop w:val="0"/>
      <w:marBottom w:val="0"/>
      <w:divBdr>
        <w:top w:val="none" w:sz="0" w:space="0" w:color="auto"/>
        <w:left w:val="none" w:sz="0" w:space="0" w:color="auto"/>
        <w:bottom w:val="none" w:sz="0" w:space="0" w:color="auto"/>
        <w:right w:val="none" w:sz="0" w:space="0" w:color="auto"/>
      </w:divBdr>
    </w:div>
    <w:div w:id="159977217">
      <w:bodyDiv w:val="1"/>
      <w:marLeft w:val="0"/>
      <w:marRight w:val="0"/>
      <w:marTop w:val="0"/>
      <w:marBottom w:val="0"/>
      <w:divBdr>
        <w:top w:val="none" w:sz="0" w:space="0" w:color="auto"/>
        <w:left w:val="none" w:sz="0" w:space="0" w:color="auto"/>
        <w:bottom w:val="none" w:sz="0" w:space="0" w:color="auto"/>
        <w:right w:val="none" w:sz="0" w:space="0" w:color="auto"/>
      </w:divBdr>
    </w:div>
    <w:div w:id="167523165">
      <w:bodyDiv w:val="1"/>
      <w:marLeft w:val="0"/>
      <w:marRight w:val="0"/>
      <w:marTop w:val="0"/>
      <w:marBottom w:val="0"/>
      <w:divBdr>
        <w:top w:val="none" w:sz="0" w:space="0" w:color="auto"/>
        <w:left w:val="none" w:sz="0" w:space="0" w:color="auto"/>
        <w:bottom w:val="none" w:sz="0" w:space="0" w:color="auto"/>
        <w:right w:val="none" w:sz="0" w:space="0" w:color="auto"/>
      </w:divBdr>
    </w:div>
    <w:div w:id="168060255">
      <w:bodyDiv w:val="1"/>
      <w:marLeft w:val="0"/>
      <w:marRight w:val="0"/>
      <w:marTop w:val="0"/>
      <w:marBottom w:val="0"/>
      <w:divBdr>
        <w:top w:val="none" w:sz="0" w:space="0" w:color="auto"/>
        <w:left w:val="none" w:sz="0" w:space="0" w:color="auto"/>
        <w:bottom w:val="none" w:sz="0" w:space="0" w:color="auto"/>
        <w:right w:val="none" w:sz="0" w:space="0" w:color="auto"/>
      </w:divBdr>
    </w:div>
    <w:div w:id="185945132">
      <w:bodyDiv w:val="1"/>
      <w:marLeft w:val="0"/>
      <w:marRight w:val="0"/>
      <w:marTop w:val="0"/>
      <w:marBottom w:val="0"/>
      <w:divBdr>
        <w:top w:val="none" w:sz="0" w:space="0" w:color="auto"/>
        <w:left w:val="none" w:sz="0" w:space="0" w:color="auto"/>
        <w:bottom w:val="none" w:sz="0" w:space="0" w:color="auto"/>
        <w:right w:val="none" w:sz="0" w:space="0" w:color="auto"/>
      </w:divBdr>
    </w:div>
    <w:div w:id="190460973">
      <w:bodyDiv w:val="1"/>
      <w:marLeft w:val="0"/>
      <w:marRight w:val="0"/>
      <w:marTop w:val="0"/>
      <w:marBottom w:val="0"/>
      <w:divBdr>
        <w:top w:val="none" w:sz="0" w:space="0" w:color="auto"/>
        <w:left w:val="none" w:sz="0" w:space="0" w:color="auto"/>
        <w:bottom w:val="none" w:sz="0" w:space="0" w:color="auto"/>
        <w:right w:val="none" w:sz="0" w:space="0" w:color="auto"/>
      </w:divBdr>
    </w:div>
    <w:div w:id="202326738">
      <w:bodyDiv w:val="1"/>
      <w:marLeft w:val="0"/>
      <w:marRight w:val="0"/>
      <w:marTop w:val="0"/>
      <w:marBottom w:val="0"/>
      <w:divBdr>
        <w:top w:val="none" w:sz="0" w:space="0" w:color="auto"/>
        <w:left w:val="none" w:sz="0" w:space="0" w:color="auto"/>
        <w:bottom w:val="none" w:sz="0" w:space="0" w:color="auto"/>
        <w:right w:val="none" w:sz="0" w:space="0" w:color="auto"/>
      </w:divBdr>
    </w:div>
    <w:div w:id="220406712">
      <w:bodyDiv w:val="1"/>
      <w:marLeft w:val="0"/>
      <w:marRight w:val="0"/>
      <w:marTop w:val="0"/>
      <w:marBottom w:val="0"/>
      <w:divBdr>
        <w:top w:val="none" w:sz="0" w:space="0" w:color="auto"/>
        <w:left w:val="none" w:sz="0" w:space="0" w:color="auto"/>
        <w:bottom w:val="none" w:sz="0" w:space="0" w:color="auto"/>
        <w:right w:val="none" w:sz="0" w:space="0" w:color="auto"/>
      </w:divBdr>
    </w:div>
    <w:div w:id="231816986">
      <w:bodyDiv w:val="1"/>
      <w:marLeft w:val="0"/>
      <w:marRight w:val="0"/>
      <w:marTop w:val="0"/>
      <w:marBottom w:val="0"/>
      <w:divBdr>
        <w:top w:val="none" w:sz="0" w:space="0" w:color="auto"/>
        <w:left w:val="none" w:sz="0" w:space="0" w:color="auto"/>
        <w:bottom w:val="none" w:sz="0" w:space="0" w:color="auto"/>
        <w:right w:val="none" w:sz="0" w:space="0" w:color="auto"/>
      </w:divBdr>
    </w:div>
    <w:div w:id="239602055">
      <w:bodyDiv w:val="1"/>
      <w:marLeft w:val="0"/>
      <w:marRight w:val="0"/>
      <w:marTop w:val="0"/>
      <w:marBottom w:val="0"/>
      <w:divBdr>
        <w:top w:val="none" w:sz="0" w:space="0" w:color="auto"/>
        <w:left w:val="none" w:sz="0" w:space="0" w:color="auto"/>
        <w:bottom w:val="none" w:sz="0" w:space="0" w:color="auto"/>
        <w:right w:val="none" w:sz="0" w:space="0" w:color="auto"/>
      </w:divBdr>
    </w:div>
    <w:div w:id="251554002">
      <w:bodyDiv w:val="1"/>
      <w:marLeft w:val="0"/>
      <w:marRight w:val="0"/>
      <w:marTop w:val="0"/>
      <w:marBottom w:val="0"/>
      <w:divBdr>
        <w:top w:val="none" w:sz="0" w:space="0" w:color="auto"/>
        <w:left w:val="none" w:sz="0" w:space="0" w:color="auto"/>
        <w:bottom w:val="none" w:sz="0" w:space="0" w:color="auto"/>
        <w:right w:val="none" w:sz="0" w:space="0" w:color="auto"/>
      </w:divBdr>
    </w:div>
    <w:div w:id="252784017">
      <w:bodyDiv w:val="1"/>
      <w:marLeft w:val="0"/>
      <w:marRight w:val="0"/>
      <w:marTop w:val="0"/>
      <w:marBottom w:val="0"/>
      <w:divBdr>
        <w:top w:val="none" w:sz="0" w:space="0" w:color="auto"/>
        <w:left w:val="none" w:sz="0" w:space="0" w:color="auto"/>
        <w:bottom w:val="none" w:sz="0" w:space="0" w:color="auto"/>
        <w:right w:val="none" w:sz="0" w:space="0" w:color="auto"/>
      </w:divBdr>
    </w:div>
    <w:div w:id="265845813">
      <w:bodyDiv w:val="1"/>
      <w:marLeft w:val="0"/>
      <w:marRight w:val="0"/>
      <w:marTop w:val="0"/>
      <w:marBottom w:val="0"/>
      <w:divBdr>
        <w:top w:val="none" w:sz="0" w:space="0" w:color="auto"/>
        <w:left w:val="none" w:sz="0" w:space="0" w:color="auto"/>
        <w:bottom w:val="none" w:sz="0" w:space="0" w:color="auto"/>
        <w:right w:val="none" w:sz="0" w:space="0" w:color="auto"/>
      </w:divBdr>
    </w:div>
    <w:div w:id="266738999">
      <w:bodyDiv w:val="1"/>
      <w:marLeft w:val="0"/>
      <w:marRight w:val="0"/>
      <w:marTop w:val="0"/>
      <w:marBottom w:val="0"/>
      <w:divBdr>
        <w:top w:val="none" w:sz="0" w:space="0" w:color="auto"/>
        <w:left w:val="none" w:sz="0" w:space="0" w:color="auto"/>
        <w:bottom w:val="none" w:sz="0" w:space="0" w:color="auto"/>
        <w:right w:val="none" w:sz="0" w:space="0" w:color="auto"/>
      </w:divBdr>
    </w:div>
    <w:div w:id="273752534">
      <w:bodyDiv w:val="1"/>
      <w:marLeft w:val="0"/>
      <w:marRight w:val="0"/>
      <w:marTop w:val="0"/>
      <w:marBottom w:val="0"/>
      <w:divBdr>
        <w:top w:val="none" w:sz="0" w:space="0" w:color="auto"/>
        <w:left w:val="none" w:sz="0" w:space="0" w:color="auto"/>
        <w:bottom w:val="none" w:sz="0" w:space="0" w:color="auto"/>
        <w:right w:val="none" w:sz="0" w:space="0" w:color="auto"/>
      </w:divBdr>
      <w:divsChild>
        <w:div w:id="723914393">
          <w:marLeft w:val="0"/>
          <w:marRight w:val="0"/>
          <w:marTop w:val="100"/>
          <w:marBottom w:val="100"/>
          <w:divBdr>
            <w:top w:val="none" w:sz="0" w:space="0" w:color="auto"/>
            <w:left w:val="none" w:sz="0" w:space="0" w:color="auto"/>
            <w:bottom w:val="none" w:sz="0" w:space="0" w:color="auto"/>
            <w:right w:val="none" w:sz="0" w:space="0" w:color="auto"/>
          </w:divBdr>
          <w:divsChild>
            <w:div w:id="843394486">
              <w:marLeft w:val="-15"/>
              <w:marRight w:val="0"/>
              <w:marTop w:val="0"/>
              <w:marBottom w:val="450"/>
              <w:divBdr>
                <w:top w:val="none" w:sz="0" w:space="0" w:color="auto"/>
                <w:left w:val="single" w:sz="6" w:space="8" w:color="C9C9C6"/>
                <w:bottom w:val="none" w:sz="0" w:space="0" w:color="auto"/>
                <w:right w:val="single" w:sz="6" w:space="8" w:color="C9C9C6"/>
              </w:divBdr>
              <w:divsChild>
                <w:div w:id="161239120">
                  <w:marLeft w:val="0"/>
                  <w:marRight w:val="0"/>
                  <w:marTop w:val="0"/>
                  <w:marBottom w:val="0"/>
                  <w:divBdr>
                    <w:top w:val="none" w:sz="0" w:space="0" w:color="auto"/>
                    <w:left w:val="none" w:sz="0" w:space="0" w:color="auto"/>
                    <w:bottom w:val="none" w:sz="0" w:space="0" w:color="auto"/>
                    <w:right w:val="none" w:sz="0" w:space="0" w:color="auto"/>
                  </w:divBdr>
                  <w:divsChild>
                    <w:div w:id="103162589">
                      <w:marLeft w:val="0"/>
                      <w:marRight w:val="0"/>
                      <w:marTop w:val="0"/>
                      <w:marBottom w:val="75"/>
                      <w:divBdr>
                        <w:top w:val="none" w:sz="0" w:space="0" w:color="auto"/>
                        <w:left w:val="none" w:sz="0" w:space="0" w:color="auto"/>
                        <w:bottom w:val="none" w:sz="0" w:space="0" w:color="auto"/>
                        <w:right w:val="none" w:sz="0" w:space="0" w:color="auto"/>
                      </w:divBdr>
                      <w:divsChild>
                        <w:div w:id="137919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457382">
      <w:bodyDiv w:val="1"/>
      <w:marLeft w:val="0"/>
      <w:marRight w:val="0"/>
      <w:marTop w:val="0"/>
      <w:marBottom w:val="0"/>
      <w:divBdr>
        <w:top w:val="none" w:sz="0" w:space="0" w:color="auto"/>
        <w:left w:val="none" w:sz="0" w:space="0" w:color="auto"/>
        <w:bottom w:val="none" w:sz="0" w:space="0" w:color="auto"/>
        <w:right w:val="none" w:sz="0" w:space="0" w:color="auto"/>
      </w:divBdr>
    </w:div>
    <w:div w:id="294608389">
      <w:bodyDiv w:val="1"/>
      <w:marLeft w:val="0"/>
      <w:marRight w:val="0"/>
      <w:marTop w:val="0"/>
      <w:marBottom w:val="0"/>
      <w:divBdr>
        <w:top w:val="none" w:sz="0" w:space="0" w:color="auto"/>
        <w:left w:val="none" w:sz="0" w:space="0" w:color="auto"/>
        <w:bottom w:val="none" w:sz="0" w:space="0" w:color="auto"/>
        <w:right w:val="none" w:sz="0" w:space="0" w:color="auto"/>
      </w:divBdr>
      <w:divsChild>
        <w:div w:id="1064256514">
          <w:marLeft w:val="0"/>
          <w:marRight w:val="0"/>
          <w:marTop w:val="0"/>
          <w:marBottom w:val="0"/>
          <w:divBdr>
            <w:top w:val="none" w:sz="0" w:space="0" w:color="auto"/>
            <w:left w:val="none" w:sz="0" w:space="0" w:color="auto"/>
            <w:bottom w:val="none" w:sz="0" w:space="0" w:color="auto"/>
            <w:right w:val="none" w:sz="0" w:space="0" w:color="auto"/>
          </w:divBdr>
          <w:divsChild>
            <w:div w:id="1083801177">
              <w:marLeft w:val="0"/>
              <w:marRight w:val="0"/>
              <w:marTop w:val="150"/>
              <w:marBottom w:val="0"/>
              <w:divBdr>
                <w:top w:val="none" w:sz="0" w:space="0" w:color="auto"/>
                <w:left w:val="none" w:sz="0" w:space="0" w:color="auto"/>
                <w:bottom w:val="none" w:sz="0" w:space="0" w:color="auto"/>
                <w:right w:val="none" w:sz="0" w:space="0" w:color="auto"/>
              </w:divBdr>
              <w:divsChild>
                <w:div w:id="20807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064264">
      <w:bodyDiv w:val="1"/>
      <w:marLeft w:val="0"/>
      <w:marRight w:val="0"/>
      <w:marTop w:val="0"/>
      <w:marBottom w:val="0"/>
      <w:divBdr>
        <w:top w:val="none" w:sz="0" w:space="0" w:color="auto"/>
        <w:left w:val="none" w:sz="0" w:space="0" w:color="auto"/>
        <w:bottom w:val="none" w:sz="0" w:space="0" w:color="auto"/>
        <w:right w:val="none" w:sz="0" w:space="0" w:color="auto"/>
      </w:divBdr>
    </w:div>
    <w:div w:id="295525313">
      <w:bodyDiv w:val="1"/>
      <w:marLeft w:val="0"/>
      <w:marRight w:val="0"/>
      <w:marTop w:val="0"/>
      <w:marBottom w:val="0"/>
      <w:divBdr>
        <w:top w:val="none" w:sz="0" w:space="0" w:color="auto"/>
        <w:left w:val="none" w:sz="0" w:space="0" w:color="auto"/>
        <w:bottom w:val="none" w:sz="0" w:space="0" w:color="auto"/>
        <w:right w:val="none" w:sz="0" w:space="0" w:color="auto"/>
      </w:divBdr>
    </w:div>
    <w:div w:id="295795227">
      <w:bodyDiv w:val="1"/>
      <w:marLeft w:val="0"/>
      <w:marRight w:val="0"/>
      <w:marTop w:val="0"/>
      <w:marBottom w:val="0"/>
      <w:divBdr>
        <w:top w:val="none" w:sz="0" w:space="0" w:color="auto"/>
        <w:left w:val="none" w:sz="0" w:space="0" w:color="auto"/>
        <w:bottom w:val="none" w:sz="0" w:space="0" w:color="auto"/>
        <w:right w:val="none" w:sz="0" w:space="0" w:color="auto"/>
      </w:divBdr>
      <w:divsChild>
        <w:div w:id="33965441">
          <w:marLeft w:val="0"/>
          <w:marRight w:val="0"/>
          <w:marTop w:val="0"/>
          <w:marBottom w:val="0"/>
          <w:divBdr>
            <w:top w:val="none" w:sz="0" w:space="0" w:color="auto"/>
            <w:left w:val="none" w:sz="0" w:space="0" w:color="auto"/>
            <w:bottom w:val="none" w:sz="0" w:space="0" w:color="auto"/>
            <w:right w:val="none" w:sz="0" w:space="0" w:color="auto"/>
          </w:divBdr>
          <w:divsChild>
            <w:div w:id="1588658823">
              <w:marLeft w:val="0"/>
              <w:marRight w:val="0"/>
              <w:marTop w:val="0"/>
              <w:marBottom w:val="0"/>
              <w:divBdr>
                <w:top w:val="none" w:sz="0" w:space="0" w:color="auto"/>
                <w:left w:val="none" w:sz="0" w:space="0" w:color="auto"/>
                <w:bottom w:val="none" w:sz="0" w:space="0" w:color="auto"/>
                <w:right w:val="none" w:sz="0" w:space="0" w:color="auto"/>
              </w:divBdr>
              <w:divsChild>
                <w:div w:id="2077824738">
                  <w:marLeft w:val="0"/>
                  <w:marRight w:val="0"/>
                  <w:marTop w:val="0"/>
                  <w:marBottom w:val="0"/>
                  <w:divBdr>
                    <w:top w:val="none" w:sz="0" w:space="0" w:color="auto"/>
                    <w:left w:val="none" w:sz="0" w:space="0" w:color="auto"/>
                    <w:bottom w:val="none" w:sz="0" w:space="0" w:color="auto"/>
                    <w:right w:val="none" w:sz="0" w:space="0" w:color="auto"/>
                  </w:divBdr>
                  <w:divsChild>
                    <w:div w:id="1267033502">
                      <w:marLeft w:val="0"/>
                      <w:marRight w:val="0"/>
                      <w:marTop w:val="0"/>
                      <w:marBottom w:val="0"/>
                      <w:divBdr>
                        <w:top w:val="none" w:sz="0" w:space="0" w:color="auto"/>
                        <w:left w:val="none" w:sz="0" w:space="0" w:color="auto"/>
                        <w:bottom w:val="none" w:sz="0" w:space="0" w:color="auto"/>
                        <w:right w:val="none" w:sz="0" w:space="0" w:color="auto"/>
                      </w:divBdr>
                      <w:divsChild>
                        <w:div w:id="752164184">
                          <w:marLeft w:val="0"/>
                          <w:marRight w:val="0"/>
                          <w:marTop w:val="0"/>
                          <w:marBottom w:val="0"/>
                          <w:divBdr>
                            <w:top w:val="none" w:sz="0" w:space="0" w:color="auto"/>
                            <w:left w:val="none" w:sz="0" w:space="0" w:color="auto"/>
                            <w:bottom w:val="none" w:sz="0" w:space="0" w:color="auto"/>
                            <w:right w:val="none" w:sz="0" w:space="0" w:color="auto"/>
                          </w:divBdr>
                          <w:divsChild>
                            <w:div w:id="610017026">
                              <w:marLeft w:val="0"/>
                              <w:marRight w:val="0"/>
                              <w:marTop w:val="0"/>
                              <w:marBottom w:val="0"/>
                              <w:divBdr>
                                <w:top w:val="none" w:sz="0" w:space="0" w:color="auto"/>
                                <w:left w:val="none" w:sz="0" w:space="0" w:color="auto"/>
                                <w:bottom w:val="none" w:sz="0" w:space="0" w:color="auto"/>
                                <w:right w:val="none" w:sz="0" w:space="0" w:color="auto"/>
                              </w:divBdr>
                              <w:divsChild>
                                <w:div w:id="261110792">
                                  <w:marLeft w:val="0"/>
                                  <w:marRight w:val="0"/>
                                  <w:marTop w:val="0"/>
                                  <w:marBottom w:val="0"/>
                                  <w:divBdr>
                                    <w:top w:val="none" w:sz="0" w:space="0" w:color="auto"/>
                                    <w:left w:val="none" w:sz="0" w:space="0" w:color="auto"/>
                                    <w:bottom w:val="none" w:sz="0" w:space="0" w:color="auto"/>
                                    <w:right w:val="none" w:sz="0" w:space="0" w:color="auto"/>
                                  </w:divBdr>
                                  <w:divsChild>
                                    <w:div w:id="117133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2897459">
      <w:bodyDiv w:val="1"/>
      <w:marLeft w:val="0"/>
      <w:marRight w:val="0"/>
      <w:marTop w:val="0"/>
      <w:marBottom w:val="0"/>
      <w:divBdr>
        <w:top w:val="none" w:sz="0" w:space="0" w:color="auto"/>
        <w:left w:val="none" w:sz="0" w:space="0" w:color="auto"/>
        <w:bottom w:val="none" w:sz="0" w:space="0" w:color="auto"/>
        <w:right w:val="none" w:sz="0" w:space="0" w:color="auto"/>
      </w:divBdr>
    </w:div>
    <w:div w:id="343745722">
      <w:bodyDiv w:val="1"/>
      <w:marLeft w:val="0"/>
      <w:marRight w:val="0"/>
      <w:marTop w:val="0"/>
      <w:marBottom w:val="0"/>
      <w:divBdr>
        <w:top w:val="none" w:sz="0" w:space="0" w:color="auto"/>
        <w:left w:val="none" w:sz="0" w:space="0" w:color="auto"/>
        <w:bottom w:val="none" w:sz="0" w:space="0" w:color="auto"/>
        <w:right w:val="none" w:sz="0" w:space="0" w:color="auto"/>
      </w:divBdr>
    </w:div>
    <w:div w:id="351996438">
      <w:bodyDiv w:val="1"/>
      <w:marLeft w:val="0"/>
      <w:marRight w:val="0"/>
      <w:marTop w:val="0"/>
      <w:marBottom w:val="0"/>
      <w:divBdr>
        <w:top w:val="none" w:sz="0" w:space="0" w:color="auto"/>
        <w:left w:val="none" w:sz="0" w:space="0" w:color="auto"/>
        <w:bottom w:val="none" w:sz="0" w:space="0" w:color="auto"/>
        <w:right w:val="none" w:sz="0" w:space="0" w:color="auto"/>
      </w:divBdr>
    </w:div>
    <w:div w:id="356734936">
      <w:bodyDiv w:val="1"/>
      <w:marLeft w:val="0"/>
      <w:marRight w:val="0"/>
      <w:marTop w:val="0"/>
      <w:marBottom w:val="0"/>
      <w:divBdr>
        <w:top w:val="none" w:sz="0" w:space="0" w:color="auto"/>
        <w:left w:val="none" w:sz="0" w:space="0" w:color="auto"/>
        <w:bottom w:val="none" w:sz="0" w:space="0" w:color="auto"/>
        <w:right w:val="none" w:sz="0" w:space="0" w:color="auto"/>
      </w:divBdr>
    </w:div>
    <w:div w:id="364794988">
      <w:bodyDiv w:val="1"/>
      <w:marLeft w:val="0"/>
      <w:marRight w:val="0"/>
      <w:marTop w:val="0"/>
      <w:marBottom w:val="0"/>
      <w:divBdr>
        <w:top w:val="none" w:sz="0" w:space="0" w:color="auto"/>
        <w:left w:val="none" w:sz="0" w:space="0" w:color="auto"/>
        <w:bottom w:val="none" w:sz="0" w:space="0" w:color="auto"/>
        <w:right w:val="none" w:sz="0" w:space="0" w:color="auto"/>
      </w:divBdr>
    </w:div>
    <w:div w:id="364868774">
      <w:bodyDiv w:val="1"/>
      <w:marLeft w:val="0"/>
      <w:marRight w:val="0"/>
      <w:marTop w:val="0"/>
      <w:marBottom w:val="0"/>
      <w:divBdr>
        <w:top w:val="none" w:sz="0" w:space="0" w:color="auto"/>
        <w:left w:val="none" w:sz="0" w:space="0" w:color="auto"/>
        <w:bottom w:val="none" w:sz="0" w:space="0" w:color="auto"/>
        <w:right w:val="none" w:sz="0" w:space="0" w:color="auto"/>
      </w:divBdr>
    </w:div>
    <w:div w:id="366419713">
      <w:bodyDiv w:val="1"/>
      <w:marLeft w:val="0"/>
      <w:marRight w:val="0"/>
      <w:marTop w:val="0"/>
      <w:marBottom w:val="0"/>
      <w:divBdr>
        <w:top w:val="none" w:sz="0" w:space="0" w:color="auto"/>
        <w:left w:val="none" w:sz="0" w:space="0" w:color="auto"/>
        <w:bottom w:val="none" w:sz="0" w:space="0" w:color="auto"/>
        <w:right w:val="none" w:sz="0" w:space="0" w:color="auto"/>
      </w:divBdr>
    </w:div>
    <w:div w:id="378474413">
      <w:bodyDiv w:val="1"/>
      <w:marLeft w:val="0"/>
      <w:marRight w:val="0"/>
      <w:marTop w:val="0"/>
      <w:marBottom w:val="0"/>
      <w:divBdr>
        <w:top w:val="none" w:sz="0" w:space="0" w:color="auto"/>
        <w:left w:val="none" w:sz="0" w:space="0" w:color="auto"/>
        <w:bottom w:val="none" w:sz="0" w:space="0" w:color="auto"/>
        <w:right w:val="none" w:sz="0" w:space="0" w:color="auto"/>
      </w:divBdr>
    </w:div>
    <w:div w:id="395398714">
      <w:bodyDiv w:val="1"/>
      <w:marLeft w:val="0"/>
      <w:marRight w:val="0"/>
      <w:marTop w:val="0"/>
      <w:marBottom w:val="0"/>
      <w:divBdr>
        <w:top w:val="none" w:sz="0" w:space="0" w:color="auto"/>
        <w:left w:val="none" w:sz="0" w:space="0" w:color="auto"/>
        <w:bottom w:val="none" w:sz="0" w:space="0" w:color="auto"/>
        <w:right w:val="none" w:sz="0" w:space="0" w:color="auto"/>
      </w:divBdr>
    </w:div>
    <w:div w:id="399133881">
      <w:bodyDiv w:val="1"/>
      <w:marLeft w:val="0"/>
      <w:marRight w:val="0"/>
      <w:marTop w:val="0"/>
      <w:marBottom w:val="0"/>
      <w:divBdr>
        <w:top w:val="none" w:sz="0" w:space="0" w:color="auto"/>
        <w:left w:val="none" w:sz="0" w:space="0" w:color="auto"/>
        <w:bottom w:val="none" w:sz="0" w:space="0" w:color="auto"/>
        <w:right w:val="none" w:sz="0" w:space="0" w:color="auto"/>
      </w:divBdr>
    </w:div>
    <w:div w:id="411855185">
      <w:bodyDiv w:val="1"/>
      <w:marLeft w:val="0"/>
      <w:marRight w:val="0"/>
      <w:marTop w:val="0"/>
      <w:marBottom w:val="0"/>
      <w:divBdr>
        <w:top w:val="none" w:sz="0" w:space="0" w:color="auto"/>
        <w:left w:val="none" w:sz="0" w:space="0" w:color="auto"/>
        <w:bottom w:val="none" w:sz="0" w:space="0" w:color="auto"/>
        <w:right w:val="none" w:sz="0" w:space="0" w:color="auto"/>
      </w:divBdr>
    </w:div>
    <w:div w:id="417285864">
      <w:bodyDiv w:val="1"/>
      <w:marLeft w:val="0"/>
      <w:marRight w:val="0"/>
      <w:marTop w:val="0"/>
      <w:marBottom w:val="0"/>
      <w:divBdr>
        <w:top w:val="none" w:sz="0" w:space="0" w:color="auto"/>
        <w:left w:val="none" w:sz="0" w:space="0" w:color="auto"/>
        <w:bottom w:val="none" w:sz="0" w:space="0" w:color="auto"/>
        <w:right w:val="none" w:sz="0" w:space="0" w:color="auto"/>
      </w:divBdr>
    </w:div>
    <w:div w:id="418328134">
      <w:bodyDiv w:val="1"/>
      <w:marLeft w:val="0"/>
      <w:marRight w:val="0"/>
      <w:marTop w:val="0"/>
      <w:marBottom w:val="0"/>
      <w:divBdr>
        <w:top w:val="none" w:sz="0" w:space="0" w:color="auto"/>
        <w:left w:val="none" w:sz="0" w:space="0" w:color="auto"/>
        <w:bottom w:val="none" w:sz="0" w:space="0" w:color="auto"/>
        <w:right w:val="none" w:sz="0" w:space="0" w:color="auto"/>
      </w:divBdr>
    </w:div>
    <w:div w:id="418646125">
      <w:bodyDiv w:val="1"/>
      <w:marLeft w:val="0"/>
      <w:marRight w:val="0"/>
      <w:marTop w:val="0"/>
      <w:marBottom w:val="0"/>
      <w:divBdr>
        <w:top w:val="none" w:sz="0" w:space="0" w:color="auto"/>
        <w:left w:val="none" w:sz="0" w:space="0" w:color="auto"/>
        <w:bottom w:val="none" w:sz="0" w:space="0" w:color="auto"/>
        <w:right w:val="none" w:sz="0" w:space="0" w:color="auto"/>
      </w:divBdr>
    </w:div>
    <w:div w:id="421337269">
      <w:bodyDiv w:val="1"/>
      <w:marLeft w:val="0"/>
      <w:marRight w:val="0"/>
      <w:marTop w:val="0"/>
      <w:marBottom w:val="0"/>
      <w:divBdr>
        <w:top w:val="none" w:sz="0" w:space="0" w:color="auto"/>
        <w:left w:val="none" w:sz="0" w:space="0" w:color="auto"/>
        <w:bottom w:val="none" w:sz="0" w:space="0" w:color="auto"/>
        <w:right w:val="none" w:sz="0" w:space="0" w:color="auto"/>
      </w:divBdr>
    </w:div>
    <w:div w:id="429817789">
      <w:bodyDiv w:val="1"/>
      <w:marLeft w:val="0"/>
      <w:marRight w:val="0"/>
      <w:marTop w:val="0"/>
      <w:marBottom w:val="0"/>
      <w:divBdr>
        <w:top w:val="none" w:sz="0" w:space="0" w:color="auto"/>
        <w:left w:val="none" w:sz="0" w:space="0" w:color="auto"/>
        <w:bottom w:val="none" w:sz="0" w:space="0" w:color="auto"/>
        <w:right w:val="none" w:sz="0" w:space="0" w:color="auto"/>
      </w:divBdr>
    </w:div>
    <w:div w:id="433863941">
      <w:bodyDiv w:val="1"/>
      <w:marLeft w:val="0"/>
      <w:marRight w:val="0"/>
      <w:marTop w:val="0"/>
      <w:marBottom w:val="0"/>
      <w:divBdr>
        <w:top w:val="none" w:sz="0" w:space="0" w:color="auto"/>
        <w:left w:val="none" w:sz="0" w:space="0" w:color="auto"/>
        <w:bottom w:val="none" w:sz="0" w:space="0" w:color="auto"/>
        <w:right w:val="none" w:sz="0" w:space="0" w:color="auto"/>
      </w:divBdr>
    </w:div>
    <w:div w:id="435057775">
      <w:bodyDiv w:val="1"/>
      <w:marLeft w:val="0"/>
      <w:marRight w:val="0"/>
      <w:marTop w:val="0"/>
      <w:marBottom w:val="0"/>
      <w:divBdr>
        <w:top w:val="none" w:sz="0" w:space="0" w:color="auto"/>
        <w:left w:val="none" w:sz="0" w:space="0" w:color="auto"/>
        <w:bottom w:val="none" w:sz="0" w:space="0" w:color="auto"/>
        <w:right w:val="none" w:sz="0" w:space="0" w:color="auto"/>
      </w:divBdr>
      <w:divsChild>
        <w:div w:id="1971596095">
          <w:marLeft w:val="0"/>
          <w:marRight w:val="0"/>
          <w:marTop w:val="0"/>
          <w:marBottom w:val="0"/>
          <w:divBdr>
            <w:top w:val="none" w:sz="0" w:space="0" w:color="auto"/>
            <w:left w:val="none" w:sz="0" w:space="0" w:color="auto"/>
            <w:bottom w:val="none" w:sz="0" w:space="0" w:color="auto"/>
            <w:right w:val="none" w:sz="0" w:space="0" w:color="auto"/>
          </w:divBdr>
          <w:divsChild>
            <w:div w:id="1602644829">
              <w:marLeft w:val="0"/>
              <w:marRight w:val="0"/>
              <w:marTop w:val="0"/>
              <w:marBottom w:val="0"/>
              <w:divBdr>
                <w:top w:val="none" w:sz="0" w:space="0" w:color="auto"/>
                <w:left w:val="none" w:sz="0" w:space="0" w:color="auto"/>
                <w:bottom w:val="none" w:sz="0" w:space="0" w:color="auto"/>
                <w:right w:val="none" w:sz="0" w:space="0" w:color="auto"/>
              </w:divBdr>
              <w:divsChild>
                <w:div w:id="413433797">
                  <w:marLeft w:val="0"/>
                  <w:marRight w:val="0"/>
                  <w:marTop w:val="0"/>
                  <w:marBottom w:val="0"/>
                  <w:divBdr>
                    <w:top w:val="none" w:sz="0" w:space="0" w:color="auto"/>
                    <w:left w:val="none" w:sz="0" w:space="0" w:color="auto"/>
                    <w:bottom w:val="none" w:sz="0" w:space="0" w:color="auto"/>
                    <w:right w:val="none" w:sz="0" w:space="0" w:color="auto"/>
                  </w:divBdr>
                  <w:divsChild>
                    <w:div w:id="140657052">
                      <w:marLeft w:val="0"/>
                      <w:marRight w:val="0"/>
                      <w:marTop w:val="0"/>
                      <w:marBottom w:val="0"/>
                      <w:divBdr>
                        <w:top w:val="none" w:sz="0" w:space="0" w:color="auto"/>
                        <w:left w:val="none" w:sz="0" w:space="0" w:color="auto"/>
                        <w:bottom w:val="none" w:sz="0" w:space="0" w:color="auto"/>
                        <w:right w:val="none" w:sz="0" w:space="0" w:color="auto"/>
                      </w:divBdr>
                      <w:divsChild>
                        <w:div w:id="935793766">
                          <w:marLeft w:val="0"/>
                          <w:marRight w:val="0"/>
                          <w:marTop w:val="0"/>
                          <w:marBottom w:val="0"/>
                          <w:divBdr>
                            <w:top w:val="none" w:sz="0" w:space="0" w:color="auto"/>
                            <w:left w:val="none" w:sz="0" w:space="0" w:color="auto"/>
                            <w:bottom w:val="none" w:sz="0" w:space="0" w:color="auto"/>
                            <w:right w:val="none" w:sz="0" w:space="0" w:color="auto"/>
                          </w:divBdr>
                          <w:divsChild>
                            <w:div w:id="86584084">
                              <w:marLeft w:val="0"/>
                              <w:marRight w:val="0"/>
                              <w:marTop w:val="0"/>
                              <w:marBottom w:val="0"/>
                              <w:divBdr>
                                <w:top w:val="none" w:sz="0" w:space="0" w:color="auto"/>
                                <w:left w:val="none" w:sz="0" w:space="0" w:color="auto"/>
                                <w:bottom w:val="none" w:sz="0" w:space="0" w:color="auto"/>
                                <w:right w:val="none" w:sz="0" w:space="0" w:color="auto"/>
                              </w:divBdr>
                              <w:divsChild>
                                <w:div w:id="629825249">
                                  <w:marLeft w:val="0"/>
                                  <w:marRight w:val="0"/>
                                  <w:marTop w:val="0"/>
                                  <w:marBottom w:val="0"/>
                                  <w:divBdr>
                                    <w:top w:val="none" w:sz="0" w:space="0" w:color="auto"/>
                                    <w:left w:val="none" w:sz="0" w:space="0" w:color="auto"/>
                                    <w:bottom w:val="none" w:sz="0" w:space="0" w:color="auto"/>
                                    <w:right w:val="none" w:sz="0" w:space="0" w:color="auto"/>
                                  </w:divBdr>
                                  <w:divsChild>
                                    <w:div w:id="1324747541">
                                      <w:marLeft w:val="0"/>
                                      <w:marRight w:val="0"/>
                                      <w:marTop w:val="0"/>
                                      <w:marBottom w:val="0"/>
                                      <w:divBdr>
                                        <w:top w:val="none" w:sz="0" w:space="0" w:color="auto"/>
                                        <w:left w:val="none" w:sz="0" w:space="0" w:color="auto"/>
                                        <w:bottom w:val="none" w:sz="0" w:space="0" w:color="auto"/>
                                        <w:right w:val="none" w:sz="0" w:space="0" w:color="auto"/>
                                      </w:divBdr>
                                      <w:divsChild>
                                        <w:div w:id="1505048779">
                                          <w:marLeft w:val="0"/>
                                          <w:marRight w:val="0"/>
                                          <w:marTop w:val="0"/>
                                          <w:marBottom w:val="0"/>
                                          <w:divBdr>
                                            <w:top w:val="none" w:sz="0" w:space="0" w:color="auto"/>
                                            <w:left w:val="none" w:sz="0" w:space="0" w:color="auto"/>
                                            <w:bottom w:val="none" w:sz="0" w:space="0" w:color="auto"/>
                                            <w:right w:val="none" w:sz="0" w:space="0" w:color="auto"/>
                                          </w:divBdr>
                                          <w:divsChild>
                                            <w:div w:id="939072910">
                                              <w:marLeft w:val="0"/>
                                              <w:marRight w:val="0"/>
                                              <w:marTop w:val="0"/>
                                              <w:marBottom w:val="0"/>
                                              <w:divBdr>
                                                <w:top w:val="none" w:sz="0" w:space="0" w:color="auto"/>
                                                <w:left w:val="none" w:sz="0" w:space="0" w:color="auto"/>
                                                <w:bottom w:val="none" w:sz="0" w:space="0" w:color="auto"/>
                                                <w:right w:val="none" w:sz="0" w:space="0" w:color="auto"/>
                                              </w:divBdr>
                                            </w:div>
                                            <w:div w:id="118574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5929790">
      <w:bodyDiv w:val="1"/>
      <w:marLeft w:val="0"/>
      <w:marRight w:val="0"/>
      <w:marTop w:val="0"/>
      <w:marBottom w:val="0"/>
      <w:divBdr>
        <w:top w:val="none" w:sz="0" w:space="0" w:color="auto"/>
        <w:left w:val="none" w:sz="0" w:space="0" w:color="auto"/>
        <w:bottom w:val="none" w:sz="0" w:space="0" w:color="auto"/>
        <w:right w:val="none" w:sz="0" w:space="0" w:color="auto"/>
      </w:divBdr>
    </w:div>
    <w:div w:id="451242813">
      <w:bodyDiv w:val="1"/>
      <w:marLeft w:val="0"/>
      <w:marRight w:val="0"/>
      <w:marTop w:val="0"/>
      <w:marBottom w:val="0"/>
      <w:divBdr>
        <w:top w:val="none" w:sz="0" w:space="0" w:color="auto"/>
        <w:left w:val="none" w:sz="0" w:space="0" w:color="auto"/>
        <w:bottom w:val="none" w:sz="0" w:space="0" w:color="auto"/>
        <w:right w:val="none" w:sz="0" w:space="0" w:color="auto"/>
      </w:divBdr>
    </w:div>
    <w:div w:id="462770666">
      <w:bodyDiv w:val="1"/>
      <w:marLeft w:val="0"/>
      <w:marRight w:val="0"/>
      <w:marTop w:val="0"/>
      <w:marBottom w:val="0"/>
      <w:divBdr>
        <w:top w:val="none" w:sz="0" w:space="0" w:color="auto"/>
        <w:left w:val="none" w:sz="0" w:space="0" w:color="auto"/>
        <w:bottom w:val="none" w:sz="0" w:space="0" w:color="auto"/>
        <w:right w:val="none" w:sz="0" w:space="0" w:color="auto"/>
      </w:divBdr>
    </w:div>
    <w:div w:id="476185324">
      <w:bodyDiv w:val="1"/>
      <w:marLeft w:val="0"/>
      <w:marRight w:val="0"/>
      <w:marTop w:val="0"/>
      <w:marBottom w:val="0"/>
      <w:divBdr>
        <w:top w:val="none" w:sz="0" w:space="0" w:color="auto"/>
        <w:left w:val="none" w:sz="0" w:space="0" w:color="auto"/>
        <w:bottom w:val="none" w:sz="0" w:space="0" w:color="auto"/>
        <w:right w:val="none" w:sz="0" w:space="0" w:color="auto"/>
      </w:divBdr>
    </w:div>
    <w:div w:id="487477424">
      <w:bodyDiv w:val="1"/>
      <w:marLeft w:val="0"/>
      <w:marRight w:val="0"/>
      <w:marTop w:val="0"/>
      <w:marBottom w:val="0"/>
      <w:divBdr>
        <w:top w:val="none" w:sz="0" w:space="0" w:color="auto"/>
        <w:left w:val="none" w:sz="0" w:space="0" w:color="auto"/>
        <w:bottom w:val="none" w:sz="0" w:space="0" w:color="auto"/>
        <w:right w:val="none" w:sz="0" w:space="0" w:color="auto"/>
      </w:divBdr>
    </w:div>
    <w:div w:id="513567997">
      <w:bodyDiv w:val="1"/>
      <w:marLeft w:val="0"/>
      <w:marRight w:val="0"/>
      <w:marTop w:val="0"/>
      <w:marBottom w:val="0"/>
      <w:divBdr>
        <w:top w:val="none" w:sz="0" w:space="0" w:color="auto"/>
        <w:left w:val="none" w:sz="0" w:space="0" w:color="auto"/>
        <w:bottom w:val="none" w:sz="0" w:space="0" w:color="auto"/>
        <w:right w:val="none" w:sz="0" w:space="0" w:color="auto"/>
      </w:divBdr>
    </w:div>
    <w:div w:id="523132815">
      <w:bodyDiv w:val="1"/>
      <w:marLeft w:val="0"/>
      <w:marRight w:val="0"/>
      <w:marTop w:val="0"/>
      <w:marBottom w:val="0"/>
      <w:divBdr>
        <w:top w:val="none" w:sz="0" w:space="0" w:color="auto"/>
        <w:left w:val="none" w:sz="0" w:space="0" w:color="auto"/>
        <w:bottom w:val="none" w:sz="0" w:space="0" w:color="auto"/>
        <w:right w:val="none" w:sz="0" w:space="0" w:color="auto"/>
      </w:divBdr>
    </w:div>
    <w:div w:id="541745094">
      <w:bodyDiv w:val="1"/>
      <w:marLeft w:val="0"/>
      <w:marRight w:val="0"/>
      <w:marTop w:val="0"/>
      <w:marBottom w:val="0"/>
      <w:divBdr>
        <w:top w:val="none" w:sz="0" w:space="0" w:color="auto"/>
        <w:left w:val="none" w:sz="0" w:space="0" w:color="auto"/>
        <w:bottom w:val="none" w:sz="0" w:space="0" w:color="auto"/>
        <w:right w:val="none" w:sz="0" w:space="0" w:color="auto"/>
      </w:divBdr>
    </w:div>
    <w:div w:id="549610998">
      <w:bodyDiv w:val="1"/>
      <w:marLeft w:val="0"/>
      <w:marRight w:val="0"/>
      <w:marTop w:val="0"/>
      <w:marBottom w:val="0"/>
      <w:divBdr>
        <w:top w:val="none" w:sz="0" w:space="0" w:color="auto"/>
        <w:left w:val="none" w:sz="0" w:space="0" w:color="auto"/>
        <w:bottom w:val="none" w:sz="0" w:space="0" w:color="auto"/>
        <w:right w:val="none" w:sz="0" w:space="0" w:color="auto"/>
      </w:divBdr>
      <w:divsChild>
        <w:div w:id="1414661011">
          <w:marLeft w:val="0"/>
          <w:marRight w:val="0"/>
          <w:marTop w:val="0"/>
          <w:marBottom w:val="0"/>
          <w:divBdr>
            <w:top w:val="none" w:sz="0" w:space="0" w:color="auto"/>
            <w:left w:val="none" w:sz="0" w:space="0" w:color="auto"/>
            <w:bottom w:val="none" w:sz="0" w:space="0" w:color="auto"/>
            <w:right w:val="none" w:sz="0" w:space="0" w:color="auto"/>
          </w:divBdr>
          <w:divsChild>
            <w:div w:id="1277978573">
              <w:marLeft w:val="0"/>
              <w:marRight w:val="0"/>
              <w:marTop w:val="0"/>
              <w:marBottom w:val="0"/>
              <w:divBdr>
                <w:top w:val="none" w:sz="0" w:space="0" w:color="auto"/>
                <w:left w:val="none" w:sz="0" w:space="0" w:color="auto"/>
                <w:bottom w:val="none" w:sz="0" w:space="0" w:color="auto"/>
                <w:right w:val="none" w:sz="0" w:space="0" w:color="auto"/>
              </w:divBdr>
              <w:divsChild>
                <w:div w:id="55590972">
                  <w:marLeft w:val="0"/>
                  <w:marRight w:val="0"/>
                  <w:marTop w:val="0"/>
                  <w:marBottom w:val="0"/>
                  <w:divBdr>
                    <w:top w:val="none" w:sz="0" w:space="0" w:color="auto"/>
                    <w:left w:val="none" w:sz="0" w:space="0" w:color="auto"/>
                    <w:bottom w:val="none" w:sz="0" w:space="0" w:color="auto"/>
                    <w:right w:val="none" w:sz="0" w:space="0" w:color="auto"/>
                  </w:divBdr>
                  <w:divsChild>
                    <w:div w:id="1337343798">
                      <w:marLeft w:val="0"/>
                      <w:marRight w:val="0"/>
                      <w:marTop w:val="0"/>
                      <w:marBottom w:val="0"/>
                      <w:divBdr>
                        <w:top w:val="none" w:sz="0" w:space="0" w:color="auto"/>
                        <w:left w:val="none" w:sz="0" w:space="0" w:color="auto"/>
                        <w:bottom w:val="none" w:sz="0" w:space="0" w:color="auto"/>
                        <w:right w:val="none" w:sz="0" w:space="0" w:color="auto"/>
                      </w:divBdr>
                      <w:divsChild>
                        <w:div w:id="41758306">
                          <w:marLeft w:val="0"/>
                          <w:marRight w:val="0"/>
                          <w:marTop w:val="0"/>
                          <w:marBottom w:val="0"/>
                          <w:divBdr>
                            <w:top w:val="none" w:sz="0" w:space="0" w:color="auto"/>
                            <w:left w:val="none" w:sz="0" w:space="0" w:color="auto"/>
                            <w:bottom w:val="none" w:sz="0" w:space="0" w:color="auto"/>
                            <w:right w:val="none" w:sz="0" w:space="0" w:color="auto"/>
                          </w:divBdr>
                        </w:div>
                        <w:div w:id="72899016">
                          <w:marLeft w:val="0"/>
                          <w:marRight w:val="0"/>
                          <w:marTop w:val="0"/>
                          <w:marBottom w:val="0"/>
                          <w:divBdr>
                            <w:top w:val="none" w:sz="0" w:space="0" w:color="auto"/>
                            <w:left w:val="none" w:sz="0" w:space="0" w:color="auto"/>
                            <w:bottom w:val="none" w:sz="0" w:space="0" w:color="auto"/>
                            <w:right w:val="none" w:sz="0" w:space="0" w:color="auto"/>
                          </w:divBdr>
                        </w:div>
                        <w:div w:id="180634230">
                          <w:marLeft w:val="0"/>
                          <w:marRight w:val="0"/>
                          <w:marTop w:val="0"/>
                          <w:marBottom w:val="0"/>
                          <w:divBdr>
                            <w:top w:val="none" w:sz="0" w:space="0" w:color="auto"/>
                            <w:left w:val="none" w:sz="0" w:space="0" w:color="auto"/>
                            <w:bottom w:val="none" w:sz="0" w:space="0" w:color="auto"/>
                            <w:right w:val="none" w:sz="0" w:space="0" w:color="auto"/>
                          </w:divBdr>
                          <w:divsChild>
                            <w:div w:id="1248689057">
                              <w:marLeft w:val="0"/>
                              <w:marRight w:val="0"/>
                              <w:marTop w:val="0"/>
                              <w:marBottom w:val="0"/>
                              <w:divBdr>
                                <w:top w:val="none" w:sz="0" w:space="0" w:color="auto"/>
                                <w:left w:val="none" w:sz="0" w:space="0" w:color="auto"/>
                                <w:bottom w:val="none" w:sz="0" w:space="0" w:color="auto"/>
                                <w:right w:val="none" w:sz="0" w:space="0" w:color="auto"/>
                              </w:divBdr>
                            </w:div>
                            <w:div w:id="1713580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51120626">
      <w:bodyDiv w:val="1"/>
      <w:marLeft w:val="0"/>
      <w:marRight w:val="0"/>
      <w:marTop w:val="0"/>
      <w:marBottom w:val="0"/>
      <w:divBdr>
        <w:top w:val="none" w:sz="0" w:space="0" w:color="auto"/>
        <w:left w:val="none" w:sz="0" w:space="0" w:color="auto"/>
        <w:bottom w:val="none" w:sz="0" w:space="0" w:color="auto"/>
        <w:right w:val="none" w:sz="0" w:space="0" w:color="auto"/>
      </w:divBdr>
    </w:div>
    <w:div w:id="553977792">
      <w:bodyDiv w:val="1"/>
      <w:marLeft w:val="0"/>
      <w:marRight w:val="0"/>
      <w:marTop w:val="0"/>
      <w:marBottom w:val="0"/>
      <w:divBdr>
        <w:top w:val="none" w:sz="0" w:space="0" w:color="auto"/>
        <w:left w:val="none" w:sz="0" w:space="0" w:color="auto"/>
        <w:bottom w:val="none" w:sz="0" w:space="0" w:color="auto"/>
        <w:right w:val="none" w:sz="0" w:space="0" w:color="auto"/>
      </w:divBdr>
      <w:divsChild>
        <w:div w:id="1064331162">
          <w:marLeft w:val="0"/>
          <w:marRight w:val="0"/>
          <w:marTop w:val="0"/>
          <w:marBottom w:val="0"/>
          <w:divBdr>
            <w:top w:val="none" w:sz="0" w:space="0" w:color="auto"/>
            <w:left w:val="none" w:sz="0" w:space="0" w:color="auto"/>
            <w:bottom w:val="none" w:sz="0" w:space="0" w:color="auto"/>
            <w:right w:val="none" w:sz="0" w:space="0" w:color="auto"/>
          </w:divBdr>
          <w:divsChild>
            <w:div w:id="1634096622">
              <w:marLeft w:val="0"/>
              <w:marRight w:val="0"/>
              <w:marTop w:val="0"/>
              <w:marBottom w:val="0"/>
              <w:divBdr>
                <w:top w:val="none" w:sz="0" w:space="0" w:color="auto"/>
                <w:left w:val="none" w:sz="0" w:space="0" w:color="auto"/>
                <w:bottom w:val="none" w:sz="0" w:space="0" w:color="auto"/>
                <w:right w:val="none" w:sz="0" w:space="0" w:color="auto"/>
              </w:divBdr>
              <w:divsChild>
                <w:div w:id="271937730">
                  <w:marLeft w:val="2700"/>
                  <w:marRight w:val="0"/>
                  <w:marTop w:val="0"/>
                  <w:marBottom w:val="0"/>
                  <w:divBdr>
                    <w:top w:val="none" w:sz="0" w:space="0" w:color="auto"/>
                    <w:left w:val="none" w:sz="0" w:space="0" w:color="auto"/>
                    <w:bottom w:val="none" w:sz="0" w:space="0" w:color="auto"/>
                    <w:right w:val="none" w:sz="0" w:space="0" w:color="auto"/>
                  </w:divBdr>
                  <w:divsChild>
                    <w:div w:id="36591295">
                      <w:marLeft w:val="0"/>
                      <w:marRight w:val="0"/>
                      <w:marTop w:val="0"/>
                      <w:marBottom w:val="0"/>
                      <w:divBdr>
                        <w:top w:val="none" w:sz="0" w:space="0" w:color="auto"/>
                        <w:left w:val="none" w:sz="0" w:space="0" w:color="auto"/>
                        <w:bottom w:val="none" w:sz="0" w:space="0" w:color="auto"/>
                        <w:right w:val="none" w:sz="0" w:space="0" w:color="auto"/>
                      </w:divBdr>
                      <w:divsChild>
                        <w:div w:id="146415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8327854">
      <w:bodyDiv w:val="1"/>
      <w:marLeft w:val="0"/>
      <w:marRight w:val="0"/>
      <w:marTop w:val="0"/>
      <w:marBottom w:val="0"/>
      <w:divBdr>
        <w:top w:val="none" w:sz="0" w:space="0" w:color="auto"/>
        <w:left w:val="none" w:sz="0" w:space="0" w:color="auto"/>
        <w:bottom w:val="none" w:sz="0" w:space="0" w:color="auto"/>
        <w:right w:val="none" w:sz="0" w:space="0" w:color="auto"/>
      </w:divBdr>
    </w:div>
    <w:div w:id="559365829">
      <w:bodyDiv w:val="1"/>
      <w:marLeft w:val="0"/>
      <w:marRight w:val="0"/>
      <w:marTop w:val="0"/>
      <w:marBottom w:val="0"/>
      <w:divBdr>
        <w:top w:val="none" w:sz="0" w:space="0" w:color="auto"/>
        <w:left w:val="none" w:sz="0" w:space="0" w:color="auto"/>
        <w:bottom w:val="none" w:sz="0" w:space="0" w:color="auto"/>
        <w:right w:val="none" w:sz="0" w:space="0" w:color="auto"/>
      </w:divBdr>
    </w:div>
    <w:div w:id="560676008">
      <w:bodyDiv w:val="1"/>
      <w:marLeft w:val="0"/>
      <w:marRight w:val="0"/>
      <w:marTop w:val="0"/>
      <w:marBottom w:val="0"/>
      <w:divBdr>
        <w:top w:val="none" w:sz="0" w:space="0" w:color="auto"/>
        <w:left w:val="none" w:sz="0" w:space="0" w:color="auto"/>
        <w:bottom w:val="none" w:sz="0" w:space="0" w:color="auto"/>
        <w:right w:val="none" w:sz="0" w:space="0" w:color="auto"/>
      </w:divBdr>
    </w:div>
    <w:div w:id="563685884">
      <w:bodyDiv w:val="1"/>
      <w:marLeft w:val="0"/>
      <w:marRight w:val="0"/>
      <w:marTop w:val="0"/>
      <w:marBottom w:val="0"/>
      <w:divBdr>
        <w:top w:val="none" w:sz="0" w:space="0" w:color="auto"/>
        <w:left w:val="none" w:sz="0" w:space="0" w:color="auto"/>
        <w:bottom w:val="none" w:sz="0" w:space="0" w:color="auto"/>
        <w:right w:val="none" w:sz="0" w:space="0" w:color="auto"/>
      </w:divBdr>
    </w:div>
    <w:div w:id="594245677">
      <w:bodyDiv w:val="1"/>
      <w:marLeft w:val="0"/>
      <w:marRight w:val="0"/>
      <w:marTop w:val="0"/>
      <w:marBottom w:val="0"/>
      <w:divBdr>
        <w:top w:val="none" w:sz="0" w:space="0" w:color="auto"/>
        <w:left w:val="none" w:sz="0" w:space="0" w:color="auto"/>
        <w:bottom w:val="none" w:sz="0" w:space="0" w:color="auto"/>
        <w:right w:val="none" w:sz="0" w:space="0" w:color="auto"/>
      </w:divBdr>
    </w:div>
    <w:div w:id="594368536">
      <w:bodyDiv w:val="1"/>
      <w:marLeft w:val="0"/>
      <w:marRight w:val="0"/>
      <w:marTop w:val="0"/>
      <w:marBottom w:val="0"/>
      <w:divBdr>
        <w:top w:val="none" w:sz="0" w:space="0" w:color="auto"/>
        <w:left w:val="none" w:sz="0" w:space="0" w:color="auto"/>
        <w:bottom w:val="none" w:sz="0" w:space="0" w:color="auto"/>
        <w:right w:val="none" w:sz="0" w:space="0" w:color="auto"/>
      </w:divBdr>
      <w:divsChild>
        <w:div w:id="2042435570">
          <w:marLeft w:val="0"/>
          <w:marRight w:val="0"/>
          <w:marTop w:val="150"/>
          <w:marBottom w:val="0"/>
          <w:divBdr>
            <w:top w:val="none" w:sz="0" w:space="0" w:color="auto"/>
            <w:left w:val="none" w:sz="0" w:space="0" w:color="auto"/>
            <w:bottom w:val="none" w:sz="0" w:space="0" w:color="auto"/>
            <w:right w:val="none" w:sz="0" w:space="0" w:color="auto"/>
          </w:divBdr>
          <w:divsChild>
            <w:div w:id="47503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104438">
      <w:bodyDiv w:val="1"/>
      <w:marLeft w:val="0"/>
      <w:marRight w:val="0"/>
      <w:marTop w:val="0"/>
      <w:marBottom w:val="0"/>
      <w:divBdr>
        <w:top w:val="none" w:sz="0" w:space="0" w:color="auto"/>
        <w:left w:val="none" w:sz="0" w:space="0" w:color="auto"/>
        <w:bottom w:val="none" w:sz="0" w:space="0" w:color="auto"/>
        <w:right w:val="none" w:sz="0" w:space="0" w:color="auto"/>
      </w:divBdr>
    </w:div>
    <w:div w:id="653263189">
      <w:bodyDiv w:val="1"/>
      <w:marLeft w:val="0"/>
      <w:marRight w:val="0"/>
      <w:marTop w:val="0"/>
      <w:marBottom w:val="0"/>
      <w:divBdr>
        <w:top w:val="none" w:sz="0" w:space="0" w:color="auto"/>
        <w:left w:val="none" w:sz="0" w:space="0" w:color="auto"/>
        <w:bottom w:val="none" w:sz="0" w:space="0" w:color="auto"/>
        <w:right w:val="none" w:sz="0" w:space="0" w:color="auto"/>
      </w:divBdr>
    </w:div>
    <w:div w:id="656495854">
      <w:bodyDiv w:val="1"/>
      <w:marLeft w:val="0"/>
      <w:marRight w:val="0"/>
      <w:marTop w:val="0"/>
      <w:marBottom w:val="0"/>
      <w:divBdr>
        <w:top w:val="none" w:sz="0" w:space="0" w:color="auto"/>
        <w:left w:val="none" w:sz="0" w:space="0" w:color="auto"/>
        <w:bottom w:val="none" w:sz="0" w:space="0" w:color="auto"/>
        <w:right w:val="none" w:sz="0" w:space="0" w:color="auto"/>
      </w:divBdr>
    </w:div>
    <w:div w:id="663510352">
      <w:bodyDiv w:val="1"/>
      <w:marLeft w:val="0"/>
      <w:marRight w:val="0"/>
      <w:marTop w:val="0"/>
      <w:marBottom w:val="0"/>
      <w:divBdr>
        <w:top w:val="none" w:sz="0" w:space="0" w:color="auto"/>
        <w:left w:val="none" w:sz="0" w:space="0" w:color="auto"/>
        <w:bottom w:val="none" w:sz="0" w:space="0" w:color="auto"/>
        <w:right w:val="none" w:sz="0" w:space="0" w:color="auto"/>
      </w:divBdr>
    </w:div>
    <w:div w:id="664279930">
      <w:bodyDiv w:val="1"/>
      <w:marLeft w:val="0"/>
      <w:marRight w:val="0"/>
      <w:marTop w:val="0"/>
      <w:marBottom w:val="0"/>
      <w:divBdr>
        <w:top w:val="none" w:sz="0" w:space="0" w:color="auto"/>
        <w:left w:val="none" w:sz="0" w:space="0" w:color="auto"/>
        <w:bottom w:val="none" w:sz="0" w:space="0" w:color="auto"/>
        <w:right w:val="none" w:sz="0" w:space="0" w:color="auto"/>
      </w:divBdr>
    </w:div>
    <w:div w:id="681931563">
      <w:bodyDiv w:val="1"/>
      <w:marLeft w:val="0"/>
      <w:marRight w:val="0"/>
      <w:marTop w:val="0"/>
      <w:marBottom w:val="0"/>
      <w:divBdr>
        <w:top w:val="none" w:sz="0" w:space="0" w:color="auto"/>
        <w:left w:val="none" w:sz="0" w:space="0" w:color="auto"/>
        <w:bottom w:val="none" w:sz="0" w:space="0" w:color="auto"/>
        <w:right w:val="none" w:sz="0" w:space="0" w:color="auto"/>
      </w:divBdr>
    </w:div>
    <w:div w:id="692651152">
      <w:bodyDiv w:val="1"/>
      <w:marLeft w:val="0"/>
      <w:marRight w:val="0"/>
      <w:marTop w:val="0"/>
      <w:marBottom w:val="0"/>
      <w:divBdr>
        <w:top w:val="none" w:sz="0" w:space="0" w:color="auto"/>
        <w:left w:val="none" w:sz="0" w:space="0" w:color="auto"/>
        <w:bottom w:val="none" w:sz="0" w:space="0" w:color="auto"/>
        <w:right w:val="none" w:sz="0" w:space="0" w:color="auto"/>
      </w:divBdr>
    </w:div>
    <w:div w:id="699670302">
      <w:bodyDiv w:val="1"/>
      <w:marLeft w:val="0"/>
      <w:marRight w:val="0"/>
      <w:marTop w:val="0"/>
      <w:marBottom w:val="0"/>
      <w:divBdr>
        <w:top w:val="none" w:sz="0" w:space="0" w:color="auto"/>
        <w:left w:val="none" w:sz="0" w:space="0" w:color="auto"/>
        <w:bottom w:val="none" w:sz="0" w:space="0" w:color="auto"/>
        <w:right w:val="none" w:sz="0" w:space="0" w:color="auto"/>
      </w:divBdr>
    </w:div>
    <w:div w:id="705252517">
      <w:bodyDiv w:val="1"/>
      <w:marLeft w:val="0"/>
      <w:marRight w:val="0"/>
      <w:marTop w:val="0"/>
      <w:marBottom w:val="0"/>
      <w:divBdr>
        <w:top w:val="none" w:sz="0" w:space="0" w:color="auto"/>
        <w:left w:val="none" w:sz="0" w:space="0" w:color="auto"/>
        <w:bottom w:val="none" w:sz="0" w:space="0" w:color="auto"/>
        <w:right w:val="none" w:sz="0" w:space="0" w:color="auto"/>
      </w:divBdr>
    </w:div>
    <w:div w:id="734864337">
      <w:bodyDiv w:val="1"/>
      <w:marLeft w:val="0"/>
      <w:marRight w:val="0"/>
      <w:marTop w:val="0"/>
      <w:marBottom w:val="0"/>
      <w:divBdr>
        <w:top w:val="none" w:sz="0" w:space="0" w:color="auto"/>
        <w:left w:val="none" w:sz="0" w:space="0" w:color="auto"/>
        <w:bottom w:val="none" w:sz="0" w:space="0" w:color="auto"/>
        <w:right w:val="none" w:sz="0" w:space="0" w:color="auto"/>
      </w:divBdr>
    </w:div>
    <w:div w:id="784885249">
      <w:bodyDiv w:val="1"/>
      <w:marLeft w:val="0"/>
      <w:marRight w:val="0"/>
      <w:marTop w:val="0"/>
      <w:marBottom w:val="0"/>
      <w:divBdr>
        <w:top w:val="none" w:sz="0" w:space="0" w:color="auto"/>
        <w:left w:val="none" w:sz="0" w:space="0" w:color="auto"/>
        <w:bottom w:val="none" w:sz="0" w:space="0" w:color="auto"/>
        <w:right w:val="none" w:sz="0" w:space="0" w:color="auto"/>
      </w:divBdr>
    </w:div>
    <w:div w:id="791479569">
      <w:bodyDiv w:val="1"/>
      <w:marLeft w:val="0"/>
      <w:marRight w:val="0"/>
      <w:marTop w:val="0"/>
      <w:marBottom w:val="0"/>
      <w:divBdr>
        <w:top w:val="none" w:sz="0" w:space="0" w:color="auto"/>
        <w:left w:val="none" w:sz="0" w:space="0" w:color="auto"/>
        <w:bottom w:val="none" w:sz="0" w:space="0" w:color="auto"/>
        <w:right w:val="none" w:sz="0" w:space="0" w:color="auto"/>
      </w:divBdr>
    </w:div>
    <w:div w:id="797918256">
      <w:bodyDiv w:val="1"/>
      <w:marLeft w:val="0"/>
      <w:marRight w:val="0"/>
      <w:marTop w:val="0"/>
      <w:marBottom w:val="0"/>
      <w:divBdr>
        <w:top w:val="none" w:sz="0" w:space="0" w:color="auto"/>
        <w:left w:val="none" w:sz="0" w:space="0" w:color="auto"/>
        <w:bottom w:val="none" w:sz="0" w:space="0" w:color="auto"/>
        <w:right w:val="none" w:sz="0" w:space="0" w:color="auto"/>
      </w:divBdr>
    </w:div>
    <w:div w:id="806703673">
      <w:bodyDiv w:val="1"/>
      <w:marLeft w:val="0"/>
      <w:marRight w:val="0"/>
      <w:marTop w:val="0"/>
      <w:marBottom w:val="0"/>
      <w:divBdr>
        <w:top w:val="none" w:sz="0" w:space="0" w:color="auto"/>
        <w:left w:val="none" w:sz="0" w:space="0" w:color="auto"/>
        <w:bottom w:val="none" w:sz="0" w:space="0" w:color="auto"/>
        <w:right w:val="none" w:sz="0" w:space="0" w:color="auto"/>
      </w:divBdr>
    </w:div>
    <w:div w:id="809858108">
      <w:bodyDiv w:val="1"/>
      <w:marLeft w:val="0"/>
      <w:marRight w:val="0"/>
      <w:marTop w:val="0"/>
      <w:marBottom w:val="0"/>
      <w:divBdr>
        <w:top w:val="none" w:sz="0" w:space="0" w:color="auto"/>
        <w:left w:val="none" w:sz="0" w:space="0" w:color="auto"/>
        <w:bottom w:val="none" w:sz="0" w:space="0" w:color="auto"/>
        <w:right w:val="none" w:sz="0" w:space="0" w:color="auto"/>
      </w:divBdr>
    </w:div>
    <w:div w:id="837187130">
      <w:bodyDiv w:val="1"/>
      <w:marLeft w:val="0"/>
      <w:marRight w:val="0"/>
      <w:marTop w:val="0"/>
      <w:marBottom w:val="0"/>
      <w:divBdr>
        <w:top w:val="none" w:sz="0" w:space="0" w:color="auto"/>
        <w:left w:val="none" w:sz="0" w:space="0" w:color="auto"/>
        <w:bottom w:val="none" w:sz="0" w:space="0" w:color="auto"/>
        <w:right w:val="none" w:sz="0" w:space="0" w:color="auto"/>
      </w:divBdr>
    </w:div>
    <w:div w:id="840312104">
      <w:bodyDiv w:val="1"/>
      <w:marLeft w:val="0"/>
      <w:marRight w:val="0"/>
      <w:marTop w:val="0"/>
      <w:marBottom w:val="0"/>
      <w:divBdr>
        <w:top w:val="none" w:sz="0" w:space="0" w:color="auto"/>
        <w:left w:val="none" w:sz="0" w:space="0" w:color="auto"/>
        <w:bottom w:val="none" w:sz="0" w:space="0" w:color="auto"/>
        <w:right w:val="none" w:sz="0" w:space="0" w:color="auto"/>
      </w:divBdr>
    </w:div>
    <w:div w:id="850678706">
      <w:bodyDiv w:val="1"/>
      <w:marLeft w:val="0"/>
      <w:marRight w:val="0"/>
      <w:marTop w:val="0"/>
      <w:marBottom w:val="0"/>
      <w:divBdr>
        <w:top w:val="none" w:sz="0" w:space="0" w:color="auto"/>
        <w:left w:val="none" w:sz="0" w:space="0" w:color="auto"/>
        <w:bottom w:val="none" w:sz="0" w:space="0" w:color="auto"/>
        <w:right w:val="none" w:sz="0" w:space="0" w:color="auto"/>
      </w:divBdr>
    </w:div>
    <w:div w:id="855848029">
      <w:bodyDiv w:val="1"/>
      <w:marLeft w:val="0"/>
      <w:marRight w:val="0"/>
      <w:marTop w:val="0"/>
      <w:marBottom w:val="0"/>
      <w:divBdr>
        <w:top w:val="none" w:sz="0" w:space="0" w:color="auto"/>
        <w:left w:val="none" w:sz="0" w:space="0" w:color="auto"/>
        <w:bottom w:val="none" w:sz="0" w:space="0" w:color="auto"/>
        <w:right w:val="none" w:sz="0" w:space="0" w:color="auto"/>
      </w:divBdr>
    </w:div>
    <w:div w:id="869339580">
      <w:bodyDiv w:val="1"/>
      <w:marLeft w:val="0"/>
      <w:marRight w:val="0"/>
      <w:marTop w:val="0"/>
      <w:marBottom w:val="0"/>
      <w:divBdr>
        <w:top w:val="none" w:sz="0" w:space="0" w:color="auto"/>
        <w:left w:val="none" w:sz="0" w:space="0" w:color="auto"/>
        <w:bottom w:val="none" w:sz="0" w:space="0" w:color="auto"/>
        <w:right w:val="none" w:sz="0" w:space="0" w:color="auto"/>
      </w:divBdr>
    </w:div>
    <w:div w:id="882907213">
      <w:bodyDiv w:val="1"/>
      <w:marLeft w:val="0"/>
      <w:marRight w:val="0"/>
      <w:marTop w:val="0"/>
      <w:marBottom w:val="0"/>
      <w:divBdr>
        <w:top w:val="none" w:sz="0" w:space="0" w:color="auto"/>
        <w:left w:val="none" w:sz="0" w:space="0" w:color="auto"/>
        <w:bottom w:val="none" w:sz="0" w:space="0" w:color="auto"/>
        <w:right w:val="none" w:sz="0" w:space="0" w:color="auto"/>
      </w:divBdr>
      <w:divsChild>
        <w:div w:id="1185098443">
          <w:marLeft w:val="0"/>
          <w:marRight w:val="0"/>
          <w:marTop w:val="0"/>
          <w:marBottom w:val="0"/>
          <w:divBdr>
            <w:top w:val="none" w:sz="0" w:space="0" w:color="auto"/>
            <w:left w:val="none" w:sz="0" w:space="0" w:color="auto"/>
            <w:bottom w:val="none" w:sz="0" w:space="0" w:color="auto"/>
            <w:right w:val="none" w:sz="0" w:space="0" w:color="auto"/>
          </w:divBdr>
          <w:divsChild>
            <w:div w:id="1269236758">
              <w:marLeft w:val="0"/>
              <w:marRight w:val="0"/>
              <w:marTop w:val="0"/>
              <w:marBottom w:val="0"/>
              <w:divBdr>
                <w:top w:val="none" w:sz="0" w:space="0" w:color="auto"/>
                <w:left w:val="none" w:sz="0" w:space="0" w:color="auto"/>
                <w:bottom w:val="none" w:sz="0" w:space="0" w:color="auto"/>
                <w:right w:val="none" w:sz="0" w:space="0" w:color="auto"/>
              </w:divBdr>
              <w:divsChild>
                <w:div w:id="1049766770">
                  <w:marLeft w:val="2700"/>
                  <w:marRight w:val="0"/>
                  <w:marTop w:val="0"/>
                  <w:marBottom w:val="0"/>
                  <w:divBdr>
                    <w:top w:val="none" w:sz="0" w:space="0" w:color="auto"/>
                    <w:left w:val="none" w:sz="0" w:space="0" w:color="auto"/>
                    <w:bottom w:val="none" w:sz="0" w:space="0" w:color="auto"/>
                    <w:right w:val="none" w:sz="0" w:space="0" w:color="auto"/>
                  </w:divBdr>
                  <w:divsChild>
                    <w:div w:id="1153444608">
                      <w:marLeft w:val="0"/>
                      <w:marRight w:val="0"/>
                      <w:marTop w:val="0"/>
                      <w:marBottom w:val="0"/>
                      <w:divBdr>
                        <w:top w:val="none" w:sz="0" w:space="0" w:color="auto"/>
                        <w:left w:val="none" w:sz="0" w:space="0" w:color="auto"/>
                        <w:bottom w:val="none" w:sz="0" w:space="0" w:color="auto"/>
                        <w:right w:val="none" w:sz="0" w:space="0" w:color="auto"/>
                      </w:divBdr>
                      <w:divsChild>
                        <w:div w:id="1580627885">
                          <w:marLeft w:val="0"/>
                          <w:marRight w:val="0"/>
                          <w:marTop w:val="0"/>
                          <w:marBottom w:val="0"/>
                          <w:divBdr>
                            <w:top w:val="none" w:sz="0" w:space="0" w:color="auto"/>
                            <w:left w:val="none" w:sz="0" w:space="0" w:color="auto"/>
                            <w:bottom w:val="none" w:sz="0" w:space="0" w:color="auto"/>
                            <w:right w:val="none" w:sz="0" w:space="0" w:color="auto"/>
                          </w:divBdr>
                          <w:divsChild>
                            <w:div w:id="224798096">
                              <w:marLeft w:val="0"/>
                              <w:marRight w:val="0"/>
                              <w:marTop w:val="0"/>
                              <w:marBottom w:val="0"/>
                              <w:divBdr>
                                <w:top w:val="none" w:sz="0" w:space="0" w:color="auto"/>
                                <w:left w:val="none" w:sz="0" w:space="0" w:color="auto"/>
                                <w:bottom w:val="none" w:sz="0" w:space="0" w:color="auto"/>
                                <w:right w:val="none" w:sz="0" w:space="0" w:color="auto"/>
                              </w:divBdr>
                              <w:divsChild>
                                <w:div w:id="1426684073">
                                  <w:marLeft w:val="0"/>
                                  <w:marRight w:val="0"/>
                                  <w:marTop w:val="0"/>
                                  <w:marBottom w:val="0"/>
                                  <w:divBdr>
                                    <w:top w:val="none" w:sz="0" w:space="0" w:color="auto"/>
                                    <w:left w:val="none" w:sz="0" w:space="0" w:color="auto"/>
                                    <w:bottom w:val="none" w:sz="0" w:space="0" w:color="auto"/>
                                    <w:right w:val="none" w:sz="0" w:space="0" w:color="auto"/>
                                  </w:divBdr>
                                </w:div>
                              </w:divsChild>
                            </w:div>
                            <w:div w:id="387146324">
                              <w:marLeft w:val="0"/>
                              <w:marRight w:val="0"/>
                              <w:marTop w:val="0"/>
                              <w:marBottom w:val="0"/>
                              <w:divBdr>
                                <w:top w:val="none" w:sz="0" w:space="0" w:color="auto"/>
                                <w:left w:val="none" w:sz="0" w:space="0" w:color="auto"/>
                                <w:bottom w:val="none" w:sz="0" w:space="0" w:color="auto"/>
                                <w:right w:val="none" w:sz="0" w:space="0" w:color="auto"/>
                              </w:divBdr>
                            </w:div>
                            <w:div w:id="431169580">
                              <w:marLeft w:val="0"/>
                              <w:marRight w:val="0"/>
                              <w:marTop w:val="0"/>
                              <w:marBottom w:val="0"/>
                              <w:divBdr>
                                <w:top w:val="none" w:sz="0" w:space="0" w:color="auto"/>
                                <w:left w:val="none" w:sz="0" w:space="0" w:color="auto"/>
                                <w:bottom w:val="none" w:sz="0" w:space="0" w:color="auto"/>
                                <w:right w:val="none" w:sz="0" w:space="0" w:color="auto"/>
                              </w:divBdr>
                              <w:divsChild>
                                <w:div w:id="367267918">
                                  <w:marLeft w:val="0"/>
                                  <w:marRight w:val="0"/>
                                  <w:marTop w:val="0"/>
                                  <w:marBottom w:val="0"/>
                                  <w:divBdr>
                                    <w:top w:val="none" w:sz="0" w:space="0" w:color="auto"/>
                                    <w:left w:val="none" w:sz="0" w:space="0" w:color="auto"/>
                                    <w:bottom w:val="none" w:sz="0" w:space="0" w:color="auto"/>
                                    <w:right w:val="none" w:sz="0" w:space="0" w:color="auto"/>
                                  </w:divBdr>
                                </w:div>
                              </w:divsChild>
                            </w:div>
                            <w:div w:id="461849381">
                              <w:marLeft w:val="0"/>
                              <w:marRight w:val="0"/>
                              <w:marTop w:val="0"/>
                              <w:marBottom w:val="0"/>
                              <w:divBdr>
                                <w:top w:val="none" w:sz="0" w:space="0" w:color="auto"/>
                                <w:left w:val="none" w:sz="0" w:space="0" w:color="auto"/>
                                <w:bottom w:val="none" w:sz="0" w:space="0" w:color="auto"/>
                                <w:right w:val="none" w:sz="0" w:space="0" w:color="auto"/>
                              </w:divBdr>
                              <w:divsChild>
                                <w:div w:id="276722940">
                                  <w:marLeft w:val="0"/>
                                  <w:marRight w:val="0"/>
                                  <w:marTop w:val="0"/>
                                  <w:marBottom w:val="0"/>
                                  <w:divBdr>
                                    <w:top w:val="none" w:sz="0" w:space="0" w:color="auto"/>
                                    <w:left w:val="none" w:sz="0" w:space="0" w:color="auto"/>
                                    <w:bottom w:val="none" w:sz="0" w:space="0" w:color="auto"/>
                                    <w:right w:val="none" w:sz="0" w:space="0" w:color="auto"/>
                                  </w:divBdr>
                                </w:div>
                              </w:divsChild>
                            </w:div>
                            <w:div w:id="1385790572">
                              <w:marLeft w:val="0"/>
                              <w:marRight w:val="0"/>
                              <w:marTop w:val="0"/>
                              <w:marBottom w:val="0"/>
                              <w:divBdr>
                                <w:top w:val="none" w:sz="0" w:space="0" w:color="auto"/>
                                <w:left w:val="none" w:sz="0" w:space="0" w:color="auto"/>
                                <w:bottom w:val="none" w:sz="0" w:space="0" w:color="auto"/>
                                <w:right w:val="none" w:sz="0" w:space="0" w:color="auto"/>
                              </w:divBdr>
                            </w:div>
                            <w:div w:id="1979450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1065710">
      <w:bodyDiv w:val="1"/>
      <w:marLeft w:val="0"/>
      <w:marRight w:val="0"/>
      <w:marTop w:val="0"/>
      <w:marBottom w:val="0"/>
      <w:divBdr>
        <w:top w:val="none" w:sz="0" w:space="0" w:color="auto"/>
        <w:left w:val="none" w:sz="0" w:space="0" w:color="auto"/>
        <w:bottom w:val="none" w:sz="0" w:space="0" w:color="auto"/>
        <w:right w:val="none" w:sz="0" w:space="0" w:color="auto"/>
      </w:divBdr>
    </w:div>
    <w:div w:id="912273183">
      <w:bodyDiv w:val="1"/>
      <w:marLeft w:val="0"/>
      <w:marRight w:val="0"/>
      <w:marTop w:val="0"/>
      <w:marBottom w:val="0"/>
      <w:divBdr>
        <w:top w:val="none" w:sz="0" w:space="0" w:color="auto"/>
        <w:left w:val="none" w:sz="0" w:space="0" w:color="auto"/>
        <w:bottom w:val="none" w:sz="0" w:space="0" w:color="auto"/>
        <w:right w:val="none" w:sz="0" w:space="0" w:color="auto"/>
      </w:divBdr>
    </w:div>
    <w:div w:id="918445927">
      <w:bodyDiv w:val="1"/>
      <w:marLeft w:val="0"/>
      <w:marRight w:val="0"/>
      <w:marTop w:val="0"/>
      <w:marBottom w:val="0"/>
      <w:divBdr>
        <w:top w:val="none" w:sz="0" w:space="0" w:color="auto"/>
        <w:left w:val="none" w:sz="0" w:space="0" w:color="auto"/>
        <w:bottom w:val="none" w:sz="0" w:space="0" w:color="auto"/>
        <w:right w:val="none" w:sz="0" w:space="0" w:color="auto"/>
      </w:divBdr>
    </w:div>
    <w:div w:id="951522413">
      <w:bodyDiv w:val="1"/>
      <w:marLeft w:val="0"/>
      <w:marRight w:val="0"/>
      <w:marTop w:val="0"/>
      <w:marBottom w:val="0"/>
      <w:divBdr>
        <w:top w:val="none" w:sz="0" w:space="0" w:color="auto"/>
        <w:left w:val="none" w:sz="0" w:space="0" w:color="auto"/>
        <w:bottom w:val="none" w:sz="0" w:space="0" w:color="auto"/>
        <w:right w:val="none" w:sz="0" w:space="0" w:color="auto"/>
      </w:divBdr>
    </w:div>
    <w:div w:id="957568235">
      <w:bodyDiv w:val="1"/>
      <w:marLeft w:val="0"/>
      <w:marRight w:val="0"/>
      <w:marTop w:val="0"/>
      <w:marBottom w:val="0"/>
      <w:divBdr>
        <w:top w:val="none" w:sz="0" w:space="0" w:color="auto"/>
        <w:left w:val="none" w:sz="0" w:space="0" w:color="auto"/>
        <w:bottom w:val="none" w:sz="0" w:space="0" w:color="auto"/>
        <w:right w:val="none" w:sz="0" w:space="0" w:color="auto"/>
      </w:divBdr>
    </w:div>
    <w:div w:id="972448672">
      <w:bodyDiv w:val="1"/>
      <w:marLeft w:val="0"/>
      <w:marRight w:val="0"/>
      <w:marTop w:val="0"/>
      <w:marBottom w:val="0"/>
      <w:divBdr>
        <w:top w:val="none" w:sz="0" w:space="0" w:color="auto"/>
        <w:left w:val="none" w:sz="0" w:space="0" w:color="auto"/>
        <w:bottom w:val="none" w:sz="0" w:space="0" w:color="auto"/>
        <w:right w:val="none" w:sz="0" w:space="0" w:color="auto"/>
      </w:divBdr>
    </w:div>
    <w:div w:id="974142336">
      <w:bodyDiv w:val="1"/>
      <w:marLeft w:val="0"/>
      <w:marRight w:val="0"/>
      <w:marTop w:val="0"/>
      <w:marBottom w:val="0"/>
      <w:divBdr>
        <w:top w:val="none" w:sz="0" w:space="0" w:color="auto"/>
        <w:left w:val="none" w:sz="0" w:space="0" w:color="auto"/>
        <w:bottom w:val="none" w:sz="0" w:space="0" w:color="auto"/>
        <w:right w:val="none" w:sz="0" w:space="0" w:color="auto"/>
      </w:divBdr>
    </w:div>
    <w:div w:id="1002780366">
      <w:bodyDiv w:val="1"/>
      <w:marLeft w:val="0"/>
      <w:marRight w:val="0"/>
      <w:marTop w:val="0"/>
      <w:marBottom w:val="0"/>
      <w:divBdr>
        <w:top w:val="none" w:sz="0" w:space="0" w:color="auto"/>
        <w:left w:val="none" w:sz="0" w:space="0" w:color="auto"/>
        <w:bottom w:val="none" w:sz="0" w:space="0" w:color="auto"/>
        <w:right w:val="none" w:sz="0" w:space="0" w:color="auto"/>
      </w:divBdr>
    </w:div>
    <w:div w:id="1006709343">
      <w:bodyDiv w:val="1"/>
      <w:marLeft w:val="0"/>
      <w:marRight w:val="0"/>
      <w:marTop w:val="0"/>
      <w:marBottom w:val="0"/>
      <w:divBdr>
        <w:top w:val="none" w:sz="0" w:space="0" w:color="auto"/>
        <w:left w:val="none" w:sz="0" w:space="0" w:color="auto"/>
        <w:bottom w:val="none" w:sz="0" w:space="0" w:color="auto"/>
        <w:right w:val="none" w:sz="0" w:space="0" w:color="auto"/>
      </w:divBdr>
    </w:div>
    <w:div w:id="1033119451">
      <w:bodyDiv w:val="1"/>
      <w:marLeft w:val="0"/>
      <w:marRight w:val="0"/>
      <w:marTop w:val="0"/>
      <w:marBottom w:val="0"/>
      <w:divBdr>
        <w:top w:val="none" w:sz="0" w:space="0" w:color="auto"/>
        <w:left w:val="none" w:sz="0" w:space="0" w:color="auto"/>
        <w:bottom w:val="none" w:sz="0" w:space="0" w:color="auto"/>
        <w:right w:val="none" w:sz="0" w:space="0" w:color="auto"/>
      </w:divBdr>
    </w:div>
    <w:div w:id="1055154142">
      <w:bodyDiv w:val="1"/>
      <w:marLeft w:val="0"/>
      <w:marRight w:val="0"/>
      <w:marTop w:val="0"/>
      <w:marBottom w:val="0"/>
      <w:divBdr>
        <w:top w:val="none" w:sz="0" w:space="0" w:color="auto"/>
        <w:left w:val="none" w:sz="0" w:space="0" w:color="auto"/>
        <w:bottom w:val="none" w:sz="0" w:space="0" w:color="auto"/>
        <w:right w:val="none" w:sz="0" w:space="0" w:color="auto"/>
      </w:divBdr>
      <w:divsChild>
        <w:div w:id="1312905694">
          <w:marLeft w:val="0"/>
          <w:marRight w:val="0"/>
          <w:marTop w:val="0"/>
          <w:marBottom w:val="0"/>
          <w:divBdr>
            <w:top w:val="none" w:sz="0" w:space="0" w:color="auto"/>
            <w:left w:val="none" w:sz="0" w:space="0" w:color="auto"/>
            <w:bottom w:val="none" w:sz="0" w:space="0" w:color="auto"/>
            <w:right w:val="none" w:sz="0" w:space="0" w:color="auto"/>
          </w:divBdr>
          <w:divsChild>
            <w:div w:id="223371209">
              <w:marLeft w:val="0"/>
              <w:marRight w:val="0"/>
              <w:marTop w:val="0"/>
              <w:marBottom w:val="0"/>
              <w:divBdr>
                <w:top w:val="none" w:sz="0" w:space="0" w:color="auto"/>
                <w:left w:val="none" w:sz="0" w:space="0" w:color="auto"/>
                <w:bottom w:val="none" w:sz="0" w:space="0" w:color="auto"/>
                <w:right w:val="none" w:sz="0" w:space="0" w:color="auto"/>
              </w:divBdr>
              <w:divsChild>
                <w:div w:id="1969166932">
                  <w:marLeft w:val="0"/>
                  <w:marRight w:val="0"/>
                  <w:marTop w:val="0"/>
                  <w:marBottom w:val="0"/>
                  <w:divBdr>
                    <w:top w:val="none" w:sz="0" w:space="0" w:color="auto"/>
                    <w:left w:val="none" w:sz="0" w:space="0" w:color="auto"/>
                    <w:bottom w:val="none" w:sz="0" w:space="0" w:color="auto"/>
                    <w:right w:val="none" w:sz="0" w:space="0" w:color="auto"/>
                  </w:divBdr>
                  <w:divsChild>
                    <w:div w:id="170205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1291544">
      <w:bodyDiv w:val="1"/>
      <w:marLeft w:val="0"/>
      <w:marRight w:val="0"/>
      <w:marTop w:val="0"/>
      <w:marBottom w:val="0"/>
      <w:divBdr>
        <w:top w:val="none" w:sz="0" w:space="0" w:color="auto"/>
        <w:left w:val="none" w:sz="0" w:space="0" w:color="auto"/>
        <w:bottom w:val="none" w:sz="0" w:space="0" w:color="auto"/>
        <w:right w:val="none" w:sz="0" w:space="0" w:color="auto"/>
      </w:divBdr>
    </w:div>
    <w:div w:id="1062144382">
      <w:bodyDiv w:val="1"/>
      <w:marLeft w:val="0"/>
      <w:marRight w:val="0"/>
      <w:marTop w:val="0"/>
      <w:marBottom w:val="0"/>
      <w:divBdr>
        <w:top w:val="none" w:sz="0" w:space="0" w:color="auto"/>
        <w:left w:val="none" w:sz="0" w:space="0" w:color="auto"/>
        <w:bottom w:val="none" w:sz="0" w:space="0" w:color="auto"/>
        <w:right w:val="none" w:sz="0" w:space="0" w:color="auto"/>
      </w:divBdr>
    </w:div>
    <w:div w:id="1084380347">
      <w:bodyDiv w:val="1"/>
      <w:marLeft w:val="0"/>
      <w:marRight w:val="0"/>
      <w:marTop w:val="0"/>
      <w:marBottom w:val="0"/>
      <w:divBdr>
        <w:top w:val="none" w:sz="0" w:space="0" w:color="auto"/>
        <w:left w:val="none" w:sz="0" w:space="0" w:color="auto"/>
        <w:bottom w:val="none" w:sz="0" w:space="0" w:color="auto"/>
        <w:right w:val="none" w:sz="0" w:space="0" w:color="auto"/>
      </w:divBdr>
    </w:div>
    <w:div w:id="1097868202">
      <w:bodyDiv w:val="1"/>
      <w:marLeft w:val="0"/>
      <w:marRight w:val="0"/>
      <w:marTop w:val="0"/>
      <w:marBottom w:val="0"/>
      <w:divBdr>
        <w:top w:val="none" w:sz="0" w:space="0" w:color="auto"/>
        <w:left w:val="none" w:sz="0" w:space="0" w:color="auto"/>
        <w:bottom w:val="none" w:sz="0" w:space="0" w:color="auto"/>
        <w:right w:val="none" w:sz="0" w:space="0" w:color="auto"/>
      </w:divBdr>
    </w:div>
    <w:div w:id="1099328969">
      <w:bodyDiv w:val="1"/>
      <w:marLeft w:val="0"/>
      <w:marRight w:val="0"/>
      <w:marTop w:val="0"/>
      <w:marBottom w:val="0"/>
      <w:divBdr>
        <w:top w:val="none" w:sz="0" w:space="0" w:color="auto"/>
        <w:left w:val="none" w:sz="0" w:space="0" w:color="auto"/>
        <w:bottom w:val="none" w:sz="0" w:space="0" w:color="auto"/>
        <w:right w:val="none" w:sz="0" w:space="0" w:color="auto"/>
      </w:divBdr>
    </w:div>
    <w:div w:id="1118647135">
      <w:bodyDiv w:val="1"/>
      <w:marLeft w:val="0"/>
      <w:marRight w:val="0"/>
      <w:marTop w:val="0"/>
      <w:marBottom w:val="0"/>
      <w:divBdr>
        <w:top w:val="none" w:sz="0" w:space="0" w:color="auto"/>
        <w:left w:val="none" w:sz="0" w:space="0" w:color="auto"/>
        <w:bottom w:val="none" w:sz="0" w:space="0" w:color="auto"/>
        <w:right w:val="none" w:sz="0" w:space="0" w:color="auto"/>
      </w:divBdr>
    </w:div>
    <w:div w:id="1124348545">
      <w:bodyDiv w:val="1"/>
      <w:marLeft w:val="0"/>
      <w:marRight w:val="0"/>
      <w:marTop w:val="0"/>
      <w:marBottom w:val="0"/>
      <w:divBdr>
        <w:top w:val="none" w:sz="0" w:space="0" w:color="auto"/>
        <w:left w:val="none" w:sz="0" w:space="0" w:color="auto"/>
        <w:bottom w:val="none" w:sz="0" w:space="0" w:color="auto"/>
        <w:right w:val="none" w:sz="0" w:space="0" w:color="auto"/>
      </w:divBdr>
    </w:div>
    <w:div w:id="1125081016">
      <w:bodyDiv w:val="1"/>
      <w:marLeft w:val="0"/>
      <w:marRight w:val="0"/>
      <w:marTop w:val="0"/>
      <w:marBottom w:val="0"/>
      <w:divBdr>
        <w:top w:val="none" w:sz="0" w:space="0" w:color="auto"/>
        <w:left w:val="none" w:sz="0" w:space="0" w:color="auto"/>
        <w:bottom w:val="none" w:sz="0" w:space="0" w:color="auto"/>
        <w:right w:val="none" w:sz="0" w:space="0" w:color="auto"/>
      </w:divBdr>
    </w:div>
    <w:div w:id="1133986762">
      <w:bodyDiv w:val="1"/>
      <w:marLeft w:val="0"/>
      <w:marRight w:val="0"/>
      <w:marTop w:val="0"/>
      <w:marBottom w:val="0"/>
      <w:divBdr>
        <w:top w:val="none" w:sz="0" w:space="0" w:color="auto"/>
        <w:left w:val="none" w:sz="0" w:space="0" w:color="auto"/>
        <w:bottom w:val="none" w:sz="0" w:space="0" w:color="auto"/>
        <w:right w:val="none" w:sz="0" w:space="0" w:color="auto"/>
      </w:divBdr>
    </w:div>
    <w:div w:id="1154024800">
      <w:bodyDiv w:val="1"/>
      <w:marLeft w:val="0"/>
      <w:marRight w:val="0"/>
      <w:marTop w:val="0"/>
      <w:marBottom w:val="0"/>
      <w:divBdr>
        <w:top w:val="none" w:sz="0" w:space="0" w:color="auto"/>
        <w:left w:val="none" w:sz="0" w:space="0" w:color="auto"/>
        <w:bottom w:val="none" w:sz="0" w:space="0" w:color="auto"/>
        <w:right w:val="none" w:sz="0" w:space="0" w:color="auto"/>
      </w:divBdr>
    </w:div>
    <w:div w:id="1167356395">
      <w:bodyDiv w:val="1"/>
      <w:marLeft w:val="0"/>
      <w:marRight w:val="0"/>
      <w:marTop w:val="0"/>
      <w:marBottom w:val="0"/>
      <w:divBdr>
        <w:top w:val="none" w:sz="0" w:space="0" w:color="auto"/>
        <w:left w:val="none" w:sz="0" w:space="0" w:color="auto"/>
        <w:bottom w:val="none" w:sz="0" w:space="0" w:color="auto"/>
        <w:right w:val="none" w:sz="0" w:space="0" w:color="auto"/>
      </w:divBdr>
    </w:div>
    <w:div w:id="1169759628">
      <w:bodyDiv w:val="1"/>
      <w:marLeft w:val="0"/>
      <w:marRight w:val="0"/>
      <w:marTop w:val="0"/>
      <w:marBottom w:val="0"/>
      <w:divBdr>
        <w:top w:val="none" w:sz="0" w:space="0" w:color="auto"/>
        <w:left w:val="none" w:sz="0" w:space="0" w:color="auto"/>
        <w:bottom w:val="none" w:sz="0" w:space="0" w:color="auto"/>
        <w:right w:val="none" w:sz="0" w:space="0" w:color="auto"/>
      </w:divBdr>
    </w:div>
    <w:div w:id="1170604307">
      <w:bodyDiv w:val="1"/>
      <w:marLeft w:val="0"/>
      <w:marRight w:val="0"/>
      <w:marTop w:val="0"/>
      <w:marBottom w:val="0"/>
      <w:divBdr>
        <w:top w:val="none" w:sz="0" w:space="0" w:color="auto"/>
        <w:left w:val="none" w:sz="0" w:space="0" w:color="auto"/>
        <w:bottom w:val="none" w:sz="0" w:space="0" w:color="auto"/>
        <w:right w:val="none" w:sz="0" w:space="0" w:color="auto"/>
      </w:divBdr>
    </w:div>
    <w:div w:id="1186210662">
      <w:bodyDiv w:val="1"/>
      <w:marLeft w:val="0"/>
      <w:marRight w:val="0"/>
      <w:marTop w:val="0"/>
      <w:marBottom w:val="0"/>
      <w:divBdr>
        <w:top w:val="none" w:sz="0" w:space="0" w:color="auto"/>
        <w:left w:val="none" w:sz="0" w:space="0" w:color="auto"/>
        <w:bottom w:val="none" w:sz="0" w:space="0" w:color="auto"/>
        <w:right w:val="none" w:sz="0" w:space="0" w:color="auto"/>
      </w:divBdr>
    </w:div>
    <w:div w:id="1196432638">
      <w:bodyDiv w:val="1"/>
      <w:marLeft w:val="0"/>
      <w:marRight w:val="0"/>
      <w:marTop w:val="0"/>
      <w:marBottom w:val="0"/>
      <w:divBdr>
        <w:top w:val="none" w:sz="0" w:space="0" w:color="auto"/>
        <w:left w:val="none" w:sz="0" w:space="0" w:color="auto"/>
        <w:bottom w:val="none" w:sz="0" w:space="0" w:color="auto"/>
        <w:right w:val="none" w:sz="0" w:space="0" w:color="auto"/>
      </w:divBdr>
    </w:div>
    <w:div w:id="1199048606">
      <w:bodyDiv w:val="1"/>
      <w:marLeft w:val="0"/>
      <w:marRight w:val="0"/>
      <w:marTop w:val="0"/>
      <w:marBottom w:val="0"/>
      <w:divBdr>
        <w:top w:val="none" w:sz="0" w:space="0" w:color="auto"/>
        <w:left w:val="none" w:sz="0" w:space="0" w:color="auto"/>
        <w:bottom w:val="none" w:sz="0" w:space="0" w:color="auto"/>
        <w:right w:val="none" w:sz="0" w:space="0" w:color="auto"/>
      </w:divBdr>
    </w:div>
    <w:div w:id="1215044954">
      <w:bodyDiv w:val="1"/>
      <w:marLeft w:val="0"/>
      <w:marRight w:val="0"/>
      <w:marTop w:val="0"/>
      <w:marBottom w:val="0"/>
      <w:divBdr>
        <w:top w:val="none" w:sz="0" w:space="0" w:color="auto"/>
        <w:left w:val="none" w:sz="0" w:space="0" w:color="auto"/>
        <w:bottom w:val="none" w:sz="0" w:space="0" w:color="auto"/>
        <w:right w:val="none" w:sz="0" w:space="0" w:color="auto"/>
      </w:divBdr>
    </w:div>
    <w:div w:id="1235968918">
      <w:bodyDiv w:val="1"/>
      <w:marLeft w:val="0"/>
      <w:marRight w:val="0"/>
      <w:marTop w:val="0"/>
      <w:marBottom w:val="0"/>
      <w:divBdr>
        <w:top w:val="none" w:sz="0" w:space="0" w:color="auto"/>
        <w:left w:val="none" w:sz="0" w:space="0" w:color="auto"/>
        <w:bottom w:val="none" w:sz="0" w:space="0" w:color="auto"/>
        <w:right w:val="none" w:sz="0" w:space="0" w:color="auto"/>
      </w:divBdr>
    </w:div>
    <w:div w:id="1267539976">
      <w:bodyDiv w:val="1"/>
      <w:marLeft w:val="0"/>
      <w:marRight w:val="0"/>
      <w:marTop w:val="0"/>
      <w:marBottom w:val="0"/>
      <w:divBdr>
        <w:top w:val="none" w:sz="0" w:space="0" w:color="auto"/>
        <w:left w:val="none" w:sz="0" w:space="0" w:color="auto"/>
        <w:bottom w:val="none" w:sz="0" w:space="0" w:color="auto"/>
        <w:right w:val="none" w:sz="0" w:space="0" w:color="auto"/>
      </w:divBdr>
    </w:div>
    <w:div w:id="1287857205">
      <w:bodyDiv w:val="1"/>
      <w:marLeft w:val="0"/>
      <w:marRight w:val="0"/>
      <w:marTop w:val="0"/>
      <w:marBottom w:val="0"/>
      <w:divBdr>
        <w:top w:val="none" w:sz="0" w:space="0" w:color="auto"/>
        <w:left w:val="none" w:sz="0" w:space="0" w:color="auto"/>
        <w:bottom w:val="none" w:sz="0" w:space="0" w:color="auto"/>
        <w:right w:val="none" w:sz="0" w:space="0" w:color="auto"/>
      </w:divBdr>
    </w:div>
    <w:div w:id="1305543632">
      <w:bodyDiv w:val="1"/>
      <w:marLeft w:val="0"/>
      <w:marRight w:val="0"/>
      <w:marTop w:val="0"/>
      <w:marBottom w:val="0"/>
      <w:divBdr>
        <w:top w:val="none" w:sz="0" w:space="0" w:color="auto"/>
        <w:left w:val="none" w:sz="0" w:space="0" w:color="auto"/>
        <w:bottom w:val="none" w:sz="0" w:space="0" w:color="auto"/>
        <w:right w:val="none" w:sz="0" w:space="0" w:color="auto"/>
      </w:divBdr>
    </w:div>
    <w:div w:id="1306273591">
      <w:bodyDiv w:val="1"/>
      <w:marLeft w:val="0"/>
      <w:marRight w:val="0"/>
      <w:marTop w:val="0"/>
      <w:marBottom w:val="0"/>
      <w:divBdr>
        <w:top w:val="none" w:sz="0" w:space="0" w:color="auto"/>
        <w:left w:val="none" w:sz="0" w:space="0" w:color="auto"/>
        <w:bottom w:val="none" w:sz="0" w:space="0" w:color="auto"/>
        <w:right w:val="none" w:sz="0" w:space="0" w:color="auto"/>
      </w:divBdr>
    </w:div>
    <w:div w:id="1307470363">
      <w:bodyDiv w:val="1"/>
      <w:marLeft w:val="0"/>
      <w:marRight w:val="0"/>
      <w:marTop w:val="0"/>
      <w:marBottom w:val="0"/>
      <w:divBdr>
        <w:top w:val="none" w:sz="0" w:space="0" w:color="auto"/>
        <w:left w:val="none" w:sz="0" w:space="0" w:color="auto"/>
        <w:bottom w:val="none" w:sz="0" w:space="0" w:color="auto"/>
        <w:right w:val="none" w:sz="0" w:space="0" w:color="auto"/>
      </w:divBdr>
    </w:div>
    <w:div w:id="1311056650">
      <w:bodyDiv w:val="1"/>
      <w:marLeft w:val="0"/>
      <w:marRight w:val="0"/>
      <w:marTop w:val="0"/>
      <w:marBottom w:val="0"/>
      <w:divBdr>
        <w:top w:val="none" w:sz="0" w:space="0" w:color="auto"/>
        <w:left w:val="none" w:sz="0" w:space="0" w:color="auto"/>
        <w:bottom w:val="none" w:sz="0" w:space="0" w:color="auto"/>
        <w:right w:val="none" w:sz="0" w:space="0" w:color="auto"/>
      </w:divBdr>
    </w:div>
    <w:div w:id="1315331594">
      <w:bodyDiv w:val="1"/>
      <w:marLeft w:val="0"/>
      <w:marRight w:val="0"/>
      <w:marTop w:val="0"/>
      <w:marBottom w:val="0"/>
      <w:divBdr>
        <w:top w:val="none" w:sz="0" w:space="0" w:color="auto"/>
        <w:left w:val="none" w:sz="0" w:space="0" w:color="auto"/>
        <w:bottom w:val="none" w:sz="0" w:space="0" w:color="auto"/>
        <w:right w:val="none" w:sz="0" w:space="0" w:color="auto"/>
      </w:divBdr>
      <w:divsChild>
        <w:div w:id="515653582">
          <w:marLeft w:val="0"/>
          <w:marRight w:val="0"/>
          <w:marTop w:val="0"/>
          <w:marBottom w:val="0"/>
          <w:divBdr>
            <w:top w:val="none" w:sz="0" w:space="0" w:color="auto"/>
            <w:left w:val="none" w:sz="0" w:space="0" w:color="auto"/>
            <w:bottom w:val="none" w:sz="0" w:space="0" w:color="auto"/>
            <w:right w:val="none" w:sz="0" w:space="0" w:color="auto"/>
          </w:divBdr>
          <w:divsChild>
            <w:div w:id="418216616">
              <w:marLeft w:val="0"/>
              <w:marRight w:val="0"/>
              <w:marTop w:val="0"/>
              <w:marBottom w:val="0"/>
              <w:divBdr>
                <w:top w:val="none" w:sz="0" w:space="0" w:color="auto"/>
                <w:left w:val="none" w:sz="0" w:space="0" w:color="auto"/>
                <w:bottom w:val="none" w:sz="0" w:space="0" w:color="auto"/>
                <w:right w:val="none" w:sz="0" w:space="0" w:color="auto"/>
              </w:divBdr>
              <w:divsChild>
                <w:div w:id="1063213320">
                  <w:marLeft w:val="0"/>
                  <w:marRight w:val="0"/>
                  <w:marTop w:val="0"/>
                  <w:marBottom w:val="0"/>
                  <w:divBdr>
                    <w:top w:val="none" w:sz="0" w:space="0" w:color="auto"/>
                    <w:left w:val="none" w:sz="0" w:space="0" w:color="auto"/>
                    <w:bottom w:val="none" w:sz="0" w:space="0" w:color="auto"/>
                    <w:right w:val="none" w:sz="0" w:space="0" w:color="auto"/>
                  </w:divBdr>
                  <w:divsChild>
                    <w:div w:id="1063723963">
                      <w:marLeft w:val="0"/>
                      <w:marRight w:val="0"/>
                      <w:marTop w:val="0"/>
                      <w:marBottom w:val="0"/>
                      <w:divBdr>
                        <w:top w:val="none" w:sz="0" w:space="0" w:color="auto"/>
                        <w:left w:val="none" w:sz="0" w:space="0" w:color="auto"/>
                        <w:bottom w:val="none" w:sz="0" w:space="0" w:color="auto"/>
                        <w:right w:val="none" w:sz="0" w:space="0" w:color="auto"/>
                      </w:divBdr>
                      <w:divsChild>
                        <w:div w:id="970791192">
                          <w:marLeft w:val="0"/>
                          <w:marRight w:val="0"/>
                          <w:marTop w:val="0"/>
                          <w:marBottom w:val="0"/>
                          <w:divBdr>
                            <w:top w:val="none" w:sz="0" w:space="0" w:color="auto"/>
                            <w:left w:val="none" w:sz="0" w:space="0" w:color="auto"/>
                            <w:bottom w:val="none" w:sz="0" w:space="0" w:color="auto"/>
                            <w:right w:val="none" w:sz="0" w:space="0" w:color="auto"/>
                          </w:divBdr>
                          <w:divsChild>
                            <w:div w:id="1007100211">
                              <w:marLeft w:val="0"/>
                              <w:marRight w:val="0"/>
                              <w:marTop w:val="0"/>
                              <w:marBottom w:val="0"/>
                              <w:divBdr>
                                <w:top w:val="none" w:sz="0" w:space="0" w:color="auto"/>
                                <w:left w:val="none" w:sz="0" w:space="0" w:color="auto"/>
                                <w:bottom w:val="none" w:sz="0" w:space="0" w:color="auto"/>
                                <w:right w:val="none" w:sz="0" w:space="0" w:color="auto"/>
                              </w:divBdr>
                              <w:divsChild>
                                <w:div w:id="831023763">
                                  <w:marLeft w:val="0"/>
                                  <w:marRight w:val="0"/>
                                  <w:marTop w:val="0"/>
                                  <w:marBottom w:val="0"/>
                                  <w:divBdr>
                                    <w:top w:val="none" w:sz="0" w:space="0" w:color="auto"/>
                                    <w:left w:val="none" w:sz="0" w:space="0" w:color="auto"/>
                                    <w:bottom w:val="none" w:sz="0" w:space="0" w:color="auto"/>
                                    <w:right w:val="none" w:sz="0" w:space="0" w:color="auto"/>
                                  </w:divBdr>
                                </w:div>
                                <w:div w:id="2051224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8000200">
      <w:bodyDiv w:val="1"/>
      <w:marLeft w:val="0"/>
      <w:marRight w:val="0"/>
      <w:marTop w:val="0"/>
      <w:marBottom w:val="0"/>
      <w:divBdr>
        <w:top w:val="none" w:sz="0" w:space="0" w:color="auto"/>
        <w:left w:val="none" w:sz="0" w:space="0" w:color="auto"/>
        <w:bottom w:val="none" w:sz="0" w:space="0" w:color="auto"/>
        <w:right w:val="none" w:sz="0" w:space="0" w:color="auto"/>
      </w:divBdr>
      <w:divsChild>
        <w:div w:id="1513298150">
          <w:marLeft w:val="0"/>
          <w:marRight w:val="0"/>
          <w:marTop w:val="0"/>
          <w:marBottom w:val="0"/>
          <w:divBdr>
            <w:top w:val="none" w:sz="0" w:space="0" w:color="auto"/>
            <w:left w:val="none" w:sz="0" w:space="0" w:color="auto"/>
            <w:bottom w:val="none" w:sz="0" w:space="0" w:color="auto"/>
            <w:right w:val="none" w:sz="0" w:space="0" w:color="auto"/>
          </w:divBdr>
          <w:divsChild>
            <w:div w:id="408118628">
              <w:marLeft w:val="0"/>
              <w:marRight w:val="0"/>
              <w:marTop w:val="0"/>
              <w:marBottom w:val="0"/>
              <w:divBdr>
                <w:top w:val="none" w:sz="0" w:space="0" w:color="auto"/>
                <w:left w:val="none" w:sz="0" w:space="0" w:color="auto"/>
                <w:bottom w:val="none" w:sz="0" w:space="0" w:color="auto"/>
                <w:right w:val="none" w:sz="0" w:space="0" w:color="auto"/>
              </w:divBdr>
              <w:divsChild>
                <w:div w:id="2130122274">
                  <w:marLeft w:val="0"/>
                  <w:marRight w:val="0"/>
                  <w:marTop w:val="0"/>
                  <w:marBottom w:val="0"/>
                  <w:divBdr>
                    <w:top w:val="none" w:sz="0" w:space="0" w:color="auto"/>
                    <w:left w:val="none" w:sz="0" w:space="0" w:color="auto"/>
                    <w:bottom w:val="none" w:sz="0" w:space="0" w:color="auto"/>
                    <w:right w:val="none" w:sz="0" w:space="0" w:color="auto"/>
                  </w:divBdr>
                  <w:divsChild>
                    <w:div w:id="1116218550">
                      <w:marLeft w:val="0"/>
                      <w:marRight w:val="0"/>
                      <w:marTop w:val="0"/>
                      <w:marBottom w:val="0"/>
                      <w:divBdr>
                        <w:top w:val="none" w:sz="0" w:space="0" w:color="auto"/>
                        <w:left w:val="none" w:sz="0" w:space="0" w:color="auto"/>
                        <w:bottom w:val="none" w:sz="0" w:space="0" w:color="auto"/>
                        <w:right w:val="none" w:sz="0" w:space="0" w:color="auto"/>
                      </w:divBdr>
                      <w:divsChild>
                        <w:div w:id="1003313200">
                          <w:marLeft w:val="0"/>
                          <w:marRight w:val="0"/>
                          <w:marTop w:val="0"/>
                          <w:marBottom w:val="0"/>
                          <w:divBdr>
                            <w:top w:val="none" w:sz="0" w:space="0" w:color="auto"/>
                            <w:left w:val="none" w:sz="0" w:space="0" w:color="auto"/>
                            <w:bottom w:val="none" w:sz="0" w:space="0" w:color="auto"/>
                            <w:right w:val="none" w:sz="0" w:space="0" w:color="auto"/>
                          </w:divBdr>
                        </w:div>
                        <w:div w:id="161736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0309256">
      <w:bodyDiv w:val="1"/>
      <w:marLeft w:val="0"/>
      <w:marRight w:val="0"/>
      <w:marTop w:val="0"/>
      <w:marBottom w:val="0"/>
      <w:divBdr>
        <w:top w:val="none" w:sz="0" w:space="0" w:color="auto"/>
        <w:left w:val="none" w:sz="0" w:space="0" w:color="auto"/>
        <w:bottom w:val="none" w:sz="0" w:space="0" w:color="auto"/>
        <w:right w:val="none" w:sz="0" w:space="0" w:color="auto"/>
      </w:divBdr>
      <w:divsChild>
        <w:div w:id="215360293">
          <w:marLeft w:val="0"/>
          <w:marRight w:val="0"/>
          <w:marTop w:val="0"/>
          <w:marBottom w:val="0"/>
          <w:divBdr>
            <w:top w:val="none" w:sz="0" w:space="0" w:color="auto"/>
            <w:left w:val="none" w:sz="0" w:space="0" w:color="auto"/>
            <w:bottom w:val="none" w:sz="0" w:space="0" w:color="auto"/>
            <w:right w:val="none" w:sz="0" w:space="0" w:color="auto"/>
          </w:divBdr>
          <w:divsChild>
            <w:div w:id="740835179">
              <w:marLeft w:val="0"/>
              <w:marRight w:val="0"/>
              <w:marTop w:val="0"/>
              <w:marBottom w:val="0"/>
              <w:divBdr>
                <w:top w:val="none" w:sz="0" w:space="0" w:color="auto"/>
                <w:left w:val="none" w:sz="0" w:space="0" w:color="auto"/>
                <w:bottom w:val="none" w:sz="0" w:space="0" w:color="auto"/>
                <w:right w:val="none" w:sz="0" w:space="0" w:color="auto"/>
              </w:divBdr>
              <w:divsChild>
                <w:div w:id="1744528582">
                  <w:marLeft w:val="0"/>
                  <w:marRight w:val="0"/>
                  <w:marTop w:val="0"/>
                  <w:marBottom w:val="0"/>
                  <w:divBdr>
                    <w:top w:val="none" w:sz="0" w:space="0" w:color="auto"/>
                    <w:left w:val="none" w:sz="0" w:space="0" w:color="auto"/>
                    <w:bottom w:val="none" w:sz="0" w:space="0" w:color="auto"/>
                    <w:right w:val="none" w:sz="0" w:space="0" w:color="auto"/>
                  </w:divBdr>
                  <w:divsChild>
                    <w:div w:id="292714010">
                      <w:marLeft w:val="0"/>
                      <w:marRight w:val="0"/>
                      <w:marTop w:val="0"/>
                      <w:marBottom w:val="0"/>
                      <w:divBdr>
                        <w:top w:val="none" w:sz="0" w:space="0" w:color="auto"/>
                        <w:left w:val="none" w:sz="0" w:space="0" w:color="auto"/>
                        <w:bottom w:val="none" w:sz="0" w:space="0" w:color="auto"/>
                        <w:right w:val="none" w:sz="0" w:space="0" w:color="auto"/>
                      </w:divBdr>
                      <w:divsChild>
                        <w:div w:id="963653162">
                          <w:marLeft w:val="0"/>
                          <w:marRight w:val="0"/>
                          <w:marTop w:val="0"/>
                          <w:marBottom w:val="0"/>
                          <w:divBdr>
                            <w:top w:val="none" w:sz="0" w:space="0" w:color="auto"/>
                            <w:left w:val="none" w:sz="0" w:space="0" w:color="auto"/>
                            <w:bottom w:val="none" w:sz="0" w:space="0" w:color="auto"/>
                            <w:right w:val="none" w:sz="0" w:space="0" w:color="auto"/>
                          </w:divBdr>
                          <w:divsChild>
                            <w:div w:id="721176669">
                              <w:marLeft w:val="0"/>
                              <w:marRight w:val="0"/>
                              <w:marTop w:val="0"/>
                              <w:marBottom w:val="0"/>
                              <w:divBdr>
                                <w:top w:val="none" w:sz="0" w:space="0" w:color="auto"/>
                                <w:left w:val="none" w:sz="0" w:space="0" w:color="auto"/>
                                <w:bottom w:val="none" w:sz="0" w:space="0" w:color="auto"/>
                                <w:right w:val="none" w:sz="0" w:space="0" w:color="auto"/>
                              </w:divBdr>
                              <w:divsChild>
                                <w:div w:id="1955087593">
                                  <w:marLeft w:val="0"/>
                                  <w:marRight w:val="0"/>
                                  <w:marTop w:val="0"/>
                                  <w:marBottom w:val="0"/>
                                  <w:divBdr>
                                    <w:top w:val="none" w:sz="0" w:space="0" w:color="auto"/>
                                    <w:left w:val="none" w:sz="0" w:space="0" w:color="auto"/>
                                    <w:bottom w:val="none" w:sz="0" w:space="0" w:color="auto"/>
                                    <w:right w:val="none" w:sz="0" w:space="0" w:color="auto"/>
                                  </w:divBdr>
                                  <w:divsChild>
                                    <w:div w:id="1133448066">
                                      <w:marLeft w:val="0"/>
                                      <w:marRight w:val="0"/>
                                      <w:marTop w:val="0"/>
                                      <w:marBottom w:val="0"/>
                                      <w:divBdr>
                                        <w:top w:val="none" w:sz="0" w:space="0" w:color="auto"/>
                                        <w:left w:val="none" w:sz="0" w:space="0" w:color="auto"/>
                                        <w:bottom w:val="none" w:sz="0" w:space="0" w:color="auto"/>
                                        <w:right w:val="none" w:sz="0" w:space="0" w:color="auto"/>
                                      </w:divBdr>
                                    </w:div>
                                    <w:div w:id="193354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40698899">
      <w:bodyDiv w:val="1"/>
      <w:marLeft w:val="0"/>
      <w:marRight w:val="0"/>
      <w:marTop w:val="0"/>
      <w:marBottom w:val="0"/>
      <w:divBdr>
        <w:top w:val="none" w:sz="0" w:space="0" w:color="auto"/>
        <w:left w:val="none" w:sz="0" w:space="0" w:color="auto"/>
        <w:bottom w:val="none" w:sz="0" w:space="0" w:color="auto"/>
        <w:right w:val="none" w:sz="0" w:space="0" w:color="auto"/>
      </w:divBdr>
      <w:divsChild>
        <w:div w:id="394549970">
          <w:marLeft w:val="0"/>
          <w:marRight w:val="0"/>
          <w:marTop w:val="0"/>
          <w:marBottom w:val="0"/>
          <w:divBdr>
            <w:top w:val="none" w:sz="0" w:space="0" w:color="auto"/>
            <w:left w:val="none" w:sz="0" w:space="0" w:color="auto"/>
            <w:bottom w:val="none" w:sz="0" w:space="0" w:color="auto"/>
            <w:right w:val="none" w:sz="0" w:space="0" w:color="auto"/>
          </w:divBdr>
          <w:divsChild>
            <w:div w:id="1752769866">
              <w:marLeft w:val="0"/>
              <w:marRight w:val="0"/>
              <w:marTop w:val="0"/>
              <w:marBottom w:val="0"/>
              <w:divBdr>
                <w:top w:val="single" w:sz="24" w:space="0" w:color="000000"/>
                <w:left w:val="single" w:sz="24" w:space="0" w:color="000000"/>
                <w:bottom w:val="single" w:sz="2" w:space="0" w:color="000000"/>
                <w:right w:val="single" w:sz="2" w:space="0" w:color="000000"/>
              </w:divBdr>
              <w:divsChild>
                <w:div w:id="617419933">
                  <w:marLeft w:val="0"/>
                  <w:marRight w:val="0"/>
                  <w:marTop w:val="0"/>
                  <w:marBottom w:val="0"/>
                  <w:divBdr>
                    <w:top w:val="none" w:sz="0" w:space="0" w:color="auto"/>
                    <w:left w:val="none" w:sz="0" w:space="0" w:color="auto"/>
                    <w:bottom w:val="none" w:sz="0" w:space="0" w:color="auto"/>
                    <w:right w:val="none" w:sz="0" w:space="0" w:color="auto"/>
                  </w:divBdr>
                  <w:divsChild>
                    <w:div w:id="58945131">
                      <w:marLeft w:val="0"/>
                      <w:marRight w:val="0"/>
                      <w:marTop w:val="0"/>
                      <w:marBottom w:val="0"/>
                      <w:divBdr>
                        <w:top w:val="none" w:sz="0" w:space="0" w:color="auto"/>
                        <w:left w:val="none" w:sz="0" w:space="0" w:color="auto"/>
                        <w:bottom w:val="none" w:sz="0" w:space="0" w:color="auto"/>
                        <w:right w:val="none" w:sz="0" w:space="0" w:color="auto"/>
                      </w:divBdr>
                      <w:divsChild>
                        <w:div w:id="360210442">
                          <w:marLeft w:val="0"/>
                          <w:marRight w:val="0"/>
                          <w:marTop w:val="0"/>
                          <w:marBottom w:val="0"/>
                          <w:divBdr>
                            <w:top w:val="none" w:sz="0" w:space="0" w:color="auto"/>
                            <w:left w:val="none" w:sz="0" w:space="0" w:color="auto"/>
                            <w:bottom w:val="none" w:sz="0" w:space="0" w:color="auto"/>
                            <w:right w:val="none" w:sz="0" w:space="0" w:color="auto"/>
                          </w:divBdr>
                          <w:divsChild>
                            <w:div w:id="1466661013">
                              <w:marLeft w:val="0"/>
                              <w:marRight w:val="0"/>
                              <w:marTop w:val="0"/>
                              <w:marBottom w:val="0"/>
                              <w:divBdr>
                                <w:top w:val="none" w:sz="0" w:space="0" w:color="auto"/>
                                <w:left w:val="none" w:sz="0" w:space="0" w:color="auto"/>
                                <w:bottom w:val="none" w:sz="0" w:space="0" w:color="auto"/>
                                <w:right w:val="none" w:sz="0" w:space="0" w:color="auto"/>
                              </w:divBdr>
                              <w:divsChild>
                                <w:div w:id="442847363">
                                  <w:marLeft w:val="0"/>
                                  <w:marRight w:val="0"/>
                                  <w:marTop w:val="0"/>
                                  <w:marBottom w:val="0"/>
                                  <w:divBdr>
                                    <w:top w:val="none" w:sz="0" w:space="0" w:color="auto"/>
                                    <w:left w:val="none" w:sz="0" w:space="0" w:color="auto"/>
                                    <w:bottom w:val="none" w:sz="0" w:space="0" w:color="auto"/>
                                    <w:right w:val="none" w:sz="0" w:space="0" w:color="auto"/>
                                  </w:divBdr>
                                  <w:divsChild>
                                    <w:div w:id="770514990">
                                      <w:marLeft w:val="0"/>
                                      <w:marRight w:val="0"/>
                                      <w:marTop w:val="0"/>
                                      <w:marBottom w:val="0"/>
                                      <w:divBdr>
                                        <w:top w:val="none" w:sz="0" w:space="0" w:color="auto"/>
                                        <w:left w:val="none" w:sz="0" w:space="0" w:color="auto"/>
                                        <w:bottom w:val="none" w:sz="0" w:space="0" w:color="auto"/>
                                        <w:right w:val="none" w:sz="0" w:space="0" w:color="auto"/>
                                      </w:divBdr>
                                      <w:divsChild>
                                        <w:div w:id="2110880975">
                                          <w:marLeft w:val="0"/>
                                          <w:marRight w:val="0"/>
                                          <w:marTop w:val="0"/>
                                          <w:marBottom w:val="0"/>
                                          <w:divBdr>
                                            <w:top w:val="none" w:sz="0" w:space="0" w:color="auto"/>
                                            <w:left w:val="none" w:sz="0" w:space="0" w:color="auto"/>
                                            <w:bottom w:val="none" w:sz="0" w:space="0" w:color="auto"/>
                                            <w:right w:val="none" w:sz="0" w:space="0" w:color="auto"/>
                                          </w:divBdr>
                                          <w:divsChild>
                                            <w:div w:id="92766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1272304">
      <w:bodyDiv w:val="1"/>
      <w:marLeft w:val="0"/>
      <w:marRight w:val="0"/>
      <w:marTop w:val="0"/>
      <w:marBottom w:val="0"/>
      <w:divBdr>
        <w:top w:val="none" w:sz="0" w:space="0" w:color="auto"/>
        <w:left w:val="none" w:sz="0" w:space="0" w:color="auto"/>
        <w:bottom w:val="none" w:sz="0" w:space="0" w:color="auto"/>
        <w:right w:val="none" w:sz="0" w:space="0" w:color="auto"/>
      </w:divBdr>
    </w:div>
    <w:div w:id="1350371073">
      <w:bodyDiv w:val="1"/>
      <w:marLeft w:val="0"/>
      <w:marRight w:val="0"/>
      <w:marTop w:val="0"/>
      <w:marBottom w:val="0"/>
      <w:divBdr>
        <w:top w:val="none" w:sz="0" w:space="0" w:color="auto"/>
        <w:left w:val="none" w:sz="0" w:space="0" w:color="auto"/>
        <w:bottom w:val="none" w:sz="0" w:space="0" w:color="auto"/>
        <w:right w:val="none" w:sz="0" w:space="0" w:color="auto"/>
      </w:divBdr>
    </w:div>
    <w:div w:id="1358124004">
      <w:bodyDiv w:val="1"/>
      <w:marLeft w:val="0"/>
      <w:marRight w:val="0"/>
      <w:marTop w:val="0"/>
      <w:marBottom w:val="0"/>
      <w:divBdr>
        <w:top w:val="none" w:sz="0" w:space="0" w:color="auto"/>
        <w:left w:val="none" w:sz="0" w:space="0" w:color="auto"/>
        <w:bottom w:val="none" w:sz="0" w:space="0" w:color="auto"/>
        <w:right w:val="none" w:sz="0" w:space="0" w:color="auto"/>
      </w:divBdr>
    </w:div>
    <w:div w:id="1368723273">
      <w:bodyDiv w:val="1"/>
      <w:marLeft w:val="0"/>
      <w:marRight w:val="0"/>
      <w:marTop w:val="0"/>
      <w:marBottom w:val="0"/>
      <w:divBdr>
        <w:top w:val="none" w:sz="0" w:space="0" w:color="auto"/>
        <w:left w:val="none" w:sz="0" w:space="0" w:color="auto"/>
        <w:bottom w:val="none" w:sz="0" w:space="0" w:color="auto"/>
        <w:right w:val="none" w:sz="0" w:space="0" w:color="auto"/>
      </w:divBdr>
    </w:div>
    <w:div w:id="1374113641">
      <w:bodyDiv w:val="1"/>
      <w:marLeft w:val="0"/>
      <w:marRight w:val="0"/>
      <w:marTop w:val="0"/>
      <w:marBottom w:val="0"/>
      <w:divBdr>
        <w:top w:val="none" w:sz="0" w:space="0" w:color="auto"/>
        <w:left w:val="none" w:sz="0" w:space="0" w:color="auto"/>
        <w:bottom w:val="none" w:sz="0" w:space="0" w:color="auto"/>
        <w:right w:val="none" w:sz="0" w:space="0" w:color="auto"/>
      </w:divBdr>
    </w:div>
    <w:div w:id="1380518274">
      <w:bodyDiv w:val="1"/>
      <w:marLeft w:val="0"/>
      <w:marRight w:val="0"/>
      <w:marTop w:val="0"/>
      <w:marBottom w:val="0"/>
      <w:divBdr>
        <w:top w:val="none" w:sz="0" w:space="0" w:color="auto"/>
        <w:left w:val="none" w:sz="0" w:space="0" w:color="auto"/>
        <w:bottom w:val="none" w:sz="0" w:space="0" w:color="auto"/>
        <w:right w:val="none" w:sz="0" w:space="0" w:color="auto"/>
      </w:divBdr>
    </w:div>
    <w:div w:id="1383676226">
      <w:bodyDiv w:val="1"/>
      <w:marLeft w:val="0"/>
      <w:marRight w:val="0"/>
      <w:marTop w:val="0"/>
      <w:marBottom w:val="0"/>
      <w:divBdr>
        <w:top w:val="none" w:sz="0" w:space="0" w:color="auto"/>
        <w:left w:val="none" w:sz="0" w:space="0" w:color="auto"/>
        <w:bottom w:val="none" w:sz="0" w:space="0" w:color="auto"/>
        <w:right w:val="none" w:sz="0" w:space="0" w:color="auto"/>
      </w:divBdr>
    </w:div>
    <w:div w:id="1390692430">
      <w:bodyDiv w:val="1"/>
      <w:marLeft w:val="0"/>
      <w:marRight w:val="0"/>
      <w:marTop w:val="0"/>
      <w:marBottom w:val="0"/>
      <w:divBdr>
        <w:top w:val="none" w:sz="0" w:space="0" w:color="auto"/>
        <w:left w:val="none" w:sz="0" w:space="0" w:color="auto"/>
        <w:bottom w:val="none" w:sz="0" w:space="0" w:color="auto"/>
        <w:right w:val="none" w:sz="0" w:space="0" w:color="auto"/>
      </w:divBdr>
    </w:div>
    <w:div w:id="1391810253">
      <w:bodyDiv w:val="1"/>
      <w:marLeft w:val="0"/>
      <w:marRight w:val="0"/>
      <w:marTop w:val="0"/>
      <w:marBottom w:val="0"/>
      <w:divBdr>
        <w:top w:val="none" w:sz="0" w:space="0" w:color="auto"/>
        <w:left w:val="none" w:sz="0" w:space="0" w:color="auto"/>
        <w:bottom w:val="none" w:sz="0" w:space="0" w:color="auto"/>
        <w:right w:val="none" w:sz="0" w:space="0" w:color="auto"/>
      </w:divBdr>
    </w:div>
    <w:div w:id="1395547003">
      <w:bodyDiv w:val="1"/>
      <w:marLeft w:val="0"/>
      <w:marRight w:val="0"/>
      <w:marTop w:val="0"/>
      <w:marBottom w:val="0"/>
      <w:divBdr>
        <w:top w:val="none" w:sz="0" w:space="0" w:color="auto"/>
        <w:left w:val="none" w:sz="0" w:space="0" w:color="auto"/>
        <w:bottom w:val="none" w:sz="0" w:space="0" w:color="auto"/>
        <w:right w:val="none" w:sz="0" w:space="0" w:color="auto"/>
      </w:divBdr>
    </w:div>
    <w:div w:id="1405638491">
      <w:bodyDiv w:val="1"/>
      <w:marLeft w:val="0"/>
      <w:marRight w:val="0"/>
      <w:marTop w:val="0"/>
      <w:marBottom w:val="0"/>
      <w:divBdr>
        <w:top w:val="none" w:sz="0" w:space="0" w:color="auto"/>
        <w:left w:val="none" w:sz="0" w:space="0" w:color="auto"/>
        <w:bottom w:val="none" w:sz="0" w:space="0" w:color="auto"/>
        <w:right w:val="none" w:sz="0" w:space="0" w:color="auto"/>
      </w:divBdr>
      <w:divsChild>
        <w:div w:id="424809522">
          <w:marLeft w:val="0"/>
          <w:marRight w:val="0"/>
          <w:marTop w:val="0"/>
          <w:marBottom w:val="0"/>
          <w:divBdr>
            <w:top w:val="none" w:sz="0" w:space="0" w:color="auto"/>
            <w:left w:val="none" w:sz="0" w:space="0" w:color="auto"/>
            <w:bottom w:val="none" w:sz="0" w:space="0" w:color="auto"/>
            <w:right w:val="none" w:sz="0" w:space="0" w:color="auto"/>
          </w:divBdr>
          <w:divsChild>
            <w:div w:id="1138036401">
              <w:marLeft w:val="0"/>
              <w:marRight w:val="0"/>
              <w:marTop w:val="0"/>
              <w:marBottom w:val="0"/>
              <w:divBdr>
                <w:top w:val="none" w:sz="0" w:space="0" w:color="auto"/>
                <w:left w:val="none" w:sz="0" w:space="0" w:color="auto"/>
                <w:bottom w:val="none" w:sz="0" w:space="0" w:color="auto"/>
                <w:right w:val="none" w:sz="0" w:space="0" w:color="auto"/>
              </w:divBdr>
              <w:divsChild>
                <w:div w:id="8750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6301270">
      <w:bodyDiv w:val="1"/>
      <w:marLeft w:val="0"/>
      <w:marRight w:val="0"/>
      <w:marTop w:val="0"/>
      <w:marBottom w:val="0"/>
      <w:divBdr>
        <w:top w:val="none" w:sz="0" w:space="0" w:color="auto"/>
        <w:left w:val="none" w:sz="0" w:space="0" w:color="auto"/>
        <w:bottom w:val="none" w:sz="0" w:space="0" w:color="auto"/>
        <w:right w:val="none" w:sz="0" w:space="0" w:color="auto"/>
      </w:divBdr>
    </w:div>
    <w:div w:id="1406417633">
      <w:bodyDiv w:val="1"/>
      <w:marLeft w:val="0"/>
      <w:marRight w:val="0"/>
      <w:marTop w:val="0"/>
      <w:marBottom w:val="0"/>
      <w:divBdr>
        <w:top w:val="none" w:sz="0" w:space="0" w:color="auto"/>
        <w:left w:val="none" w:sz="0" w:space="0" w:color="auto"/>
        <w:bottom w:val="none" w:sz="0" w:space="0" w:color="auto"/>
        <w:right w:val="none" w:sz="0" w:space="0" w:color="auto"/>
      </w:divBdr>
    </w:div>
    <w:div w:id="1410810012">
      <w:bodyDiv w:val="1"/>
      <w:marLeft w:val="0"/>
      <w:marRight w:val="0"/>
      <w:marTop w:val="0"/>
      <w:marBottom w:val="0"/>
      <w:divBdr>
        <w:top w:val="none" w:sz="0" w:space="0" w:color="auto"/>
        <w:left w:val="none" w:sz="0" w:space="0" w:color="auto"/>
        <w:bottom w:val="none" w:sz="0" w:space="0" w:color="auto"/>
        <w:right w:val="none" w:sz="0" w:space="0" w:color="auto"/>
      </w:divBdr>
    </w:div>
    <w:div w:id="1426222957">
      <w:bodyDiv w:val="1"/>
      <w:marLeft w:val="0"/>
      <w:marRight w:val="0"/>
      <w:marTop w:val="0"/>
      <w:marBottom w:val="0"/>
      <w:divBdr>
        <w:top w:val="none" w:sz="0" w:space="0" w:color="auto"/>
        <w:left w:val="none" w:sz="0" w:space="0" w:color="auto"/>
        <w:bottom w:val="none" w:sz="0" w:space="0" w:color="auto"/>
        <w:right w:val="none" w:sz="0" w:space="0" w:color="auto"/>
      </w:divBdr>
      <w:divsChild>
        <w:div w:id="1403525627">
          <w:marLeft w:val="0"/>
          <w:marRight w:val="0"/>
          <w:marTop w:val="0"/>
          <w:marBottom w:val="0"/>
          <w:divBdr>
            <w:top w:val="none" w:sz="0" w:space="0" w:color="auto"/>
            <w:left w:val="none" w:sz="0" w:space="0" w:color="auto"/>
            <w:bottom w:val="none" w:sz="0" w:space="0" w:color="auto"/>
            <w:right w:val="none" w:sz="0" w:space="0" w:color="auto"/>
          </w:divBdr>
          <w:divsChild>
            <w:div w:id="1502086290">
              <w:marLeft w:val="0"/>
              <w:marRight w:val="0"/>
              <w:marTop w:val="0"/>
              <w:marBottom w:val="0"/>
              <w:divBdr>
                <w:top w:val="single" w:sz="24" w:space="0" w:color="000000"/>
                <w:left w:val="single" w:sz="24" w:space="0" w:color="000000"/>
                <w:bottom w:val="single" w:sz="2" w:space="0" w:color="000000"/>
                <w:right w:val="single" w:sz="2" w:space="0" w:color="000000"/>
              </w:divBdr>
              <w:divsChild>
                <w:div w:id="1972711686">
                  <w:marLeft w:val="0"/>
                  <w:marRight w:val="0"/>
                  <w:marTop w:val="0"/>
                  <w:marBottom w:val="0"/>
                  <w:divBdr>
                    <w:top w:val="none" w:sz="0" w:space="0" w:color="auto"/>
                    <w:left w:val="none" w:sz="0" w:space="0" w:color="auto"/>
                    <w:bottom w:val="none" w:sz="0" w:space="0" w:color="auto"/>
                    <w:right w:val="none" w:sz="0" w:space="0" w:color="auto"/>
                  </w:divBdr>
                  <w:divsChild>
                    <w:div w:id="1653757017">
                      <w:marLeft w:val="0"/>
                      <w:marRight w:val="0"/>
                      <w:marTop w:val="0"/>
                      <w:marBottom w:val="0"/>
                      <w:divBdr>
                        <w:top w:val="none" w:sz="0" w:space="0" w:color="auto"/>
                        <w:left w:val="none" w:sz="0" w:space="0" w:color="auto"/>
                        <w:bottom w:val="none" w:sz="0" w:space="0" w:color="auto"/>
                        <w:right w:val="none" w:sz="0" w:space="0" w:color="auto"/>
                      </w:divBdr>
                      <w:divsChild>
                        <w:div w:id="979925590">
                          <w:marLeft w:val="0"/>
                          <w:marRight w:val="0"/>
                          <w:marTop w:val="0"/>
                          <w:marBottom w:val="0"/>
                          <w:divBdr>
                            <w:top w:val="none" w:sz="0" w:space="0" w:color="auto"/>
                            <w:left w:val="none" w:sz="0" w:space="0" w:color="auto"/>
                            <w:bottom w:val="none" w:sz="0" w:space="0" w:color="auto"/>
                            <w:right w:val="none" w:sz="0" w:space="0" w:color="auto"/>
                          </w:divBdr>
                          <w:divsChild>
                            <w:div w:id="165364115">
                              <w:marLeft w:val="0"/>
                              <w:marRight w:val="0"/>
                              <w:marTop w:val="0"/>
                              <w:marBottom w:val="0"/>
                              <w:divBdr>
                                <w:top w:val="none" w:sz="0" w:space="0" w:color="auto"/>
                                <w:left w:val="none" w:sz="0" w:space="0" w:color="auto"/>
                                <w:bottom w:val="none" w:sz="0" w:space="0" w:color="auto"/>
                                <w:right w:val="none" w:sz="0" w:space="0" w:color="auto"/>
                              </w:divBdr>
                              <w:divsChild>
                                <w:div w:id="1724718192">
                                  <w:marLeft w:val="0"/>
                                  <w:marRight w:val="0"/>
                                  <w:marTop w:val="0"/>
                                  <w:marBottom w:val="0"/>
                                  <w:divBdr>
                                    <w:top w:val="none" w:sz="0" w:space="0" w:color="auto"/>
                                    <w:left w:val="none" w:sz="0" w:space="0" w:color="auto"/>
                                    <w:bottom w:val="none" w:sz="0" w:space="0" w:color="auto"/>
                                    <w:right w:val="none" w:sz="0" w:space="0" w:color="auto"/>
                                  </w:divBdr>
                                  <w:divsChild>
                                    <w:div w:id="1099134386">
                                      <w:marLeft w:val="0"/>
                                      <w:marRight w:val="0"/>
                                      <w:marTop w:val="0"/>
                                      <w:marBottom w:val="0"/>
                                      <w:divBdr>
                                        <w:top w:val="none" w:sz="0" w:space="0" w:color="auto"/>
                                        <w:left w:val="none" w:sz="0" w:space="0" w:color="auto"/>
                                        <w:bottom w:val="none" w:sz="0" w:space="0" w:color="auto"/>
                                        <w:right w:val="none" w:sz="0" w:space="0" w:color="auto"/>
                                      </w:divBdr>
                                      <w:divsChild>
                                        <w:div w:id="628047291">
                                          <w:marLeft w:val="0"/>
                                          <w:marRight w:val="0"/>
                                          <w:marTop w:val="0"/>
                                          <w:marBottom w:val="0"/>
                                          <w:divBdr>
                                            <w:top w:val="none" w:sz="0" w:space="0" w:color="auto"/>
                                            <w:left w:val="none" w:sz="0" w:space="0" w:color="auto"/>
                                            <w:bottom w:val="none" w:sz="0" w:space="0" w:color="auto"/>
                                            <w:right w:val="none" w:sz="0" w:space="0" w:color="auto"/>
                                          </w:divBdr>
                                          <w:divsChild>
                                            <w:div w:id="1567689977">
                                              <w:marLeft w:val="0"/>
                                              <w:marRight w:val="0"/>
                                              <w:marTop w:val="0"/>
                                              <w:marBottom w:val="0"/>
                                              <w:divBdr>
                                                <w:top w:val="none" w:sz="0" w:space="0" w:color="auto"/>
                                                <w:left w:val="none" w:sz="0" w:space="0" w:color="auto"/>
                                                <w:bottom w:val="none" w:sz="0" w:space="0" w:color="auto"/>
                                                <w:right w:val="none" w:sz="0" w:space="0" w:color="auto"/>
                                              </w:divBdr>
                                              <w:divsChild>
                                                <w:div w:id="1789086230">
                                                  <w:blockQuote w:val="1"/>
                                                  <w:marLeft w:val="0"/>
                                                  <w:marRight w:val="0"/>
                                                  <w:marTop w:val="0"/>
                                                  <w:marBottom w:val="0"/>
                                                  <w:divBdr>
                                                    <w:top w:val="none" w:sz="0" w:space="0" w:color="auto"/>
                                                    <w:left w:val="single" w:sz="18" w:space="10" w:color="003399"/>
                                                    <w:bottom w:val="none" w:sz="0" w:space="0" w:color="auto"/>
                                                    <w:right w:val="none" w:sz="0" w:space="0" w:color="auto"/>
                                                  </w:divBdr>
                                                  <w:divsChild>
                                                    <w:div w:id="1242639836">
                                                      <w:marLeft w:val="0"/>
                                                      <w:marRight w:val="0"/>
                                                      <w:marTop w:val="0"/>
                                                      <w:marBottom w:val="0"/>
                                                      <w:divBdr>
                                                        <w:top w:val="none" w:sz="0" w:space="0" w:color="auto"/>
                                                        <w:left w:val="none" w:sz="0" w:space="0" w:color="auto"/>
                                                        <w:bottom w:val="none" w:sz="0" w:space="0" w:color="auto"/>
                                                        <w:right w:val="none" w:sz="0" w:space="0" w:color="auto"/>
                                                      </w:divBdr>
                                                      <w:divsChild>
                                                        <w:div w:id="137534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29958807">
      <w:bodyDiv w:val="1"/>
      <w:marLeft w:val="0"/>
      <w:marRight w:val="0"/>
      <w:marTop w:val="0"/>
      <w:marBottom w:val="0"/>
      <w:divBdr>
        <w:top w:val="none" w:sz="0" w:space="0" w:color="auto"/>
        <w:left w:val="none" w:sz="0" w:space="0" w:color="auto"/>
        <w:bottom w:val="none" w:sz="0" w:space="0" w:color="auto"/>
        <w:right w:val="none" w:sz="0" w:space="0" w:color="auto"/>
      </w:divBdr>
    </w:div>
    <w:div w:id="1441297175">
      <w:bodyDiv w:val="1"/>
      <w:marLeft w:val="0"/>
      <w:marRight w:val="0"/>
      <w:marTop w:val="0"/>
      <w:marBottom w:val="0"/>
      <w:divBdr>
        <w:top w:val="none" w:sz="0" w:space="0" w:color="auto"/>
        <w:left w:val="none" w:sz="0" w:space="0" w:color="auto"/>
        <w:bottom w:val="none" w:sz="0" w:space="0" w:color="auto"/>
        <w:right w:val="none" w:sz="0" w:space="0" w:color="auto"/>
      </w:divBdr>
      <w:divsChild>
        <w:div w:id="1583678403">
          <w:marLeft w:val="0"/>
          <w:marRight w:val="0"/>
          <w:marTop w:val="0"/>
          <w:marBottom w:val="0"/>
          <w:divBdr>
            <w:top w:val="none" w:sz="0" w:space="0" w:color="auto"/>
            <w:left w:val="none" w:sz="0" w:space="0" w:color="auto"/>
            <w:bottom w:val="none" w:sz="0" w:space="0" w:color="auto"/>
            <w:right w:val="none" w:sz="0" w:space="0" w:color="auto"/>
          </w:divBdr>
          <w:divsChild>
            <w:div w:id="190387364">
              <w:marLeft w:val="0"/>
              <w:marRight w:val="0"/>
              <w:marTop w:val="0"/>
              <w:marBottom w:val="0"/>
              <w:divBdr>
                <w:top w:val="none" w:sz="0" w:space="0" w:color="auto"/>
                <w:left w:val="none" w:sz="0" w:space="0" w:color="auto"/>
                <w:bottom w:val="none" w:sz="0" w:space="0" w:color="auto"/>
                <w:right w:val="none" w:sz="0" w:space="0" w:color="auto"/>
              </w:divBdr>
              <w:divsChild>
                <w:div w:id="152910949">
                  <w:marLeft w:val="0"/>
                  <w:marRight w:val="0"/>
                  <w:marTop w:val="0"/>
                  <w:marBottom w:val="0"/>
                  <w:divBdr>
                    <w:top w:val="none" w:sz="0" w:space="0" w:color="auto"/>
                    <w:left w:val="none" w:sz="0" w:space="0" w:color="auto"/>
                    <w:bottom w:val="none" w:sz="0" w:space="0" w:color="auto"/>
                    <w:right w:val="none" w:sz="0" w:space="0" w:color="auto"/>
                  </w:divBdr>
                  <w:divsChild>
                    <w:div w:id="1761875453">
                      <w:marLeft w:val="0"/>
                      <w:marRight w:val="0"/>
                      <w:marTop w:val="0"/>
                      <w:marBottom w:val="0"/>
                      <w:divBdr>
                        <w:top w:val="none" w:sz="0" w:space="0" w:color="auto"/>
                        <w:left w:val="none" w:sz="0" w:space="0" w:color="auto"/>
                        <w:bottom w:val="none" w:sz="0" w:space="0" w:color="auto"/>
                        <w:right w:val="none" w:sz="0" w:space="0" w:color="auto"/>
                      </w:divBdr>
                      <w:divsChild>
                        <w:div w:id="1058556702">
                          <w:marLeft w:val="0"/>
                          <w:marRight w:val="0"/>
                          <w:marTop w:val="0"/>
                          <w:marBottom w:val="0"/>
                          <w:divBdr>
                            <w:top w:val="none" w:sz="0" w:space="0" w:color="auto"/>
                            <w:left w:val="none" w:sz="0" w:space="0" w:color="auto"/>
                            <w:bottom w:val="none" w:sz="0" w:space="0" w:color="auto"/>
                            <w:right w:val="none" w:sz="0" w:space="0" w:color="auto"/>
                          </w:divBdr>
                          <w:divsChild>
                            <w:div w:id="1086150994">
                              <w:marLeft w:val="0"/>
                              <w:marRight w:val="0"/>
                              <w:marTop w:val="0"/>
                              <w:marBottom w:val="0"/>
                              <w:divBdr>
                                <w:top w:val="none" w:sz="0" w:space="0" w:color="auto"/>
                                <w:left w:val="none" w:sz="0" w:space="0" w:color="auto"/>
                                <w:bottom w:val="none" w:sz="0" w:space="0" w:color="auto"/>
                                <w:right w:val="none" w:sz="0" w:space="0" w:color="auto"/>
                              </w:divBdr>
                              <w:divsChild>
                                <w:div w:id="963268485">
                                  <w:marLeft w:val="0"/>
                                  <w:marRight w:val="0"/>
                                  <w:marTop w:val="0"/>
                                  <w:marBottom w:val="0"/>
                                  <w:divBdr>
                                    <w:top w:val="none" w:sz="0" w:space="0" w:color="auto"/>
                                    <w:left w:val="none" w:sz="0" w:space="0" w:color="auto"/>
                                    <w:bottom w:val="none" w:sz="0" w:space="0" w:color="auto"/>
                                    <w:right w:val="none" w:sz="0" w:space="0" w:color="auto"/>
                                  </w:divBdr>
                                  <w:divsChild>
                                    <w:div w:id="923689652">
                                      <w:marLeft w:val="0"/>
                                      <w:marRight w:val="0"/>
                                      <w:marTop w:val="0"/>
                                      <w:marBottom w:val="0"/>
                                      <w:divBdr>
                                        <w:top w:val="none" w:sz="0" w:space="0" w:color="auto"/>
                                        <w:left w:val="none" w:sz="0" w:space="0" w:color="auto"/>
                                        <w:bottom w:val="none" w:sz="0" w:space="0" w:color="auto"/>
                                        <w:right w:val="none" w:sz="0" w:space="0" w:color="auto"/>
                                      </w:divBdr>
                                      <w:divsChild>
                                        <w:div w:id="185560306">
                                          <w:marLeft w:val="0"/>
                                          <w:marRight w:val="0"/>
                                          <w:marTop w:val="0"/>
                                          <w:marBottom w:val="0"/>
                                          <w:divBdr>
                                            <w:top w:val="none" w:sz="0" w:space="0" w:color="auto"/>
                                            <w:left w:val="none" w:sz="0" w:space="0" w:color="auto"/>
                                            <w:bottom w:val="none" w:sz="0" w:space="0" w:color="auto"/>
                                            <w:right w:val="none" w:sz="0" w:space="0" w:color="auto"/>
                                          </w:divBdr>
                                          <w:divsChild>
                                            <w:div w:id="1018310249">
                                              <w:marLeft w:val="0"/>
                                              <w:marRight w:val="0"/>
                                              <w:marTop w:val="0"/>
                                              <w:marBottom w:val="0"/>
                                              <w:divBdr>
                                                <w:top w:val="none" w:sz="0" w:space="0" w:color="auto"/>
                                                <w:left w:val="none" w:sz="0" w:space="0" w:color="auto"/>
                                                <w:bottom w:val="none" w:sz="0" w:space="0" w:color="auto"/>
                                                <w:right w:val="none" w:sz="0" w:space="0" w:color="auto"/>
                                              </w:divBdr>
                                              <w:divsChild>
                                                <w:div w:id="27552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42995116">
      <w:bodyDiv w:val="1"/>
      <w:marLeft w:val="0"/>
      <w:marRight w:val="0"/>
      <w:marTop w:val="0"/>
      <w:marBottom w:val="0"/>
      <w:divBdr>
        <w:top w:val="none" w:sz="0" w:space="0" w:color="auto"/>
        <w:left w:val="none" w:sz="0" w:space="0" w:color="auto"/>
        <w:bottom w:val="none" w:sz="0" w:space="0" w:color="auto"/>
        <w:right w:val="none" w:sz="0" w:space="0" w:color="auto"/>
      </w:divBdr>
    </w:div>
    <w:div w:id="1449156678">
      <w:bodyDiv w:val="1"/>
      <w:marLeft w:val="0"/>
      <w:marRight w:val="0"/>
      <w:marTop w:val="0"/>
      <w:marBottom w:val="0"/>
      <w:divBdr>
        <w:top w:val="none" w:sz="0" w:space="0" w:color="auto"/>
        <w:left w:val="none" w:sz="0" w:space="0" w:color="auto"/>
        <w:bottom w:val="none" w:sz="0" w:space="0" w:color="auto"/>
        <w:right w:val="none" w:sz="0" w:space="0" w:color="auto"/>
      </w:divBdr>
    </w:div>
    <w:div w:id="1470512496">
      <w:bodyDiv w:val="1"/>
      <w:marLeft w:val="0"/>
      <w:marRight w:val="0"/>
      <w:marTop w:val="0"/>
      <w:marBottom w:val="0"/>
      <w:divBdr>
        <w:top w:val="none" w:sz="0" w:space="0" w:color="auto"/>
        <w:left w:val="none" w:sz="0" w:space="0" w:color="auto"/>
        <w:bottom w:val="none" w:sz="0" w:space="0" w:color="auto"/>
        <w:right w:val="none" w:sz="0" w:space="0" w:color="auto"/>
      </w:divBdr>
    </w:div>
    <w:div w:id="1480227926">
      <w:bodyDiv w:val="1"/>
      <w:marLeft w:val="0"/>
      <w:marRight w:val="0"/>
      <w:marTop w:val="0"/>
      <w:marBottom w:val="0"/>
      <w:divBdr>
        <w:top w:val="none" w:sz="0" w:space="0" w:color="auto"/>
        <w:left w:val="none" w:sz="0" w:space="0" w:color="auto"/>
        <w:bottom w:val="none" w:sz="0" w:space="0" w:color="auto"/>
        <w:right w:val="none" w:sz="0" w:space="0" w:color="auto"/>
      </w:divBdr>
    </w:div>
    <w:div w:id="1485052102">
      <w:bodyDiv w:val="1"/>
      <w:marLeft w:val="0"/>
      <w:marRight w:val="0"/>
      <w:marTop w:val="0"/>
      <w:marBottom w:val="0"/>
      <w:divBdr>
        <w:top w:val="none" w:sz="0" w:space="0" w:color="auto"/>
        <w:left w:val="none" w:sz="0" w:space="0" w:color="auto"/>
        <w:bottom w:val="none" w:sz="0" w:space="0" w:color="auto"/>
        <w:right w:val="none" w:sz="0" w:space="0" w:color="auto"/>
      </w:divBdr>
      <w:divsChild>
        <w:div w:id="487403112">
          <w:marLeft w:val="0"/>
          <w:marRight w:val="0"/>
          <w:marTop w:val="100"/>
          <w:marBottom w:val="100"/>
          <w:divBdr>
            <w:top w:val="none" w:sz="0" w:space="0" w:color="auto"/>
            <w:left w:val="none" w:sz="0" w:space="0" w:color="auto"/>
            <w:bottom w:val="none" w:sz="0" w:space="0" w:color="auto"/>
            <w:right w:val="none" w:sz="0" w:space="0" w:color="auto"/>
          </w:divBdr>
          <w:divsChild>
            <w:div w:id="492527446">
              <w:marLeft w:val="0"/>
              <w:marRight w:val="0"/>
              <w:marTop w:val="360"/>
              <w:marBottom w:val="510"/>
              <w:divBdr>
                <w:top w:val="none" w:sz="0" w:space="0" w:color="auto"/>
                <w:left w:val="none" w:sz="0" w:space="0" w:color="auto"/>
                <w:bottom w:val="none" w:sz="0" w:space="0" w:color="auto"/>
                <w:right w:val="none" w:sz="0" w:space="0" w:color="auto"/>
              </w:divBdr>
            </w:div>
          </w:divsChild>
        </w:div>
      </w:divsChild>
    </w:div>
    <w:div w:id="1494370864">
      <w:bodyDiv w:val="1"/>
      <w:marLeft w:val="0"/>
      <w:marRight w:val="0"/>
      <w:marTop w:val="0"/>
      <w:marBottom w:val="0"/>
      <w:divBdr>
        <w:top w:val="none" w:sz="0" w:space="0" w:color="auto"/>
        <w:left w:val="none" w:sz="0" w:space="0" w:color="auto"/>
        <w:bottom w:val="none" w:sz="0" w:space="0" w:color="auto"/>
        <w:right w:val="none" w:sz="0" w:space="0" w:color="auto"/>
      </w:divBdr>
    </w:div>
    <w:div w:id="1494566904">
      <w:bodyDiv w:val="1"/>
      <w:marLeft w:val="0"/>
      <w:marRight w:val="0"/>
      <w:marTop w:val="0"/>
      <w:marBottom w:val="0"/>
      <w:divBdr>
        <w:top w:val="none" w:sz="0" w:space="0" w:color="auto"/>
        <w:left w:val="none" w:sz="0" w:space="0" w:color="auto"/>
        <w:bottom w:val="none" w:sz="0" w:space="0" w:color="auto"/>
        <w:right w:val="none" w:sz="0" w:space="0" w:color="auto"/>
      </w:divBdr>
    </w:div>
    <w:div w:id="1495029396">
      <w:bodyDiv w:val="1"/>
      <w:marLeft w:val="0"/>
      <w:marRight w:val="0"/>
      <w:marTop w:val="0"/>
      <w:marBottom w:val="0"/>
      <w:divBdr>
        <w:top w:val="none" w:sz="0" w:space="0" w:color="auto"/>
        <w:left w:val="none" w:sz="0" w:space="0" w:color="auto"/>
        <w:bottom w:val="none" w:sz="0" w:space="0" w:color="auto"/>
        <w:right w:val="none" w:sz="0" w:space="0" w:color="auto"/>
      </w:divBdr>
    </w:div>
    <w:div w:id="1506624725">
      <w:bodyDiv w:val="1"/>
      <w:marLeft w:val="0"/>
      <w:marRight w:val="0"/>
      <w:marTop w:val="0"/>
      <w:marBottom w:val="0"/>
      <w:divBdr>
        <w:top w:val="none" w:sz="0" w:space="0" w:color="auto"/>
        <w:left w:val="none" w:sz="0" w:space="0" w:color="auto"/>
        <w:bottom w:val="none" w:sz="0" w:space="0" w:color="auto"/>
        <w:right w:val="none" w:sz="0" w:space="0" w:color="auto"/>
      </w:divBdr>
    </w:div>
    <w:div w:id="1509364430">
      <w:bodyDiv w:val="1"/>
      <w:marLeft w:val="0"/>
      <w:marRight w:val="0"/>
      <w:marTop w:val="0"/>
      <w:marBottom w:val="0"/>
      <w:divBdr>
        <w:top w:val="none" w:sz="0" w:space="0" w:color="auto"/>
        <w:left w:val="none" w:sz="0" w:space="0" w:color="auto"/>
        <w:bottom w:val="none" w:sz="0" w:space="0" w:color="auto"/>
        <w:right w:val="none" w:sz="0" w:space="0" w:color="auto"/>
      </w:divBdr>
    </w:div>
    <w:div w:id="1518078383">
      <w:bodyDiv w:val="1"/>
      <w:marLeft w:val="0"/>
      <w:marRight w:val="0"/>
      <w:marTop w:val="0"/>
      <w:marBottom w:val="0"/>
      <w:divBdr>
        <w:top w:val="none" w:sz="0" w:space="0" w:color="auto"/>
        <w:left w:val="none" w:sz="0" w:space="0" w:color="auto"/>
        <w:bottom w:val="none" w:sz="0" w:space="0" w:color="auto"/>
        <w:right w:val="none" w:sz="0" w:space="0" w:color="auto"/>
      </w:divBdr>
    </w:div>
    <w:div w:id="1525437524">
      <w:bodyDiv w:val="1"/>
      <w:marLeft w:val="0"/>
      <w:marRight w:val="0"/>
      <w:marTop w:val="0"/>
      <w:marBottom w:val="0"/>
      <w:divBdr>
        <w:top w:val="none" w:sz="0" w:space="0" w:color="auto"/>
        <w:left w:val="none" w:sz="0" w:space="0" w:color="auto"/>
        <w:bottom w:val="none" w:sz="0" w:space="0" w:color="auto"/>
        <w:right w:val="none" w:sz="0" w:space="0" w:color="auto"/>
      </w:divBdr>
    </w:div>
    <w:div w:id="1527406357">
      <w:bodyDiv w:val="1"/>
      <w:marLeft w:val="0"/>
      <w:marRight w:val="0"/>
      <w:marTop w:val="0"/>
      <w:marBottom w:val="0"/>
      <w:divBdr>
        <w:top w:val="none" w:sz="0" w:space="0" w:color="auto"/>
        <w:left w:val="none" w:sz="0" w:space="0" w:color="auto"/>
        <w:bottom w:val="none" w:sz="0" w:space="0" w:color="auto"/>
        <w:right w:val="none" w:sz="0" w:space="0" w:color="auto"/>
      </w:divBdr>
    </w:div>
    <w:div w:id="1527791062">
      <w:bodyDiv w:val="1"/>
      <w:marLeft w:val="0"/>
      <w:marRight w:val="0"/>
      <w:marTop w:val="0"/>
      <w:marBottom w:val="0"/>
      <w:divBdr>
        <w:top w:val="none" w:sz="0" w:space="0" w:color="auto"/>
        <w:left w:val="none" w:sz="0" w:space="0" w:color="auto"/>
        <w:bottom w:val="none" w:sz="0" w:space="0" w:color="auto"/>
        <w:right w:val="none" w:sz="0" w:space="0" w:color="auto"/>
      </w:divBdr>
    </w:div>
    <w:div w:id="1529877523">
      <w:bodyDiv w:val="1"/>
      <w:marLeft w:val="0"/>
      <w:marRight w:val="0"/>
      <w:marTop w:val="0"/>
      <w:marBottom w:val="0"/>
      <w:divBdr>
        <w:top w:val="none" w:sz="0" w:space="0" w:color="auto"/>
        <w:left w:val="none" w:sz="0" w:space="0" w:color="auto"/>
        <w:bottom w:val="none" w:sz="0" w:space="0" w:color="auto"/>
        <w:right w:val="none" w:sz="0" w:space="0" w:color="auto"/>
      </w:divBdr>
      <w:divsChild>
        <w:div w:id="2055889826">
          <w:marLeft w:val="0"/>
          <w:marRight w:val="0"/>
          <w:marTop w:val="0"/>
          <w:marBottom w:val="0"/>
          <w:divBdr>
            <w:top w:val="none" w:sz="0" w:space="0" w:color="auto"/>
            <w:left w:val="none" w:sz="0" w:space="0" w:color="auto"/>
            <w:bottom w:val="none" w:sz="0" w:space="0" w:color="auto"/>
            <w:right w:val="none" w:sz="0" w:space="0" w:color="auto"/>
          </w:divBdr>
          <w:divsChild>
            <w:div w:id="2049407334">
              <w:marLeft w:val="0"/>
              <w:marRight w:val="0"/>
              <w:marTop w:val="0"/>
              <w:marBottom w:val="0"/>
              <w:divBdr>
                <w:top w:val="none" w:sz="0" w:space="0" w:color="auto"/>
                <w:left w:val="none" w:sz="0" w:space="0" w:color="auto"/>
                <w:bottom w:val="none" w:sz="0" w:space="0" w:color="auto"/>
                <w:right w:val="none" w:sz="0" w:space="0" w:color="auto"/>
              </w:divBdr>
              <w:divsChild>
                <w:div w:id="8233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700773">
      <w:bodyDiv w:val="1"/>
      <w:marLeft w:val="0"/>
      <w:marRight w:val="0"/>
      <w:marTop w:val="0"/>
      <w:marBottom w:val="0"/>
      <w:divBdr>
        <w:top w:val="none" w:sz="0" w:space="0" w:color="auto"/>
        <w:left w:val="none" w:sz="0" w:space="0" w:color="auto"/>
        <w:bottom w:val="none" w:sz="0" w:space="0" w:color="auto"/>
        <w:right w:val="none" w:sz="0" w:space="0" w:color="auto"/>
      </w:divBdr>
    </w:div>
    <w:div w:id="1598951262">
      <w:bodyDiv w:val="1"/>
      <w:marLeft w:val="0"/>
      <w:marRight w:val="0"/>
      <w:marTop w:val="0"/>
      <w:marBottom w:val="0"/>
      <w:divBdr>
        <w:top w:val="none" w:sz="0" w:space="0" w:color="auto"/>
        <w:left w:val="none" w:sz="0" w:space="0" w:color="auto"/>
        <w:bottom w:val="none" w:sz="0" w:space="0" w:color="auto"/>
        <w:right w:val="none" w:sz="0" w:space="0" w:color="auto"/>
      </w:divBdr>
    </w:div>
    <w:div w:id="1621034442">
      <w:bodyDiv w:val="1"/>
      <w:marLeft w:val="0"/>
      <w:marRight w:val="0"/>
      <w:marTop w:val="0"/>
      <w:marBottom w:val="0"/>
      <w:divBdr>
        <w:top w:val="none" w:sz="0" w:space="0" w:color="auto"/>
        <w:left w:val="none" w:sz="0" w:space="0" w:color="auto"/>
        <w:bottom w:val="none" w:sz="0" w:space="0" w:color="auto"/>
        <w:right w:val="none" w:sz="0" w:space="0" w:color="auto"/>
      </w:divBdr>
    </w:div>
    <w:div w:id="1631013134">
      <w:bodyDiv w:val="1"/>
      <w:marLeft w:val="0"/>
      <w:marRight w:val="0"/>
      <w:marTop w:val="0"/>
      <w:marBottom w:val="0"/>
      <w:divBdr>
        <w:top w:val="none" w:sz="0" w:space="0" w:color="auto"/>
        <w:left w:val="none" w:sz="0" w:space="0" w:color="auto"/>
        <w:bottom w:val="none" w:sz="0" w:space="0" w:color="auto"/>
        <w:right w:val="none" w:sz="0" w:space="0" w:color="auto"/>
      </w:divBdr>
    </w:div>
    <w:div w:id="1649555655">
      <w:bodyDiv w:val="1"/>
      <w:marLeft w:val="0"/>
      <w:marRight w:val="0"/>
      <w:marTop w:val="0"/>
      <w:marBottom w:val="0"/>
      <w:divBdr>
        <w:top w:val="none" w:sz="0" w:space="0" w:color="auto"/>
        <w:left w:val="none" w:sz="0" w:space="0" w:color="auto"/>
        <w:bottom w:val="none" w:sz="0" w:space="0" w:color="auto"/>
        <w:right w:val="none" w:sz="0" w:space="0" w:color="auto"/>
      </w:divBdr>
    </w:div>
    <w:div w:id="1660499775">
      <w:bodyDiv w:val="1"/>
      <w:marLeft w:val="0"/>
      <w:marRight w:val="0"/>
      <w:marTop w:val="0"/>
      <w:marBottom w:val="0"/>
      <w:divBdr>
        <w:top w:val="none" w:sz="0" w:space="0" w:color="auto"/>
        <w:left w:val="none" w:sz="0" w:space="0" w:color="auto"/>
        <w:bottom w:val="none" w:sz="0" w:space="0" w:color="auto"/>
        <w:right w:val="none" w:sz="0" w:space="0" w:color="auto"/>
      </w:divBdr>
    </w:div>
    <w:div w:id="1666974290">
      <w:bodyDiv w:val="1"/>
      <w:marLeft w:val="0"/>
      <w:marRight w:val="0"/>
      <w:marTop w:val="0"/>
      <w:marBottom w:val="0"/>
      <w:divBdr>
        <w:top w:val="none" w:sz="0" w:space="0" w:color="auto"/>
        <w:left w:val="none" w:sz="0" w:space="0" w:color="auto"/>
        <w:bottom w:val="none" w:sz="0" w:space="0" w:color="auto"/>
        <w:right w:val="none" w:sz="0" w:space="0" w:color="auto"/>
      </w:divBdr>
    </w:div>
    <w:div w:id="1669098027">
      <w:bodyDiv w:val="1"/>
      <w:marLeft w:val="0"/>
      <w:marRight w:val="0"/>
      <w:marTop w:val="0"/>
      <w:marBottom w:val="0"/>
      <w:divBdr>
        <w:top w:val="none" w:sz="0" w:space="0" w:color="auto"/>
        <w:left w:val="none" w:sz="0" w:space="0" w:color="auto"/>
        <w:bottom w:val="none" w:sz="0" w:space="0" w:color="auto"/>
        <w:right w:val="none" w:sz="0" w:space="0" w:color="auto"/>
      </w:divBdr>
    </w:div>
    <w:div w:id="1671987046">
      <w:bodyDiv w:val="1"/>
      <w:marLeft w:val="0"/>
      <w:marRight w:val="0"/>
      <w:marTop w:val="0"/>
      <w:marBottom w:val="0"/>
      <w:divBdr>
        <w:top w:val="none" w:sz="0" w:space="0" w:color="auto"/>
        <w:left w:val="none" w:sz="0" w:space="0" w:color="auto"/>
        <w:bottom w:val="none" w:sz="0" w:space="0" w:color="auto"/>
        <w:right w:val="none" w:sz="0" w:space="0" w:color="auto"/>
      </w:divBdr>
    </w:div>
    <w:div w:id="1675300019">
      <w:bodyDiv w:val="1"/>
      <w:marLeft w:val="0"/>
      <w:marRight w:val="0"/>
      <w:marTop w:val="0"/>
      <w:marBottom w:val="0"/>
      <w:divBdr>
        <w:top w:val="none" w:sz="0" w:space="0" w:color="auto"/>
        <w:left w:val="none" w:sz="0" w:space="0" w:color="auto"/>
        <w:bottom w:val="none" w:sz="0" w:space="0" w:color="auto"/>
        <w:right w:val="none" w:sz="0" w:space="0" w:color="auto"/>
      </w:divBdr>
    </w:div>
    <w:div w:id="1677073243">
      <w:bodyDiv w:val="1"/>
      <w:marLeft w:val="0"/>
      <w:marRight w:val="0"/>
      <w:marTop w:val="0"/>
      <w:marBottom w:val="0"/>
      <w:divBdr>
        <w:top w:val="none" w:sz="0" w:space="0" w:color="auto"/>
        <w:left w:val="none" w:sz="0" w:space="0" w:color="auto"/>
        <w:bottom w:val="none" w:sz="0" w:space="0" w:color="auto"/>
        <w:right w:val="none" w:sz="0" w:space="0" w:color="auto"/>
      </w:divBdr>
    </w:div>
    <w:div w:id="1679574271">
      <w:bodyDiv w:val="1"/>
      <w:marLeft w:val="0"/>
      <w:marRight w:val="0"/>
      <w:marTop w:val="0"/>
      <w:marBottom w:val="0"/>
      <w:divBdr>
        <w:top w:val="none" w:sz="0" w:space="0" w:color="auto"/>
        <w:left w:val="none" w:sz="0" w:space="0" w:color="auto"/>
        <w:bottom w:val="none" w:sz="0" w:space="0" w:color="auto"/>
        <w:right w:val="none" w:sz="0" w:space="0" w:color="auto"/>
      </w:divBdr>
    </w:div>
    <w:div w:id="1700084242">
      <w:bodyDiv w:val="1"/>
      <w:marLeft w:val="0"/>
      <w:marRight w:val="0"/>
      <w:marTop w:val="0"/>
      <w:marBottom w:val="0"/>
      <w:divBdr>
        <w:top w:val="none" w:sz="0" w:space="0" w:color="auto"/>
        <w:left w:val="none" w:sz="0" w:space="0" w:color="auto"/>
        <w:bottom w:val="none" w:sz="0" w:space="0" w:color="auto"/>
        <w:right w:val="none" w:sz="0" w:space="0" w:color="auto"/>
      </w:divBdr>
    </w:div>
    <w:div w:id="1702899884">
      <w:bodyDiv w:val="1"/>
      <w:marLeft w:val="0"/>
      <w:marRight w:val="0"/>
      <w:marTop w:val="0"/>
      <w:marBottom w:val="0"/>
      <w:divBdr>
        <w:top w:val="none" w:sz="0" w:space="0" w:color="auto"/>
        <w:left w:val="none" w:sz="0" w:space="0" w:color="auto"/>
        <w:bottom w:val="none" w:sz="0" w:space="0" w:color="auto"/>
        <w:right w:val="none" w:sz="0" w:space="0" w:color="auto"/>
      </w:divBdr>
    </w:div>
    <w:div w:id="1744376075">
      <w:bodyDiv w:val="1"/>
      <w:marLeft w:val="0"/>
      <w:marRight w:val="0"/>
      <w:marTop w:val="0"/>
      <w:marBottom w:val="0"/>
      <w:divBdr>
        <w:top w:val="none" w:sz="0" w:space="0" w:color="auto"/>
        <w:left w:val="none" w:sz="0" w:space="0" w:color="auto"/>
        <w:bottom w:val="none" w:sz="0" w:space="0" w:color="auto"/>
        <w:right w:val="none" w:sz="0" w:space="0" w:color="auto"/>
      </w:divBdr>
    </w:div>
    <w:div w:id="1750542064">
      <w:bodyDiv w:val="1"/>
      <w:marLeft w:val="0"/>
      <w:marRight w:val="0"/>
      <w:marTop w:val="0"/>
      <w:marBottom w:val="0"/>
      <w:divBdr>
        <w:top w:val="none" w:sz="0" w:space="0" w:color="auto"/>
        <w:left w:val="none" w:sz="0" w:space="0" w:color="auto"/>
        <w:bottom w:val="none" w:sz="0" w:space="0" w:color="auto"/>
        <w:right w:val="none" w:sz="0" w:space="0" w:color="auto"/>
      </w:divBdr>
    </w:div>
    <w:div w:id="1759981531">
      <w:bodyDiv w:val="1"/>
      <w:marLeft w:val="0"/>
      <w:marRight w:val="0"/>
      <w:marTop w:val="0"/>
      <w:marBottom w:val="0"/>
      <w:divBdr>
        <w:top w:val="none" w:sz="0" w:space="0" w:color="auto"/>
        <w:left w:val="none" w:sz="0" w:space="0" w:color="auto"/>
        <w:bottom w:val="none" w:sz="0" w:space="0" w:color="auto"/>
        <w:right w:val="none" w:sz="0" w:space="0" w:color="auto"/>
      </w:divBdr>
    </w:div>
    <w:div w:id="1768117733">
      <w:bodyDiv w:val="1"/>
      <w:marLeft w:val="0"/>
      <w:marRight w:val="0"/>
      <w:marTop w:val="0"/>
      <w:marBottom w:val="0"/>
      <w:divBdr>
        <w:top w:val="none" w:sz="0" w:space="0" w:color="auto"/>
        <w:left w:val="none" w:sz="0" w:space="0" w:color="auto"/>
        <w:bottom w:val="none" w:sz="0" w:space="0" w:color="auto"/>
        <w:right w:val="none" w:sz="0" w:space="0" w:color="auto"/>
      </w:divBdr>
    </w:div>
    <w:div w:id="1772436584">
      <w:bodyDiv w:val="1"/>
      <w:marLeft w:val="0"/>
      <w:marRight w:val="0"/>
      <w:marTop w:val="0"/>
      <w:marBottom w:val="0"/>
      <w:divBdr>
        <w:top w:val="none" w:sz="0" w:space="0" w:color="auto"/>
        <w:left w:val="none" w:sz="0" w:space="0" w:color="auto"/>
        <w:bottom w:val="none" w:sz="0" w:space="0" w:color="auto"/>
        <w:right w:val="none" w:sz="0" w:space="0" w:color="auto"/>
      </w:divBdr>
    </w:div>
    <w:div w:id="1774133193">
      <w:bodyDiv w:val="1"/>
      <w:marLeft w:val="0"/>
      <w:marRight w:val="0"/>
      <w:marTop w:val="0"/>
      <w:marBottom w:val="0"/>
      <w:divBdr>
        <w:top w:val="none" w:sz="0" w:space="0" w:color="auto"/>
        <w:left w:val="none" w:sz="0" w:space="0" w:color="auto"/>
        <w:bottom w:val="none" w:sz="0" w:space="0" w:color="auto"/>
        <w:right w:val="none" w:sz="0" w:space="0" w:color="auto"/>
      </w:divBdr>
    </w:div>
    <w:div w:id="1782412777">
      <w:bodyDiv w:val="1"/>
      <w:marLeft w:val="0"/>
      <w:marRight w:val="0"/>
      <w:marTop w:val="0"/>
      <w:marBottom w:val="0"/>
      <w:divBdr>
        <w:top w:val="none" w:sz="0" w:space="0" w:color="auto"/>
        <w:left w:val="none" w:sz="0" w:space="0" w:color="auto"/>
        <w:bottom w:val="none" w:sz="0" w:space="0" w:color="auto"/>
        <w:right w:val="none" w:sz="0" w:space="0" w:color="auto"/>
      </w:divBdr>
    </w:div>
    <w:div w:id="1791590320">
      <w:bodyDiv w:val="1"/>
      <w:marLeft w:val="0"/>
      <w:marRight w:val="0"/>
      <w:marTop w:val="0"/>
      <w:marBottom w:val="0"/>
      <w:divBdr>
        <w:top w:val="none" w:sz="0" w:space="0" w:color="auto"/>
        <w:left w:val="none" w:sz="0" w:space="0" w:color="auto"/>
        <w:bottom w:val="none" w:sz="0" w:space="0" w:color="auto"/>
        <w:right w:val="none" w:sz="0" w:space="0" w:color="auto"/>
      </w:divBdr>
    </w:div>
    <w:div w:id="1793863829">
      <w:bodyDiv w:val="1"/>
      <w:marLeft w:val="0"/>
      <w:marRight w:val="0"/>
      <w:marTop w:val="0"/>
      <w:marBottom w:val="0"/>
      <w:divBdr>
        <w:top w:val="none" w:sz="0" w:space="0" w:color="auto"/>
        <w:left w:val="none" w:sz="0" w:space="0" w:color="auto"/>
        <w:bottom w:val="none" w:sz="0" w:space="0" w:color="auto"/>
        <w:right w:val="none" w:sz="0" w:space="0" w:color="auto"/>
      </w:divBdr>
    </w:div>
    <w:div w:id="1797873637">
      <w:bodyDiv w:val="1"/>
      <w:marLeft w:val="0"/>
      <w:marRight w:val="0"/>
      <w:marTop w:val="0"/>
      <w:marBottom w:val="0"/>
      <w:divBdr>
        <w:top w:val="none" w:sz="0" w:space="0" w:color="auto"/>
        <w:left w:val="none" w:sz="0" w:space="0" w:color="auto"/>
        <w:bottom w:val="none" w:sz="0" w:space="0" w:color="auto"/>
        <w:right w:val="none" w:sz="0" w:space="0" w:color="auto"/>
      </w:divBdr>
    </w:div>
    <w:div w:id="1834249323">
      <w:bodyDiv w:val="1"/>
      <w:marLeft w:val="0"/>
      <w:marRight w:val="0"/>
      <w:marTop w:val="0"/>
      <w:marBottom w:val="0"/>
      <w:divBdr>
        <w:top w:val="none" w:sz="0" w:space="0" w:color="auto"/>
        <w:left w:val="none" w:sz="0" w:space="0" w:color="auto"/>
        <w:bottom w:val="none" w:sz="0" w:space="0" w:color="auto"/>
        <w:right w:val="none" w:sz="0" w:space="0" w:color="auto"/>
      </w:divBdr>
    </w:div>
    <w:div w:id="1841191660">
      <w:bodyDiv w:val="1"/>
      <w:marLeft w:val="0"/>
      <w:marRight w:val="0"/>
      <w:marTop w:val="0"/>
      <w:marBottom w:val="0"/>
      <w:divBdr>
        <w:top w:val="none" w:sz="0" w:space="0" w:color="auto"/>
        <w:left w:val="none" w:sz="0" w:space="0" w:color="auto"/>
        <w:bottom w:val="none" w:sz="0" w:space="0" w:color="auto"/>
        <w:right w:val="none" w:sz="0" w:space="0" w:color="auto"/>
      </w:divBdr>
    </w:div>
    <w:div w:id="1862620038">
      <w:bodyDiv w:val="1"/>
      <w:marLeft w:val="0"/>
      <w:marRight w:val="0"/>
      <w:marTop w:val="0"/>
      <w:marBottom w:val="0"/>
      <w:divBdr>
        <w:top w:val="none" w:sz="0" w:space="0" w:color="auto"/>
        <w:left w:val="none" w:sz="0" w:space="0" w:color="auto"/>
        <w:bottom w:val="none" w:sz="0" w:space="0" w:color="auto"/>
        <w:right w:val="none" w:sz="0" w:space="0" w:color="auto"/>
      </w:divBdr>
    </w:div>
    <w:div w:id="1869945934">
      <w:bodyDiv w:val="1"/>
      <w:marLeft w:val="0"/>
      <w:marRight w:val="0"/>
      <w:marTop w:val="0"/>
      <w:marBottom w:val="0"/>
      <w:divBdr>
        <w:top w:val="none" w:sz="0" w:space="0" w:color="auto"/>
        <w:left w:val="none" w:sz="0" w:space="0" w:color="auto"/>
        <w:bottom w:val="none" w:sz="0" w:space="0" w:color="auto"/>
        <w:right w:val="none" w:sz="0" w:space="0" w:color="auto"/>
      </w:divBdr>
    </w:div>
    <w:div w:id="1875539828">
      <w:bodyDiv w:val="1"/>
      <w:marLeft w:val="0"/>
      <w:marRight w:val="0"/>
      <w:marTop w:val="0"/>
      <w:marBottom w:val="0"/>
      <w:divBdr>
        <w:top w:val="none" w:sz="0" w:space="0" w:color="auto"/>
        <w:left w:val="none" w:sz="0" w:space="0" w:color="auto"/>
        <w:bottom w:val="none" w:sz="0" w:space="0" w:color="auto"/>
        <w:right w:val="none" w:sz="0" w:space="0" w:color="auto"/>
      </w:divBdr>
    </w:div>
    <w:div w:id="1879585203">
      <w:bodyDiv w:val="1"/>
      <w:marLeft w:val="0"/>
      <w:marRight w:val="0"/>
      <w:marTop w:val="0"/>
      <w:marBottom w:val="0"/>
      <w:divBdr>
        <w:top w:val="none" w:sz="0" w:space="0" w:color="auto"/>
        <w:left w:val="none" w:sz="0" w:space="0" w:color="auto"/>
        <w:bottom w:val="none" w:sz="0" w:space="0" w:color="auto"/>
        <w:right w:val="none" w:sz="0" w:space="0" w:color="auto"/>
      </w:divBdr>
    </w:div>
    <w:div w:id="1885750725">
      <w:bodyDiv w:val="1"/>
      <w:marLeft w:val="0"/>
      <w:marRight w:val="0"/>
      <w:marTop w:val="0"/>
      <w:marBottom w:val="0"/>
      <w:divBdr>
        <w:top w:val="none" w:sz="0" w:space="0" w:color="auto"/>
        <w:left w:val="none" w:sz="0" w:space="0" w:color="auto"/>
        <w:bottom w:val="none" w:sz="0" w:space="0" w:color="auto"/>
        <w:right w:val="none" w:sz="0" w:space="0" w:color="auto"/>
      </w:divBdr>
    </w:div>
    <w:div w:id="1895005413">
      <w:bodyDiv w:val="1"/>
      <w:marLeft w:val="0"/>
      <w:marRight w:val="0"/>
      <w:marTop w:val="0"/>
      <w:marBottom w:val="0"/>
      <w:divBdr>
        <w:top w:val="none" w:sz="0" w:space="0" w:color="auto"/>
        <w:left w:val="none" w:sz="0" w:space="0" w:color="auto"/>
        <w:bottom w:val="none" w:sz="0" w:space="0" w:color="auto"/>
        <w:right w:val="none" w:sz="0" w:space="0" w:color="auto"/>
      </w:divBdr>
    </w:div>
    <w:div w:id="1897281696">
      <w:bodyDiv w:val="1"/>
      <w:marLeft w:val="0"/>
      <w:marRight w:val="0"/>
      <w:marTop w:val="0"/>
      <w:marBottom w:val="0"/>
      <w:divBdr>
        <w:top w:val="none" w:sz="0" w:space="0" w:color="auto"/>
        <w:left w:val="none" w:sz="0" w:space="0" w:color="auto"/>
        <w:bottom w:val="none" w:sz="0" w:space="0" w:color="auto"/>
        <w:right w:val="none" w:sz="0" w:space="0" w:color="auto"/>
      </w:divBdr>
    </w:div>
    <w:div w:id="1906648425">
      <w:bodyDiv w:val="1"/>
      <w:marLeft w:val="0"/>
      <w:marRight w:val="0"/>
      <w:marTop w:val="0"/>
      <w:marBottom w:val="0"/>
      <w:divBdr>
        <w:top w:val="none" w:sz="0" w:space="0" w:color="auto"/>
        <w:left w:val="none" w:sz="0" w:space="0" w:color="auto"/>
        <w:bottom w:val="none" w:sz="0" w:space="0" w:color="auto"/>
        <w:right w:val="none" w:sz="0" w:space="0" w:color="auto"/>
      </w:divBdr>
    </w:div>
    <w:div w:id="1925919933">
      <w:bodyDiv w:val="1"/>
      <w:marLeft w:val="0"/>
      <w:marRight w:val="0"/>
      <w:marTop w:val="0"/>
      <w:marBottom w:val="0"/>
      <w:divBdr>
        <w:top w:val="none" w:sz="0" w:space="0" w:color="auto"/>
        <w:left w:val="none" w:sz="0" w:space="0" w:color="auto"/>
        <w:bottom w:val="none" w:sz="0" w:space="0" w:color="auto"/>
        <w:right w:val="none" w:sz="0" w:space="0" w:color="auto"/>
      </w:divBdr>
    </w:div>
    <w:div w:id="1927036144">
      <w:bodyDiv w:val="1"/>
      <w:marLeft w:val="0"/>
      <w:marRight w:val="0"/>
      <w:marTop w:val="0"/>
      <w:marBottom w:val="0"/>
      <w:divBdr>
        <w:top w:val="none" w:sz="0" w:space="0" w:color="auto"/>
        <w:left w:val="none" w:sz="0" w:space="0" w:color="auto"/>
        <w:bottom w:val="none" w:sz="0" w:space="0" w:color="auto"/>
        <w:right w:val="none" w:sz="0" w:space="0" w:color="auto"/>
      </w:divBdr>
    </w:div>
    <w:div w:id="1932352965">
      <w:bodyDiv w:val="1"/>
      <w:marLeft w:val="0"/>
      <w:marRight w:val="0"/>
      <w:marTop w:val="0"/>
      <w:marBottom w:val="0"/>
      <w:divBdr>
        <w:top w:val="none" w:sz="0" w:space="0" w:color="auto"/>
        <w:left w:val="none" w:sz="0" w:space="0" w:color="auto"/>
        <w:bottom w:val="none" w:sz="0" w:space="0" w:color="auto"/>
        <w:right w:val="none" w:sz="0" w:space="0" w:color="auto"/>
      </w:divBdr>
    </w:div>
    <w:div w:id="1953515247">
      <w:bodyDiv w:val="1"/>
      <w:marLeft w:val="0"/>
      <w:marRight w:val="0"/>
      <w:marTop w:val="0"/>
      <w:marBottom w:val="0"/>
      <w:divBdr>
        <w:top w:val="none" w:sz="0" w:space="0" w:color="auto"/>
        <w:left w:val="none" w:sz="0" w:space="0" w:color="auto"/>
        <w:bottom w:val="none" w:sz="0" w:space="0" w:color="auto"/>
        <w:right w:val="none" w:sz="0" w:space="0" w:color="auto"/>
      </w:divBdr>
    </w:div>
    <w:div w:id="1961691222">
      <w:bodyDiv w:val="1"/>
      <w:marLeft w:val="0"/>
      <w:marRight w:val="0"/>
      <w:marTop w:val="0"/>
      <w:marBottom w:val="0"/>
      <w:divBdr>
        <w:top w:val="none" w:sz="0" w:space="0" w:color="auto"/>
        <w:left w:val="none" w:sz="0" w:space="0" w:color="auto"/>
        <w:bottom w:val="none" w:sz="0" w:space="0" w:color="auto"/>
        <w:right w:val="none" w:sz="0" w:space="0" w:color="auto"/>
      </w:divBdr>
    </w:div>
    <w:div w:id="1961719264">
      <w:bodyDiv w:val="1"/>
      <w:marLeft w:val="0"/>
      <w:marRight w:val="0"/>
      <w:marTop w:val="0"/>
      <w:marBottom w:val="0"/>
      <w:divBdr>
        <w:top w:val="none" w:sz="0" w:space="0" w:color="auto"/>
        <w:left w:val="none" w:sz="0" w:space="0" w:color="auto"/>
        <w:bottom w:val="none" w:sz="0" w:space="0" w:color="auto"/>
        <w:right w:val="none" w:sz="0" w:space="0" w:color="auto"/>
      </w:divBdr>
    </w:div>
    <w:div w:id="1982807204">
      <w:bodyDiv w:val="1"/>
      <w:marLeft w:val="0"/>
      <w:marRight w:val="0"/>
      <w:marTop w:val="0"/>
      <w:marBottom w:val="0"/>
      <w:divBdr>
        <w:top w:val="none" w:sz="0" w:space="0" w:color="auto"/>
        <w:left w:val="none" w:sz="0" w:space="0" w:color="auto"/>
        <w:bottom w:val="none" w:sz="0" w:space="0" w:color="auto"/>
        <w:right w:val="none" w:sz="0" w:space="0" w:color="auto"/>
      </w:divBdr>
    </w:div>
    <w:div w:id="1983654338">
      <w:bodyDiv w:val="1"/>
      <w:marLeft w:val="0"/>
      <w:marRight w:val="0"/>
      <w:marTop w:val="0"/>
      <w:marBottom w:val="0"/>
      <w:divBdr>
        <w:top w:val="none" w:sz="0" w:space="0" w:color="auto"/>
        <w:left w:val="none" w:sz="0" w:space="0" w:color="auto"/>
        <w:bottom w:val="none" w:sz="0" w:space="0" w:color="auto"/>
        <w:right w:val="none" w:sz="0" w:space="0" w:color="auto"/>
      </w:divBdr>
    </w:div>
    <w:div w:id="1992833301">
      <w:bodyDiv w:val="1"/>
      <w:marLeft w:val="0"/>
      <w:marRight w:val="0"/>
      <w:marTop w:val="0"/>
      <w:marBottom w:val="0"/>
      <w:divBdr>
        <w:top w:val="none" w:sz="0" w:space="0" w:color="auto"/>
        <w:left w:val="none" w:sz="0" w:space="0" w:color="auto"/>
        <w:bottom w:val="none" w:sz="0" w:space="0" w:color="auto"/>
        <w:right w:val="none" w:sz="0" w:space="0" w:color="auto"/>
      </w:divBdr>
    </w:div>
    <w:div w:id="1994408845">
      <w:bodyDiv w:val="1"/>
      <w:marLeft w:val="0"/>
      <w:marRight w:val="0"/>
      <w:marTop w:val="0"/>
      <w:marBottom w:val="0"/>
      <w:divBdr>
        <w:top w:val="none" w:sz="0" w:space="0" w:color="auto"/>
        <w:left w:val="none" w:sz="0" w:space="0" w:color="auto"/>
        <w:bottom w:val="none" w:sz="0" w:space="0" w:color="auto"/>
        <w:right w:val="none" w:sz="0" w:space="0" w:color="auto"/>
      </w:divBdr>
    </w:div>
    <w:div w:id="2007973060">
      <w:bodyDiv w:val="1"/>
      <w:marLeft w:val="0"/>
      <w:marRight w:val="0"/>
      <w:marTop w:val="0"/>
      <w:marBottom w:val="0"/>
      <w:divBdr>
        <w:top w:val="none" w:sz="0" w:space="0" w:color="auto"/>
        <w:left w:val="none" w:sz="0" w:space="0" w:color="auto"/>
        <w:bottom w:val="none" w:sz="0" w:space="0" w:color="auto"/>
        <w:right w:val="none" w:sz="0" w:space="0" w:color="auto"/>
      </w:divBdr>
    </w:div>
    <w:div w:id="2010133080">
      <w:bodyDiv w:val="1"/>
      <w:marLeft w:val="0"/>
      <w:marRight w:val="0"/>
      <w:marTop w:val="0"/>
      <w:marBottom w:val="0"/>
      <w:divBdr>
        <w:top w:val="none" w:sz="0" w:space="0" w:color="auto"/>
        <w:left w:val="none" w:sz="0" w:space="0" w:color="auto"/>
        <w:bottom w:val="none" w:sz="0" w:space="0" w:color="auto"/>
        <w:right w:val="none" w:sz="0" w:space="0" w:color="auto"/>
      </w:divBdr>
    </w:div>
    <w:div w:id="2066878380">
      <w:bodyDiv w:val="1"/>
      <w:marLeft w:val="0"/>
      <w:marRight w:val="0"/>
      <w:marTop w:val="0"/>
      <w:marBottom w:val="0"/>
      <w:divBdr>
        <w:top w:val="none" w:sz="0" w:space="0" w:color="auto"/>
        <w:left w:val="none" w:sz="0" w:space="0" w:color="auto"/>
        <w:bottom w:val="none" w:sz="0" w:space="0" w:color="auto"/>
        <w:right w:val="none" w:sz="0" w:space="0" w:color="auto"/>
      </w:divBdr>
    </w:div>
    <w:div w:id="2078671915">
      <w:bodyDiv w:val="1"/>
      <w:marLeft w:val="0"/>
      <w:marRight w:val="0"/>
      <w:marTop w:val="0"/>
      <w:marBottom w:val="0"/>
      <w:divBdr>
        <w:top w:val="none" w:sz="0" w:space="0" w:color="auto"/>
        <w:left w:val="none" w:sz="0" w:space="0" w:color="auto"/>
        <w:bottom w:val="none" w:sz="0" w:space="0" w:color="auto"/>
        <w:right w:val="none" w:sz="0" w:space="0" w:color="auto"/>
      </w:divBdr>
    </w:div>
    <w:div w:id="2079669120">
      <w:bodyDiv w:val="1"/>
      <w:marLeft w:val="0"/>
      <w:marRight w:val="0"/>
      <w:marTop w:val="0"/>
      <w:marBottom w:val="0"/>
      <w:divBdr>
        <w:top w:val="none" w:sz="0" w:space="0" w:color="auto"/>
        <w:left w:val="none" w:sz="0" w:space="0" w:color="auto"/>
        <w:bottom w:val="none" w:sz="0" w:space="0" w:color="auto"/>
        <w:right w:val="none" w:sz="0" w:space="0" w:color="auto"/>
      </w:divBdr>
    </w:div>
    <w:div w:id="2079785353">
      <w:bodyDiv w:val="1"/>
      <w:marLeft w:val="0"/>
      <w:marRight w:val="0"/>
      <w:marTop w:val="0"/>
      <w:marBottom w:val="0"/>
      <w:divBdr>
        <w:top w:val="none" w:sz="0" w:space="0" w:color="auto"/>
        <w:left w:val="none" w:sz="0" w:space="0" w:color="auto"/>
        <w:bottom w:val="none" w:sz="0" w:space="0" w:color="auto"/>
        <w:right w:val="none" w:sz="0" w:space="0" w:color="auto"/>
      </w:divBdr>
    </w:div>
    <w:div w:id="2090156155">
      <w:bodyDiv w:val="1"/>
      <w:marLeft w:val="0"/>
      <w:marRight w:val="0"/>
      <w:marTop w:val="0"/>
      <w:marBottom w:val="0"/>
      <w:divBdr>
        <w:top w:val="none" w:sz="0" w:space="0" w:color="auto"/>
        <w:left w:val="none" w:sz="0" w:space="0" w:color="auto"/>
        <w:bottom w:val="none" w:sz="0" w:space="0" w:color="auto"/>
        <w:right w:val="none" w:sz="0" w:space="0" w:color="auto"/>
      </w:divBdr>
    </w:div>
    <w:div w:id="2091658072">
      <w:bodyDiv w:val="1"/>
      <w:marLeft w:val="0"/>
      <w:marRight w:val="0"/>
      <w:marTop w:val="0"/>
      <w:marBottom w:val="0"/>
      <w:divBdr>
        <w:top w:val="none" w:sz="0" w:space="0" w:color="auto"/>
        <w:left w:val="none" w:sz="0" w:space="0" w:color="auto"/>
        <w:bottom w:val="none" w:sz="0" w:space="0" w:color="auto"/>
        <w:right w:val="none" w:sz="0" w:space="0" w:color="auto"/>
      </w:divBdr>
    </w:div>
    <w:div w:id="2096245587">
      <w:bodyDiv w:val="1"/>
      <w:marLeft w:val="0"/>
      <w:marRight w:val="0"/>
      <w:marTop w:val="0"/>
      <w:marBottom w:val="0"/>
      <w:divBdr>
        <w:top w:val="none" w:sz="0" w:space="0" w:color="auto"/>
        <w:left w:val="none" w:sz="0" w:space="0" w:color="auto"/>
        <w:bottom w:val="none" w:sz="0" w:space="0" w:color="auto"/>
        <w:right w:val="none" w:sz="0" w:space="0" w:color="auto"/>
      </w:divBdr>
    </w:div>
    <w:div w:id="2122651125">
      <w:bodyDiv w:val="1"/>
      <w:marLeft w:val="0"/>
      <w:marRight w:val="0"/>
      <w:marTop w:val="0"/>
      <w:marBottom w:val="0"/>
      <w:divBdr>
        <w:top w:val="none" w:sz="0" w:space="0" w:color="auto"/>
        <w:left w:val="none" w:sz="0" w:space="0" w:color="auto"/>
        <w:bottom w:val="none" w:sz="0" w:space="0" w:color="auto"/>
        <w:right w:val="none" w:sz="0" w:space="0" w:color="auto"/>
      </w:divBdr>
    </w:div>
    <w:div w:id="2125805394">
      <w:bodyDiv w:val="1"/>
      <w:marLeft w:val="0"/>
      <w:marRight w:val="0"/>
      <w:marTop w:val="0"/>
      <w:marBottom w:val="0"/>
      <w:divBdr>
        <w:top w:val="none" w:sz="0" w:space="0" w:color="auto"/>
        <w:left w:val="none" w:sz="0" w:space="0" w:color="auto"/>
        <w:bottom w:val="none" w:sz="0" w:space="0" w:color="auto"/>
        <w:right w:val="none" w:sz="0" w:space="0" w:color="auto"/>
      </w:divBdr>
    </w:div>
    <w:div w:id="2133859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mapire.eu/en" TargetMode="External"/><Relationship Id="rId26" Type="http://schemas.openxmlformats.org/officeDocument/2006/relationships/image" Target="media/image9.jpeg"/><Relationship Id="rId39" Type="http://schemas.openxmlformats.org/officeDocument/2006/relationships/image" Target="media/image19.jpeg"/><Relationship Id="rId21" Type="http://schemas.openxmlformats.org/officeDocument/2006/relationships/image" Target="media/image5.jpeg"/><Relationship Id="rId34" Type="http://schemas.openxmlformats.org/officeDocument/2006/relationships/image" Target="media/image14.jpeg"/><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jpeg"/><Relationship Id="rId6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mapy.cz/letecka?x=15.1363619&amp;y=49.5755703&amp;z=14&amp;source=muni&amp;id=4941&amp;q=on%C5%A1ov" TargetMode="External"/><Relationship Id="rId20" Type="http://schemas.openxmlformats.org/officeDocument/2006/relationships/hyperlink" Target="http://oldmaps.geolab.cz" TargetMode="External"/><Relationship Id="rId29" Type="http://schemas.openxmlformats.org/officeDocument/2006/relationships/image" Target="media/image11.jpeg"/><Relationship Id="rId41" Type="http://schemas.openxmlformats.org/officeDocument/2006/relationships/image" Target="media/image21.jpeg"/><Relationship Id="rId54" Type="http://schemas.openxmlformats.org/officeDocument/2006/relationships/image" Target="media/image3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donsov.cz" TargetMode="External"/><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image" Target="media/image33.jpeg"/><Relationship Id="rId58"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6.jpeg"/><Relationship Id="rId28" Type="http://schemas.openxmlformats.org/officeDocument/2006/relationships/image" Target="media/image10.jpeg"/><Relationship Id="rId36" Type="http://schemas.openxmlformats.org/officeDocument/2006/relationships/image" Target="media/image16.jpeg"/><Relationship Id="rId49" Type="http://schemas.openxmlformats.org/officeDocument/2006/relationships/image" Target="media/image29.jpeg"/><Relationship Id="rId57" Type="http://schemas.openxmlformats.org/officeDocument/2006/relationships/image" Target="media/image37.jpeg"/><Relationship Id="rId61" Type="http://schemas.openxmlformats.org/officeDocument/2006/relationships/fontTable" Target="fontTable.xml"/><Relationship Id="rId10" Type="http://schemas.openxmlformats.org/officeDocument/2006/relationships/hyperlink" Target="http://www.obec.onsov.cz" TargetMode="External"/><Relationship Id="rId19" Type="http://schemas.openxmlformats.org/officeDocument/2006/relationships/image" Target="media/image4.jpeg"/><Relationship Id="rId31" Type="http://schemas.openxmlformats.org/officeDocument/2006/relationships/hyperlink" Target="http://mapy.nature.cz/" TargetMode="External"/><Relationship Id="rId44" Type="http://schemas.openxmlformats.org/officeDocument/2006/relationships/image" Target="media/image24.jpeg"/><Relationship Id="rId52" Type="http://schemas.openxmlformats.org/officeDocument/2006/relationships/image" Target="media/image32.jpeg"/><Relationship Id="rId60" Type="http://schemas.openxmlformats.org/officeDocument/2006/relationships/image" Target="media/image40.jpeg"/><Relationship Id="rId4" Type="http://schemas.openxmlformats.org/officeDocument/2006/relationships/settings" Target="settings.xml"/><Relationship Id="rId9" Type="http://schemas.openxmlformats.org/officeDocument/2006/relationships/hyperlink" Target="mailto:forejtova@land05.cz" TargetMode="External"/><Relationship Id="rId14" Type="http://schemas.openxmlformats.org/officeDocument/2006/relationships/footer" Target="footer2.xml"/><Relationship Id="rId22" Type="http://schemas.openxmlformats.org/officeDocument/2006/relationships/hyperlink" Target="http://archivnimapy.cuzk.cz" TargetMode="External"/><Relationship Id="rId27" Type="http://schemas.openxmlformats.org/officeDocument/2006/relationships/hyperlink" Target="http://obec.onsov.cz/galerie/historie/gal_his_photo_5.html" TargetMode="External"/><Relationship Id="rId30" Type="http://schemas.openxmlformats.org/officeDocument/2006/relationships/image" Target="media/image12.jpeg"/><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image" Target="media/image36.jpeg"/><Relationship Id="rId8" Type="http://schemas.openxmlformats.org/officeDocument/2006/relationships/image" Target="media/image1.jpeg"/><Relationship Id="rId51" Type="http://schemas.openxmlformats.org/officeDocument/2006/relationships/image" Target="media/image31.jpeg"/><Relationship Id="rId3" Type="http://schemas.openxmlformats.org/officeDocument/2006/relationships/styles" Target="styles.xml"/><Relationship Id="rId12" Type="http://schemas.openxmlformats.org/officeDocument/2006/relationships/hyperlink" Target="http://www.nasecesko.cz" TargetMode="External"/><Relationship Id="rId17" Type="http://schemas.openxmlformats.org/officeDocument/2006/relationships/image" Target="media/image3.jpeg"/><Relationship Id="rId25" Type="http://schemas.openxmlformats.org/officeDocument/2006/relationships/image" Target="media/image8.jpeg"/><Relationship Id="rId33" Type="http://schemas.openxmlformats.org/officeDocument/2006/relationships/hyperlink" Target="http://mapy.nature.cz/" TargetMode="External"/><Relationship Id="rId38" Type="http://schemas.openxmlformats.org/officeDocument/2006/relationships/image" Target="media/image18.jpeg"/><Relationship Id="rId46" Type="http://schemas.openxmlformats.org/officeDocument/2006/relationships/image" Target="media/image26.jpeg"/><Relationship Id="rId59" Type="http://schemas.openxmlformats.org/officeDocument/2006/relationships/image" Target="media/image39.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FC2EB2-EA79-4A27-871A-41A6A60E3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67</Pages>
  <Words>16737</Words>
  <Characters>98749</Characters>
  <Application>Microsoft Office Word</Application>
  <DocSecurity>0</DocSecurity>
  <Lines>822</Lines>
  <Paragraphs>230</Paragraphs>
  <ScaleCrop>false</ScaleCrop>
  <HeadingPairs>
    <vt:vector size="2" baseType="variant">
      <vt:variant>
        <vt:lpstr>Název</vt:lpstr>
      </vt:variant>
      <vt:variant>
        <vt:i4>1</vt:i4>
      </vt:variant>
    </vt:vector>
  </HeadingPairs>
  <TitlesOfParts>
    <vt:vector size="1" baseType="lpstr">
      <vt:lpstr>Zeměpisné souřadnice:</vt:lpstr>
    </vt:vector>
  </TitlesOfParts>
  <Company>Grizli777</Company>
  <LinksUpToDate>false</LinksUpToDate>
  <CharactersWithSpaces>115256</CharactersWithSpaces>
  <SharedDoc>false</SharedDoc>
  <HLinks>
    <vt:vector size="204" baseType="variant">
      <vt:variant>
        <vt:i4>4915209</vt:i4>
      </vt:variant>
      <vt:variant>
        <vt:i4>204</vt:i4>
      </vt:variant>
      <vt:variant>
        <vt:i4>0</vt:i4>
      </vt:variant>
      <vt:variant>
        <vt:i4>5</vt:i4>
      </vt:variant>
      <vt:variant>
        <vt:lpwstr>http://www.stareodrudy.org/ovocny-strom/kalvil-%C4%8Derven%C3%BD-podzimn%C3%AD/9.html</vt:lpwstr>
      </vt:variant>
      <vt:variant>
        <vt:lpwstr/>
      </vt:variant>
      <vt:variant>
        <vt:i4>5242922</vt:i4>
      </vt:variant>
      <vt:variant>
        <vt:i4>192</vt:i4>
      </vt:variant>
      <vt:variant>
        <vt:i4>0</vt:i4>
      </vt:variant>
      <vt:variant>
        <vt:i4>5</vt:i4>
      </vt:variant>
      <vt:variant>
        <vt:lpwstr>https://cs.wikipedia.org/wiki/St%C5%99edo%C4%8Desk%C3%BD_kraj</vt:lpwstr>
      </vt:variant>
      <vt:variant>
        <vt:lpwstr/>
      </vt:variant>
      <vt:variant>
        <vt:i4>3735577</vt:i4>
      </vt:variant>
      <vt:variant>
        <vt:i4>189</vt:i4>
      </vt:variant>
      <vt:variant>
        <vt:i4>0</vt:i4>
      </vt:variant>
      <vt:variant>
        <vt:i4>5</vt:i4>
      </vt:variant>
      <vt:variant>
        <vt:lpwstr>https://cs.wikipedia.org/wiki/Okres_M%C4%9Bln%C3%ADk</vt:lpwstr>
      </vt:variant>
      <vt:variant>
        <vt:lpwstr/>
      </vt:variant>
      <vt:variant>
        <vt:i4>1966140</vt:i4>
      </vt:variant>
      <vt:variant>
        <vt:i4>182</vt:i4>
      </vt:variant>
      <vt:variant>
        <vt:i4>0</vt:i4>
      </vt:variant>
      <vt:variant>
        <vt:i4>5</vt:i4>
      </vt:variant>
      <vt:variant>
        <vt:lpwstr/>
      </vt:variant>
      <vt:variant>
        <vt:lpwstr>_Toc431903904</vt:lpwstr>
      </vt:variant>
      <vt:variant>
        <vt:i4>1966140</vt:i4>
      </vt:variant>
      <vt:variant>
        <vt:i4>176</vt:i4>
      </vt:variant>
      <vt:variant>
        <vt:i4>0</vt:i4>
      </vt:variant>
      <vt:variant>
        <vt:i4>5</vt:i4>
      </vt:variant>
      <vt:variant>
        <vt:lpwstr/>
      </vt:variant>
      <vt:variant>
        <vt:lpwstr>_Toc431903903</vt:lpwstr>
      </vt:variant>
      <vt:variant>
        <vt:i4>1966140</vt:i4>
      </vt:variant>
      <vt:variant>
        <vt:i4>170</vt:i4>
      </vt:variant>
      <vt:variant>
        <vt:i4>0</vt:i4>
      </vt:variant>
      <vt:variant>
        <vt:i4>5</vt:i4>
      </vt:variant>
      <vt:variant>
        <vt:lpwstr/>
      </vt:variant>
      <vt:variant>
        <vt:lpwstr>_Toc431903902</vt:lpwstr>
      </vt:variant>
      <vt:variant>
        <vt:i4>1966140</vt:i4>
      </vt:variant>
      <vt:variant>
        <vt:i4>164</vt:i4>
      </vt:variant>
      <vt:variant>
        <vt:i4>0</vt:i4>
      </vt:variant>
      <vt:variant>
        <vt:i4>5</vt:i4>
      </vt:variant>
      <vt:variant>
        <vt:lpwstr/>
      </vt:variant>
      <vt:variant>
        <vt:lpwstr>_Toc431903901</vt:lpwstr>
      </vt:variant>
      <vt:variant>
        <vt:i4>1966140</vt:i4>
      </vt:variant>
      <vt:variant>
        <vt:i4>158</vt:i4>
      </vt:variant>
      <vt:variant>
        <vt:i4>0</vt:i4>
      </vt:variant>
      <vt:variant>
        <vt:i4>5</vt:i4>
      </vt:variant>
      <vt:variant>
        <vt:lpwstr/>
      </vt:variant>
      <vt:variant>
        <vt:lpwstr>_Toc431903900</vt:lpwstr>
      </vt:variant>
      <vt:variant>
        <vt:i4>1507389</vt:i4>
      </vt:variant>
      <vt:variant>
        <vt:i4>152</vt:i4>
      </vt:variant>
      <vt:variant>
        <vt:i4>0</vt:i4>
      </vt:variant>
      <vt:variant>
        <vt:i4>5</vt:i4>
      </vt:variant>
      <vt:variant>
        <vt:lpwstr/>
      </vt:variant>
      <vt:variant>
        <vt:lpwstr>_Toc431903899</vt:lpwstr>
      </vt:variant>
      <vt:variant>
        <vt:i4>1507389</vt:i4>
      </vt:variant>
      <vt:variant>
        <vt:i4>146</vt:i4>
      </vt:variant>
      <vt:variant>
        <vt:i4>0</vt:i4>
      </vt:variant>
      <vt:variant>
        <vt:i4>5</vt:i4>
      </vt:variant>
      <vt:variant>
        <vt:lpwstr/>
      </vt:variant>
      <vt:variant>
        <vt:lpwstr>_Toc431903898</vt:lpwstr>
      </vt:variant>
      <vt:variant>
        <vt:i4>1507389</vt:i4>
      </vt:variant>
      <vt:variant>
        <vt:i4>140</vt:i4>
      </vt:variant>
      <vt:variant>
        <vt:i4>0</vt:i4>
      </vt:variant>
      <vt:variant>
        <vt:i4>5</vt:i4>
      </vt:variant>
      <vt:variant>
        <vt:lpwstr/>
      </vt:variant>
      <vt:variant>
        <vt:lpwstr>_Toc431903897</vt:lpwstr>
      </vt:variant>
      <vt:variant>
        <vt:i4>1507389</vt:i4>
      </vt:variant>
      <vt:variant>
        <vt:i4>134</vt:i4>
      </vt:variant>
      <vt:variant>
        <vt:i4>0</vt:i4>
      </vt:variant>
      <vt:variant>
        <vt:i4>5</vt:i4>
      </vt:variant>
      <vt:variant>
        <vt:lpwstr/>
      </vt:variant>
      <vt:variant>
        <vt:lpwstr>_Toc431903896</vt:lpwstr>
      </vt:variant>
      <vt:variant>
        <vt:i4>1507389</vt:i4>
      </vt:variant>
      <vt:variant>
        <vt:i4>128</vt:i4>
      </vt:variant>
      <vt:variant>
        <vt:i4>0</vt:i4>
      </vt:variant>
      <vt:variant>
        <vt:i4>5</vt:i4>
      </vt:variant>
      <vt:variant>
        <vt:lpwstr/>
      </vt:variant>
      <vt:variant>
        <vt:lpwstr>_Toc431903895</vt:lpwstr>
      </vt:variant>
      <vt:variant>
        <vt:i4>1507389</vt:i4>
      </vt:variant>
      <vt:variant>
        <vt:i4>122</vt:i4>
      </vt:variant>
      <vt:variant>
        <vt:i4>0</vt:i4>
      </vt:variant>
      <vt:variant>
        <vt:i4>5</vt:i4>
      </vt:variant>
      <vt:variant>
        <vt:lpwstr/>
      </vt:variant>
      <vt:variant>
        <vt:lpwstr>_Toc431903894</vt:lpwstr>
      </vt:variant>
      <vt:variant>
        <vt:i4>1507389</vt:i4>
      </vt:variant>
      <vt:variant>
        <vt:i4>116</vt:i4>
      </vt:variant>
      <vt:variant>
        <vt:i4>0</vt:i4>
      </vt:variant>
      <vt:variant>
        <vt:i4>5</vt:i4>
      </vt:variant>
      <vt:variant>
        <vt:lpwstr/>
      </vt:variant>
      <vt:variant>
        <vt:lpwstr>_Toc431903893</vt:lpwstr>
      </vt:variant>
      <vt:variant>
        <vt:i4>1441853</vt:i4>
      </vt:variant>
      <vt:variant>
        <vt:i4>110</vt:i4>
      </vt:variant>
      <vt:variant>
        <vt:i4>0</vt:i4>
      </vt:variant>
      <vt:variant>
        <vt:i4>5</vt:i4>
      </vt:variant>
      <vt:variant>
        <vt:lpwstr/>
      </vt:variant>
      <vt:variant>
        <vt:lpwstr>_Toc431903889</vt:lpwstr>
      </vt:variant>
      <vt:variant>
        <vt:i4>1441853</vt:i4>
      </vt:variant>
      <vt:variant>
        <vt:i4>104</vt:i4>
      </vt:variant>
      <vt:variant>
        <vt:i4>0</vt:i4>
      </vt:variant>
      <vt:variant>
        <vt:i4>5</vt:i4>
      </vt:variant>
      <vt:variant>
        <vt:lpwstr/>
      </vt:variant>
      <vt:variant>
        <vt:lpwstr>_Toc431903888</vt:lpwstr>
      </vt:variant>
      <vt:variant>
        <vt:i4>1441853</vt:i4>
      </vt:variant>
      <vt:variant>
        <vt:i4>98</vt:i4>
      </vt:variant>
      <vt:variant>
        <vt:i4>0</vt:i4>
      </vt:variant>
      <vt:variant>
        <vt:i4>5</vt:i4>
      </vt:variant>
      <vt:variant>
        <vt:lpwstr/>
      </vt:variant>
      <vt:variant>
        <vt:lpwstr>_Toc431903887</vt:lpwstr>
      </vt:variant>
      <vt:variant>
        <vt:i4>1441853</vt:i4>
      </vt:variant>
      <vt:variant>
        <vt:i4>92</vt:i4>
      </vt:variant>
      <vt:variant>
        <vt:i4>0</vt:i4>
      </vt:variant>
      <vt:variant>
        <vt:i4>5</vt:i4>
      </vt:variant>
      <vt:variant>
        <vt:lpwstr/>
      </vt:variant>
      <vt:variant>
        <vt:lpwstr>_Toc431903886</vt:lpwstr>
      </vt:variant>
      <vt:variant>
        <vt:i4>1441853</vt:i4>
      </vt:variant>
      <vt:variant>
        <vt:i4>86</vt:i4>
      </vt:variant>
      <vt:variant>
        <vt:i4>0</vt:i4>
      </vt:variant>
      <vt:variant>
        <vt:i4>5</vt:i4>
      </vt:variant>
      <vt:variant>
        <vt:lpwstr/>
      </vt:variant>
      <vt:variant>
        <vt:lpwstr>_Toc431903880</vt:lpwstr>
      </vt:variant>
      <vt:variant>
        <vt:i4>1638461</vt:i4>
      </vt:variant>
      <vt:variant>
        <vt:i4>80</vt:i4>
      </vt:variant>
      <vt:variant>
        <vt:i4>0</vt:i4>
      </vt:variant>
      <vt:variant>
        <vt:i4>5</vt:i4>
      </vt:variant>
      <vt:variant>
        <vt:lpwstr/>
      </vt:variant>
      <vt:variant>
        <vt:lpwstr>_Toc431903879</vt:lpwstr>
      </vt:variant>
      <vt:variant>
        <vt:i4>1638461</vt:i4>
      </vt:variant>
      <vt:variant>
        <vt:i4>74</vt:i4>
      </vt:variant>
      <vt:variant>
        <vt:i4>0</vt:i4>
      </vt:variant>
      <vt:variant>
        <vt:i4>5</vt:i4>
      </vt:variant>
      <vt:variant>
        <vt:lpwstr/>
      </vt:variant>
      <vt:variant>
        <vt:lpwstr>_Toc431903878</vt:lpwstr>
      </vt:variant>
      <vt:variant>
        <vt:i4>1638461</vt:i4>
      </vt:variant>
      <vt:variant>
        <vt:i4>68</vt:i4>
      </vt:variant>
      <vt:variant>
        <vt:i4>0</vt:i4>
      </vt:variant>
      <vt:variant>
        <vt:i4>5</vt:i4>
      </vt:variant>
      <vt:variant>
        <vt:lpwstr/>
      </vt:variant>
      <vt:variant>
        <vt:lpwstr>_Toc431903877</vt:lpwstr>
      </vt:variant>
      <vt:variant>
        <vt:i4>1638461</vt:i4>
      </vt:variant>
      <vt:variant>
        <vt:i4>62</vt:i4>
      </vt:variant>
      <vt:variant>
        <vt:i4>0</vt:i4>
      </vt:variant>
      <vt:variant>
        <vt:i4>5</vt:i4>
      </vt:variant>
      <vt:variant>
        <vt:lpwstr/>
      </vt:variant>
      <vt:variant>
        <vt:lpwstr>_Toc431903876</vt:lpwstr>
      </vt:variant>
      <vt:variant>
        <vt:i4>1638461</vt:i4>
      </vt:variant>
      <vt:variant>
        <vt:i4>56</vt:i4>
      </vt:variant>
      <vt:variant>
        <vt:i4>0</vt:i4>
      </vt:variant>
      <vt:variant>
        <vt:i4>5</vt:i4>
      </vt:variant>
      <vt:variant>
        <vt:lpwstr/>
      </vt:variant>
      <vt:variant>
        <vt:lpwstr>_Toc431903875</vt:lpwstr>
      </vt:variant>
      <vt:variant>
        <vt:i4>1638461</vt:i4>
      </vt:variant>
      <vt:variant>
        <vt:i4>50</vt:i4>
      </vt:variant>
      <vt:variant>
        <vt:i4>0</vt:i4>
      </vt:variant>
      <vt:variant>
        <vt:i4>5</vt:i4>
      </vt:variant>
      <vt:variant>
        <vt:lpwstr/>
      </vt:variant>
      <vt:variant>
        <vt:lpwstr>_Toc431903874</vt:lpwstr>
      </vt:variant>
      <vt:variant>
        <vt:i4>1638461</vt:i4>
      </vt:variant>
      <vt:variant>
        <vt:i4>44</vt:i4>
      </vt:variant>
      <vt:variant>
        <vt:i4>0</vt:i4>
      </vt:variant>
      <vt:variant>
        <vt:i4>5</vt:i4>
      </vt:variant>
      <vt:variant>
        <vt:lpwstr/>
      </vt:variant>
      <vt:variant>
        <vt:lpwstr>_Toc431903873</vt:lpwstr>
      </vt:variant>
      <vt:variant>
        <vt:i4>1638461</vt:i4>
      </vt:variant>
      <vt:variant>
        <vt:i4>38</vt:i4>
      </vt:variant>
      <vt:variant>
        <vt:i4>0</vt:i4>
      </vt:variant>
      <vt:variant>
        <vt:i4>5</vt:i4>
      </vt:variant>
      <vt:variant>
        <vt:lpwstr/>
      </vt:variant>
      <vt:variant>
        <vt:lpwstr>_Toc431903872</vt:lpwstr>
      </vt:variant>
      <vt:variant>
        <vt:i4>1638461</vt:i4>
      </vt:variant>
      <vt:variant>
        <vt:i4>32</vt:i4>
      </vt:variant>
      <vt:variant>
        <vt:i4>0</vt:i4>
      </vt:variant>
      <vt:variant>
        <vt:i4>5</vt:i4>
      </vt:variant>
      <vt:variant>
        <vt:lpwstr/>
      </vt:variant>
      <vt:variant>
        <vt:lpwstr>_Toc431903871</vt:lpwstr>
      </vt:variant>
      <vt:variant>
        <vt:i4>1638461</vt:i4>
      </vt:variant>
      <vt:variant>
        <vt:i4>26</vt:i4>
      </vt:variant>
      <vt:variant>
        <vt:i4>0</vt:i4>
      </vt:variant>
      <vt:variant>
        <vt:i4>5</vt:i4>
      </vt:variant>
      <vt:variant>
        <vt:lpwstr/>
      </vt:variant>
      <vt:variant>
        <vt:lpwstr>_Toc431903870</vt:lpwstr>
      </vt:variant>
      <vt:variant>
        <vt:i4>1572925</vt:i4>
      </vt:variant>
      <vt:variant>
        <vt:i4>20</vt:i4>
      </vt:variant>
      <vt:variant>
        <vt:i4>0</vt:i4>
      </vt:variant>
      <vt:variant>
        <vt:i4>5</vt:i4>
      </vt:variant>
      <vt:variant>
        <vt:lpwstr/>
      </vt:variant>
      <vt:variant>
        <vt:lpwstr>_Toc431903869</vt:lpwstr>
      </vt:variant>
      <vt:variant>
        <vt:i4>1572925</vt:i4>
      </vt:variant>
      <vt:variant>
        <vt:i4>14</vt:i4>
      </vt:variant>
      <vt:variant>
        <vt:i4>0</vt:i4>
      </vt:variant>
      <vt:variant>
        <vt:i4>5</vt:i4>
      </vt:variant>
      <vt:variant>
        <vt:lpwstr/>
      </vt:variant>
      <vt:variant>
        <vt:lpwstr>_Toc431903868</vt:lpwstr>
      </vt:variant>
      <vt:variant>
        <vt:i4>1572925</vt:i4>
      </vt:variant>
      <vt:variant>
        <vt:i4>8</vt:i4>
      </vt:variant>
      <vt:variant>
        <vt:i4>0</vt:i4>
      </vt:variant>
      <vt:variant>
        <vt:i4>5</vt:i4>
      </vt:variant>
      <vt:variant>
        <vt:lpwstr/>
      </vt:variant>
      <vt:variant>
        <vt:lpwstr>_Toc431903867</vt:lpwstr>
      </vt:variant>
      <vt:variant>
        <vt:i4>1572925</vt:i4>
      </vt:variant>
      <vt:variant>
        <vt:i4>2</vt:i4>
      </vt:variant>
      <vt:variant>
        <vt:i4>0</vt:i4>
      </vt:variant>
      <vt:variant>
        <vt:i4>5</vt:i4>
      </vt:variant>
      <vt:variant>
        <vt:lpwstr/>
      </vt:variant>
      <vt:variant>
        <vt:lpwstr>_Toc431903866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Zeměpisné souřadnice:</dc:title>
  <dc:creator>Martynkaaa</dc:creator>
  <cp:lastModifiedBy>Martina Havlová</cp:lastModifiedBy>
  <cp:revision>11</cp:revision>
  <cp:lastPrinted>2017-01-30T11:39:00Z</cp:lastPrinted>
  <dcterms:created xsi:type="dcterms:W3CDTF">2017-02-07T19:26:00Z</dcterms:created>
  <dcterms:modified xsi:type="dcterms:W3CDTF">2017-02-07T23:13:00Z</dcterms:modified>
</cp:coreProperties>
</file>